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C0E" w:rsidRDefault="00B44099">
      <w:pPr>
        <w:pStyle w:val="a5"/>
        <w:spacing w:before="8"/>
        <w:rPr>
          <w:sz w:val="7"/>
        </w:rPr>
      </w:pPr>
      <w:r>
        <w:rPr>
          <w:noProof/>
          <w:lang w:eastAsia="ru-RU"/>
        </w:rPr>
        <w:drawing>
          <wp:anchor distT="0" distB="0" distL="0" distR="0" simplePos="0" relativeHeight="15729664" behindDoc="0" locked="0" layoutInCell="1" allowOverlap="1">
            <wp:simplePos x="0" y="0"/>
            <wp:positionH relativeFrom="page">
              <wp:posOffset>2975618</wp:posOffset>
            </wp:positionH>
            <wp:positionV relativeFrom="page">
              <wp:posOffset>701125</wp:posOffset>
            </wp:positionV>
            <wp:extent cx="1961359" cy="54840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1961359" cy="548401"/>
                    </a:xfrm>
                    <a:prstGeom prst="rect">
                      <a:avLst/>
                    </a:prstGeom>
                  </pic:spPr>
                </pic:pic>
              </a:graphicData>
            </a:graphic>
          </wp:anchor>
        </w:drawing>
      </w:r>
    </w:p>
    <w:tbl>
      <w:tblPr>
        <w:tblStyle w:val="TableNormal"/>
        <w:tblW w:w="0" w:type="auto"/>
        <w:tblInd w:w="117" w:type="dxa"/>
        <w:tblLayout w:type="fixed"/>
        <w:tblLook w:val="01E0" w:firstRow="1" w:lastRow="1" w:firstColumn="1" w:lastColumn="1" w:noHBand="0" w:noVBand="0"/>
      </w:tblPr>
      <w:tblGrid>
        <w:gridCol w:w="4986"/>
        <w:gridCol w:w="6003"/>
      </w:tblGrid>
      <w:tr w:rsidR="002E4C0E">
        <w:trPr>
          <w:trHeight w:val="1713"/>
        </w:trPr>
        <w:tc>
          <w:tcPr>
            <w:tcW w:w="4986" w:type="dxa"/>
          </w:tcPr>
          <w:p w:rsidR="002E4C0E" w:rsidRDefault="00B44099">
            <w:pPr>
              <w:pStyle w:val="TableParagraph"/>
              <w:spacing w:before="11" w:line="276" w:lineRule="auto"/>
              <w:ind w:left="864" w:right="2541" w:hanging="212"/>
              <w:rPr>
                <w:b/>
              </w:rPr>
            </w:pPr>
            <w:r>
              <w:rPr>
                <w:b/>
              </w:rPr>
              <w:t>АКЦИОНЕРНОЕ</w:t>
            </w:r>
            <w:r>
              <w:rPr>
                <w:b/>
                <w:spacing w:val="-52"/>
              </w:rPr>
              <w:t xml:space="preserve"> </w:t>
            </w:r>
            <w:r>
              <w:rPr>
                <w:b/>
              </w:rPr>
              <w:t>ОБЩЕСТВО</w:t>
            </w:r>
          </w:p>
          <w:p w:rsidR="002E4C0E" w:rsidRDefault="00B44099">
            <w:pPr>
              <w:pStyle w:val="TableParagraph"/>
              <w:spacing w:line="276" w:lineRule="auto"/>
              <w:ind w:left="610" w:right="2269" w:hanging="411"/>
              <w:rPr>
                <w:b/>
              </w:rPr>
            </w:pPr>
            <w:r>
              <w:rPr>
                <w:b/>
                <w:spacing w:val="-1"/>
              </w:rPr>
              <w:t>«РЕСПУБЛИКАНСКИЙ</w:t>
            </w:r>
            <w:r>
              <w:rPr>
                <w:b/>
                <w:spacing w:val="-52"/>
              </w:rPr>
              <w:t xml:space="preserve"> </w:t>
            </w:r>
            <w:r>
              <w:rPr>
                <w:b/>
              </w:rPr>
              <w:t>КАДАСТРОВЫЙ</w:t>
            </w:r>
            <w:r>
              <w:rPr>
                <w:b/>
                <w:spacing w:val="1"/>
              </w:rPr>
              <w:t xml:space="preserve"> </w:t>
            </w:r>
            <w:r>
              <w:rPr>
                <w:b/>
              </w:rPr>
              <w:t>ЦЕНТР «ЗЕМЛЯ»</w:t>
            </w:r>
          </w:p>
          <w:p w:rsidR="002E4C0E" w:rsidRDefault="00B44099">
            <w:pPr>
              <w:pStyle w:val="TableParagraph"/>
              <w:spacing w:line="229" w:lineRule="exact"/>
              <w:ind w:left="567"/>
            </w:pPr>
            <w:r>
              <w:t>(АО</w:t>
            </w:r>
            <w:r>
              <w:rPr>
                <w:spacing w:val="-5"/>
              </w:rPr>
              <w:t xml:space="preserve"> </w:t>
            </w:r>
            <w:r>
              <w:t>«РКЦ</w:t>
            </w:r>
            <w:r>
              <w:rPr>
                <w:spacing w:val="-5"/>
              </w:rPr>
              <w:t xml:space="preserve"> </w:t>
            </w:r>
            <w:r>
              <w:t>«Земля»)</w:t>
            </w:r>
          </w:p>
        </w:tc>
        <w:tc>
          <w:tcPr>
            <w:tcW w:w="6003" w:type="dxa"/>
          </w:tcPr>
          <w:p w:rsidR="002E4C0E" w:rsidRDefault="00B44099">
            <w:pPr>
              <w:pStyle w:val="TableParagraph"/>
              <w:spacing w:line="178" w:lineRule="exact"/>
              <w:ind w:left="2272" w:right="198"/>
              <w:jc w:val="center"/>
              <w:rPr>
                <w:sz w:val="17"/>
              </w:rPr>
            </w:pPr>
            <w:r>
              <w:rPr>
                <w:sz w:val="17"/>
              </w:rPr>
              <w:t>РФ,</w:t>
            </w:r>
            <w:r>
              <w:rPr>
                <w:spacing w:val="-5"/>
                <w:sz w:val="17"/>
              </w:rPr>
              <w:t xml:space="preserve"> </w:t>
            </w:r>
            <w:r>
              <w:rPr>
                <w:sz w:val="17"/>
              </w:rPr>
              <w:t>Республика</w:t>
            </w:r>
            <w:r>
              <w:rPr>
                <w:spacing w:val="-2"/>
                <w:sz w:val="17"/>
              </w:rPr>
              <w:t xml:space="preserve"> </w:t>
            </w:r>
            <w:r>
              <w:rPr>
                <w:sz w:val="17"/>
              </w:rPr>
              <w:t>Татарстан;</w:t>
            </w:r>
          </w:p>
          <w:p w:rsidR="002E4C0E" w:rsidRPr="00941A15" w:rsidRDefault="00B44099">
            <w:pPr>
              <w:pStyle w:val="TableParagraph"/>
              <w:spacing w:before="4" w:line="218" w:lineRule="auto"/>
              <w:ind w:left="2272" w:right="198"/>
              <w:jc w:val="center"/>
              <w:rPr>
                <w:sz w:val="17"/>
                <w:lang w:val="en-US"/>
              </w:rPr>
            </w:pPr>
            <w:r>
              <w:rPr>
                <w:sz w:val="17"/>
              </w:rPr>
              <w:t>420059, г. Казань, ул. Оренбургский тракт, д. 8а;</w:t>
            </w:r>
            <w:r>
              <w:rPr>
                <w:spacing w:val="-40"/>
                <w:sz w:val="17"/>
              </w:rPr>
              <w:t xml:space="preserve"> </w:t>
            </w:r>
            <w:r>
              <w:rPr>
                <w:sz w:val="17"/>
              </w:rPr>
              <w:t xml:space="preserve">Тел. </w:t>
            </w:r>
            <w:r w:rsidRPr="00941A15">
              <w:rPr>
                <w:sz w:val="17"/>
                <w:lang w:val="en-US"/>
              </w:rPr>
              <w:t>(843)</w:t>
            </w:r>
            <w:r w:rsidRPr="00941A15">
              <w:rPr>
                <w:spacing w:val="-2"/>
                <w:sz w:val="17"/>
                <w:lang w:val="en-US"/>
              </w:rPr>
              <w:t xml:space="preserve"> </w:t>
            </w:r>
            <w:r w:rsidRPr="00941A15">
              <w:rPr>
                <w:sz w:val="17"/>
                <w:lang w:val="en-US"/>
              </w:rPr>
              <w:t xml:space="preserve">277-57-17, </w:t>
            </w:r>
            <w:r>
              <w:rPr>
                <w:sz w:val="17"/>
              </w:rPr>
              <w:t>факс</w:t>
            </w:r>
            <w:r w:rsidRPr="00941A15">
              <w:rPr>
                <w:sz w:val="17"/>
                <w:lang w:val="en-US"/>
              </w:rPr>
              <w:t xml:space="preserve"> (843)</w:t>
            </w:r>
            <w:r w:rsidRPr="00941A15">
              <w:rPr>
                <w:spacing w:val="-2"/>
                <w:sz w:val="17"/>
                <w:lang w:val="en-US"/>
              </w:rPr>
              <w:t xml:space="preserve"> </w:t>
            </w:r>
            <w:r w:rsidRPr="00941A15">
              <w:rPr>
                <w:sz w:val="17"/>
                <w:lang w:val="en-US"/>
              </w:rPr>
              <w:t>570-19-01</w:t>
            </w:r>
          </w:p>
          <w:p w:rsidR="002E4C0E" w:rsidRPr="00B44099" w:rsidRDefault="003A57C3">
            <w:pPr>
              <w:pStyle w:val="TableParagraph"/>
              <w:spacing w:line="168" w:lineRule="exact"/>
              <w:ind w:left="2269" w:right="198"/>
              <w:jc w:val="center"/>
              <w:rPr>
                <w:sz w:val="17"/>
                <w:lang w:val="en-US"/>
              </w:rPr>
            </w:pPr>
            <w:hyperlink r:id="rId10">
              <w:r w:rsidR="00B44099" w:rsidRPr="00B44099">
                <w:rPr>
                  <w:sz w:val="17"/>
                  <w:lang w:val="en-US"/>
                </w:rPr>
                <w:t>www.rkczemlya.ru,</w:t>
              </w:r>
              <w:r w:rsidR="00B44099" w:rsidRPr="00B44099">
                <w:rPr>
                  <w:spacing w:val="-5"/>
                  <w:sz w:val="17"/>
                  <w:lang w:val="en-US"/>
                </w:rPr>
                <w:t xml:space="preserve"> </w:t>
              </w:r>
            </w:hyperlink>
            <w:r w:rsidR="00B44099" w:rsidRPr="00B44099">
              <w:rPr>
                <w:sz w:val="17"/>
                <w:lang w:val="en-US"/>
              </w:rPr>
              <w:t>e-mail:</w:t>
            </w:r>
            <w:r w:rsidR="00B44099" w:rsidRPr="00B44099">
              <w:rPr>
                <w:spacing w:val="-6"/>
                <w:sz w:val="17"/>
                <w:lang w:val="en-US"/>
              </w:rPr>
              <w:t xml:space="preserve"> </w:t>
            </w:r>
            <w:hyperlink r:id="rId11">
              <w:r w:rsidR="00B44099" w:rsidRPr="00B44099">
                <w:rPr>
                  <w:color w:val="0000FF"/>
                  <w:sz w:val="17"/>
                  <w:lang w:val="en-US"/>
                </w:rPr>
                <w:t>info@rkczemlya.ru</w:t>
              </w:r>
            </w:hyperlink>
          </w:p>
          <w:p w:rsidR="002E4C0E" w:rsidRDefault="00DA2807">
            <w:pPr>
              <w:pStyle w:val="TableParagraph"/>
              <w:spacing w:line="20" w:lineRule="exact"/>
              <w:ind w:left="4331"/>
              <w:rPr>
                <w:sz w:val="2"/>
              </w:rPr>
            </w:pPr>
            <w:r>
              <w:rPr>
                <w:noProof/>
                <w:sz w:val="2"/>
                <w:lang w:eastAsia="ru-RU"/>
              </w:rPr>
              <mc:AlternateContent>
                <mc:Choice Requires="wpg">
                  <w:drawing>
                    <wp:inline distT="0" distB="0" distL="0" distR="0">
                      <wp:extent cx="840105" cy="5080"/>
                      <wp:effectExtent l="0" t="0" r="1905" b="508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0105" cy="5080"/>
                                <a:chOff x="0" y="0"/>
                                <a:chExt cx="1323" cy="8"/>
                              </a:xfrm>
                            </wpg:grpSpPr>
                            <wps:wsp>
                              <wps:cNvPr id="10" name="Rectangle 3"/>
                              <wps:cNvSpPr>
                                <a:spLocks noChangeArrowheads="1"/>
                              </wps:cNvSpPr>
                              <wps:spPr bwMode="auto">
                                <a:xfrm>
                                  <a:off x="0" y="0"/>
                                  <a:ext cx="1323" cy="8"/>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5="http://schemas.microsoft.com/office/word/2012/wordml">
                  <w:pict>
                    <v:group w14:anchorId="13E24EE0" id="Group 2" o:spid="_x0000_s1026" style="width:66.15pt;height:.4pt;mso-position-horizontal-relative:char;mso-position-vertical-relative:line" coordsize="1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">
                      <v:rect id="Rectangle 3" o:spid="_x0000_s1027" style="position:absolute;width:1323;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QWQ8MA&#10;AADbAAAADwAAAGRycy9kb3ducmV2LnhtbESPQWvDMAyF74X+B6PBbq2zFbqS1Q0jEBjs0qY99Chi&#10;LQmLZRO7Tfbvp0NhN4n39N6nfTG7Qd1pjL1nAy/rDBRx423PrYHLuVrtQMWEbHHwTAZ+KUJxWC72&#10;mFs/8YnudWqVhHDM0UCXUsi1jk1HDuPaB2LRvv3oMMk6ttqOOEm4G/Rrlm21w56locNAZUfNT31z&#10;BkI5nbE62up6cn67CZuvpq/fjHl+mj/eQSWa07/5cf1pBV/o5RcZQ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4QWQ8MAAADbAAAADwAAAAAAAAAAAAAAAACYAgAAZHJzL2Rv&#10;d25yZXYueG1sUEsFBgAAAAAEAAQA9QAAAIgDAAAAAA==&#10;" fillcolor="blue" stroked="f"/>
                      <w10:anchorlock/>
                    </v:group>
                  </w:pict>
                </mc:Fallback>
              </mc:AlternateContent>
            </w:r>
          </w:p>
          <w:p w:rsidR="002E4C0E" w:rsidRDefault="00B44099">
            <w:pPr>
              <w:pStyle w:val="TableParagraph"/>
              <w:spacing w:line="216" w:lineRule="auto"/>
              <w:ind w:left="2797" w:right="723"/>
              <w:jc w:val="center"/>
              <w:rPr>
                <w:sz w:val="17"/>
              </w:rPr>
            </w:pPr>
            <w:r>
              <w:rPr>
                <w:sz w:val="17"/>
              </w:rPr>
              <w:t>ИНН/КПП 1659042075/165901001</w:t>
            </w:r>
            <w:r>
              <w:rPr>
                <w:spacing w:val="-40"/>
                <w:sz w:val="17"/>
              </w:rPr>
              <w:t xml:space="preserve"> </w:t>
            </w:r>
            <w:r>
              <w:rPr>
                <w:sz w:val="17"/>
              </w:rPr>
              <w:t>ОГРН</w:t>
            </w:r>
            <w:r>
              <w:rPr>
                <w:spacing w:val="-1"/>
                <w:sz w:val="17"/>
              </w:rPr>
              <w:t xml:space="preserve"> </w:t>
            </w:r>
            <w:r>
              <w:rPr>
                <w:sz w:val="17"/>
              </w:rPr>
              <w:t>1021603463595</w:t>
            </w:r>
          </w:p>
        </w:tc>
      </w:tr>
    </w:tbl>
    <w:p w:rsidR="002E4C0E" w:rsidRDefault="002E4C0E">
      <w:pPr>
        <w:pStyle w:val="a5"/>
        <w:rPr>
          <w:sz w:val="20"/>
        </w:rPr>
      </w:pPr>
    </w:p>
    <w:p w:rsidR="002E4C0E" w:rsidRDefault="002E4C0E">
      <w:pPr>
        <w:pStyle w:val="a5"/>
        <w:rPr>
          <w:sz w:val="20"/>
        </w:rPr>
      </w:pPr>
    </w:p>
    <w:p w:rsidR="002E4C0E" w:rsidRDefault="002E4C0E">
      <w:pPr>
        <w:pStyle w:val="a5"/>
        <w:rPr>
          <w:sz w:val="20"/>
        </w:rPr>
      </w:pPr>
    </w:p>
    <w:p w:rsidR="002E4C0E" w:rsidRDefault="002E4C0E">
      <w:pPr>
        <w:pStyle w:val="a5"/>
        <w:rPr>
          <w:sz w:val="20"/>
        </w:rPr>
      </w:pPr>
    </w:p>
    <w:p w:rsidR="002E4C0E" w:rsidRDefault="002E4C0E">
      <w:pPr>
        <w:pStyle w:val="a5"/>
        <w:rPr>
          <w:sz w:val="20"/>
        </w:rPr>
      </w:pPr>
    </w:p>
    <w:p w:rsidR="002E4C0E" w:rsidRDefault="002E4C0E">
      <w:pPr>
        <w:pStyle w:val="a5"/>
        <w:rPr>
          <w:sz w:val="20"/>
        </w:rPr>
      </w:pPr>
    </w:p>
    <w:p w:rsidR="002E4C0E" w:rsidRDefault="002E4C0E">
      <w:pPr>
        <w:pStyle w:val="a5"/>
        <w:rPr>
          <w:sz w:val="20"/>
        </w:rPr>
      </w:pPr>
    </w:p>
    <w:p w:rsidR="002E4C0E" w:rsidRDefault="002E4C0E">
      <w:pPr>
        <w:pStyle w:val="a5"/>
        <w:rPr>
          <w:sz w:val="20"/>
        </w:rPr>
      </w:pPr>
    </w:p>
    <w:p w:rsidR="002E4C0E" w:rsidRDefault="002E4C0E">
      <w:pPr>
        <w:pStyle w:val="a5"/>
        <w:rPr>
          <w:sz w:val="20"/>
        </w:rPr>
      </w:pPr>
    </w:p>
    <w:p w:rsidR="002E4C0E" w:rsidRDefault="002E4C0E">
      <w:pPr>
        <w:pStyle w:val="a5"/>
        <w:rPr>
          <w:sz w:val="20"/>
        </w:rPr>
      </w:pPr>
    </w:p>
    <w:p w:rsidR="002E4C0E" w:rsidRDefault="002E4C0E">
      <w:pPr>
        <w:pStyle w:val="a5"/>
        <w:spacing w:before="4"/>
        <w:rPr>
          <w:sz w:val="24"/>
        </w:rPr>
      </w:pPr>
    </w:p>
    <w:p w:rsidR="002E4C0E" w:rsidRDefault="00B44099">
      <w:pPr>
        <w:spacing w:before="87"/>
        <w:ind w:left="1174" w:right="1586"/>
        <w:jc w:val="center"/>
        <w:rPr>
          <w:b/>
          <w:sz w:val="34"/>
        </w:rPr>
      </w:pPr>
      <w:r>
        <w:rPr>
          <w:b/>
          <w:sz w:val="34"/>
        </w:rPr>
        <w:t>ПРАВИЛА</w:t>
      </w:r>
      <w:r>
        <w:rPr>
          <w:b/>
          <w:spacing w:val="-2"/>
          <w:sz w:val="34"/>
        </w:rPr>
        <w:t xml:space="preserve"> </w:t>
      </w:r>
      <w:r>
        <w:rPr>
          <w:b/>
          <w:sz w:val="34"/>
        </w:rPr>
        <w:t>ЗЕМЛЕПОЛЬЗОВАНИЯ</w:t>
      </w:r>
      <w:r>
        <w:rPr>
          <w:b/>
          <w:spacing w:val="-1"/>
          <w:sz w:val="34"/>
        </w:rPr>
        <w:t xml:space="preserve"> </w:t>
      </w:r>
      <w:r>
        <w:rPr>
          <w:b/>
          <w:sz w:val="34"/>
        </w:rPr>
        <w:t>И</w:t>
      </w:r>
      <w:r>
        <w:rPr>
          <w:b/>
          <w:spacing w:val="-4"/>
          <w:sz w:val="34"/>
        </w:rPr>
        <w:t xml:space="preserve"> </w:t>
      </w:r>
      <w:r>
        <w:rPr>
          <w:b/>
          <w:sz w:val="34"/>
        </w:rPr>
        <w:t>ЗАСТРОЙКИ</w:t>
      </w:r>
    </w:p>
    <w:p w:rsidR="002E4C0E" w:rsidRDefault="00B44099">
      <w:pPr>
        <w:spacing w:before="58"/>
        <w:ind w:left="3704"/>
        <w:rPr>
          <w:b/>
          <w:sz w:val="34"/>
        </w:rPr>
      </w:pPr>
      <w:r>
        <w:rPr>
          <w:b/>
          <w:sz w:val="34"/>
        </w:rPr>
        <w:t>(Внесение</w:t>
      </w:r>
      <w:r>
        <w:rPr>
          <w:b/>
          <w:spacing w:val="-3"/>
          <w:sz w:val="34"/>
        </w:rPr>
        <w:t xml:space="preserve"> </w:t>
      </w:r>
      <w:r>
        <w:rPr>
          <w:b/>
          <w:sz w:val="34"/>
        </w:rPr>
        <w:t>изменений)</w:t>
      </w:r>
    </w:p>
    <w:p w:rsidR="002E4C0E" w:rsidRDefault="00B44099">
      <w:pPr>
        <w:spacing w:before="58" w:line="276" w:lineRule="auto"/>
        <w:ind w:left="2367" w:right="2784" w:firstLine="2"/>
        <w:jc w:val="center"/>
        <w:rPr>
          <w:b/>
          <w:sz w:val="34"/>
        </w:rPr>
      </w:pPr>
      <w:r>
        <w:rPr>
          <w:b/>
          <w:sz w:val="34"/>
        </w:rPr>
        <w:t xml:space="preserve">Сельского поселения </w:t>
      </w:r>
      <w:r w:rsidR="00407AE5">
        <w:rPr>
          <w:b/>
          <w:sz w:val="34"/>
        </w:rPr>
        <w:t>Спасское</w:t>
      </w:r>
      <w:r>
        <w:rPr>
          <w:b/>
          <w:spacing w:val="1"/>
          <w:sz w:val="34"/>
        </w:rPr>
        <w:t xml:space="preserve"> </w:t>
      </w:r>
      <w:r>
        <w:rPr>
          <w:b/>
          <w:sz w:val="34"/>
        </w:rPr>
        <w:t>муниципального района Приволжский</w:t>
      </w:r>
      <w:r>
        <w:rPr>
          <w:b/>
          <w:spacing w:val="-82"/>
          <w:sz w:val="34"/>
        </w:rPr>
        <w:t xml:space="preserve"> </w:t>
      </w:r>
      <w:r>
        <w:rPr>
          <w:b/>
          <w:sz w:val="34"/>
        </w:rPr>
        <w:t>Самарской области</w:t>
      </w:r>
    </w:p>
    <w:p w:rsidR="002471E5" w:rsidRDefault="00F1191C" w:rsidP="00407AE5">
      <w:pPr>
        <w:pStyle w:val="Default"/>
        <w:jc w:val="center"/>
        <w:rPr>
          <w:bCs/>
          <w:sz w:val="28"/>
          <w:szCs w:val="28"/>
        </w:rPr>
      </w:pPr>
      <w:proofErr w:type="gramStart"/>
      <w:r w:rsidRPr="009F6ABE">
        <w:rPr>
          <w:sz w:val="28"/>
          <w:szCs w:val="28"/>
        </w:rPr>
        <w:t>(в редакции Решения Собрания пре</w:t>
      </w:r>
      <w:r>
        <w:rPr>
          <w:sz w:val="28"/>
          <w:szCs w:val="28"/>
        </w:rPr>
        <w:t xml:space="preserve">дставителей сельского поселения </w:t>
      </w:r>
      <w:r w:rsidR="00407AE5">
        <w:rPr>
          <w:sz w:val="28"/>
          <w:szCs w:val="28"/>
        </w:rPr>
        <w:t>Спасское</w:t>
      </w:r>
      <w:r w:rsidRPr="009F6ABE">
        <w:rPr>
          <w:sz w:val="28"/>
          <w:szCs w:val="28"/>
        </w:rPr>
        <w:t xml:space="preserve"> муниципального района </w:t>
      </w:r>
      <w:r>
        <w:rPr>
          <w:sz w:val="28"/>
          <w:szCs w:val="28"/>
        </w:rPr>
        <w:t xml:space="preserve">Приволжский  Самарской области </w:t>
      </w:r>
      <w:r w:rsidR="00407AE5">
        <w:rPr>
          <w:bCs/>
          <w:sz w:val="28"/>
          <w:szCs w:val="28"/>
        </w:rPr>
        <w:t xml:space="preserve">24.12.2013 №90/53, </w:t>
      </w:r>
      <w:proofErr w:type="gramEnd"/>
    </w:p>
    <w:p w:rsidR="002471E5" w:rsidRDefault="00407AE5" w:rsidP="00407AE5">
      <w:pPr>
        <w:pStyle w:val="Default"/>
        <w:jc w:val="center"/>
        <w:rPr>
          <w:bCs/>
          <w:sz w:val="28"/>
          <w:szCs w:val="28"/>
        </w:rPr>
      </w:pPr>
      <w:r>
        <w:rPr>
          <w:bCs/>
          <w:sz w:val="28"/>
          <w:szCs w:val="28"/>
        </w:rPr>
        <w:t>от 16.12.2015</w:t>
      </w:r>
      <w:r w:rsidRPr="00E4461A">
        <w:rPr>
          <w:bCs/>
          <w:sz w:val="28"/>
          <w:szCs w:val="28"/>
        </w:rPr>
        <w:t xml:space="preserve"> </w:t>
      </w:r>
      <w:r>
        <w:rPr>
          <w:bCs/>
          <w:sz w:val="28"/>
          <w:szCs w:val="28"/>
        </w:rPr>
        <w:t xml:space="preserve">№15/8, от 22.06.2016 г. №31/15, от 05.10.2016 г. № 39/22, </w:t>
      </w:r>
    </w:p>
    <w:p w:rsidR="002471E5" w:rsidRDefault="00407AE5" w:rsidP="00407AE5">
      <w:pPr>
        <w:pStyle w:val="Default"/>
        <w:jc w:val="center"/>
        <w:rPr>
          <w:bCs/>
          <w:sz w:val="28"/>
          <w:szCs w:val="28"/>
        </w:rPr>
      </w:pPr>
      <w:r>
        <w:rPr>
          <w:bCs/>
          <w:sz w:val="28"/>
          <w:szCs w:val="28"/>
        </w:rPr>
        <w:t>от 05.02.2018 г. №82/43, от 08.08.2018 г. №94/50, от 18.06.2019 г. №126/77,</w:t>
      </w:r>
    </w:p>
    <w:p w:rsidR="002471E5" w:rsidRDefault="00407AE5" w:rsidP="002471E5">
      <w:pPr>
        <w:pStyle w:val="Default"/>
        <w:jc w:val="center"/>
        <w:rPr>
          <w:bCs/>
          <w:sz w:val="28"/>
          <w:szCs w:val="28"/>
        </w:rPr>
      </w:pPr>
      <w:r>
        <w:rPr>
          <w:bCs/>
          <w:sz w:val="28"/>
          <w:szCs w:val="28"/>
        </w:rPr>
        <w:t xml:space="preserve"> от 15.05.2020 г. №155/103</w:t>
      </w:r>
      <w:r w:rsidR="002471E5">
        <w:rPr>
          <w:bCs/>
          <w:sz w:val="28"/>
          <w:szCs w:val="28"/>
        </w:rPr>
        <w:t xml:space="preserve">, </w:t>
      </w:r>
      <w:r w:rsidR="002471E5">
        <w:rPr>
          <w:bCs/>
          <w:sz w:val="28"/>
          <w:szCs w:val="28"/>
        </w:rPr>
        <w:t xml:space="preserve">от 27.07.2020 г.  №163/106, от 05.10.2020 г., №9/3 </w:t>
      </w:r>
    </w:p>
    <w:p w:rsidR="002471E5" w:rsidRDefault="002471E5" w:rsidP="002471E5">
      <w:pPr>
        <w:pStyle w:val="Default"/>
        <w:jc w:val="center"/>
        <w:rPr>
          <w:bCs/>
          <w:sz w:val="28"/>
          <w:szCs w:val="28"/>
        </w:rPr>
      </w:pPr>
      <w:r>
        <w:rPr>
          <w:bCs/>
          <w:sz w:val="28"/>
          <w:szCs w:val="28"/>
        </w:rPr>
        <w:t xml:space="preserve">от 22.04.2021 г., №36/24 от 30.06.2021 г., №43.1/28.1, от 09.08.2022 г. №95/56, </w:t>
      </w:r>
    </w:p>
    <w:p w:rsidR="00F1191C" w:rsidRPr="00F1191C" w:rsidRDefault="002471E5" w:rsidP="00407AE5">
      <w:pPr>
        <w:pStyle w:val="Default"/>
        <w:jc w:val="center"/>
      </w:pPr>
      <w:r>
        <w:rPr>
          <w:bCs/>
          <w:sz w:val="28"/>
          <w:szCs w:val="28"/>
        </w:rPr>
        <w:t>от 10.04.2023 №124/80, от 03.10.2023 г. №134/90</w:t>
      </w:r>
      <w:r w:rsidR="00F1191C" w:rsidRPr="00E4461A">
        <w:rPr>
          <w:bCs/>
          <w:sz w:val="28"/>
          <w:szCs w:val="28"/>
        </w:rPr>
        <w:t>)</w:t>
      </w:r>
    </w:p>
    <w:p w:rsidR="002E4C0E" w:rsidRDefault="002E4C0E" w:rsidP="00B44099">
      <w:pPr>
        <w:pStyle w:val="a5"/>
        <w:spacing w:line="276" w:lineRule="auto"/>
        <w:ind w:left="1174" w:right="1595"/>
        <w:jc w:val="center"/>
        <w:rPr>
          <w:sz w:val="43"/>
        </w:rPr>
      </w:pPr>
    </w:p>
    <w:p w:rsidR="002E4C0E" w:rsidRDefault="00B44099">
      <w:pPr>
        <w:spacing w:line="276" w:lineRule="auto"/>
        <w:ind w:left="2525" w:right="2944"/>
        <w:jc w:val="center"/>
        <w:rPr>
          <w:sz w:val="34"/>
        </w:rPr>
      </w:pPr>
      <w:r>
        <w:rPr>
          <w:spacing w:val="-1"/>
          <w:sz w:val="34"/>
        </w:rPr>
        <w:t>Карта</w:t>
      </w:r>
      <w:r>
        <w:rPr>
          <w:spacing w:val="-32"/>
          <w:sz w:val="34"/>
        </w:rPr>
        <w:t xml:space="preserve"> </w:t>
      </w:r>
      <w:r>
        <w:rPr>
          <w:spacing w:val="-1"/>
          <w:sz w:val="34"/>
        </w:rPr>
        <w:t>градостроительного</w:t>
      </w:r>
      <w:r>
        <w:rPr>
          <w:spacing w:val="6"/>
          <w:sz w:val="34"/>
        </w:rPr>
        <w:t xml:space="preserve"> </w:t>
      </w:r>
      <w:r>
        <w:rPr>
          <w:sz w:val="34"/>
        </w:rPr>
        <w:t>зонирования</w:t>
      </w:r>
      <w:r>
        <w:rPr>
          <w:spacing w:val="-82"/>
          <w:sz w:val="34"/>
        </w:rPr>
        <w:t xml:space="preserve"> </w:t>
      </w:r>
      <w:r>
        <w:rPr>
          <w:sz w:val="34"/>
        </w:rPr>
        <w:t>(Часть II)</w:t>
      </w:r>
    </w:p>
    <w:p w:rsidR="002E4C0E" w:rsidRDefault="00B44099">
      <w:pPr>
        <w:spacing w:before="121" w:line="276" w:lineRule="auto"/>
        <w:ind w:left="3063" w:right="3478"/>
        <w:jc w:val="center"/>
        <w:rPr>
          <w:sz w:val="34"/>
        </w:rPr>
      </w:pPr>
      <w:r>
        <w:rPr>
          <w:sz w:val="34"/>
        </w:rPr>
        <w:t>Градостроительные регламенты</w:t>
      </w:r>
      <w:r>
        <w:rPr>
          <w:spacing w:val="-82"/>
          <w:sz w:val="34"/>
        </w:rPr>
        <w:t xml:space="preserve"> </w:t>
      </w:r>
      <w:bookmarkStart w:id="0" w:name="_GoBack"/>
      <w:bookmarkEnd w:id="0"/>
      <w:r>
        <w:rPr>
          <w:sz w:val="34"/>
        </w:rPr>
        <w:t>(Часть III)</w:t>
      </w:r>
    </w:p>
    <w:p w:rsidR="002E4C0E" w:rsidRDefault="002E4C0E">
      <w:pPr>
        <w:pStyle w:val="a5"/>
        <w:rPr>
          <w:sz w:val="20"/>
        </w:rPr>
      </w:pPr>
    </w:p>
    <w:p w:rsidR="002E4C0E" w:rsidRDefault="002E4C0E">
      <w:pPr>
        <w:pStyle w:val="a5"/>
        <w:rPr>
          <w:sz w:val="20"/>
        </w:rPr>
      </w:pPr>
    </w:p>
    <w:p w:rsidR="002E4C0E" w:rsidRDefault="002E4C0E">
      <w:pPr>
        <w:pStyle w:val="a5"/>
        <w:rPr>
          <w:sz w:val="20"/>
        </w:rPr>
      </w:pPr>
    </w:p>
    <w:p w:rsidR="002E4C0E" w:rsidRDefault="002E4C0E">
      <w:pPr>
        <w:pStyle w:val="a5"/>
        <w:rPr>
          <w:sz w:val="20"/>
        </w:rPr>
      </w:pPr>
    </w:p>
    <w:p w:rsidR="002E4C0E" w:rsidRDefault="002E4C0E">
      <w:pPr>
        <w:pStyle w:val="a5"/>
        <w:rPr>
          <w:sz w:val="20"/>
        </w:rPr>
      </w:pPr>
    </w:p>
    <w:p w:rsidR="002E4C0E" w:rsidRDefault="002E4C0E">
      <w:pPr>
        <w:pStyle w:val="a5"/>
        <w:rPr>
          <w:sz w:val="20"/>
        </w:rPr>
      </w:pPr>
    </w:p>
    <w:p w:rsidR="002E4C0E" w:rsidRDefault="00B44099">
      <w:pPr>
        <w:pStyle w:val="a5"/>
        <w:spacing w:before="2"/>
        <w:rPr>
          <w:sz w:val="26"/>
        </w:rPr>
      </w:pPr>
      <w:r>
        <w:rPr>
          <w:noProof/>
          <w:lang w:eastAsia="ru-RU"/>
        </w:rPr>
        <w:drawing>
          <wp:anchor distT="0" distB="0" distL="0" distR="0" simplePos="0" relativeHeight="251658240" behindDoc="0" locked="0" layoutInCell="1" allowOverlap="1" wp14:anchorId="5E13CAF5" wp14:editId="385DFC96">
            <wp:simplePos x="0" y="0"/>
            <wp:positionH relativeFrom="page">
              <wp:posOffset>6390132</wp:posOffset>
            </wp:positionH>
            <wp:positionV relativeFrom="paragraph">
              <wp:posOffset>215967</wp:posOffset>
            </wp:positionV>
            <wp:extent cx="630176" cy="628650"/>
            <wp:effectExtent l="0" t="0" r="0" b="0"/>
            <wp:wrapTopAndBottom/>
            <wp:docPr id="3" name="image2.jpeg" descr="C:\Users\user\Desktop\Лучшие товары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2" cstate="print"/>
                    <a:stretch>
                      <a:fillRect/>
                    </a:stretch>
                  </pic:blipFill>
                  <pic:spPr>
                    <a:xfrm>
                      <a:off x="0" y="0"/>
                      <a:ext cx="630176" cy="628650"/>
                    </a:xfrm>
                    <a:prstGeom prst="rect">
                      <a:avLst/>
                    </a:prstGeom>
                  </pic:spPr>
                </pic:pic>
              </a:graphicData>
            </a:graphic>
          </wp:anchor>
        </w:drawing>
      </w:r>
    </w:p>
    <w:p w:rsidR="002E4C0E" w:rsidRDefault="00B44099">
      <w:pPr>
        <w:pStyle w:val="a5"/>
        <w:spacing w:before="212"/>
        <w:ind w:left="1174" w:right="1589"/>
        <w:jc w:val="center"/>
      </w:pPr>
      <w:r>
        <w:t>Казань</w:t>
      </w:r>
      <w:r>
        <w:rPr>
          <w:spacing w:val="-4"/>
        </w:rPr>
        <w:t xml:space="preserve"> </w:t>
      </w:r>
      <w:r>
        <w:t>2022</w:t>
      </w:r>
    </w:p>
    <w:p w:rsidR="002E4C0E" w:rsidRDefault="002E4C0E">
      <w:pPr>
        <w:jc w:val="center"/>
        <w:sectPr w:rsidR="002E4C0E">
          <w:type w:val="continuous"/>
          <w:pgSz w:w="11910" w:h="16840"/>
          <w:pgMar w:top="1080" w:right="0" w:bottom="280" w:left="700" w:header="720" w:footer="720" w:gutter="0"/>
          <w:cols w:space="720"/>
        </w:sectPr>
      </w:pPr>
    </w:p>
    <w:p w:rsidR="002E4C0E" w:rsidRDefault="00B44099">
      <w:pPr>
        <w:pStyle w:val="1"/>
        <w:spacing w:before="125"/>
        <w:ind w:left="1174" w:right="1591"/>
      </w:pPr>
      <w:r>
        <w:lastRenderedPageBreak/>
        <w:t>СОДЕРЖАНИЕ</w:t>
      </w:r>
    </w:p>
    <w:sdt>
      <w:sdtPr>
        <w:id w:val="-1408761789"/>
        <w:docPartObj>
          <w:docPartGallery w:val="Table of Contents"/>
          <w:docPartUnique/>
        </w:docPartObj>
      </w:sdtPr>
      <w:sdtEndPr/>
      <w:sdtContent>
        <w:p w:rsidR="002E4C0E" w:rsidRDefault="003A57C3">
          <w:pPr>
            <w:pStyle w:val="11"/>
            <w:tabs>
              <w:tab w:val="left" w:leader="dot" w:pos="10229"/>
            </w:tabs>
            <w:spacing w:before="587"/>
            <w:jc w:val="left"/>
          </w:pPr>
          <w:hyperlink w:anchor="_bookmark0" w:history="1">
            <w:r w:rsidR="00B44099">
              <w:t>ЧАСТЬ</w:t>
            </w:r>
            <w:r w:rsidR="00B44099">
              <w:rPr>
                <w:spacing w:val="-4"/>
              </w:rPr>
              <w:t xml:space="preserve"> </w:t>
            </w:r>
            <w:r w:rsidR="00B44099">
              <w:t>II.</w:t>
            </w:r>
            <w:r w:rsidR="00B44099">
              <w:rPr>
                <w:spacing w:val="-4"/>
              </w:rPr>
              <w:t xml:space="preserve"> </w:t>
            </w:r>
            <w:r w:rsidR="00B44099">
              <w:t>КАРТА</w:t>
            </w:r>
            <w:r w:rsidR="00B44099">
              <w:rPr>
                <w:spacing w:val="-4"/>
              </w:rPr>
              <w:t xml:space="preserve"> </w:t>
            </w:r>
            <w:r w:rsidR="00B44099">
              <w:t>ГРАДОСТРОИТЕЛЬНОГО</w:t>
            </w:r>
            <w:r w:rsidR="00B44099">
              <w:rPr>
                <w:spacing w:val="-5"/>
              </w:rPr>
              <w:t xml:space="preserve"> </w:t>
            </w:r>
            <w:r w:rsidR="00B44099">
              <w:t>ЗОНИРОВАНИЯ</w:t>
            </w:r>
            <w:r w:rsidR="00B44099">
              <w:tab/>
              <w:t>3</w:t>
            </w:r>
          </w:hyperlink>
        </w:p>
        <w:p w:rsidR="002E4C0E" w:rsidRDefault="003A57C3">
          <w:pPr>
            <w:pStyle w:val="21"/>
            <w:spacing w:before="120"/>
          </w:pPr>
          <w:hyperlink w:anchor="_bookmark1" w:history="1">
            <w:r w:rsidR="00B44099">
              <w:rPr>
                <w:sz w:val="25"/>
              </w:rPr>
              <w:t>ГЛАВА</w:t>
            </w:r>
            <w:r w:rsidR="00B44099">
              <w:rPr>
                <w:spacing w:val="32"/>
                <w:sz w:val="25"/>
              </w:rPr>
              <w:t xml:space="preserve"> </w:t>
            </w:r>
            <w:r w:rsidR="00B44099">
              <w:rPr>
                <w:sz w:val="25"/>
              </w:rPr>
              <w:t>8.</w:t>
            </w:r>
            <w:r w:rsidR="00B44099">
              <w:rPr>
                <w:spacing w:val="32"/>
                <w:sz w:val="25"/>
              </w:rPr>
              <w:t xml:space="preserve"> </w:t>
            </w:r>
            <w:r w:rsidR="00B44099">
              <w:rPr>
                <w:sz w:val="25"/>
              </w:rPr>
              <w:t>К</w:t>
            </w:r>
            <w:r w:rsidR="00B44099">
              <w:t>АРТА</w:t>
            </w:r>
            <w:r w:rsidR="00B44099">
              <w:rPr>
                <w:spacing w:val="43"/>
              </w:rPr>
              <w:t xml:space="preserve"> </w:t>
            </w:r>
            <w:r w:rsidR="00B44099">
              <w:t>ГРАДОСТРОИТЕЛЬНОГО</w:t>
            </w:r>
            <w:r w:rsidR="00B44099">
              <w:rPr>
                <w:spacing w:val="45"/>
              </w:rPr>
              <w:t xml:space="preserve"> </w:t>
            </w:r>
            <w:r w:rsidR="00B44099">
              <w:t>ЗОНИРОВАНИЯ</w:t>
            </w:r>
            <w:r w:rsidR="00B44099">
              <w:rPr>
                <w:spacing w:val="44"/>
              </w:rPr>
              <w:t xml:space="preserve"> </w:t>
            </w:r>
            <w:r w:rsidR="00B44099">
              <w:t>ТЕРРИТОРИИ</w:t>
            </w:r>
            <w:r w:rsidR="00B44099">
              <w:rPr>
                <w:spacing w:val="45"/>
              </w:rPr>
              <w:t xml:space="preserve"> </w:t>
            </w:r>
            <w:r w:rsidR="00B44099">
              <w:t>СЕЛЬСКОГО</w:t>
            </w:r>
            <w:r w:rsidR="00B44099">
              <w:rPr>
                <w:spacing w:val="44"/>
              </w:rPr>
              <w:t xml:space="preserve"> </w:t>
            </w:r>
            <w:r w:rsidR="00B44099">
              <w:t>ПОСЕЛЕНИЯ</w:t>
            </w:r>
          </w:hyperlink>
        </w:p>
        <w:p w:rsidR="002E4C0E" w:rsidRDefault="003A57C3">
          <w:pPr>
            <w:pStyle w:val="21"/>
            <w:tabs>
              <w:tab w:val="left" w:leader="dot" w:pos="10231"/>
            </w:tabs>
            <w:rPr>
              <w:sz w:val="25"/>
            </w:rPr>
          </w:pPr>
          <w:hyperlink w:anchor="_bookmark1" w:history="1">
            <w:r w:rsidR="00407AE5">
              <w:rPr>
                <w:sz w:val="25"/>
              </w:rPr>
              <w:t>СПАССКОЕ</w:t>
            </w:r>
            <w:r w:rsidR="00B44099">
              <w:tab/>
            </w:r>
            <w:r w:rsidR="00B44099">
              <w:rPr>
                <w:sz w:val="25"/>
              </w:rPr>
              <w:t>3</w:t>
            </w:r>
          </w:hyperlink>
        </w:p>
        <w:p w:rsidR="002E4C0E" w:rsidRDefault="003A57C3">
          <w:pPr>
            <w:pStyle w:val="41"/>
            <w:tabs>
              <w:tab w:val="left" w:leader="dot" w:pos="10231"/>
            </w:tabs>
            <w:spacing w:before="120"/>
          </w:pPr>
          <w:hyperlink w:anchor="_bookmark2" w:history="1">
            <w:r w:rsidR="00B44099">
              <w:t>Статья</w:t>
            </w:r>
            <w:r w:rsidR="00B44099">
              <w:rPr>
                <w:spacing w:val="-4"/>
              </w:rPr>
              <w:t xml:space="preserve"> </w:t>
            </w:r>
            <w:r w:rsidR="00B44099">
              <w:t>17.</w:t>
            </w:r>
            <w:r w:rsidR="00B44099">
              <w:rPr>
                <w:spacing w:val="-1"/>
              </w:rPr>
              <w:t xml:space="preserve"> </w:t>
            </w:r>
            <w:r w:rsidR="00B44099">
              <w:t>Карта</w:t>
            </w:r>
            <w:r w:rsidR="00B44099">
              <w:rPr>
                <w:spacing w:val="-5"/>
              </w:rPr>
              <w:t xml:space="preserve"> </w:t>
            </w:r>
            <w:r w:rsidR="00B44099">
              <w:t>градостроительного</w:t>
            </w:r>
            <w:r w:rsidR="00B44099">
              <w:rPr>
                <w:spacing w:val="-4"/>
              </w:rPr>
              <w:t xml:space="preserve"> </w:t>
            </w:r>
            <w:r w:rsidR="00B44099">
              <w:t>зонирования</w:t>
            </w:r>
            <w:r w:rsidR="00B44099">
              <w:tab/>
              <w:t>3</w:t>
            </w:r>
          </w:hyperlink>
        </w:p>
        <w:p w:rsidR="002E4C0E" w:rsidRDefault="003A57C3">
          <w:pPr>
            <w:pStyle w:val="11"/>
            <w:tabs>
              <w:tab w:val="left" w:leader="dot" w:pos="10229"/>
            </w:tabs>
          </w:pPr>
          <w:hyperlink w:anchor="_bookmark3" w:history="1">
            <w:r w:rsidR="00B44099">
              <w:t>ЧАСТЬ</w:t>
            </w:r>
            <w:r w:rsidR="00B44099">
              <w:rPr>
                <w:spacing w:val="-4"/>
              </w:rPr>
              <w:t xml:space="preserve"> </w:t>
            </w:r>
            <w:r w:rsidR="00B44099">
              <w:t>III.</w:t>
            </w:r>
            <w:r w:rsidR="00B44099">
              <w:rPr>
                <w:spacing w:val="-4"/>
              </w:rPr>
              <w:t xml:space="preserve"> </w:t>
            </w:r>
            <w:r w:rsidR="00B44099">
              <w:t>ГРАДОСТРОИТЕЛЬНЫЕ</w:t>
            </w:r>
            <w:r w:rsidR="00B44099">
              <w:rPr>
                <w:spacing w:val="-2"/>
              </w:rPr>
              <w:t xml:space="preserve"> </w:t>
            </w:r>
            <w:r w:rsidR="00B44099">
              <w:t>РЕГЛАМЕНТЫ</w:t>
            </w:r>
            <w:r w:rsidR="00B44099">
              <w:tab/>
              <w:t>4</w:t>
            </w:r>
          </w:hyperlink>
        </w:p>
        <w:p w:rsidR="002E4C0E" w:rsidRDefault="003A57C3">
          <w:pPr>
            <w:pStyle w:val="21"/>
            <w:tabs>
              <w:tab w:val="left" w:leader="dot" w:pos="10231"/>
            </w:tabs>
            <w:spacing w:before="121" w:line="256" w:lineRule="auto"/>
            <w:ind w:right="847"/>
            <w:jc w:val="both"/>
            <w:rPr>
              <w:sz w:val="25"/>
            </w:rPr>
          </w:pPr>
          <w:hyperlink w:anchor="_bookmark4" w:history="1">
            <w:r w:rsidR="00B44099">
              <w:rPr>
                <w:sz w:val="25"/>
              </w:rPr>
              <w:t>Г</w:t>
            </w:r>
            <w:r w:rsidR="00B44099">
              <w:t xml:space="preserve">ЛАВА </w:t>
            </w:r>
            <w:r w:rsidR="00B44099">
              <w:rPr>
                <w:sz w:val="25"/>
              </w:rPr>
              <w:t>9. Г</w:t>
            </w:r>
            <w:r w:rsidR="00B44099">
              <w:t>РАДОСТРОИТЕЛЬНЫЕ РЕГЛАМЕНТЫ В ЧАСТИ УСТАНОВЛЕНИЯ ВИДОВ РАЗРЕШЕННОГО</w:t>
            </w:r>
          </w:hyperlink>
          <w:r w:rsidR="00B44099">
            <w:rPr>
              <w:spacing w:val="1"/>
            </w:rPr>
            <w:t xml:space="preserve"> </w:t>
          </w:r>
          <w:hyperlink w:anchor="_bookmark4" w:history="1">
            <w:r w:rsidR="00B44099">
              <w:t>ИСПОЛЬЗОВАНИЯ</w:t>
            </w:r>
            <w:r w:rsidR="00B44099">
              <w:rPr>
                <w:spacing w:val="1"/>
              </w:rPr>
              <w:t xml:space="preserve"> </w:t>
            </w:r>
            <w:r w:rsidR="00B44099">
              <w:t>ЗЕМЕЛЬНЫХ</w:t>
            </w:r>
            <w:r w:rsidR="00B44099">
              <w:rPr>
                <w:spacing w:val="1"/>
              </w:rPr>
              <w:t xml:space="preserve"> </w:t>
            </w:r>
            <w:r w:rsidR="00B44099">
              <w:t>УЧАСТКОВ</w:t>
            </w:r>
            <w:r w:rsidR="00B44099">
              <w:rPr>
                <w:spacing w:val="1"/>
              </w:rPr>
              <w:t xml:space="preserve"> </w:t>
            </w:r>
            <w:r w:rsidR="00B44099">
              <w:t>И</w:t>
            </w:r>
            <w:r w:rsidR="00B44099">
              <w:rPr>
                <w:spacing w:val="1"/>
              </w:rPr>
              <w:t xml:space="preserve"> </w:t>
            </w:r>
            <w:r w:rsidR="00B44099">
              <w:t>ОБЪЕКТОВ</w:t>
            </w:r>
            <w:r w:rsidR="00B44099">
              <w:rPr>
                <w:spacing w:val="1"/>
              </w:rPr>
              <w:t xml:space="preserve"> </w:t>
            </w:r>
            <w:r w:rsidR="00B44099">
              <w:t>КАПИТАЛЬНОГО</w:t>
            </w:r>
            <w:r w:rsidR="00B44099">
              <w:rPr>
                <w:spacing w:val="1"/>
              </w:rPr>
              <w:t xml:space="preserve"> </w:t>
            </w:r>
            <w:r w:rsidR="00B44099">
              <w:t>СТРОИТЕЛЬСТВА</w:t>
            </w:r>
            <w:r w:rsidR="00B44099">
              <w:rPr>
                <w:sz w:val="25"/>
              </w:rPr>
              <w:t>,</w:t>
            </w:r>
          </w:hyperlink>
          <w:r w:rsidR="00B44099">
            <w:rPr>
              <w:spacing w:val="1"/>
              <w:sz w:val="25"/>
            </w:rPr>
            <w:t xml:space="preserve"> </w:t>
          </w:r>
          <w:hyperlink w:anchor="_bookmark4" w:history="1">
            <w:r w:rsidR="00B44099">
              <w:t>ПРЕДЕЛЬНЫХ</w:t>
            </w:r>
            <w:r w:rsidR="00B44099">
              <w:rPr>
                <w:spacing w:val="1"/>
              </w:rPr>
              <w:t xml:space="preserve"> </w:t>
            </w:r>
            <w:r w:rsidR="00B44099">
              <w:t>РАЗМЕРОВ</w:t>
            </w:r>
            <w:r w:rsidR="00B44099">
              <w:rPr>
                <w:spacing w:val="1"/>
              </w:rPr>
              <w:t xml:space="preserve"> </w:t>
            </w:r>
            <w:r w:rsidR="00B44099">
              <w:t>ЗЕМЕЛЬНЫХ</w:t>
            </w:r>
            <w:r w:rsidR="00B44099">
              <w:rPr>
                <w:spacing w:val="1"/>
              </w:rPr>
              <w:t xml:space="preserve"> </w:t>
            </w:r>
            <w:r w:rsidR="00B44099">
              <w:t>УЧАСТКОВ</w:t>
            </w:r>
            <w:r w:rsidR="00B44099">
              <w:rPr>
                <w:spacing w:val="1"/>
              </w:rPr>
              <w:t xml:space="preserve"> </w:t>
            </w:r>
            <w:r w:rsidR="00B44099">
              <w:t>И</w:t>
            </w:r>
            <w:r w:rsidR="00B44099">
              <w:rPr>
                <w:spacing w:val="1"/>
              </w:rPr>
              <w:t xml:space="preserve"> </w:t>
            </w:r>
            <w:r w:rsidR="00B44099">
              <w:t>ПРЕДЕЛЬНЫХ</w:t>
            </w:r>
            <w:r w:rsidR="00B44099">
              <w:rPr>
                <w:spacing w:val="1"/>
              </w:rPr>
              <w:t xml:space="preserve"> </w:t>
            </w:r>
            <w:r w:rsidR="00B44099">
              <w:t>ПАРАМЕТРАХ</w:t>
            </w:r>
            <w:r w:rsidR="00B44099">
              <w:rPr>
                <w:spacing w:val="1"/>
              </w:rPr>
              <w:t xml:space="preserve"> </w:t>
            </w:r>
            <w:r w:rsidR="00B44099">
              <w:t>РАЗРЕШЕННОГО</w:t>
            </w:r>
          </w:hyperlink>
          <w:r w:rsidR="00B44099">
            <w:rPr>
              <w:spacing w:val="-47"/>
            </w:rPr>
            <w:t xml:space="preserve"> </w:t>
          </w:r>
          <w:hyperlink w:anchor="_bookmark4" w:history="1">
            <w:r w:rsidR="00B44099">
              <w:rPr>
                <w:spacing w:val="-1"/>
              </w:rPr>
              <w:t>СТРОИТЕЛЬСТВА</w:t>
            </w:r>
            <w:r w:rsidR="00B44099">
              <w:rPr>
                <w:spacing w:val="-1"/>
                <w:sz w:val="25"/>
              </w:rPr>
              <w:t>,</w:t>
            </w:r>
            <w:r w:rsidR="00B44099">
              <w:rPr>
                <w:spacing w:val="-14"/>
                <w:sz w:val="25"/>
              </w:rPr>
              <w:t xml:space="preserve"> </w:t>
            </w:r>
            <w:r w:rsidR="00B44099">
              <w:t>РЕКОНСТРУКЦИИ</w:t>
            </w:r>
            <w:r w:rsidR="00B44099">
              <w:rPr>
                <w:spacing w:val="-1"/>
              </w:rPr>
              <w:t xml:space="preserve"> </w:t>
            </w:r>
            <w:r w:rsidR="00B44099">
              <w:t>ОБЪЕКТОВ КАПИТАЛЬНОГО</w:t>
            </w:r>
            <w:r w:rsidR="00B44099">
              <w:rPr>
                <w:spacing w:val="-1"/>
              </w:rPr>
              <w:t xml:space="preserve"> </w:t>
            </w:r>
            <w:r w:rsidR="00B44099">
              <w:t>СТРОИТЕЛЬСТВА</w:t>
            </w:r>
            <w:r w:rsidR="00B44099">
              <w:tab/>
            </w:r>
            <w:r w:rsidR="00B44099">
              <w:rPr>
                <w:spacing w:val="-2"/>
                <w:sz w:val="25"/>
              </w:rPr>
              <w:t>4</w:t>
            </w:r>
          </w:hyperlink>
        </w:p>
        <w:p w:rsidR="002E4C0E" w:rsidRDefault="003A57C3">
          <w:pPr>
            <w:pStyle w:val="41"/>
            <w:tabs>
              <w:tab w:val="left" w:leader="dot" w:pos="10231"/>
            </w:tabs>
            <w:spacing w:before="100"/>
          </w:pPr>
          <w:hyperlink w:anchor="_bookmark5" w:history="1">
            <w:r w:rsidR="00B44099">
              <w:t>Статья</w:t>
            </w:r>
            <w:r w:rsidR="00B44099">
              <w:rPr>
                <w:spacing w:val="-3"/>
              </w:rPr>
              <w:t xml:space="preserve"> </w:t>
            </w:r>
            <w:r w:rsidR="00B44099">
              <w:t>18.</w:t>
            </w:r>
            <w:r w:rsidR="00B44099">
              <w:rPr>
                <w:spacing w:val="-1"/>
              </w:rPr>
              <w:t xml:space="preserve"> </w:t>
            </w:r>
            <w:r w:rsidR="00B44099">
              <w:t>Виды</w:t>
            </w:r>
            <w:r w:rsidR="00B44099">
              <w:rPr>
                <w:spacing w:val="-3"/>
              </w:rPr>
              <w:t xml:space="preserve"> </w:t>
            </w:r>
            <w:r w:rsidR="00B44099">
              <w:t>территориальных</w:t>
            </w:r>
            <w:r w:rsidR="00B44099">
              <w:rPr>
                <w:spacing w:val="-4"/>
              </w:rPr>
              <w:t xml:space="preserve"> </w:t>
            </w:r>
            <w:r w:rsidR="00B44099">
              <w:t>зон</w:t>
            </w:r>
            <w:r w:rsidR="00B44099">
              <w:tab/>
              <w:t>4</w:t>
            </w:r>
          </w:hyperlink>
        </w:p>
        <w:p w:rsidR="002E4C0E" w:rsidRDefault="003A57C3">
          <w:pPr>
            <w:pStyle w:val="41"/>
            <w:tabs>
              <w:tab w:val="left" w:leader="dot" w:pos="10231"/>
            </w:tabs>
          </w:pPr>
          <w:hyperlink w:anchor="_bookmark6" w:history="1">
            <w:r w:rsidR="00B44099">
              <w:t>Статья</w:t>
            </w:r>
            <w:r w:rsidR="00B44099">
              <w:rPr>
                <w:spacing w:val="-4"/>
              </w:rPr>
              <w:t xml:space="preserve"> </w:t>
            </w:r>
            <w:r w:rsidR="00B44099">
              <w:t>19.</w:t>
            </w:r>
            <w:r w:rsidR="00B44099">
              <w:rPr>
                <w:spacing w:val="-2"/>
              </w:rPr>
              <w:t xml:space="preserve"> </w:t>
            </w:r>
            <w:r w:rsidR="00B44099">
              <w:t>Градостроительные</w:t>
            </w:r>
            <w:r w:rsidR="00B44099">
              <w:rPr>
                <w:spacing w:val="-5"/>
              </w:rPr>
              <w:t xml:space="preserve"> </w:t>
            </w:r>
            <w:r w:rsidR="00B44099">
              <w:t>регламенты</w:t>
            </w:r>
            <w:r w:rsidR="00B44099">
              <w:tab/>
              <w:t>8</w:t>
            </w:r>
          </w:hyperlink>
        </w:p>
        <w:p w:rsidR="002E4C0E" w:rsidRDefault="003A57C3">
          <w:pPr>
            <w:pStyle w:val="41"/>
            <w:tabs>
              <w:tab w:val="left" w:pos="2074"/>
              <w:tab w:val="left" w:pos="2597"/>
              <w:tab w:val="left" w:pos="3523"/>
              <w:tab w:val="left" w:pos="3850"/>
              <w:tab w:val="left" w:leader="dot" w:pos="10106"/>
            </w:tabs>
            <w:ind w:left="432" w:right="847" w:firstLine="708"/>
          </w:pPr>
          <w:hyperlink w:anchor="_bookmark7" w:history="1">
            <w:r w:rsidR="00B44099">
              <w:t>Статья</w:t>
            </w:r>
            <w:r w:rsidR="00B44099">
              <w:tab/>
              <w:t>20.</w:t>
            </w:r>
            <w:r w:rsidR="00B44099">
              <w:tab/>
              <w:t>Земли,</w:t>
            </w:r>
            <w:r w:rsidR="00B44099">
              <w:tab/>
              <w:t>в</w:t>
            </w:r>
            <w:r w:rsidR="00B44099">
              <w:tab/>
              <w:t>отношении</w:t>
            </w:r>
            <w:r w:rsidR="00B44099">
              <w:rPr>
                <w:spacing w:val="19"/>
              </w:rPr>
              <w:t xml:space="preserve"> </w:t>
            </w:r>
            <w:r w:rsidR="00B44099">
              <w:t>которых</w:t>
            </w:r>
            <w:r w:rsidR="00B44099">
              <w:rPr>
                <w:spacing w:val="18"/>
              </w:rPr>
              <w:t xml:space="preserve"> </w:t>
            </w:r>
            <w:r w:rsidR="00B44099">
              <w:t>градостроительные</w:t>
            </w:r>
            <w:r w:rsidR="00B44099">
              <w:rPr>
                <w:spacing w:val="17"/>
              </w:rPr>
              <w:t xml:space="preserve"> </w:t>
            </w:r>
            <w:r w:rsidR="00B44099">
              <w:t>регламенты</w:t>
            </w:r>
            <w:r w:rsidR="00B44099">
              <w:rPr>
                <w:spacing w:val="21"/>
              </w:rPr>
              <w:t xml:space="preserve"> </w:t>
            </w:r>
            <w:r w:rsidR="00B44099">
              <w:t>не</w:t>
            </w:r>
          </w:hyperlink>
          <w:r w:rsidR="00B44099">
            <w:rPr>
              <w:spacing w:val="-60"/>
            </w:rPr>
            <w:t xml:space="preserve"> </w:t>
          </w:r>
          <w:hyperlink w:anchor="_bookmark7" w:history="1">
            <w:r w:rsidR="00B44099">
              <w:t>распространяется,</w:t>
            </w:r>
            <w:r w:rsidR="00B44099">
              <w:rPr>
                <w:spacing w:val="-7"/>
              </w:rPr>
              <w:t xml:space="preserve"> </w:t>
            </w:r>
            <w:r w:rsidR="00B44099">
              <w:t>не</w:t>
            </w:r>
            <w:r w:rsidR="00B44099">
              <w:rPr>
                <w:spacing w:val="-4"/>
              </w:rPr>
              <w:t xml:space="preserve"> </w:t>
            </w:r>
            <w:r w:rsidR="00B44099">
              <w:t>устанавливаются</w:t>
            </w:r>
            <w:r w:rsidR="00B44099">
              <w:tab/>
            </w:r>
            <w:r w:rsidR="00B44099">
              <w:rPr>
                <w:spacing w:val="-1"/>
              </w:rPr>
              <w:t>84</w:t>
            </w:r>
          </w:hyperlink>
        </w:p>
        <w:p w:rsidR="002E4C0E" w:rsidRDefault="003A57C3">
          <w:pPr>
            <w:pStyle w:val="21"/>
            <w:tabs>
              <w:tab w:val="left" w:leader="dot" w:pos="10107"/>
            </w:tabs>
            <w:spacing w:before="118"/>
            <w:ind w:right="846" w:hanging="1"/>
            <w:jc w:val="both"/>
            <w:rPr>
              <w:sz w:val="25"/>
            </w:rPr>
          </w:pPr>
          <w:hyperlink w:anchor="_bookmark8" w:history="1">
            <w:r w:rsidR="00B44099">
              <w:rPr>
                <w:sz w:val="25"/>
              </w:rPr>
              <w:t>ГЛАВА</w:t>
            </w:r>
            <w:r w:rsidR="00B44099">
              <w:rPr>
                <w:spacing w:val="1"/>
                <w:sz w:val="25"/>
              </w:rPr>
              <w:t xml:space="preserve"> </w:t>
            </w:r>
            <w:r w:rsidR="00B44099">
              <w:rPr>
                <w:sz w:val="25"/>
              </w:rPr>
              <w:t>10.</w:t>
            </w:r>
            <w:r w:rsidR="00B44099">
              <w:rPr>
                <w:spacing w:val="1"/>
                <w:sz w:val="25"/>
              </w:rPr>
              <w:t xml:space="preserve"> </w:t>
            </w:r>
            <w:r w:rsidR="00B44099">
              <w:rPr>
                <w:sz w:val="25"/>
              </w:rPr>
              <w:t>О</w:t>
            </w:r>
            <w:r w:rsidR="00B44099">
              <w:t>ГРАНИЧЕНИЯ</w:t>
            </w:r>
            <w:r w:rsidR="00B44099">
              <w:rPr>
                <w:spacing w:val="1"/>
              </w:rPr>
              <w:t xml:space="preserve"> </w:t>
            </w:r>
            <w:r w:rsidR="00B44099">
              <w:t>ИСПОЛЬЗОВАНИЯ</w:t>
            </w:r>
            <w:r w:rsidR="00B44099">
              <w:rPr>
                <w:spacing w:val="1"/>
              </w:rPr>
              <w:t xml:space="preserve"> </w:t>
            </w:r>
            <w:r w:rsidR="00B44099">
              <w:t>ЗЕМЕЛЬНЫХ</w:t>
            </w:r>
            <w:r w:rsidR="00B44099">
              <w:rPr>
                <w:spacing w:val="1"/>
              </w:rPr>
              <w:t xml:space="preserve"> </w:t>
            </w:r>
            <w:r w:rsidR="00B44099">
              <w:t>УЧАСТКОВ</w:t>
            </w:r>
            <w:r w:rsidR="00B44099">
              <w:rPr>
                <w:sz w:val="25"/>
              </w:rPr>
              <w:t>,</w:t>
            </w:r>
            <w:r w:rsidR="00B44099">
              <w:rPr>
                <w:spacing w:val="1"/>
                <w:sz w:val="25"/>
              </w:rPr>
              <w:t xml:space="preserve"> </w:t>
            </w:r>
            <w:r w:rsidR="00B44099">
              <w:t>И</w:t>
            </w:r>
            <w:r w:rsidR="00B44099">
              <w:rPr>
                <w:spacing w:val="1"/>
              </w:rPr>
              <w:t xml:space="preserve"> </w:t>
            </w:r>
            <w:r w:rsidR="00B44099">
              <w:t>ОБЪЕКТОВ</w:t>
            </w:r>
          </w:hyperlink>
          <w:r w:rsidR="00B44099">
            <w:rPr>
              <w:spacing w:val="1"/>
            </w:rPr>
            <w:t xml:space="preserve"> </w:t>
          </w:r>
          <w:hyperlink w:anchor="_bookmark8" w:history="1">
            <w:r w:rsidR="00B44099">
              <w:t>КАПИТАЛЬНОГО</w:t>
            </w:r>
            <w:r w:rsidR="00B44099">
              <w:rPr>
                <w:spacing w:val="1"/>
              </w:rPr>
              <w:t xml:space="preserve"> </w:t>
            </w:r>
            <w:r w:rsidR="00B44099">
              <w:t>СТРОИТЕЛЬСТВА</w:t>
            </w:r>
            <w:r w:rsidR="00B44099">
              <w:rPr>
                <w:sz w:val="25"/>
              </w:rPr>
              <w:t>,</w:t>
            </w:r>
            <w:r w:rsidR="00B44099">
              <w:rPr>
                <w:spacing w:val="1"/>
                <w:sz w:val="25"/>
              </w:rPr>
              <w:t xml:space="preserve"> </w:t>
            </w:r>
            <w:r w:rsidR="00B44099">
              <w:t>УСТАНОВЛЕННЫХ</w:t>
            </w:r>
            <w:r w:rsidR="00B44099">
              <w:rPr>
                <w:spacing w:val="1"/>
              </w:rPr>
              <w:t xml:space="preserve"> </w:t>
            </w:r>
            <w:r w:rsidR="00B44099">
              <w:t>ЗОНАМИ</w:t>
            </w:r>
            <w:r w:rsidR="00B44099">
              <w:rPr>
                <w:spacing w:val="1"/>
              </w:rPr>
              <w:t xml:space="preserve"> </w:t>
            </w:r>
            <w:r w:rsidR="00B44099">
              <w:t>С</w:t>
            </w:r>
            <w:r w:rsidR="00B44099">
              <w:rPr>
                <w:spacing w:val="1"/>
              </w:rPr>
              <w:t xml:space="preserve"> </w:t>
            </w:r>
            <w:r w:rsidR="00B44099">
              <w:t>ОСОБЫМИ</w:t>
            </w:r>
            <w:r w:rsidR="00B44099">
              <w:rPr>
                <w:spacing w:val="1"/>
              </w:rPr>
              <w:t xml:space="preserve"> </w:t>
            </w:r>
            <w:r w:rsidR="00B44099">
              <w:t>УСЛОВИЯМИ</w:t>
            </w:r>
          </w:hyperlink>
          <w:r w:rsidR="00B44099">
            <w:rPr>
              <w:spacing w:val="1"/>
            </w:rPr>
            <w:t xml:space="preserve"> </w:t>
          </w:r>
          <w:hyperlink w:anchor="_bookmark8" w:history="1">
            <w:r w:rsidR="00B44099">
              <w:t>ИСПОЛЬЗОВАНИЯ</w:t>
            </w:r>
            <w:r w:rsidR="00B44099">
              <w:rPr>
                <w:spacing w:val="-3"/>
              </w:rPr>
              <w:t xml:space="preserve"> </w:t>
            </w:r>
            <w:r w:rsidR="00B44099">
              <w:t>ТЕРРИТОРИЙ</w:t>
            </w:r>
            <w:r w:rsidR="00B44099">
              <w:tab/>
            </w:r>
            <w:r w:rsidR="00B44099">
              <w:rPr>
                <w:spacing w:val="-1"/>
                <w:sz w:val="25"/>
              </w:rPr>
              <w:t>84</w:t>
            </w:r>
          </w:hyperlink>
        </w:p>
        <w:p w:rsidR="002E4C0E" w:rsidRDefault="003A57C3">
          <w:pPr>
            <w:pStyle w:val="41"/>
            <w:tabs>
              <w:tab w:val="left" w:leader="dot" w:pos="10107"/>
            </w:tabs>
            <w:spacing w:before="122"/>
            <w:ind w:left="432" w:right="847" w:firstLine="708"/>
            <w:jc w:val="both"/>
          </w:pPr>
          <w:hyperlink w:anchor="_bookmark9" w:history="1">
            <w:r w:rsidR="00B44099">
              <w:t>Статья 21. Описание</w:t>
            </w:r>
            <w:r w:rsidR="00B44099">
              <w:rPr>
                <w:spacing w:val="1"/>
              </w:rPr>
              <w:t xml:space="preserve"> </w:t>
            </w:r>
            <w:r w:rsidR="00B44099">
              <w:t>ограничений использования земельных участков и объектов</w:t>
            </w:r>
          </w:hyperlink>
          <w:r w:rsidR="00B44099">
            <w:rPr>
              <w:spacing w:val="1"/>
            </w:rPr>
            <w:t xml:space="preserve"> </w:t>
          </w:r>
          <w:hyperlink w:anchor="_bookmark9" w:history="1">
            <w:r w:rsidR="00B44099">
              <w:t>капитального строительства, установленных зонами с особыми условиями использования</w:t>
            </w:r>
          </w:hyperlink>
          <w:r w:rsidR="00B44099">
            <w:rPr>
              <w:spacing w:val="1"/>
            </w:rPr>
            <w:t xml:space="preserve"> </w:t>
          </w:r>
          <w:hyperlink w:anchor="_bookmark9" w:history="1">
            <w:r w:rsidR="00B44099">
              <w:t>территорий</w:t>
            </w:r>
            <w:r w:rsidR="00B44099">
              <w:tab/>
            </w:r>
            <w:r w:rsidR="00B44099">
              <w:rPr>
                <w:spacing w:val="-2"/>
              </w:rPr>
              <w:t>84</w:t>
            </w:r>
          </w:hyperlink>
        </w:p>
        <w:p w:rsidR="002E4C0E" w:rsidRDefault="003A57C3">
          <w:pPr>
            <w:pStyle w:val="21"/>
            <w:tabs>
              <w:tab w:val="left" w:pos="1483"/>
              <w:tab w:val="left" w:pos="2007"/>
              <w:tab w:val="left" w:pos="3449"/>
              <w:tab w:val="left" w:pos="4995"/>
              <w:tab w:val="left" w:pos="6550"/>
              <w:tab w:val="left" w:pos="6895"/>
              <w:tab w:val="left" w:pos="8076"/>
              <w:tab w:val="left" w:leader="dot" w:pos="9982"/>
            </w:tabs>
            <w:spacing w:before="119"/>
            <w:ind w:right="847" w:hanging="1"/>
            <w:rPr>
              <w:sz w:val="25"/>
            </w:rPr>
          </w:pPr>
          <w:hyperlink w:anchor="_bookmark10" w:history="1">
            <w:r w:rsidR="00B44099">
              <w:rPr>
                <w:sz w:val="25"/>
              </w:rPr>
              <w:t>ГЛАВА</w:t>
            </w:r>
            <w:r w:rsidR="00B44099">
              <w:rPr>
                <w:sz w:val="25"/>
              </w:rPr>
              <w:tab/>
              <w:t>11.</w:t>
            </w:r>
            <w:r w:rsidR="00B44099">
              <w:rPr>
                <w:sz w:val="25"/>
              </w:rPr>
              <w:tab/>
              <w:t>Р</w:t>
            </w:r>
            <w:r w:rsidR="00B44099">
              <w:t>АСЧЕТНЫЕ</w:t>
            </w:r>
            <w:r w:rsidR="00B44099">
              <w:tab/>
              <w:t>ПОКАЗАТЕЛИ</w:t>
            </w:r>
            <w:r w:rsidR="00B44099">
              <w:tab/>
              <w:t>ТЕРРИТОРИЙ</w:t>
            </w:r>
            <w:r w:rsidR="00B44099">
              <w:rPr>
                <w:sz w:val="25"/>
              </w:rPr>
              <w:t>,</w:t>
            </w:r>
            <w:r w:rsidR="00B44099">
              <w:rPr>
                <w:sz w:val="25"/>
              </w:rPr>
              <w:tab/>
            </w:r>
            <w:r w:rsidR="00B44099">
              <w:t>В</w:t>
            </w:r>
            <w:r w:rsidR="00B44099">
              <w:tab/>
              <w:t>КОТОРЫХ</w:t>
            </w:r>
            <w:r w:rsidR="00B44099">
              <w:tab/>
              <w:t>ПРЕДУСМАТРИВАЕТСЯ</w:t>
            </w:r>
          </w:hyperlink>
          <w:r w:rsidR="00B44099">
            <w:rPr>
              <w:spacing w:val="-47"/>
            </w:rPr>
            <w:t xml:space="preserve"> </w:t>
          </w:r>
          <w:hyperlink w:anchor="_bookmark10" w:history="1">
            <w:r w:rsidR="00B44099">
              <w:t>ОСУЩЕСТВЛЕНИЕ</w:t>
            </w:r>
            <w:r w:rsidR="00B44099">
              <w:rPr>
                <w:spacing w:val="-2"/>
              </w:rPr>
              <w:t xml:space="preserve"> </w:t>
            </w:r>
            <w:r w:rsidR="00B44099">
              <w:t>ДЕЯТЕЛЬНОСТИ</w:t>
            </w:r>
            <w:r w:rsidR="00B44099">
              <w:rPr>
                <w:spacing w:val="-2"/>
              </w:rPr>
              <w:t xml:space="preserve"> </w:t>
            </w:r>
            <w:r w:rsidR="00B44099">
              <w:t>ПО</w:t>
            </w:r>
            <w:r w:rsidR="00B44099">
              <w:rPr>
                <w:spacing w:val="-2"/>
              </w:rPr>
              <w:t xml:space="preserve"> </w:t>
            </w:r>
            <w:r w:rsidR="00B44099">
              <w:t>КОМПЛЕКСНОМУ</w:t>
            </w:r>
            <w:r w:rsidR="00B44099">
              <w:rPr>
                <w:spacing w:val="-2"/>
              </w:rPr>
              <w:t xml:space="preserve"> </w:t>
            </w:r>
            <w:r w:rsidR="00B44099">
              <w:t>РАЗВИТИЮ</w:t>
            </w:r>
            <w:r w:rsidR="00B44099">
              <w:rPr>
                <w:spacing w:val="-3"/>
              </w:rPr>
              <w:t xml:space="preserve"> </w:t>
            </w:r>
            <w:r w:rsidR="00B44099">
              <w:t>ТЕРРИТОРИИ</w:t>
            </w:r>
            <w:r w:rsidR="00B44099">
              <w:tab/>
            </w:r>
            <w:r w:rsidR="00B44099">
              <w:rPr>
                <w:spacing w:val="-1"/>
                <w:sz w:val="25"/>
              </w:rPr>
              <w:t>101</w:t>
            </w:r>
          </w:hyperlink>
        </w:p>
        <w:p w:rsidR="002E4C0E" w:rsidRDefault="003A57C3">
          <w:pPr>
            <w:pStyle w:val="41"/>
            <w:tabs>
              <w:tab w:val="left" w:leader="dot" w:pos="9982"/>
            </w:tabs>
          </w:pPr>
          <w:hyperlink w:anchor="_bookmark11" w:history="1">
            <w:r w:rsidR="00B44099">
              <w:t>Статья</w:t>
            </w:r>
            <w:r w:rsidR="00B44099">
              <w:rPr>
                <w:spacing w:val="-3"/>
              </w:rPr>
              <w:t xml:space="preserve"> </w:t>
            </w:r>
            <w:r w:rsidR="00B44099">
              <w:t>22. Общие</w:t>
            </w:r>
            <w:r w:rsidR="00B44099">
              <w:rPr>
                <w:spacing w:val="-3"/>
              </w:rPr>
              <w:t xml:space="preserve"> </w:t>
            </w:r>
            <w:r w:rsidR="00B44099">
              <w:t>положения</w:t>
            </w:r>
            <w:r w:rsidR="00B44099">
              <w:tab/>
              <w:t>101</w:t>
            </w:r>
          </w:hyperlink>
        </w:p>
        <w:p w:rsidR="002E4C0E" w:rsidRDefault="003A57C3">
          <w:pPr>
            <w:pStyle w:val="32"/>
            <w:tabs>
              <w:tab w:val="left" w:leader="dot" w:pos="9982"/>
            </w:tabs>
            <w:rPr>
              <w:b w:val="0"/>
              <w:i w:val="0"/>
              <w:sz w:val="25"/>
            </w:rPr>
          </w:pPr>
          <w:hyperlink w:anchor="_bookmark12" w:history="1">
            <w:r w:rsidR="00B44099">
              <w:rPr>
                <w:b w:val="0"/>
                <w:i w:val="0"/>
                <w:sz w:val="25"/>
              </w:rPr>
              <w:t>ГЛАВА</w:t>
            </w:r>
            <w:r w:rsidR="00B44099">
              <w:rPr>
                <w:b w:val="0"/>
                <w:i w:val="0"/>
                <w:spacing w:val="-15"/>
                <w:sz w:val="25"/>
              </w:rPr>
              <w:t xml:space="preserve"> </w:t>
            </w:r>
            <w:r w:rsidR="00B44099">
              <w:rPr>
                <w:b w:val="0"/>
                <w:i w:val="0"/>
                <w:sz w:val="25"/>
              </w:rPr>
              <w:t>12.</w:t>
            </w:r>
            <w:r w:rsidR="00B44099">
              <w:rPr>
                <w:b w:val="0"/>
                <w:i w:val="0"/>
                <w:spacing w:val="-15"/>
                <w:sz w:val="25"/>
              </w:rPr>
              <w:t xml:space="preserve"> </w:t>
            </w:r>
            <w:r w:rsidR="00B44099">
              <w:rPr>
                <w:b w:val="0"/>
                <w:i w:val="0"/>
                <w:sz w:val="25"/>
              </w:rPr>
              <w:t>С</w:t>
            </w:r>
            <w:r w:rsidR="00B44099">
              <w:rPr>
                <w:b w:val="0"/>
                <w:i w:val="0"/>
                <w:sz w:val="20"/>
              </w:rPr>
              <w:t>ВЕДЕНИЯ</w:t>
            </w:r>
            <w:r w:rsidR="00B44099">
              <w:rPr>
                <w:b w:val="0"/>
                <w:i w:val="0"/>
                <w:spacing w:val="-1"/>
                <w:sz w:val="20"/>
              </w:rPr>
              <w:t xml:space="preserve"> </w:t>
            </w:r>
            <w:r w:rsidR="00B44099">
              <w:rPr>
                <w:b w:val="0"/>
                <w:i w:val="0"/>
                <w:sz w:val="20"/>
              </w:rPr>
              <w:t>О</w:t>
            </w:r>
            <w:r w:rsidR="00B44099">
              <w:rPr>
                <w:b w:val="0"/>
                <w:i w:val="0"/>
                <w:spacing w:val="-2"/>
                <w:sz w:val="20"/>
              </w:rPr>
              <w:t xml:space="preserve"> </w:t>
            </w:r>
            <w:r w:rsidR="00B44099">
              <w:rPr>
                <w:b w:val="0"/>
                <w:i w:val="0"/>
                <w:sz w:val="20"/>
              </w:rPr>
              <w:t>ГРАНИЦАХ</w:t>
            </w:r>
            <w:r w:rsidR="00B44099">
              <w:rPr>
                <w:b w:val="0"/>
                <w:i w:val="0"/>
                <w:spacing w:val="-2"/>
                <w:sz w:val="20"/>
              </w:rPr>
              <w:t xml:space="preserve"> </w:t>
            </w:r>
            <w:r w:rsidR="00B44099">
              <w:rPr>
                <w:b w:val="0"/>
                <w:i w:val="0"/>
                <w:sz w:val="20"/>
              </w:rPr>
              <w:t>ТЕРРИТОРИАЛЬНЫХ</w:t>
            </w:r>
            <w:r w:rsidR="00B44099">
              <w:rPr>
                <w:b w:val="0"/>
                <w:i w:val="0"/>
                <w:spacing w:val="-2"/>
                <w:sz w:val="20"/>
              </w:rPr>
              <w:t xml:space="preserve"> </w:t>
            </w:r>
            <w:r w:rsidR="00B44099">
              <w:rPr>
                <w:b w:val="0"/>
                <w:i w:val="0"/>
                <w:sz w:val="20"/>
              </w:rPr>
              <w:t>ЗОН</w:t>
            </w:r>
            <w:r w:rsidR="00B44099">
              <w:rPr>
                <w:b w:val="0"/>
                <w:i w:val="0"/>
                <w:sz w:val="20"/>
              </w:rPr>
              <w:tab/>
            </w:r>
            <w:r w:rsidR="00B44099">
              <w:rPr>
                <w:b w:val="0"/>
                <w:i w:val="0"/>
                <w:sz w:val="25"/>
              </w:rPr>
              <w:t>101</w:t>
            </w:r>
          </w:hyperlink>
        </w:p>
        <w:p w:rsidR="002E4C0E" w:rsidRDefault="003A57C3">
          <w:pPr>
            <w:pStyle w:val="41"/>
            <w:tabs>
              <w:tab w:val="left" w:leader="dot" w:pos="9982"/>
            </w:tabs>
            <w:spacing w:before="118"/>
          </w:pPr>
          <w:hyperlink w:anchor="_bookmark13" w:history="1">
            <w:r w:rsidR="00B44099">
              <w:t>Статья</w:t>
            </w:r>
            <w:r w:rsidR="00B44099">
              <w:rPr>
                <w:spacing w:val="-3"/>
              </w:rPr>
              <w:t xml:space="preserve"> </w:t>
            </w:r>
            <w:r w:rsidR="00B44099">
              <w:t>23. Общие</w:t>
            </w:r>
            <w:r w:rsidR="00B44099">
              <w:rPr>
                <w:spacing w:val="-3"/>
              </w:rPr>
              <w:t xml:space="preserve"> </w:t>
            </w:r>
            <w:r w:rsidR="00B44099">
              <w:t>положения</w:t>
            </w:r>
            <w:r w:rsidR="00B44099">
              <w:tab/>
              <w:t>101</w:t>
            </w:r>
          </w:hyperlink>
        </w:p>
        <w:p w:rsidR="002E4C0E" w:rsidRDefault="003A57C3">
          <w:pPr>
            <w:pStyle w:val="11"/>
            <w:tabs>
              <w:tab w:val="left" w:leader="dot" w:pos="9979"/>
            </w:tabs>
            <w:spacing w:before="120"/>
          </w:pPr>
          <w:hyperlink w:anchor="_bookmark14" w:history="1">
            <w:r w:rsidR="00B44099">
              <w:t>ПРИЛОЖЕНИЕ</w:t>
            </w:r>
            <w:r w:rsidR="00B44099">
              <w:rPr>
                <w:spacing w:val="-3"/>
              </w:rPr>
              <w:t xml:space="preserve"> </w:t>
            </w:r>
            <w:r w:rsidR="00B44099">
              <w:t>№1</w:t>
            </w:r>
            <w:r w:rsidR="00B44099">
              <w:tab/>
              <w:t>102</w:t>
            </w:r>
          </w:hyperlink>
        </w:p>
      </w:sdtContent>
    </w:sdt>
    <w:p w:rsidR="002E4C0E" w:rsidRDefault="002E4C0E">
      <w:pPr>
        <w:sectPr w:rsidR="002E4C0E">
          <w:footerReference w:type="default" r:id="rId13"/>
          <w:pgSz w:w="11910" w:h="16840"/>
          <w:pgMar w:top="1580" w:right="0" w:bottom="1060" w:left="700" w:header="0" w:footer="877" w:gutter="0"/>
          <w:pgNumType w:start="2"/>
          <w:cols w:space="720"/>
        </w:sectPr>
      </w:pPr>
    </w:p>
    <w:p w:rsidR="002E4C0E" w:rsidRDefault="00B44099">
      <w:pPr>
        <w:pStyle w:val="1"/>
        <w:spacing w:before="125"/>
        <w:ind w:left="1174" w:right="1588"/>
      </w:pPr>
      <w:bookmarkStart w:id="1" w:name="Часть_II._КАРТА_ГРАДОСТРОИТЕЛЬНОГО_ЗОНИР"/>
      <w:bookmarkStart w:id="2" w:name="_bookmark0"/>
      <w:bookmarkEnd w:id="1"/>
      <w:bookmarkEnd w:id="2"/>
      <w:r>
        <w:lastRenderedPageBreak/>
        <w:t>Часть</w:t>
      </w:r>
      <w:r>
        <w:rPr>
          <w:spacing w:val="-4"/>
        </w:rPr>
        <w:t xml:space="preserve"> </w:t>
      </w:r>
      <w:r>
        <w:t>II.</w:t>
      </w:r>
      <w:r>
        <w:rPr>
          <w:spacing w:val="-2"/>
        </w:rPr>
        <w:t xml:space="preserve"> </w:t>
      </w:r>
      <w:r>
        <w:t>КАРТА</w:t>
      </w:r>
      <w:r>
        <w:rPr>
          <w:spacing w:val="-3"/>
        </w:rPr>
        <w:t xml:space="preserve"> </w:t>
      </w:r>
      <w:r>
        <w:t>ГРАДОСТРОИТЕЛЬНОГО</w:t>
      </w:r>
      <w:r>
        <w:rPr>
          <w:spacing w:val="-1"/>
        </w:rPr>
        <w:t xml:space="preserve"> </w:t>
      </w:r>
      <w:r>
        <w:t>ЗОНИРОВАНИЯ</w:t>
      </w:r>
    </w:p>
    <w:p w:rsidR="002E4C0E" w:rsidRDefault="00B44099">
      <w:pPr>
        <w:pStyle w:val="1"/>
        <w:spacing w:before="249" w:line="276" w:lineRule="auto"/>
        <w:ind w:left="432" w:firstLine="707"/>
        <w:jc w:val="left"/>
      </w:pPr>
      <w:bookmarkStart w:id="3" w:name="ГЛАВА_8._Карта_градостроительного_зониро"/>
      <w:bookmarkStart w:id="4" w:name="_bookmark1"/>
      <w:bookmarkEnd w:id="3"/>
      <w:bookmarkEnd w:id="4"/>
      <w:r>
        <w:rPr>
          <w:spacing w:val="-1"/>
        </w:rPr>
        <w:t>ГЛАВА</w:t>
      </w:r>
      <w:r>
        <w:rPr>
          <w:spacing w:val="-18"/>
        </w:rPr>
        <w:t xml:space="preserve"> </w:t>
      </w:r>
      <w:r>
        <w:rPr>
          <w:spacing w:val="-1"/>
        </w:rPr>
        <w:t>8.</w:t>
      </w:r>
      <w:r>
        <w:rPr>
          <w:spacing w:val="-17"/>
        </w:rPr>
        <w:t xml:space="preserve"> </w:t>
      </w:r>
      <w:r>
        <w:rPr>
          <w:spacing w:val="-1"/>
        </w:rPr>
        <w:t>Карта</w:t>
      </w:r>
      <w:r>
        <w:rPr>
          <w:spacing w:val="-15"/>
        </w:rPr>
        <w:t xml:space="preserve"> </w:t>
      </w:r>
      <w:r>
        <w:rPr>
          <w:spacing w:val="-1"/>
        </w:rPr>
        <w:t>градостроительного</w:t>
      </w:r>
      <w:r>
        <w:rPr>
          <w:spacing w:val="-16"/>
        </w:rPr>
        <w:t xml:space="preserve"> </w:t>
      </w:r>
      <w:r>
        <w:t>зонирования</w:t>
      </w:r>
      <w:r>
        <w:rPr>
          <w:spacing w:val="-16"/>
        </w:rPr>
        <w:t xml:space="preserve"> </w:t>
      </w:r>
      <w:r>
        <w:t>территории</w:t>
      </w:r>
      <w:r>
        <w:rPr>
          <w:spacing w:val="-17"/>
        </w:rPr>
        <w:t xml:space="preserve"> </w:t>
      </w:r>
      <w:r>
        <w:t>сельского</w:t>
      </w:r>
      <w:r>
        <w:rPr>
          <w:spacing w:val="-67"/>
        </w:rPr>
        <w:t xml:space="preserve"> </w:t>
      </w:r>
      <w:r>
        <w:t>поселения</w:t>
      </w:r>
      <w:r>
        <w:rPr>
          <w:spacing w:val="-3"/>
        </w:rPr>
        <w:t xml:space="preserve"> </w:t>
      </w:r>
      <w:r w:rsidR="00407AE5">
        <w:t>Спасское</w:t>
      </w:r>
    </w:p>
    <w:p w:rsidR="002E4C0E" w:rsidRDefault="00B44099">
      <w:pPr>
        <w:pStyle w:val="1"/>
        <w:spacing w:before="200"/>
        <w:ind w:left="1140"/>
        <w:jc w:val="both"/>
      </w:pPr>
      <w:bookmarkStart w:id="5" w:name="Статья_17._Карта_градостроительного_зони"/>
      <w:bookmarkStart w:id="6" w:name="_bookmark2"/>
      <w:bookmarkEnd w:id="5"/>
      <w:bookmarkEnd w:id="6"/>
      <w:r>
        <w:t>Статья</w:t>
      </w:r>
      <w:r>
        <w:rPr>
          <w:spacing w:val="-5"/>
        </w:rPr>
        <w:t xml:space="preserve"> </w:t>
      </w:r>
      <w:r>
        <w:t>17.</w:t>
      </w:r>
      <w:r>
        <w:rPr>
          <w:spacing w:val="-4"/>
        </w:rPr>
        <w:t xml:space="preserve"> </w:t>
      </w:r>
      <w:r>
        <w:t>Карта</w:t>
      </w:r>
      <w:r>
        <w:rPr>
          <w:spacing w:val="-2"/>
        </w:rPr>
        <w:t xml:space="preserve"> </w:t>
      </w:r>
      <w:r>
        <w:t>градостроительного</w:t>
      </w:r>
      <w:r>
        <w:rPr>
          <w:spacing w:val="-5"/>
        </w:rPr>
        <w:t xml:space="preserve"> </w:t>
      </w:r>
      <w:r>
        <w:t>зонирования</w:t>
      </w:r>
    </w:p>
    <w:p w:rsidR="002E4C0E" w:rsidRDefault="00B44099">
      <w:pPr>
        <w:pStyle w:val="a7"/>
        <w:numPr>
          <w:ilvl w:val="0"/>
          <w:numId w:val="52"/>
        </w:numPr>
        <w:tabs>
          <w:tab w:val="left" w:pos="1849"/>
        </w:tabs>
        <w:spacing w:before="43" w:line="276" w:lineRule="auto"/>
        <w:ind w:right="955" w:firstLine="708"/>
        <w:jc w:val="both"/>
        <w:rPr>
          <w:sz w:val="28"/>
        </w:rPr>
      </w:pPr>
      <w:r>
        <w:rPr>
          <w:sz w:val="28"/>
        </w:rPr>
        <w:t>На</w:t>
      </w:r>
      <w:r>
        <w:rPr>
          <w:spacing w:val="1"/>
          <w:sz w:val="28"/>
        </w:rPr>
        <w:t xml:space="preserve"> </w:t>
      </w:r>
      <w:r>
        <w:rPr>
          <w:sz w:val="28"/>
        </w:rPr>
        <w:t>карте</w:t>
      </w:r>
      <w:r>
        <w:rPr>
          <w:spacing w:val="1"/>
          <w:sz w:val="28"/>
        </w:rPr>
        <w:t xml:space="preserve"> </w:t>
      </w:r>
      <w:r>
        <w:rPr>
          <w:sz w:val="28"/>
        </w:rPr>
        <w:t>градостроительного</w:t>
      </w:r>
      <w:r>
        <w:rPr>
          <w:spacing w:val="1"/>
          <w:sz w:val="28"/>
        </w:rPr>
        <w:t xml:space="preserve"> </w:t>
      </w:r>
      <w:r>
        <w:rPr>
          <w:sz w:val="28"/>
        </w:rPr>
        <w:t>зонирования</w:t>
      </w:r>
      <w:r>
        <w:rPr>
          <w:spacing w:val="1"/>
          <w:sz w:val="28"/>
        </w:rPr>
        <w:t xml:space="preserve"> </w:t>
      </w:r>
      <w:r>
        <w:rPr>
          <w:sz w:val="28"/>
        </w:rPr>
        <w:t>сельского</w:t>
      </w:r>
      <w:r>
        <w:rPr>
          <w:spacing w:val="1"/>
          <w:sz w:val="28"/>
        </w:rPr>
        <w:t xml:space="preserve"> </w:t>
      </w:r>
      <w:r>
        <w:rPr>
          <w:sz w:val="28"/>
        </w:rPr>
        <w:t>поселения</w:t>
      </w:r>
      <w:r>
        <w:rPr>
          <w:spacing w:val="-67"/>
          <w:sz w:val="28"/>
        </w:rPr>
        <w:t xml:space="preserve"> </w:t>
      </w:r>
      <w:r w:rsidR="00407AE5">
        <w:rPr>
          <w:sz w:val="28"/>
        </w:rPr>
        <w:t>Спасское</w:t>
      </w:r>
      <w:r>
        <w:rPr>
          <w:sz w:val="28"/>
        </w:rPr>
        <w:t xml:space="preserve"> отображены все установленные территориальные зоны и иные земли,</w:t>
      </w:r>
      <w:r>
        <w:rPr>
          <w:spacing w:val="-67"/>
          <w:sz w:val="28"/>
        </w:rPr>
        <w:t xml:space="preserve"> </w:t>
      </w:r>
      <w:r>
        <w:rPr>
          <w:sz w:val="28"/>
        </w:rPr>
        <w:t>в отношении которых градостроительные регламенты не распространяются и не</w:t>
      </w:r>
      <w:r>
        <w:rPr>
          <w:spacing w:val="1"/>
          <w:sz w:val="28"/>
        </w:rPr>
        <w:t xml:space="preserve"> </w:t>
      </w:r>
      <w:r>
        <w:rPr>
          <w:sz w:val="28"/>
        </w:rPr>
        <w:t>устанавливаются.</w:t>
      </w:r>
    </w:p>
    <w:p w:rsidR="002E4C0E" w:rsidRDefault="00B44099">
      <w:pPr>
        <w:pStyle w:val="a7"/>
        <w:numPr>
          <w:ilvl w:val="0"/>
          <w:numId w:val="52"/>
        </w:numPr>
        <w:tabs>
          <w:tab w:val="left" w:pos="1849"/>
        </w:tabs>
        <w:spacing w:line="276" w:lineRule="auto"/>
        <w:ind w:right="849" w:firstLine="708"/>
        <w:jc w:val="both"/>
        <w:rPr>
          <w:sz w:val="28"/>
        </w:rPr>
      </w:pPr>
      <w:r>
        <w:rPr>
          <w:sz w:val="28"/>
        </w:rPr>
        <w:t>На</w:t>
      </w:r>
      <w:r>
        <w:rPr>
          <w:spacing w:val="1"/>
          <w:sz w:val="28"/>
        </w:rPr>
        <w:t xml:space="preserve"> </w:t>
      </w:r>
      <w:r>
        <w:rPr>
          <w:sz w:val="28"/>
        </w:rPr>
        <w:t>карте</w:t>
      </w:r>
      <w:r>
        <w:rPr>
          <w:spacing w:val="1"/>
          <w:sz w:val="28"/>
        </w:rPr>
        <w:t xml:space="preserve"> </w:t>
      </w:r>
      <w:r>
        <w:rPr>
          <w:sz w:val="28"/>
        </w:rPr>
        <w:t>градостроительного</w:t>
      </w:r>
      <w:r>
        <w:rPr>
          <w:spacing w:val="1"/>
          <w:sz w:val="28"/>
        </w:rPr>
        <w:t xml:space="preserve"> </w:t>
      </w:r>
      <w:r>
        <w:rPr>
          <w:sz w:val="28"/>
        </w:rPr>
        <w:t>зонирования</w:t>
      </w:r>
      <w:r>
        <w:rPr>
          <w:spacing w:val="1"/>
          <w:sz w:val="28"/>
        </w:rPr>
        <w:t xml:space="preserve"> </w:t>
      </w:r>
      <w:r>
        <w:rPr>
          <w:sz w:val="28"/>
        </w:rPr>
        <w:t>отображены</w:t>
      </w:r>
      <w:r>
        <w:rPr>
          <w:spacing w:val="1"/>
          <w:sz w:val="28"/>
        </w:rPr>
        <w:t xml:space="preserve"> </w:t>
      </w:r>
      <w:r>
        <w:rPr>
          <w:sz w:val="28"/>
        </w:rPr>
        <w:t>границы</w:t>
      </w:r>
      <w:r>
        <w:rPr>
          <w:spacing w:val="1"/>
          <w:sz w:val="28"/>
        </w:rPr>
        <w:t xml:space="preserve"> </w:t>
      </w:r>
      <w:r>
        <w:rPr>
          <w:sz w:val="28"/>
        </w:rPr>
        <w:t>населенных</w:t>
      </w:r>
      <w:r>
        <w:rPr>
          <w:spacing w:val="1"/>
          <w:sz w:val="28"/>
        </w:rPr>
        <w:t xml:space="preserve"> </w:t>
      </w:r>
      <w:r>
        <w:rPr>
          <w:sz w:val="28"/>
        </w:rPr>
        <w:t>пунктов,</w:t>
      </w:r>
      <w:r>
        <w:rPr>
          <w:spacing w:val="1"/>
          <w:sz w:val="28"/>
        </w:rPr>
        <w:t xml:space="preserve"> </w:t>
      </w:r>
      <w:r>
        <w:rPr>
          <w:sz w:val="28"/>
        </w:rPr>
        <w:t>входящих</w:t>
      </w:r>
      <w:r>
        <w:rPr>
          <w:spacing w:val="1"/>
          <w:sz w:val="28"/>
        </w:rPr>
        <w:t xml:space="preserve"> </w:t>
      </w:r>
      <w:r>
        <w:rPr>
          <w:sz w:val="28"/>
        </w:rPr>
        <w:t>в</w:t>
      </w:r>
      <w:r>
        <w:rPr>
          <w:spacing w:val="1"/>
          <w:sz w:val="28"/>
        </w:rPr>
        <w:t xml:space="preserve"> </w:t>
      </w:r>
      <w:r>
        <w:rPr>
          <w:sz w:val="28"/>
        </w:rPr>
        <w:t>состав</w:t>
      </w:r>
      <w:r>
        <w:rPr>
          <w:spacing w:val="1"/>
          <w:sz w:val="28"/>
        </w:rPr>
        <w:t xml:space="preserve"> </w:t>
      </w:r>
      <w:r>
        <w:rPr>
          <w:sz w:val="28"/>
        </w:rPr>
        <w:t>поселения,</w:t>
      </w:r>
      <w:r>
        <w:rPr>
          <w:spacing w:val="1"/>
          <w:sz w:val="28"/>
        </w:rPr>
        <w:t xml:space="preserve"> </w:t>
      </w:r>
      <w:r>
        <w:rPr>
          <w:sz w:val="28"/>
        </w:rPr>
        <w:t>границы</w:t>
      </w:r>
      <w:r>
        <w:rPr>
          <w:spacing w:val="1"/>
          <w:sz w:val="28"/>
        </w:rPr>
        <w:t xml:space="preserve"> </w:t>
      </w:r>
      <w:r>
        <w:rPr>
          <w:sz w:val="28"/>
        </w:rPr>
        <w:t>зон</w:t>
      </w:r>
      <w:r>
        <w:rPr>
          <w:spacing w:val="1"/>
          <w:sz w:val="28"/>
        </w:rPr>
        <w:t xml:space="preserve"> </w:t>
      </w:r>
      <w:r>
        <w:rPr>
          <w:sz w:val="28"/>
        </w:rPr>
        <w:t>с</w:t>
      </w:r>
      <w:r>
        <w:rPr>
          <w:spacing w:val="1"/>
          <w:sz w:val="28"/>
        </w:rPr>
        <w:t xml:space="preserve"> </w:t>
      </w:r>
      <w:r>
        <w:rPr>
          <w:sz w:val="28"/>
        </w:rPr>
        <w:t>особыми</w:t>
      </w:r>
      <w:r>
        <w:rPr>
          <w:spacing w:val="1"/>
          <w:sz w:val="28"/>
        </w:rPr>
        <w:t xml:space="preserve"> </w:t>
      </w:r>
      <w:r>
        <w:rPr>
          <w:sz w:val="28"/>
        </w:rPr>
        <w:t>условиями</w:t>
      </w:r>
      <w:r>
        <w:rPr>
          <w:spacing w:val="1"/>
          <w:sz w:val="28"/>
        </w:rPr>
        <w:t xml:space="preserve"> </w:t>
      </w:r>
      <w:r>
        <w:rPr>
          <w:sz w:val="28"/>
        </w:rPr>
        <w:t>использования</w:t>
      </w:r>
      <w:r>
        <w:rPr>
          <w:spacing w:val="1"/>
          <w:sz w:val="28"/>
        </w:rPr>
        <w:t xml:space="preserve"> </w:t>
      </w:r>
      <w:r>
        <w:rPr>
          <w:sz w:val="28"/>
        </w:rPr>
        <w:t>территорий,</w:t>
      </w:r>
      <w:r>
        <w:rPr>
          <w:spacing w:val="1"/>
          <w:sz w:val="28"/>
        </w:rPr>
        <w:t xml:space="preserve"> </w:t>
      </w:r>
      <w:r>
        <w:rPr>
          <w:sz w:val="28"/>
        </w:rPr>
        <w:t>границы</w:t>
      </w:r>
      <w:r>
        <w:rPr>
          <w:spacing w:val="1"/>
          <w:sz w:val="28"/>
        </w:rPr>
        <w:t xml:space="preserve"> </w:t>
      </w:r>
      <w:r>
        <w:rPr>
          <w:sz w:val="28"/>
        </w:rPr>
        <w:t>особо</w:t>
      </w:r>
      <w:r>
        <w:rPr>
          <w:spacing w:val="1"/>
          <w:sz w:val="28"/>
        </w:rPr>
        <w:t xml:space="preserve"> </w:t>
      </w:r>
      <w:r>
        <w:rPr>
          <w:sz w:val="28"/>
        </w:rPr>
        <w:t>охраняемых</w:t>
      </w:r>
      <w:r>
        <w:rPr>
          <w:spacing w:val="1"/>
          <w:sz w:val="28"/>
        </w:rPr>
        <w:t xml:space="preserve"> </w:t>
      </w:r>
      <w:r>
        <w:rPr>
          <w:sz w:val="28"/>
        </w:rPr>
        <w:t>природных</w:t>
      </w:r>
      <w:r>
        <w:rPr>
          <w:spacing w:val="1"/>
          <w:sz w:val="28"/>
        </w:rPr>
        <w:t xml:space="preserve"> </w:t>
      </w:r>
      <w:r>
        <w:rPr>
          <w:sz w:val="28"/>
        </w:rPr>
        <w:t>территорий</w:t>
      </w:r>
      <w:r>
        <w:rPr>
          <w:spacing w:val="-1"/>
          <w:sz w:val="28"/>
        </w:rPr>
        <w:t xml:space="preserve"> </w:t>
      </w:r>
      <w:r>
        <w:rPr>
          <w:sz w:val="28"/>
        </w:rPr>
        <w:t>федерального значения.</w:t>
      </w:r>
    </w:p>
    <w:p w:rsidR="002E4C0E" w:rsidRDefault="00B44099">
      <w:pPr>
        <w:pStyle w:val="a7"/>
        <w:numPr>
          <w:ilvl w:val="0"/>
          <w:numId w:val="52"/>
        </w:numPr>
        <w:tabs>
          <w:tab w:val="left" w:pos="1848"/>
        </w:tabs>
        <w:spacing w:line="278" w:lineRule="auto"/>
        <w:ind w:left="431" w:right="956" w:firstLine="708"/>
        <w:jc w:val="both"/>
        <w:rPr>
          <w:sz w:val="28"/>
        </w:rPr>
      </w:pPr>
      <w:r>
        <w:rPr>
          <w:sz w:val="28"/>
        </w:rPr>
        <w:t>Карта</w:t>
      </w:r>
      <w:r>
        <w:rPr>
          <w:spacing w:val="1"/>
          <w:sz w:val="28"/>
        </w:rPr>
        <w:t xml:space="preserve"> </w:t>
      </w:r>
      <w:r>
        <w:rPr>
          <w:sz w:val="28"/>
        </w:rPr>
        <w:t>градостроительного</w:t>
      </w:r>
      <w:r>
        <w:rPr>
          <w:spacing w:val="1"/>
          <w:sz w:val="28"/>
        </w:rPr>
        <w:t xml:space="preserve"> </w:t>
      </w:r>
      <w:r>
        <w:rPr>
          <w:sz w:val="28"/>
        </w:rPr>
        <w:t>зонирования</w:t>
      </w:r>
      <w:r>
        <w:rPr>
          <w:spacing w:val="1"/>
          <w:sz w:val="28"/>
        </w:rPr>
        <w:t xml:space="preserve"> </w:t>
      </w:r>
      <w:r>
        <w:rPr>
          <w:sz w:val="28"/>
        </w:rPr>
        <w:t>сельского</w:t>
      </w:r>
      <w:r>
        <w:rPr>
          <w:spacing w:val="1"/>
          <w:sz w:val="28"/>
        </w:rPr>
        <w:t xml:space="preserve"> </w:t>
      </w:r>
      <w:r>
        <w:rPr>
          <w:sz w:val="28"/>
        </w:rPr>
        <w:t>поселения</w:t>
      </w:r>
      <w:r>
        <w:rPr>
          <w:spacing w:val="1"/>
          <w:sz w:val="28"/>
        </w:rPr>
        <w:t xml:space="preserve"> </w:t>
      </w:r>
      <w:r w:rsidR="00407AE5">
        <w:rPr>
          <w:sz w:val="28"/>
        </w:rPr>
        <w:t>Спасское</w:t>
      </w:r>
      <w:r>
        <w:rPr>
          <w:spacing w:val="-2"/>
          <w:sz w:val="28"/>
        </w:rPr>
        <w:t xml:space="preserve"> </w:t>
      </w:r>
      <w:r>
        <w:rPr>
          <w:sz w:val="28"/>
        </w:rPr>
        <w:t>представлена</w:t>
      </w:r>
      <w:r>
        <w:rPr>
          <w:spacing w:val="-1"/>
          <w:sz w:val="28"/>
        </w:rPr>
        <w:t xml:space="preserve"> </w:t>
      </w:r>
      <w:r>
        <w:rPr>
          <w:sz w:val="28"/>
        </w:rPr>
        <w:t>в</w:t>
      </w:r>
      <w:r>
        <w:rPr>
          <w:spacing w:val="-1"/>
          <w:sz w:val="28"/>
        </w:rPr>
        <w:t xml:space="preserve"> </w:t>
      </w:r>
      <w:r>
        <w:rPr>
          <w:sz w:val="28"/>
        </w:rPr>
        <w:t>виде</w:t>
      </w:r>
      <w:r>
        <w:rPr>
          <w:spacing w:val="-1"/>
          <w:sz w:val="28"/>
        </w:rPr>
        <w:t xml:space="preserve"> </w:t>
      </w:r>
      <w:r>
        <w:rPr>
          <w:sz w:val="28"/>
        </w:rPr>
        <w:t>следующих</w:t>
      </w:r>
      <w:r>
        <w:rPr>
          <w:spacing w:val="-2"/>
          <w:sz w:val="28"/>
        </w:rPr>
        <w:t xml:space="preserve"> </w:t>
      </w:r>
      <w:r>
        <w:rPr>
          <w:sz w:val="28"/>
        </w:rPr>
        <w:t>карт:</w:t>
      </w:r>
    </w:p>
    <w:p w:rsidR="002E4C0E" w:rsidRDefault="00B44099">
      <w:pPr>
        <w:pStyle w:val="a7"/>
        <w:numPr>
          <w:ilvl w:val="0"/>
          <w:numId w:val="51"/>
        </w:numPr>
        <w:tabs>
          <w:tab w:val="left" w:pos="1848"/>
        </w:tabs>
        <w:spacing w:line="337" w:lineRule="exact"/>
        <w:ind w:hanging="709"/>
        <w:jc w:val="both"/>
        <w:rPr>
          <w:sz w:val="28"/>
        </w:rPr>
      </w:pPr>
      <w:r>
        <w:rPr>
          <w:sz w:val="28"/>
        </w:rPr>
        <w:t>Карта</w:t>
      </w:r>
      <w:r>
        <w:rPr>
          <w:spacing w:val="-5"/>
          <w:sz w:val="28"/>
        </w:rPr>
        <w:t xml:space="preserve"> </w:t>
      </w:r>
      <w:r>
        <w:rPr>
          <w:sz w:val="28"/>
        </w:rPr>
        <w:t>градостроительного</w:t>
      </w:r>
      <w:r>
        <w:rPr>
          <w:spacing w:val="-3"/>
          <w:sz w:val="28"/>
        </w:rPr>
        <w:t xml:space="preserve"> </w:t>
      </w:r>
      <w:r>
        <w:rPr>
          <w:sz w:val="28"/>
        </w:rPr>
        <w:t>зонирования</w:t>
      </w:r>
      <w:r>
        <w:rPr>
          <w:spacing w:val="-5"/>
          <w:sz w:val="28"/>
        </w:rPr>
        <w:t xml:space="preserve"> </w:t>
      </w:r>
      <w:r>
        <w:rPr>
          <w:sz w:val="28"/>
        </w:rPr>
        <w:t>(М</w:t>
      </w:r>
      <w:r>
        <w:rPr>
          <w:spacing w:val="-4"/>
          <w:sz w:val="28"/>
        </w:rPr>
        <w:t xml:space="preserve"> </w:t>
      </w:r>
      <w:r>
        <w:rPr>
          <w:sz w:val="28"/>
        </w:rPr>
        <w:t>1:5</w:t>
      </w:r>
      <w:r>
        <w:rPr>
          <w:spacing w:val="-4"/>
          <w:sz w:val="28"/>
        </w:rPr>
        <w:t xml:space="preserve"> </w:t>
      </w:r>
      <w:r>
        <w:rPr>
          <w:sz w:val="28"/>
        </w:rPr>
        <w:t>000);</w:t>
      </w:r>
    </w:p>
    <w:p w:rsidR="002E4C0E" w:rsidRDefault="00B44099">
      <w:pPr>
        <w:pStyle w:val="a7"/>
        <w:numPr>
          <w:ilvl w:val="0"/>
          <w:numId w:val="51"/>
        </w:numPr>
        <w:tabs>
          <w:tab w:val="left" w:pos="1848"/>
        </w:tabs>
        <w:spacing w:before="47"/>
        <w:ind w:hanging="709"/>
        <w:jc w:val="both"/>
        <w:rPr>
          <w:sz w:val="28"/>
        </w:rPr>
      </w:pPr>
      <w:r>
        <w:rPr>
          <w:sz w:val="28"/>
        </w:rPr>
        <w:t>Карта</w:t>
      </w:r>
      <w:r>
        <w:rPr>
          <w:spacing w:val="-4"/>
          <w:sz w:val="28"/>
        </w:rPr>
        <w:t xml:space="preserve"> </w:t>
      </w:r>
      <w:r>
        <w:rPr>
          <w:sz w:val="28"/>
        </w:rPr>
        <w:t>градостроительного</w:t>
      </w:r>
      <w:r>
        <w:rPr>
          <w:spacing w:val="-2"/>
          <w:sz w:val="28"/>
        </w:rPr>
        <w:t xml:space="preserve"> </w:t>
      </w:r>
      <w:r>
        <w:rPr>
          <w:sz w:val="28"/>
        </w:rPr>
        <w:t>зонирования</w:t>
      </w:r>
      <w:r>
        <w:rPr>
          <w:spacing w:val="-5"/>
          <w:sz w:val="28"/>
        </w:rPr>
        <w:t xml:space="preserve"> </w:t>
      </w:r>
      <w:r>
        <w:rPr>
          <w:sz w:val="28"/>
        </w:rPr>
        <w:t>(М</w:t>
      </w:r>
      <w:r>
        <w:rPr>
          <w:spacing w:val="-4"/>
          <w:sz w:val="28"/>
        </w:rPr>
        <w:t xml:space="preserve"> </w:t>
      </w:r>
      <w:r>
        <w:rPr>
          <w:sz w:val="28"/>
        </w:rPr>
        <w:t>1:25</w:t>
      </w:r>
      <w:r>
        <w:rPr>
          <w:spacing w:val="-2"/>
          <w:sz w:val="28"/>
        </w:rPr>
        <w:t xml:space="preserve"> </w:t>
      </w:r>
      <w:r>
        <w:rPr>
          <w:sz w:val="28"/>
        </w:rPr>
        <w:t>000).</w:t>
      </w:r>
    </w:p>
    <w:p w:rsidR="002E4C0E" w:rsidRDefault="002E4C0E">
      <w:pPr>
        <w:jc w:val="both"/>
        <w:rPr>
          <w:sz w:val="28"/>
        </w:rPr>
        <w:sectPr w:rsidR="002E4C0E">
          <w:pgSz w:w="11910" w:h="16840"/>
          <w:pgMar w:top="1580" w:right="0" w:bottom="1140" w:left="700" w:header="0" w:footer="877" w:gutter="0"/>
          <w:cols w:space="720"/>
        </w:sectPr>
      </w:pPr>
    </w:p>
    <w:p w:rsidR="002E4C0E" w:rsidRDefault="00B44099">
      <w:pPr>
        <w:pStyle w:val="1"/>
        <w:spacing w:before="125"/>
        <w:ind w:left="1174" w:right="1591"/>
      </w:pPr>
      <w:bookmarkStart w:id="7" w:name="Часть_III._ГРАДОСТРОИТЕЛЬНЫЕ_РЕГЛАМЕНТЫ"/>
      <w:bookmarkStart w:id="8" w:name="_bookmark3"/>
      <w:bookmarkEnd w:id="7"/>
      <w:bookmarkEnd w:id="8"/>
      <w:r>
        <w:lastRenderedPageBreak/>
        <w:t>Часть</w:t>
      </w:r>
      <w:r>
        <w:rPr>
          <w:spacing w:val="-6"/>
        </w:rPr>
        <w:t xml:space="preserve"> </w:t>
      </w:r>
      <w:r>
        <w:t>III.</w:t>
      </w:r>
      <w:r>
        <w:rPr>
          <w:spacing w:val="-4"/>
        </w:rPr>
        <w:t xml:space="preserve"> </w:t>
      </w:r>
      <w:r>
        <w:t>ГРАДОСТРОИТЕЛЬНЫЕ</w:t>
      </w:r>
      <w:r>
        <w:rPr>
          <w:spacing w:val="-7"/>
        </w:rPr>
        <w:t xml:space="preserve"> </w:t>
      </w:r>
      <w:r>
        <w:t>РЕГЛАМЕНТЫ</w:t>
      </w:r>
    </w:p>
    <w:p w:rsidR="002E4C0E" w:rsidRDefault="00B44099">
      <w:pPr>
        <w:pStyle w:val="1"/>
        <w:spacing w:before="249" w:line="276" w:lineRule="auto"/>
        <w:ind w:left="432" w:right="846" w:firstLine="707"/>
        <w:jc w:val="both"/>
      </w:pPr>
      <w:bookmarkStart w:id="9" w:name="Глава_9._Градостроительные_регламенты_в_"/>
      <w:bookmarkStart w:id="10" w:name="_bookmark4"/>
      <w:bookmarkEnd w:id="9"/>
      <w:bookmarkEnd w:id="10"/>
      <w:r>
        <w:t>Глава 9. Градостроительные регламенты в части установления видов</w:t>
      </w:r>
      <w:r>
        <w:rPr>
          <w:spacing w:val="1"/>
        </w:rPr>
        <w:t xml:space="preserve"> </w:t>
      </w:r>
      <w:r>
        <w:t>разрешенного использования земельных участков и объектов капитального</w:t>
      </w:r>
      <w:r>
        <w:rPr>
          <w:spacing w:val="1"/>
        </w:rPr>
        <w:t xml:space="preserve"> </w:t>
      </w:r>
      <w:r>
        <w:t>строительства,</w:t>
      </w:r>
      <w:r>
        <w:rPr>
          <w:spacing w:val="1"/>
        </w:rPr>
        <w:t xml:space="preserve"> </w:t>
      </w:r>
      <w:r>
        <w:t>предельных</w:t>
      </w:r>
      <w:r>
        <w:rPr>
          <w:spacing w:val="1"/>
        </w:rPr>
        <w:t xml:space="preserve"> </w:t>
      </w:r>
      <w:r>
        <w:t>размеров</w:t>
      </w:r>
      <w:r>
        <w:rPr>
          <w:spacing w:val="1"/>
        </w:rPr>
        <w:t xml:space="preserve"> </w:t>
      </w:r>
      <w:r>
        <w:t>земельных</w:t>
      </w:r>
      <w:r>
        <w:rPr>
          <w:spacing w:val="1"/>
        </w:rPr>
        <w:t xml:space="preserve"> </w:t>
      </w:r>
      <w:r>
        <w:t>участков</w:t>
      </w:r>
      <w:r>
        <w:rPr>
          <w:spacing w:val="1"/>
        </w:rPr>
        <w:t xml:space="preserve"> </w:t>
      </w:r>
      <w:r>
        <w:t>и</w:t>
      </w:r>
      <w:r>
        <w:rPr>
          <w:spacing w:val="1"/>
        </w:rPr>
        <w:t xml:space="preserve"> </w:t>
      </w:r>
      <w:r>
        <w:t>предельных</w:t>
      </w:r>
      <w:r>
        <w:rPr>
          <w:spacing w:val="1"/>
        </w:rPr>
        <w:t xml:space="preserve"> </w:t>
      </w:r>
      <w:r>
        <w:t>параметрах</w:t>
      </w:r>
      <w:r>
        <w:rPr>
          <w:spacing w:val="1"/>
        </w:rPr>
        <w:t xml:space="preserve"> </w:t>
      </w:r>
      <w:r>
        <w:t>разрешенного</w:t>
      </w:r>
      <w:r>
        <w:rPr>
          <w:spacing w:val="1"/>
        </w:rPr>
        <w:t xml:space="preserve"> </w:t>
      </w:r>
      <w:r>
        <w:t>строительства,</w:t>
      </w:r>
      <w:r>
        <w:rPr>
          <w:spacing w:val="1"/>
        </w:rPr>
        <w:t xml:space="preserve"> </w:t>
      </w:r>
      <w:r>
        <w:t>реконструкции</w:t>
      </w:r>
      <w:r>
        <w:rPr>
          <w:spacing w:val="1"/>
        </w:rPr>
        <w:t xml:space="preserve"> </w:t>
      </w:r>
      <w:r>
        <w:t>объектов</w:t>
      </w:r>
      <w:r>
        <w:rPr>
          <w:spacing w:val="1"/>
        </w:rPr>
        <w:t xml:space="preserve"> </w:t>
      </w:r>
      <w:r>
        <w:t>капитального</w:t>
      </w:r>
      <w:r>
        <w:rPr>
          <w:spacing w:val="-1"/>
        </w:rPr>
        <w:t xml:space="preserve"> </w:t>
      </w:r>
      <w:r>
        <w:t>строительства</w:t>
      </w:r>
    </w:p>
    <w:p w:rsidR="002E4C0E" w:rsidRDefault="00B44099">
      <w:pPr>
        <w:pStyle w:val="1"/>
        <w:spacing w:before="200"/>
        <w:ind w:left="1141"/>
        <w:jc w:val="left"/>
      </w:pPr>
      <w:bookmarkStart w:id="11" w:name="Статья_18._Виды_территориальных_зон"/>
      <w:bookmarkStart w:id="12" w:name="_bookmark5"/>
      <w:bookmarkEnd w:id="11"/>
      <w:bookmarkEnd w:id="12"/>
      <w:r>
        <w:t>Статья</w:t>
      </w:r>
      <w:r>
        <w:rPr>
          <w:spacing w:val="-5"/>
        </w:rPr>
        <w:t xml:space="preserve"> </w:t>
      </w:r>
      <w:r>
        <w:t>18.</w:t>
      </w:r>
      <w:r>
        <w:rPr>
          <w:spacing w:val="-3"/>
        </w:rPr>
        <w:t xml:space="preserve"> </w:t>
      </w:r>
      <w:r>
        <w:t>Виды</w:t>
      </w:r>
      <w:r>
        <w:rPr>
          <w:spacing w:val="-4"/>
        </w:rPr>
        <w:t xml:space="preserve"> </w:t>
      </w:r>
      <w:r>
        <w:t>территориальных</w:t>
      </w:r>
      <w:r>
        <w:rPr>
          <w:spacing w:val="-2"/>
        </w:rPr>
        <w:t xml:space="preserve"> </w:t>
      </w:r>
      <w:r>
        <w:t>зон</w:t>
      </w:r>
    </w:p>
    <w:p w:rsidR="002E4C0E" w:rsidRDefault="00B44099">
      <w:pPr>
        <w:pStyle w:val="a5"/>
        <w:spacing w:before="43" w:line="276" w:lineRule="auto"/>
        <w:ind w:left="433" w:right="959" w:firstLine="707"/>
        <w:jc w:val="both"/>
      </w:pPr>
      <w:r>
        <w:t>Территориальные</w:t>
      </w:r>
      <w:r>
        <w:rPr>
          <w:spacing w:val="1"/>
        </w:rPr>
        <w:t xml:space="preserve"> </w:t>
      </w:r>
      <w:r>
        <w:t>зоны,</w:t>
      </w:r>
      <w:r>
        <w:rPr>
          <w:spacing w:val="1"/>
        </w:rPr>
        <w:t xml:space="preserve"> </w:t>
      </w:r>
      <w:r>
        <w:t>выделенные</w:t>
      </w:r>
      <w:r>
        <w:rPr>
          <w:spacing w:val="1"/>
        </w:rPr>
        <w:t xml:space="preserve"> </w:t>
      </w:r>
      <w:r>
        <w:t>на</w:t>
      </w:r>
      <w:r>
        <w:rPr>
          <w:spacing w:val="1"/>
        </w:rPr>
        <w:t xml:space="preserve"> </w:t>
      </w:r>
      <w:r>
        <w:t>карте</w:t>
      </w:r>
      <w:r>
        <w:rPr>
          <w:spacing w:val="1"/>
        </w:rPr>
        <w:t xml:space="preserve"> </w:t>
      </w:r>
      <w:r>
        <w:t>градостроительного</w:t>
      </w:r>
      <w:r>
        <w:rPr>
          <w:spacing w:val="1"/>
        </w:rPr>
        <w:t xml:space="preserve"> </w:t>
      </w:r>
      <w:r>
        <w:t>зонирования</w:t>
      </w:r>
      <w:r>
        <w:rPr>
          <w:spacing w:val="-1"/>
        </w:rPr>
        <w:t xml:space="preserve"> </w:t>
      </w:r>
      <w:r>
        <w:t>поселения,</w:t>
      </w:r>
      <w:r>
        <w:rPr>
          <w:spacing w:val="-1"/>
        </w:rPr>
        <w:t xml:space="preserve"> </w:t>
      </w:r>
      <w:r>
        <w:t>содержатся в</w:t>
      </w:r>
      <w:r>
        <w:rPr>
          <w:spacing w:val="-2"/>
        </w:rPr>
        <w:t xml:space="preserve"> </w:t>
      </w:r>
      <w:r>
        <w:t>таблице</w:t>
      </w:r>
      <w:r>
        <w:rPr>
          <w:spacing w:val="-1"/>
        </w:rPr>
        <w:t xml:space="preserve"> </w:t>
      </w:r>
      <w:r>
        <w:t>1.</w:t>
      </w:r>
    </w:p>
    <w:p w:rsidR="002E4C0E" w:rsidRDefault="00B44099">
      <w:pPr>
        <w:pStyle w:val="a5"/>
        <w:spacing w:before="121"/>
        <w:ind w:left="8947" w:right="871"/>
        <w:jc w:val="center"/>
      </w:pPr>
      <w:r>
        <w:t>Таблица</w:t>
      </w:r>
      <w:r>
        <w:rPr>
          <w:spacing w:val="-2"/>
        </w:rPr>
        <w:t xml:space="preserve"> </w:t>
      </w:r>
      <w:r>
        <w:t>1</w:t>
      </w:r>
    </w:p>
    <w:p w:rsidR="002E4C0E" w:rsidRDefault="00B44099">
      <w:pPr>
        <w:pStyle w:val="a5"/>
        <w:spacing w:before="48"/>
        <w:ind w:left="1174" w:right="995"/>
        <w:jc w:val="center"/>
      </w:pPr>
      <w:r>
        <w:t>Виды</w:t>
      </w:r>
      <w:r>
        <w:rPr>
          <w:spacing w:val="-4"/>
        </w:rPr>
        <w:t xml:space="preserve"> </w:t>
      </w:r>
      <w:r>
        <w:t>территориальных</w:t>
      </w:r>
      <w:r>
        <w:rPr>
          <w:spacing w:val="-4"/>
        </w:rPr>
        <w:t xml:space="preserve"> </w:t>
      </w:r>
      <w:r>
        <w:t>зон</w:t>
      </w:r>
    </w:p>
    <w:p w:rsidR="002E4C0E" w:rsidRDefault="002E4C0E">
      <w:pPr>
        <w:pStyle w:val="a5"/>
        <w:spacing w:before="2"/>
        <w:rPr>
          <w:sz w:val="15"/>
        </w:rPr>
      </w:pPr>
    </w:p>
    <w:tbl>
      <w:tblPr>
        <w:tblStyle w:val="TableNormal"/>
        <w:tblW w:w="0" w:type="auto"/>
        <w:tblInd w:w="5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46"/>
        <w:gridCol w:w="3370"/>
        <w:gridCol w:w="4234"/>
      </w:tblGrid>
      <w:tr w:rsidR="002E4C0E">
        <w:trPr>
          <w:trHeight w:val="1166"/>
        </w:trPr>
        <w:tc>
          <w:tcPr>
            <w:tcW w:w="2146" w:type="dxa"/>
          </w:tcPr>
          <w:p w:rsidR="002E4C0E" w:rsidRDefault="00B44099">
            <w:pPr>
              <w:pStyle w:val="TableParagraph"/>
              <w:spacing w:line="237" w:lineRule="auto"/>
              <w:ind w:left="110" w:right="448"/>
              <w:rPr>
                <w:b/>
                <w:sz w:val="28"/>
              </w:rPr>
            </w:pPr>
            <w:r>
              <w:rPr>
                <w:b/>
                <w:sz w:val="28"/>
              </w:rPr>
              <w:t>Условное</w:t>
            </w:r>
            <w:r>
              <w:rPr>
                <w:b/>
                <w:spacing w:val="1"/>
                <w:sz w:val="28"/>
              </w:rPr>
              <w:t xml:space="preserve"> </w:t>
            </w:r>
            <w:r>
              <w:rPr>
                <w:b/>
                <w:sz w:val="28"/>
              </w:rPr>
              <w:t>обозначение</w:t>
            </w:r>
          </w:p>
        </w:tc>
        <w:tc>
          <w:tcPr>
            <w:tcW w:w="3370" w:type="dxa"/>
          </w:tcPr>
          <w:p w:rsidR="002E4C0E" w:rsidRDefault="00B44099">
            <w:pPr>
              <w:pStyle w:val="TableParagraph"/>
              <w:ind w:left="109" w:right="999"/>
              <w:rPr>
                <w:b/>
                <w:sz w:val="28"/>
              </w:rPr>
            </w:pPr>
            <w:r>
              <w:rPr>
                <w:b/>
                <w:sz w:val="28"/>
              </w:rPr>
              <w:t>Наименование</w:t>
            </w:r>
            <w:r>
              <w:rPr>
                <w:b/>
                <w:spacing w:val="1"/>
                <w:sz w:val="28"/>
              </w:rPr>
              <w:t xml:space="preserve"> </w:t>
            </w:r>
            <w:r>
              <w:rPr>
                <w:b/>
                <w:sz w:val="28"/>
              </w:rPr>
              <w:t>территориальной</w:t>
            </w:r>
            <w:r>
              <w:rPr>
                <w:b/>
                <w:spacing w:val="-67"/>
                <w:sz w:val="28"/>
              </w:rPr>
              <w:t xml:space="preserve"> </w:t>
            </w:r>
            <w:r>
              <w:rPr>
                <w:b/>
                <w:sz w:val="28"/>
              </w:rPr>
              <w:t>зоны</w:t>
            </w:r>
          </w:p>
        </w:tc>
        <w:tc>
          <w:tcPr>
            <w:tcW w:w="4234" w:type="dxa"/>
          </w:tcPr>
          <w:p w:rsidR="002E4C0E" w:rsidRDefault="00B44099">
            <w:pPr>
              <w:pStyle w:val="TableParagraph"/>
              <w:ind w:left="107" w:right="543"/>
              <w:rPr>
                <w:b/>
                <w:sz w:val="28"/>
              </w:rPr>
            </w:pPr>
            <w:r>
              <w:rPr>
                <w:b/>
                <w:sz w:val="28"/>
              </w:rPr>
              <w:t>Описание территориальной</w:t>
            </w:r>
            <w:r>
              <w:rPr>
                <w:b/>
                <w:spacing w:val="-67"/>
                <w:sz w:val="28"/>
              </w:rPr>
              <w:t xml:space="preserve"> </w:t>
            </w:r>
            <w:r>
              <w:rPr>
                <w:b/>
                <w:sz w:val="28"/>
              </w:rPr>
              <w:t>зоны</w:t>
            </w:r>
          </w:p>
        </w:tc>
      </w:tr>
      <w:tr w:rsidR="002E4C0E">
        <w:trPr>
          <w:trHeight w:val="4384"/>
        </w:trPr>
        <w:tc>
          <w:tcPr>
            <w:tcW w:w="2146" w:type="dxa"/>
          </w:tcPr>
          <w:p w:rsidR="002E4C0E" w:rsidRDefault="00B44099">
            <w:pPr>
              <w:pStyle w:val="TableParagraph"/>
              <w:spacing w:line="315" w:lineRule="exact"/>
              <w:ind w:left="110"/>
              <w:rPr>
                <w:sz w:val="28"/>
              </w:rPr>
            </w:pPr>
            <w:r>
              <w:rPr>
                <w:sz w:val="28"/>
              </w:rPr>
              <w:t>Ж1</w:t>
            </w:r>
          </w:p>
        </w:tc>
        <w:tc>
          <w:tcPr>
            <w:tcW w:w="3370" w:type="dxa"/>
          </w:tcPr>
          <w:p w:rsidR="002E4C0E" w:rsidRDefault="00B44099">
            <w:pPr>
              <w:pStyle w:val="TableParagraph"/>
              <w:ind w:left="109" w:right="1022"/>
              <w:rPr>
                <w:sz w:val="28"/>
              </w:rPr>
            </w:pPr>
            <w:r>
              <w:rPr>
                <w:sz w:val="28"/>
              </w:rPr>
              <w:t>Зона застройки</w:t>
            </w:r>
            <w:r>
              <w:rPr>
                <w:spacing w:val="1"/>
                <w:sz w:val="28"/>
              </w:rPr>
              <w:t xml:space="preserve"> </w:t>
            </w:r>
            <w:r>
              <w:rPr>
                <w:sz w:val="28"/>
              </w:rPr>
              <w:t>индивидуальными</w:t>
            </w:r>
            <w:r>
              <w:rPr>
                <w:spacing w:val="-67"/>
                <w:sz w:val="28"/>
              </w:rPr>
              <w:t xml:space="preserve"> </w:t>
            </w:r>
            <w:r>
              <w:rPr>
                <w:sz w:val="28"/>
              </w:rPr>
              <w:t>жилыми домами и</w:t>
            </w:r>
            <w:r>
              <w:rPr>
                <w:spacing w:val="-67"/>
                <w:sz w:val="28"/>
              </w:rPr>
              <w:t xml:space="preserve"> </w:t>
            </w:r>
            <w:r>
              <w:rPr>
                <w:sz w:val="28"/>
              </w:rPr>
              <w:t>домами</w:t>
            </w:r>
            <w:r>
              <w:rPr>
                <w:spacing w:val="1"/>
                <w:sz w:val="28"/>
              </w:rPr>
              <w:t xml:space="preserve"> </w:t>
            </w:r>
            <w:r>
              <w:rPr>
                <w:sz w:val="28"/>
              </w:rPr>
              <w:t>блокированной</w:t>
            </w:r>
            <w:r>
              <w:rPr>
                <w:spacing w:val="1"/>
                <w:sz w:val="28"/>
              </w:rPr>
              <w:t xml:space="preserve"> </w:t>
            </w:r>
            <w:r>
              <w:rPr>
                <w:sz w:val="28"/>
              </w:rPr>
              <w:t>застройки</w:t>
            </w:r>
          </w:p>
        </w:tc>
        <w:tc>
          <w:tcPr>
            <w:tcW w:w="4234" w:type="dxa"/>
          </w:tcPr>
          <w:p w:rsidR="002E4C0E" w:rsidRDefault="00B44099">
            <w:pPr>
              <w:pStyle w:val="TableParagraph"/>
              <w:ind w:left="107" w:right="642"/>
              <w:rPr>
                <w:sz w:val="28"/>
              </w:rPr>
            </w:pPr>
            <w:r>
              <w:rPr>
                <w:sz w:val="28"/>
              </w:rPr>
              <w:t>Выделяется для обеспечения</w:t>
            </w:r>
            <w:r>
              <w:rPr>
                <w:spacing w:val="-67"/>
                <w:sz w:val="28"/>
              </w:rPr>
              <w:t xml:space="preserve"> </w:t>
            </w:r>
            <w:r>
              <w:rPr>
                <w:sz w:val="28"/>
              </w:rPr>
              <w:t>индивидуального жилого</w:t>
            </w:r>
            <w:r>
              <w:rPr>
                <w:spacing w:val="1"/>
                <w:sz w:val="28"/>
              </w:rPr>
              <w:t xml:space="preserve"> </w:t>
            </w:r>
            <w:r>
              <w:rPr>
                <w:sz w:val="28"/>
              </w:rPr>
              <w:t>строительства, размещения</w:t>
            </w:r>
            <w:r>
              <w:rPr>
                <w:spacing w:val="1"/>
                <w:sz w:val="28"/>
              </w:rPr>
              <w:t xml:space="preserve"> </w:t>
            </w:r>
            <w:r>
              <w:rPr>
                <w:sz w:val="28"/>
              </w:rPr>
              <w:t>малоэтажной</w:t>
            </w:r>
            <w:r>
              <w:rPr>
                <w:spacing w:val="1"/>
                <w:sz w:val="28"/>
              </w:rPr>
              <w:t xml:space="preserve"> </w:t>
            </w:r>
            <w:r>
              <w:rPr>
                <w:sz w:val="28"/>
              </w:rPr>
              <w:t>многоквартирной жилой</w:t>
            </w:r>
            <w:r>
              <w:rPr>
                <w:spacing w:val="1"/>
                <w:sz w:val="28"/>
              </w:rPr>
              <w:t xml:space="preserve"> </w:t>
            </w:r>
            <w:r>
              <w:rPr>
                <w:sz w:val="28"/>
              </w:rPr>
              <w:t>застройки, блокированной</w:t>
            </w:r>
            <w:r>
              <w:rPr>
                <w:spacing w:val="1"/>
                <w:sz w:val="28"/>
              </w:rPr>
              <w:t xml:space="preserve"> </w:t>
            </w:r>
            <w:r>
              <w:rPr>
                <w:sz w:val="28"/>
              </w:rPr>
              <w:t>жилой застройки, ведения</w:t>
            </w:r>
            <w:r>
              <w:rPr>
                <w:spacing w:val="1"/>
                <w:sz w:val="28"/>
              </w:rPr>
              <w:t xml:space="preserve"> </w:t>
            </w:r>
            <w:r>
              <w:rPr>
                <w:sz w:val="28"/>
              </w:rPr>
              <w:t>личного подсобного</w:t>
            </w:r>
            <w:r>
              <w:rPr>
                <w:spacing w:val="1"/>
                <w:sz w:val="28"/>
              </w:rPr>
              <w:t xml:space="preserve"> </w:t>
            </w:r>
            <w:r>
              <w:rPr>
                <w:sz w:val="28"/>
              </w:rPr>
              <w:t>хозяйства, а также объектов</w:t>
            </w:r>
            <w:r>
              <w:rPr>
                <w:spacing w:val="1"/>
                <w:sz w:val="28"/>
              </w:rPr>
              <w:t xml:space="preserve"> </w:t>
            </w:r>
            <w:r>
              <w:rPr>
                <w:sz w:val="28"/>
              </w:rPr>
              <w:t>обслуживания жилой</w:t>
            </w:r>
            <w:r>
              <w:rPr>
                <w:spacing w:val="1"/>
                <w:sz w:val="28"/>
              </w:rPr>
              <w:t xml:space="preserve"> </w:t>
            </w:r>
            <w:r>
              <w:rPr>
                <w:sz w:val="28"/>
              </w:rPr>
              <w:t>застройки, не оказывающих</w:t>
            </w:r>
            <w:r>
              <w:rPr>
                <w:spacing w:val="1"/>
                <w:sz w:val="28"/>
              </w:rPr>
              <w:t xml:space="preserve"> </w:t>
            </w:r>
            <w:r>
              <w:rPr>
                <w:sz w:val="28"/>
              </w:rPr>
              <w:t>негативного воздействия на</w:t>
            </w:r>
            <w:r>
              <w:rPr>
                <w:spacing w:val="1"/>
                <w:sz w:val="28"/>
              </w:rPr>
              <w:t xml:space="preserve"> </w:t>
            </w:r>
            <w:r>
              <w:rPr>
                <w:sz w:val="28"/>
              </w:rPr>
              <w:t>окружающую</w:t>
            </w:r>
            <w:r>
              <w:rPr>
                <w:spacing w:val="-3"/>
                <w:sz w:val="28"/>
              </w:rPr>
              <w:t xml:space="preserve"> </w:t>
            </w:r>
            <w:r>
              <w:rPr>
                <w:sz w:val="28"/>
              </w:rPr>
              <w:t>среду.</w:t>
            </w:r>
          </w:p>
        </w:tc>
      </w:tr>
      <w:tr w:rsidR="0026220A">
        <w:trPr>
          <w:trHeight w:val="4384"/>
        </w:trPr>
        <w:tc>
          <w:tcPr>
            <w:tcW w:w="2146" w:type="dxa"/>
          </w:tcPr>
          <w:p w:rsidR="0026220A" w:rsidRDefault="0026220A" w:rsidP="0026220A">
            <w:pPr>
              <w:pStyle w:val="TableParagraph"/>
              <w:spacing w:line="317" w:lineRule="exact"/>
              <w:ind w:left="110"/>
              <w:rPr>
                <w:sz w:val="28"/>
              </w:rPr>
            </w:pPr>
            <w:r>
              <w:rPr>
                <w:sz w:val="28"/>
              </w:rPr>
              <w:lastRenderedPageBreak/>
              <w:t>Ж2</w:t>
            </w:r>
          </w:p>
        </w:tc>
        <w:tc>
          <w:tcPr>
            <w:tcW w:w="3370" w:type="dxa"/>
          </w:tcPr>
          <w:p w:rsidR="0026220A" w:rsidRDefault="0026220A" w:rsidP="0026220A">
            <w:pPr>
              <w:pStyle w:val="TableParagraph"/>
              <w:ind w:left="109" w:right="1269"/>
              <w:rPr>
                <w:sz w:val="28"/>
              </w:rPr>
            </w:pPr>
            <w:r>
              <w:rPr>
                <w:sz w:val="28"/>
              </w:rPr>
              <w:t>Зона застройки</w:t>
            </w:r>
            <w:r>
              <w:rPr>
                <w:spacing w:val="1"/>
                <w:sz w:val="28"/>
              </w:rPr>
              <w:t xml:space="preserve"> </w:t>
            </w:r>
            <w:r>
              <w:rPr>
                <w:sz w:val="28"/>
              </w:rPr>
              <w:t>малоэтажными</w:t>
            </w:r>
            <w:r>
              <w:rPr>
                <w:spacing w:val="1"/>
                <w:sz w:val="28"/>
              </w:rPr>
              <w:t xml:space="preserve"> </w:t>
            </w:r>
            <w:r>
              <w:rPr>
                <w:sz w:val="28"/>
              </w:rPr>
              <w:t>жилыми</w:t>
            </w:r>
            <w:r>
              <w:rPr>
                <w:spacing w:val="-13"/>
                <w:sz w:val="28"/>
              </w:rPr>
              <w:t xml:space="preserve"> </w:t>
            </w:r>
            <w:r>
              <w:rPr>
                <w:sz w:val="28"/>
              </w:rPr>
              <w:t>домами</w:t>
            </w:r>
          </w:p>
        </w:tc>
        <w:tc>
          <w:tcPr>
            <w:tcW w:w="4234" w:type="dxa"/>
          </w:tcPr>
          <w:p w:rsidR="0026220A" w:rsidRDefault="0026220A" w:rsidP="0026220A">
            <w:pPr>
              <w:pStyle w:val="TableParagraph"/>
              <w:ind w:left="107" w:right="642"/>
              <w:rPr>
                <w:sz w:val="28"/>
              </w:rPr>
            </w:pPr>
            <w:r>
              <w:rPr>
                <w:sz w:val="28"/>
              </w:rPr>
              <w:t>Выделяется для обеспечения</w:t>
            </w:r>
            <w:r>
              <w:rPr>
                <w:spacing w:val="-67"/>
                <w:sz w:val="28"/>
              </w:rPr>
              <w:t xml:space="preserve"> </w:t>
            </w:r>
            <w:r>
              <w:rPr>
                <w:sz w:val="28"/>
              </w:rPr>
              <w:t>малоэтажной</w:t>
            </w:r>
            <w:r>
              <w:rPr>
                <w:spacing w:val="1"/>
                <w:sz w:val="28"/>
              </w:rPr>
              <w:t xml:space="preserve"> </w:t>
            </w:r>
            <w:r>
              <w:rPr>
                <w:sz w:val="28"/>
              </w:rPr>
              <w:t>многоквартирной жилой</w:t>
            </w:r>
            <w:r>
              <w:rPr>
                <w:spacing w:val="1"/>
                <w:sz w:val="28"/>
              </w:rPr>
              <w:t xml:space="preserve"> </w:t>
            </w:r>
            <w:r>
              <w:rPr>
                <w:sz w:val="28"/>
              </w:rPr>
              <w:t>застройки, а также объектов</w:t>
            </w:r>
            <w:r>
              <w:rPr>
                <w:spacing w:val="1"/>
                <w:sz w:val="28"/>
              </w:rPr>
              <w:t xml:space="preserve"> </w:t>
            </w:r>
            <w:r>
              <w:rPr>
                <w:sz w:val="28"/>
              </w:rPr>
              <w:t>обслуживания жилой</w:t>
            </w:r>
            <w:r>
              <w:rPr>
                <w:spacing w:val="1"/>
                <w:sz w:val="28"/>
              </w:rPr>
              <w:t xml:space="preserve"> </w:t>
            </w:r>
            <w:r>
              <w:rPr>
                <w:sz w:val="28"/>
              </w:rPr>
              <w:t>застройки, не оказывающих</w:t>
            </w:r>
            <w:r>
              <w:rPr>
                <w:spacing w:val="1"/>
                <w:sz w:val="28"/>
              </w:rPr>
              <w:t xml:space="preserve"> </w:t>
            </w:r>
            <w:r>
              <w:rPr>
                <w:sz w:val="28"/>
              </w:rPr>
              <w:t>негативного воздействия на</w:t>
            </w:r>
            <w:r>
              <w:rPr>
                <w:spacing w:val="1"/>
                <w:sz w:val="28"/>
              </w:rPr>
              <w:t xml:space="preserve"> </w:t>
            </w:r>
            <w:r>
              <w:rPr>
                <w:sz w:val="28"/>
              </w:rPr>
              <w:t>окружающую</w:t>
            </w:r>
            <w:r>
              <w:rPr>
                <w:spacing w:val="-3"/>
                <w:sz w:val="28"/>
              </w:rPr>
              <w:t xml:space="preserve"> </w:t>
            </w:r>
            <w:r>
              <w:rPr>
                <w:sz w:val="28"/>
              </w:rPr>
              <w:t>среду</w:t>
            </w:r>
          </w:p>
        </w:tc>
      </w:tr>
      <w:tr w:rsidR="00407AE5">
        <w:trPr>
          <w:trHeight w:val="4384"/>
        </w:trPr>
        <w:tc>
          <w:tcPr>
            <w:tcW w:w="2146" w:type="dxa"/>
          </w:tcPr>
          <w:p w:rsidR="00407AE5" w:rsidRDefault="00407AE5" w:rsidP="00407AE5">
            <w:pPr>
              <w:pStyle w:val="TableParagraph"/>
              <w:spacing w:line="315" w:lineRule="exact"/>
              <w:ind w:left="110"/>
              <w:rPr>
                <w:sz w:val="28"/>
              </w:rPr>
            </w:pPr>
            <w:r>
              <w:rPr>
                <w:sz w:val="28"/>
              </w:rPr>
              <w:t>ОД</w:t>
            </w:r>
          </w:p>
        </w:tc>
        <w:tc>
          <w:tcPr>
            <w:tcW w:w="3370" w:type="dxa"/>
          </w:tcPr>
          <w:p w:rsidR="00407AE5" w:rsidRDefault="00407AE5" w:rsidP="00407AE5">
            <w:pPr>
              <w:pStyle w:val="TableParagraph"/>
              <w:ind w:left="109" w:right="465"/>
              <w:rPr>
                <w:sz w:val="28"/>
              </w:rPr>
            </w:pPr>
            <w:r>
              <w:rPr>
                <w:sz w:val="28"/>
              </w:rPr>
              <w:t>Многофункциональная</w:t>
            </w:r>
            <w:r>
              <w:rPr>
                <w:spacing w:val="-67"/>
                <w:sz w:val="28"/>
              </w:rPr>
              <w:t xml:space="preserve"> </w:t>
            </w:r>
            <w:r>
              <w:rPr>
                <w:sz w:val="28"/>
              </w:rPr>
              <w:t>общественно-деловая</w:t>
            </w:r>
            <w:r>
              <w:rPr>
                <w:spacing w:val="1"/>
                <w:sz w:val="28"/>
              </w:rPr>
              <w:t xml:space="preserve"> </w:t>
            </w:r>
            <w:r>
              <w:rPr>
                <w:sz w:val="28"/>
              </w:rPr>
              <w:t>зона</w:t>
            </w:r>
          </w:p>
        </w:tc>
        <w:tc>
          <w:tcPr>
            <w:tcW w:w="4234" w:type="dxa"/>
          </w:tcPr>
          <w:p w:rsidR="00407AE5" w:rsidRDefault="00407AE5" w:rsidP="00407AE5">
            <w:pPr>
              <w:pStyle w:val="TableParagraph"/>
              <w:tabs>
                <w:tab w:val="left" w:pos="2610"/>
              </w:tabs>
              <w:ind w:left="107" w:right="464"/>
              <w:jc w:val="both"/>
              <w:rPr>
                <w:sz w:val="28"/>
              </w:rPr>
            </w:pPr>
            <w:r>
              <w:rPr>
                <w:sz w:val="28"/>
              </w:rPr>
              <w:t>Выделяется</w:t>
            </w:r>
            <w:r>
              <w:rPr>
                <w:spacing w:val="1"/>
                <w:sz w:val="28"/>
              </w:rPr>
              <w:t xml:space="preserve"> </w:t>
            </w:r>
            <w:r>
              <w:rPr>
                <w:sz w:val="28"/>
              </w:rPr>
              <w:t>для</w:t>
            </w:r>
            <w:r>
              <w:rPr>
                <w:spacing w:val="1"/>
                <w:sz w:val="28"/>
              </w:rPr>
              <w:t xml:space="preserve"> </w:t>
            </w:r>
            <w:r>
              <w:rPr>
                <w:sz w:val="28"/>
              </w:rPr>
              <w:t>размещения</w:t>
            </w:r>
            <w:r>
              <w:rPr>
                <w:spacing w:val="1"/>
                <w:sz w:val="28"/>
              </w:rPr>
              <w:t xml:space="preserve"> </w:t>
            </w:r>
            <w:r>
              <w:rPr>
                <w:sz w:val="28"/>
              </w:rPr>
              <w:t>объектов</w:t>
            </w:r>
            <w:r>
              <w:rPr>
                <w:spacing w:val="1"/>
                <w:sz w:val="28"/>
              </w:rPr>
              <w:t xml:space="preserve"> </w:t>
            </w:r>
            <w:r>
              <w:rPr>
                <w:sz w:val="28"/>
              </w:rPr>
              <w:t>здравоохранения,</w:t>
            </w:r>
            <w:r>
              <w:rPr>
                <w:spacing w:val="-67"/>
                <w:sz w:val="28"/>
              </w:rPr>
              <w:t xml:space="preserve"> </w:t>
            </w:r>
            <w:r>
              <w:rPr>
                <w:sz w:val="28"/>
              </w:rPr>
              <w:t>культуры,</w:t>
            </w:r>
            <w:r>
              <w:rPr>
                <w:sz w:val="28"/>
              </w:rPr>
              <w:tab/>
            </w:r>
            <w:r>
              <w:rPr>
                <w:spacing w:val="-1"/>
                <w:sz w:val="28"/>
              </w:rPr>
              <w:t>торговли,</w:t>
            </w:r>
          </w:p>
          <w:p w:rsidR="00407AE5" w:rsidRDefault="00407AE5" w:rsidP="00407AE5">
            <w:pPr>
              <w:pStyle w:val="TableParagraph"/>
              <w:tabs>
                <w:tab w:val="left" w:pos="714"/>
                <w:tab w:val="left" w:pos="1400"/>
                <w:tab w:val="left" w:pos="2207"/>
                <w:tab w:val="left" w:pos="2336"/>
                <w:tab w:val="left" w:pos="2492"/>
                <w:tab w:val="left" w:pos="2614"/>
                <w:tab w:val="left" w:pos="2677"/>
                <w:tab w:val="left" w:pos="2713"/>
                <w:tab w:val="left" w:pos="2818"/>
              </w:tabs>
              <w:ind w:left="107" w:right="464"/>
              <w:rPr>
                <w:sz w:val="28"/>
              </w:rPr>
            </w:pPr>
            <w:r>
              <w:rPr>
                <w:sz w:val="28"/>
              </w:rPr>
              <w:t>общественного</w:t>
            </w:r>
            <w:r>
              <w:rPr>
                <w:sz w:val="28"/>
              </w:rPr>
              <w:tab/>
            </w:r>
            <w:r>
              <w:rPr>
                <w:sz w:val="28"/>
              </w:rPr>
              <w:tab/>
            </w:r>
            <w:r>
              <w:rPr>
                <w:sz w:val="28"/>
              </w:rPr>
              <w:tab/>
            </w:r>
            <w:r>
              <w:rPr>
                <w:sz w:val="28"/>
              </w:rPr>
              <w:tab/>
            </w:r>
            <w:r>
              <w:rPr>
                <w:sz w:val="28"/>
              </w:rPr>
              <w:tab/>
            </w:r>
            <w:r>
              <w:rPr>
                <w:sz w:val="28"/>
              </w:rPr>
              <w:tab/>
              <w:t>питания,</w:t>
            </w:r>
            <w:r>
              <w:rPr>
                <w:spacing w:val="-67"/>
                <w:sz w:val="28"/>
              </w:rPr>
              <w:t xml:space="preserve"> </w:t>
            </w:r>
            <w:r>
              <w:rPr>
                <w:sz w:val="28"/>
              </w:rPr>
              <w:t>социального</w:t>
            </w:r>
            <w:r>
              <w:rPr>
                <w:spacing w:val="10"/>
                <w:sz w:val="28"/>
              </w:rPr>
              <w:t xml:space="preserve"> </w:t>
            </w:r>
            <w:r>
              <w:rPr>
                <w:sz w:val="28"/>
              </w:rPr>
              <w:t>и</w:t>
            </w:r>
            <w:r>
              <w:rPr>
                <w:spacing w:val="9"/>
                <w:sz w:val="28"/>
              </w:rPr>
              <w:t xml:space="preserve"> </w:t>
            </w:r>
            <w:r>
              <w:rPr>
                <w:sz w:val="28"/>
              </w:rPr>
              <w:t>коммунальн</w:t>
            </w:r>
            <w:proofErr w:type="gramStart"/>
            <w:r>
              <w:rPr>
                <w:sz w:val="28"/>
              </w:rPr>
              <w:t>о-</w:t>
            </w:r>
            <w:proofErr w:type="gramEnd"/>
            <w:r>
              <w:rPr>
                <w:spacing w:val="-67"/>
                <w:sz w:val="28"/>
              </w:rPr>
              <w:t xml:space="preserve"> </w:t>
            </w:r>
            <w:r>
              <w:rPr>
                <w:sz w:val="28"/>
              </w:rPr>
              <w:t>бытового</w:t>
            </w:r>
            <w:r>
              <w:rPr>
                <w:sz w:val="28"/>
              </w:rPr>
              <w:tab/>
            </w:r>
            <w:r>
              <w:rPr>
                <w:sz w:val="28"/>
              </w:rPr>
              <w:tab/>
            </w:r>
            <w:r>
              <w:rPr>
                <w:sz w:val="28"/>
              </w:rPr>
              <w:tab/>
            </w:r>
            <w:r>
              <w:rPr>
                <w:spacing w:val="-1"/>
                <w:sz w:val="28"/>
              </w:rPr>
              <w:t>назначения,</w:t>
            </w:r>
            <w:r>
              <w:rPr>
                <w:spacing w:val="-67"/>
                <w:sz w:val="28"/>
              </w:rPr>
              <w:t xml:space="preserve"> </w:t>
            </w:r>
            <w:r>
              <w:rPr>
                <w:sz w:val="28"/>
              </w:rPr>
              <w:t>предпринимательской</w:t>
            </w:r>
            <w:r>
              <w:rPr>
                <w:spacing w:val="1"/>
                <w:sz w:val="28"/>
              </w:rPr>
              <w:t xml:space="preserve"> </w:t>
            </w:r>
            <w:r>
              <w:rPr>
                <w:sz w:val="28"/>
              </w:rPr>
              <w:t>деятельности,</w:t>
            </w:r>
            <w:r>
              <w:rPr>
                <w:sz w:val="28"/>
              </w:rPr>
              <w:tab/>
            </w:r>
            <w:r>
              <w:rPr>
                <w:sz w:val="28"/>
              </w:rPr>
              <w:tab/>
            </w:r>
            <w:r>
              <w:rPr>
                <w:sz w:val="28"/>
              </w:rPr>
              <w:tab/>
            </w:r>
            <w:r>
              <w:rPr>
                <w:sz w:val="28"/>
              </w:rPr>
              <w:tab/>
            </w:r>
            <w:r>
              <w:rPr>
                <w:sz w:val="28"/>
              </w:rPr>
              <w:tab/>
            </w:r>
            <w:r>
              <w:rPr>
                <w:spacing w:val="-1"/>
                <w:sz w:val="28"/>
              </w:rPr>
              <w:t>объектов</w:t>
            </w:r>
            <w:r>
              <w:rPr>
                <w:spacing w:val="-67"/>
                <w:sz w:val="28"/>
              </w:rPr>
              <w:t xml:space="preserve"> </w:t>
            </w:r>
            <w:r>
              <w:rPr>
                <w:sz w:val="28"/>
              </w:rPr>
              <w:t>среднего</w:t>
            </w:r>
            <w:r>
              <w:rPr>
                <w:sz w:val="28"/>
              </w:rPr>
              <w:tab/>
              <w:t>профессионального</w:t>
            </w:r>
            <w:r>
              <w:rPr>
                <w:spacing w:val="-67"/>
                <w:sz w:val="28"/>
              </w:rPr>
              <w:t xml:space="preserve"> </w:t>
            </w:r>
            <w:r>
              <w:rPr>
                <w:sz w:val="28"/>
              </w:rPr>
              <w:t>и</w:t>
            </w:r>
            <w:r>
              <w:rPr>
                <w:sz w:val="28"/>
              </w:rPr>
              <w:tab/>
              <w:t>высшего</w:t>
            </w:r>
            <w:r>
              <w:rPr>
                <w:sz w:val="28"/>
              </w:rPr>
              <w:tab/>
            </w:r>
            <w:r>
              <w:rPr>
                <w:spacing w:val="-1"/>
                <w:sz w:val="28"/>
              </w:rPr>
              <w:t>образования,</w:t>
            </w:r>
            <w:r>
              <w:rPr>
                <w:spacing w:val="-67"/>
                <w:sz w:val="28"/>
              </w:rPr>
              <w:t xml:space="preserve"> </w:t>
            </w:r>
            <w:r>
              <w:rPr>
                <w:sz w:val="28"/>
              </w:rPr>
              <w:t>административных,</w:t>
            </w:r>
            <w:r>
              <w:rPr>
                <w:sz w:val="28"/>
              </w:rPr>
              <w:tab/>
            </w:r>
            <w:r>
              <w:rPr>
                <w:sz w:val="28"/>
              </w:rPr>
              <w:tab/>
            </w:r>
            <w:r>
              <w:rPr>
                <w:sz w:val="28"/>
              </w:rPr>
              <w:tab/>
            </w:r>
            <w:r>
              <w:rPr>
                <w:sz w:val="28"/>
              </w:rPr>
              <w:tab/>
            </w:r>
            <w:r>
              <w:rPr>
                <w:sz w:val="28"/>
              </w:rPr>
              <w:tab/>
              <w:t>научно-</w:t>
            </w:r>
            <w:r>
              <w:rPr>
                <w:spacing w:val="-67"/>
                <w:sz w:val="28"/>
              </w:rPr>
              <w:t xml:space="preserve"> </w:t>
            </w:r>
            <w:r>
              <w:rPr>
                <w:sz w:val="28"/>
              </w:rPr>
              <w:t>исследовательских</w:t>
            </w:r>
            <w:r>
              <w:rPr>
                <w:spacing w:val="1"/>
                <w:sz w:val="28"/>
              </w:rPr>
              <w:t xml:space="preserve"> </w:t>
            </w:r>
            <w:r>
              <w:rPr>
                <w:sz w:val="28"/>
              </w:rPr>
              <w:t>учреждений,</w:t>
            </w:r>
            <w:r>
              <w:rPr>
                <w:sz w:val="28"/>
              </w:rPr>
              <w:tab/>
            </w:r>
            <w:r>
              <w:rPr>
                <w:sz w:val="28"/>
              </w:rPr>
              <w:tab/>
            </w:r>
            <w:r>
              <w:rPr>
                <w:sz w:val="28"/>
              </w:rPr>
              <w:tab/>
              <w:t>культовых</w:t>
            </w:r>
            <w:r>
              <w:rPr>
                <w:spacing w:val="-67"/>
                <w:sz w:val="28"/>
              </w:rPr>
              <w:t xml:space="preserve"> </w:t>
            </w:r>
            <w:r>
              <w:rPr>
                <w:sz w:val="28"/>
              </w:rPr>
              <w:t>зданий,</w:t>
            </w:r>
            <w:r>
              <w:rPr>
                <w:sz w:val="28"/>
              </w:rPr>
              <w:tab/>
            </w:r>
            <w:r>
              <w:rPr>
                <w:sz w:val="28"/>
              </w:rPr>
              <w:tab/>
            </w:r>
            <w:r>
              <w:rPr>
                <w:sz w:val="28"/>
              </w:rPr>
              <w:tab/>
            </w:r>
            <w:r>
              <w:rPr>
                <w:sz w:val="28"/>
              </w:rPr>
              <w:tab/>
            </w:r>
            <w:r>
              <w:rPr>
                <w:sz w:val="28"/>
              </w:rPr>
              <w:tab/>
            </w:r>
            <w:r>
              <w:rPr>
                <w:sz w:val="28"/>
              </w:rPr>
              <w:tab/>
            </w:r>
            <w:r>
              <w:rPr>
                <w:sz w:val="28"/>
              </w:rPr>
              <w:tab/>
            </w:r>
            <w:r>
              <w:rPr>
                <w:sz w:val="28"/>
              </w:rPr>
              <w:tab/>
            </w:r>
            <w:r>
              <w:rPr>
                <w:spacing w:val="-1"/>
                <w:sz w:val="28"/>
              </w:rPr>
              <w:t>стоянок</w:t>
            </w:r>
            <w:r>
              <w:rPr>
                <w:spacing w:val="-67"/>
                <w:sz w:val="28"/>
              </w:rPr>
              <w:t xml:space="preserve"> </w:t>
            </w:r>
            <w:r>
              <w:rPr>
                <w:sz w:val="28"/>
              </w:rPr>
              <w:t>автомобильного</w:t>
            </w:r>
            <w:r>
              <w:rPr>
                <w:sz w:val="28"/>
              </w:rPr>
              <w:tab/>
            </w:r>
            <w:r>
              <w:rPr>
                <w:sz w:val="28"/>
              </w:rPr>
              <w:tab/>
            </w:r>
            <w:r>
              <w:rPr>
                <w:spacing w:val="-1"/>
                <w:sz w:val="28"/>
              </w:rPr>
              <w:t>транспорта,</w:t>
            </w:r>
            <w:r>
              <w:rPr>
                <w:spacing w:val="-67"/>
                <w:sz w:val="28"/>
              </w:rPr>
              <w:t xml:space="preserve"> </w:t>
            </w:r>
            <w:r>
              <w:rPr>
                <w:sz w:val="28"/>
              </w:rPr>
              <w:t>объектов</w:t>
            </w:r>
            <w:r>
              <w:rPr>
                <w:sz w:val="28"/>
              </w:rPr>
              <w:tab/>
            </w:r>
            <w:r>
              <w:rPr>
                <w:sz w:val="28"/>
              </w:rPr>
              <w:tab/>
            </w:r>
            <w:r>
              <w:rPr>
                <w:sz w:val="28"/>
              </w:rPr>
              <w:tab/>
            </w:r>
            <w:r>
              <w:rPr>
                <w:sz w:val="28"/>
              </w:rPr>
              <w:tab/>
            </w:r>
            <w:r>
              <w:rPr>
                <w:sz w:val="28"/>
              </w:rPr>
              <w:tab/>
              <w:t>делового,</w:t>
            </w:r>
            <w:r>
              <w:rPr>
                <w:spacing w:val="-67"/>
                <w:sz w:val="28"/>
              </w:rPr>
              <w:t xml:space="preserve"> </w:t>
            </w:r>
            <w:r>
              <w:rPr>
                <w:sz w:val="28"/>
              </w:rPr>
              <w:t>финансового</w:t>
            </w:r>
            <w:r>
              <w:rPr>
                <w:sz w:val="28"/>
              </w:rPr>
              <w:tab/>
            </w:r>
            <w:r>
              <w:rPr>
                <w:sz w:val="28"/>
              </w:rPr>
              <w:tab/>
            </w:r>
            <w:r>
              <w:rPr>
                <w:spacing w:val="-1"/>
                <w:sz w:val="28"/>
              </w:rPr>
              <w:t>назначения,</w:t>
            </w:r>
            <w:r>
              <w:rPr>
                <w:spacing w:val="-67"/>
                <w:sz w:val="28"/>
              </w:rPr>
              <w:t xml:space="preserve"> </w:t>
            </w:r>
            <w:r>
              <w:rPr>
                <w:sz w:val="28"/>
              </w:rPr>
              <w:t>иных</w:t>
            </w:r>
            <w:r>
              <w:rPr>
                <w:spacing w:val="23"/>
                <w:sz w:val="28"/>
              </w:rPr>
              <w:t xml:space="preserve"> </w:t>
            </w:r>
            <w:r>
              <w:rPr>
                <w:sz w:val="28"/>
              </w:rPr>
              <w:t>объектов,</w:t>
            </w:r>
            <w:r>
              <w:rPr>
                <w:spacing w:val="24"/>
                <w:sz w:val="28"/>
              </w:rPr>
              <w:t xml:space="preserve"> </w:t>
            </w:r>
            <w:r>
              <w:rPr>
                <w:sz w:val="28"/>
              </w:rPr>
              <w:t>связанных</w:t>
            </w:r>
            <w:r>
              <w:rPr>
                <w:spacing w:val="25"/>
                <w:sz w:val="28"/>
              </w:rPr>
              <w:t xml:space="preserve"> </w:t>
            </w:r>
            <w:r>
              <w:rPr>
                <w:sz w:val="28"/>
              </w:rPr>
              <w:t>с</w:t>
            </w:r>
            <w:r>
              <w:rPr>
                <w:spacing w:val="-67"/>
                <w:sz w:val="28"/>
              </w:rPr>
              <w:t xml:space="preserve"> </w:t>
            </w:r>
            <w:r>
              <w:rPr>
                <w:sz w:val="28"/>
              </w:rPr>
              <w:t>обеспечением</w:t>
            </w:r>
            <w:r>
              <w:rPr>
                <w:spacing w:val="1"/>
                <w:sz w:val="28"/>
              </w:rPr>
              <w:t xml:space="preserve"> </w:t>
            </w:r>
            <w:r>
              <w:rPr>
                <w:sz w:val="28"/>
              </w:rPr>
              <w:t>жизнедеятельности</w:t>
            </w:r>
            <w:r>
              <w:rPr>
                <w:spacing w:val="-1"/>
                <w:sz w:val="28"/>
              </w:rPr>
              <w:t xml:space="preserve"> </w:t>
            </w:r>
            <w:r>
              <w:rPr>
                <w:sz w:val="28"/>
              </w:rPr>
              <w:t>граждан</w:t>
            </w:r>
          </w:p>
        </w:tc>
      </w:tr>
      <w:tr w:rsidR="00407AE5">
        <w:trPr>
          <w:trHeight w:val="4384"/>
        </w:trPr>
        <w:tc>
          <w:tcPr>
            <w:tcW w:w="2146" w:type="dxa"/>
          </w:tcPr>
          <w:p w:rsidR="00407AE5" w:rsidRDefault="00407AE5" w:rsidP="00407AE5">
            <w:pPr>
              <w:pStyle w:val="TableParagraph"/>
              <w:spacing w:line="315" w:lineRule="exact"/>
              <w:ind w:left="110"/>
              <w:rPr>
                <w:sz w:val="28"/>
              </w:rPr>
            </w:pPr>
            <w:r>
              <w:rPr>
                <w:sz w:val="28"/>
              </w:rPr>
              <w:lastRenderedPageBreak/>
              <w:t>ИТ</w:t>
            </w:r>
          </w:p>
        </w:tc>
        <w:tc>
          <w:tcPr>
            <w:tcW w:w="3370" w:type="dxa"/>
          </w:tcPr>
          <w:p w:rsidR="00407AE5" w:rsidRDefault="00407AE5" w:rsidP="00407AE5">
            <w:pPr>
              <w:pStyle w:val="TableParagraph"/>
              <w:ind w:left="109" w:right="920"/>
              <w:rPr>
                <w:sz w:val="28"/>
              </w:rPr>
            </w:pPr>
            <w:r>
              <w:rPr>
                <w:sz w:val="28"/>
              </w:rPr>
              <w:t>Зона инженерной и</w:t>
            </w:r>
            <w:r>
              <w:rPr>
                <w:spacing w:val="-67"/>
                <w:sz w:val="28"/>
              </w:rPr>
              <w:t xml:space="preserve"> </w:t>
            </w:r>
            <w:r>
              <w:rPr>
                <w:sz w:val="28"/>
              </w:rPr>
              <w:t>транспортной</w:t>
            </w:r>
            <w:r>
              <w:rPr>
                <w:spacing w:val="1"/>
                <w:sz w:val="28"/>
              </w:rPr>
              <w:t xml:space="preserve"> </w:t>
            </w:r>
            <w:r>
              <w:rPr>
                <w:sz w:val="28"/>
              </w:rPr>
              <w:t>инфраструктуры</w:t>
            </w:r>
          </w:p>
        </w:tc>
        <w:tc>
          <w:tcPr>
            <w:tcW w:w="4234" w:type="dxa"/>
          </w:tcPr>
          <w:p w:rsidR="00407AE5" w:rsidRDefault="00407AE5" w:rsidP="00407AE5">
            <w:pPr>
              <w:pStyle w:val="TableParagraph"/>
              <w:ind w:left="107" w:right="307"/>
              <w:rPr>
                <w:sz w:val="28"/>
              </w:rPr>
            </w:pPr>
            <w:r>
              <w:rPr>
                <w:sz w:val="28"/>
              </w:rPr>
              <w:t>Выделена для размещения</w:t>
            </w:r>
            <w:r>
              <w:rPr>
                <w:spacing w:val="1"/>
                <w:sz w:val="28"/>
              </w:rPr>
              <w:t xml:space="preserve"> </w:t>
            </w:r>
            <w:r>
              <w:rPr>
                <w:sz w:val="28"/>
              </w:rPr>
              <w:t>объектов инженерной и</w:t>
            </w:r>
            <w:r>
              <w:rPr>
                <w:spacing w:val="1"/>
                <w:sz w:val="28"/>
              </w:rPr>
              <w:t xml:space="preserve"> </w:t>
            </w:r>
            <w:r>
              <w:rPr>
                <w:sz w:val="28"/>
              </w:rPr>
              <w:t>транспортной</w:t>
            </w:r>
            <w:r>
              <w:rPr>
                <w:spacing w:val="-6"/>
                <w:sz w:val="28"/>
              </w:rPr>
              <w:t xml:space="preserve"> </w:t>
            </w:r>
            <w:r>
              <w:rPr>
                <w:sz w:val="28"/>
              </w:rPr>
              <w:t>инфраструктур,</w:t>
            </w:r>
            <w:r>
              <w:rPr>
                <w:spacing w:val="-5"/>
                <w:sz w:val="28"/>
              </w:rPr>
              <w:t xml:space="preserve"> </w:t>
            </w:r>
            <w:r>
              <w:rPr>
                <w:sz w:val="28"/>
              </w:rPr>
              <w:t>в</w:t>
            </w:r>
            <w:r>
              <w:rPr>
                <w:spacing w:val="-67"/>
                <w:sz w:val="28"/>
              </w:rPr>
              <w:t xml:space="preserve"> </w:t>
            </w:r>
            <w:r>
              <w:rPr>
                <w:sz w:val="28"/>
              </w:rPr>
              <w:t>том числе сооружений и</w:t>
            </w:r>
            <w:r>
              <w:rPr>
                <w:spacing w:val="1"/>
                <w:sz w:val="28"/>
              </w:rPr>
              <w:t xml:space="preserve"> </w:t>
            </w:r>
            <w:r>
              <w:rPr>
                <w:sz w:val="28"/>
              </w:rPr>
              <w:t>коммуникаций</w:t>
            </w:r>
          </w:p>
          <w:p w:rsidR="00407AE5" w:rsidRDefault="00407AE5" w:rsidP="00407AE5">
            <w:pPr>
              <w:pStyle w:val="TableParagraph"/>
              <w:spacing w:line="309" w:lineRule="exact"/>
              <w:ind w:left="107"/>
              <w:rPr>
                <w:sz w:val="28"/>
              </w:rPr>
            </w:pPr>
            <w:r>
              <w:rPr>
                <w:sz w:val="28"/>
              </w:rPr>
              <w:t>железнодорожного, автомобильного, речного,</w:t>
            </w:r>
            <w:r>
              <w:rPr>
                <w:spacing w:val="1"/>
                <w:sz w:val="28"/>
              </w:rPr>
              <w:t xml:space="preserve"> </w:t>
            </w:r>
            <w:r>
              <w:rPr>
                <w:sz w:val="28"/>
              </w:rPr>
              <w:t>морского, воздушного и</w:t>
            </w:r>
            <w:r>
              <w:rPr>
                <w:spacing w:val="1"/>
                <w:sz w:val="28"/>
              </w:rPr>
              <w:t xml:space="preserve"> </w:t>
            </w:r>
            <w:r>
              <w:rPr>
                <w:sz w:val="28"/>
              </w:rPr>
              <w:t>трубопроводного транспорта,</w:t>
            </w:r>
            <w:r>
              <w:rPr>
                <w:spacing w:val="1"/>
                <w:sz w:val="28"/>
              </w:rPr>
              <w:t xml:space="preserve"> </w:t>
            </w:r>
            <w:r>
              <w:rPr>
                <w:sz w:val="28"/>
              </w:rPr>
              <w:t>связи, а также для установления</w:t>
            </w:r>
            <w:r>
              <w:rPr>
                <w:spacing w:val="-67"/>
                <w:sz w:val="28"/>
              </w:rPr>
              <w:t xml:space="preserve"> </w:t>
            </w:r>
            <w:r>
              <w:rPr>
                <w:sz w:val="28"/>
              </w:rPr>
              <w:t>санитарно-защитных зон таких</w:t>
            </w:r>
            <w:r>
              <w:rPr>
                <w:spacing w:val="1"/>
                <w:sz w:val="28"/>
              </w:rPr>
              <w:t xml:space="preserve"> </w:t>
            </w:r>
            <w:r>
              <w:rPr>
                <w:sz w:val="28"/>
              </w:rPr>
              <w:t>объектов в соответствии с</w:t>
            </w:r>
            <w:r>
              <w:rPr>
                <w:spacing w:val="1"/>
                <w:sz w:val="28"/>
              </w:rPr>
              <w:t xml:space="preserve"> </w:t>
            </w:r>
            <w:r>
              <w:rPr>
                <w:sz w:val="28"/>
              </w:rPr>
              <w:t>требованиями технических</w:t>
            </w:r>
            <w:r>
              <w:rPr>
                <w:spacing w:val="1"/>
                <w:sz w:val="28"/>
              </w:rPr>
              <w:t xml:space="preserve"> </w:t>
            </w:r>
            <w:r>
              <w:rPr>
                <w:sz w:val="28"/>
              </w:rPr>
              <w:t>регламентов</w:t>
            </w:r>
          </w:p>
        </w:tc>
      </w:tr>
      <w:tr w:rsidR="00AD4D97" w:rsidTr="00AD4D97">
        <w:trPr>
          <w:trHeight w:val="3260"/>
        </w:trPr>
        <w:tc>
          <w:tcPr>
            <w:tcW w:w="2146" w:type="dxa"/>
          </w:tcPr>
          <w:p w:rsidR="00AD4D97" w:rsidRPr="00A23474" w:rsidRDefault="00AD4D97" w:rsidP="00AD4D97">
            <w:pPr>
              <w:tabs>
                <w:tab w:val="left" w:pos="0"/>
              </w:tabs>
              <w:rPr>
                <w:rFonts w:eastAsia="Calibri"/>
                <w:sz w:val="28"/>
                <w:szCs w:val="28"/>
              </w:rPr>
            </w:pPr>
            <w:r w:rsidRPr="00A23474">
              <w:rPr>
                <w:rFonts w:eastAsia="Calibri"/>
                <w:sz w:val="28"/>
                <w:szCs w:val="28"/>
              </w:rPr>
              <w:t>П</w:t>
            </w:r>
          </w:p>
        </w:tc>
        <w:tc>
          <w:tcPr>
            <w:tcW w:w="3370" w:type="dxa"/>
          </w:tcPr>
          <w:p w:rsidR="00AD4D97" w:rsidRPr="00A23474" w:rsidRDefault="00AD4D97" w:rsidP="00AD4D97">
            <w:pPr>
              <w:tabs>
                <w:tab w:val="left" w:pos="0"/>
              </w:tabs>
              <w:rPr>
                <w:rFonts w:eastAsia="Calibri"/>
                <w:sz w:val="28"/>
                <w:szCs w:val="28"/>
              </w:rPr>
            </w:pPr>
            <w:r w:rsidRPr="0067327A">
              <w:rPr>
                <w:rFonts w:eastAsia="Calibri"/>
                <w:sz w:val="28"/>
                <w:szCs w:val="28"/>
              </w:rPr>
              <w:t>Зона производственных и коммунально-складских объектов</w:t>
            </w:r>
          </w:p>
        </w:tc>
        <w:tc>
          <w:tcPr>
            <w:tcW w:w="4234" w:type="dxa"/>
          </w:tcPr>
          <w:p w:rsidR="00AD4D97" w:rsidRPr="00910E4F" w:rsidRDefault="00AD4D97" w:rsidP="00AD4D97">
            <w:pPr>
              <w:jc w:val="both"/>
              <w:rPr>
                <w:rFonts w:eastAsia="Calibri"/>
                <w:sz w:val="28"/>
                <w:szCs w:val="28"/>
              </w:rPr>
            </w:pPr>
            <w:r w:rsidRPr="00910E4F">
              <w:rPr>
                <w:rFonts w:eastAsia="Calibri"/>
                <w:sz w:val="28"/>
                <w:szCs w:val="28"/>
              </w:rPr>
              <w:t>Выделена для размещения промышленных, ко</w:t>
            </w:r>
            <w:r>
              <w:rPr>
                <w:rFonts w:eastAsia="Calibri"/>
                <w:sz w:val="28"/>
                <w:szCs w:val="28"/>
              </w:rPr>
              <w:t>ммунальных и складских объектов.</w:t>
            </w:r>
            <w:r w:rsidRPr="00910E4F">
              <w:rPr>
                <w:rFonts w:eastAsia="Calibri"/>
                <w:sz w:val="28"/>
                <w:szCs w:val="28"/>
              </w:rPr>
              <w:t xml:space="preserve"> Использование земель в территориальной зоне П устанавливается с учетом санитарных норм и правил, обеспечивающих отсутствие негативного воздействия на жилую застройку и окружающую среду.</w:t>
            </w:r>
          </w:p>
          <w:p w:rsidR="00AD4D97" w:rsidRPr="00A23474" w:rsidRDefault="00AD4D97" w:rsidP="00AD4D97">
            <w:pPr>
              <w:jc w:val="both"/>
              <w:rPr>
                <w:rFonts w:eastAsia="Calibri"/>
                <w:sz w:val="28"/>
                <w:szCs w:val="28"/>
              </w:rPr>
            </w:pPr>
          </w:p>
        </w:tc>
      </w:tr>
      <w:tr w:rsidR="00407AE5" w:rsidTr="00407AE5">
        <w:trPr>
          <w:trHeight w:val="2976"/>
        </w:trPr>
        <w:tc>
          <w:tcPr>
            <w:tcW w:w="2146" w:type="dxa"/>
          </w:tcPr>
          <w:p w:rsidR="00407AE5" w:rsidRDefault="00407AE5" w:rsidP="00407AE5">
            <w:pPr>
              <w:pStyle w:val="TableParagraph"/>
              <w:spacing w:line="315" w:lineRule="exact"/>
              <w:ind w:left="110"/>
              <w:rPr>
                <w:sz w:val="28"/>
              </w:rPr>
            </w:pPr>
            <w:r>
              <w:rPr>
                <w:sz w:val="28"/>
              </w:rPr>
              <w:t>Р1</w:t>
            </w:r>
          </w:p>
        </w:tc>
        <w:tc>
          <w:tcPr>
            <w:tcW w:w="3370" w:type="dxa"/>
          </w:tcPr>
          <w:p w:rsidR="00407AE5" w:rsidRDefault="00407AE5" w:rsidP="00407AE5">
            <w:pPr>
              <w:pStyle w:val="TableParagraph"/>
              <w:ind w:left="109" w:right="772"/>
              <w:rPr>
                <w:sz w:val="28"/>
              </w:rPr>
            </w:pPr>
            <w:r>
              <w:rPr>
                <w:sz w:val="28"/>
              </w:rPr>
              <w:t>Зона природного</w:t>
            </w:r>
            <w:r>
              <w:rPr>
                <w:spacing w:val="1"/>
                <w:sz w:val="28"/>
              </w:rPr>
              <w:t xml:space="preserve"> </w:t>
            </w:r>
            <w:r>
              <w:rPr>
                <w:sz w:val="28"/>
              </w:rPr>
              <w:t>ландшафта, скверов,</w:t>
            </w:r>
            <w:r>
              <w:rPr>
                <w:spacing w:val="-68"/>
                <w:sz w:val="28"/>
              </w:rPr>
              <w:t xml:space="preserve"> </w:t>
            </w:r>
            <w:r>
              <w:rPr>
                <w:sz w:val="28"/>
              </w:rPr>
              <w:t>парков</w:t>
            </w:r>
          </w:p>
        </w:tc>
        <w:tc>
          <w:tcPr>
            <w:tcW w:w="4234" w:type="dxa"/>
          </w:tcPr>
          <w:p w:rsidR="00407AE5" w:rsidRDefault="00407AE5" w:rsidP="00407AE5">
            <w:pPr>
              <w:pStyle w:val="TableParagraph"/>
              <w:ind w:left="107" w:right="163"/>
              <w:rPr>
                <w:sz w:val="28"/>
              </w:rPr>
            </w:pPr>
            <w:r>
              <w:rPr>
                <w:sz w:val="28"/>
              </w:rPr>
              <w:t>Выделена для сохранения и</w:t>
            </w:r>
            <w:r>
              <w:rPr>
                <w:spacing w:val="1"/>
                <w:sz w:val="28"/>
              </w:rPr>
              <w:t xml:space="preserve"> </w:t>
            </w:r>
            <w:r>
              <w:rPr>
                <w:sz w:val="28"/>
              </w:rPr>
              <w:t>использования существующего</w:t>
            </w:r>
            <w:r>
              <w:rPr>
                <w:spacing w:val="1"/>
                <w:sz w:val="28"/>
              </w:rPr>
              <w:t xml:space="preserve"> </w:t>
            </w:r>
            <w:r>
              <w:rPr>
                <w:sz w:val="28"/>
              </w:rPr>
              <w:t>природного ландшафта,</w:t>
            </w:r>
            <w:r>
              <w:rPr>
                <w:spacing w:val="1"/>
                <w:sz w:val="28"/>
              </w:rPr>
              <w:t xml:space="preserve"> </w:t>
            </w:r>
            <w:r>
              <w:rPr>
                <w:sz w:val="28"/>
              </w:rPr>
              <w:t>размещения зон отдыха, парков,</w:t>
            </w:r>
            <w:r>
              <w:rPr>
                <w:spacing w:val="-67"/>
                <w:sz w:val="28"/>
              </w:rPr>
              <w:t xml:space="preserve"> </w:t>
            </w:r>
            <w:r>
              <w:rPr>
                <w:sz w:val="28"/>
              </w:rPr>
              <w:t>скверов, а также территории</w:t>
            </w:r>
            <w:r>
              <w:rPr>
                <w:spacing w:val="1"/>
                <w:sz w:val="28"/>
              </w:rPr>
              <w:t xml:space="preserve"> </w:t>
            </w:r>
            <w:r>
              <w:rPr>
                <w:sz w:val="28"/>
              </w:rPr>
              <w:t>используемых и</w:t>
            </w:r>
            <w:r>
              <w:rPr>
                <w:spacing w:val="1"/>
                <w:sz w:val="28"/>
              </w:rPr>
              <w:t xml:space="preserve"> </w:t>
            </w:r>
            <w:r>
              <w:rPr>
                <w:sz w:val="28"/>
              </w:rPr>
              <w:t>предназначенных для отдыха,</w:t>
            </w:r>
            <w:r>
              <w:rPr>
                <w:spacing w:val="1"/>
                <w:sz w:val="28"/>
              </w:rPr>
              <w:t xml:space="preserve"> </w:t>
            </w:r>
            <w:r>
              <w:rPr>
                <w:sz w:val="28"/>
              </w:rPr>
              <w:t>занятий физической культурой и</w:t>
            </w:r>
            <w:r>
              <w:rPr>
                <w:spacing w:val="-67"/>
                <w:sz w:val="28"/>
              </w:rPr>
              <w:t xml:space="preserve"> </w:t>
            </w:r>
            <w:r>
              <w:rPr>
                <w:sz w:val="28"/>
              </w:rPr>
              <w:t>спортом</w:t>
            </w:r>
            <w:r>
              <w:rPr>
                <w:spacing w:val="-2"/>
                <w:sz w:val="28"/>
              </w:rPr>
              <w:t xml:space="preserve"> </w:t>
            </w:r>
            <w:r>
              <w:rPr>
                <w:sz w:val="28"/>
              </w:rPr>
              <w:t>на</w:t>
            </w:r>
            <w:r>
              <w:rPr>
                <w:spacing w:val="-2"/>
                <w:sz w:val="28"/>
              </w:rPr>
              <w:t xml:space="preserve"> </w:t>
            </w:r>
            <w:r>
              <w:rPr>
                <w:sz w:val="28"/>
              </w:rPr>
              <w:t>открытом</w:t>
            </w:r>
            <w:r>
              <w:rPr>
                <w:spacing w:val="-1"/>
                <w:sz w:val="28"/>
              </w:rPr>
              <w:t xml:space="preserve"> </w:t>
            </w:r>
            <w:r>
              <w:rPr>
                <w:sz w:val="28"/>
              </w:rPr>
              <w:t>воздухе</w:t>
            </w:r>
          </w:p>
        </w:tc>
      </w:tr>
      <w:tr w:rsidR="00407AE5" w:rsidTr="00407AE5">
        <w:trPr>
          <w:trHeight w:val="1404"/>
        </w:trPr>
        <w:tc>
          <w:tcPr>
            <w:tcW w:w="2146" w:type="dxa"/>
          </w:tcPr>
          <w:p w:rsidR="00407AE5" w:rsidRDefault="00407AE5" w:rsidP="00407AE5">
            <w:pPr>
              <w:pStyle w:val="TableParagraph"/>
              <w:spacing w:line="315" w:lineRule="exact"/>
              <w:ind w:left="110"/>
              <w:rPr>
                <w:sz w:val="28"/>
              </w:rPr>
            </w:pPr>
            <w:r>
              <w:rPr>
                <w:sz w:val="28"/>
              </w:rPr>
              <w:t>Р2</w:t>
            </w:r>
          </w:p>
        </w:tc>
        <w:tc>
          <w:tcPr>
            <w:tcW w:w="3370" w:type="dxa"/>
          </w:tcPr>
          <w:p w:rsidR="00407AE5" w:rsidRDefault="00407AE5" w:rsidP="00407AE5">
            <w:pPr>
              <w:pStyle w:val="TableParagraph"/>
              <w:ind w:left="109" w:right="593"/>
              <w:rPr>
                <w:sz w:val="28"/>
              </w:rPr>
            </w:pPr>
            <w:r>
              <w:rPr>
                <w:sz w:val="28"/>
              </w:rPr>
              <w:t>Зона отдыха, спорта и</w:t>
            </w:r>
            <w:r>
              <w:rPr>
                <w:spacing w:val="-68"/>
                <w:sz w:val="28"/>
              </w:rPr>
              <w:t xml:space="preserve"> </w:t>
            </w:r>
            <w:r>
              <w:rPr>
                <w:sz w:val="28"/>
              </w:rPr>
              <w:t>туризма</w:t>
            </w:r>
          </w:p>
        </w:tc>
        <w:tc>
          <w:tcPr>
            <w:tcW w:w="4234" w:type="dxa"/>
          </w:tcPr>
          <w:p w:rsidR="00407AE5" w:rsidRDefault="00407AE5" w:rsidP="00407AE5">
            <w:pPr>
              <w:pStyle w:val="TableParagraph"/>
              <w:ind w:left="107" w:right="163"/>
              <w:rPr>
                <w:sz w:val="28"/>
              </w:rPr>
            </w:pPr>
            <w:r>
              <w:rPr>
                <w:sz w:val="28"/>
              </w:rPr>
              <w:t>Выделена для размещения</w:t>
            </w:r>
            <w:r>
              <w:rPr>
                <w:spacing w:val="1"/>
                <w:sz w:val="28"/>
              </w:rPr>
              <w:t xml:space="preserve"> </w:t>
            </w:r>
            <w:r>
              <w:rPr>
                <w:sz w:val="28"/>
              </w:rPr>
              <w:t>объектов отдыха, туризма,</w:t>
            </w:r>
            <w:r>
              <w:rPr>
                <w:spacing w:val="1"/>
                <w:sz w:val="28"/>
              </w:rPr>
              <w:t xml:space="preserve"> </w:t>
            </w:r>
            <w:r>
              <w:rPr>
                <w:sz w:val="28"/>
              </w:rPr>
              <w:t>занятий физической культурой и</w:t>
            </w:r>
            <w:r>
              <w:rPr>
                <w:spacing w:val="-67"/>
                <w:sz w:val="28"/>
              </w:rPr>
              <w:t xml:space="preserve"> </w:t>
            </w:r>
            <w:r>
              <w:rPr>
                <w:sz w:val="28"/>
              </w:rPr>
              <w:t>спортом</w:t>
            </w:r>
          </w:p>
        </w:tc>
      </w:tr>
      <w:tr w:rsidR="00407AE5" w:rsidTr="00407AE5">
        <w:trPr>
          <w:trHeight w:val="1404"/>
        </w:trPr>
        <w:tc>
          <w:tcPr>
            <w:tcW w:w="2146" w:type="dxa"/>
          </w:tcPr>
          <w:p w:rsidR="00407AE5" w:rsidRPr="00F1191C" w:rsidRDefault="00407AE5" w:rsidP="00407AE5">
            <w:pPr>
              <w:pStyle w:val="TableParagraph"/>
              <w:spacing w:line="315" w:lineRule="exact"/>
              <w:ind w:left="110"/>
              <w:rPr>
                <w:sz w:val="28"/>
              </w:rPr>
            </w:pPr>
            <w:r w:rsidRPr="00F1191C">
              <w:rPr>
                <w:sz w:val="28"/>
              </w:rPr>
              <w:t>Сх1</w:t>
            </w:r>
          </w:p>
        </w:tc>
        <w:tc>
          <w:tcPr>
            <w:tcW w:w="3370" w:type="dxa"/>
          </w:tcPr>
          <w:p w:rsidR="00407AE5" w:rsidRPr="00F1191C" w:rsidRDefault="00407AE5" w:rsidP="00407AE5">
            <w:pPr>
              <w:pStyle w:val="TableParagraph"/>
              <w:ind w:left="109" w:right="452"/>
              <w:rPr>
                <w:sz w:val="28"/>
              </w:rPr>
            </w:pPr>
            <w:r w:rsidRPr="00F1191C">
              <w:rPr>
                <w:sz w:val="28"/>
              </w:rPr>
              <w:t>Зона</w:t>
            </w:r>
            <w:r w:rsidRPr="00F1191C">
              <w:rPr>
                <w:spacing w:val="1"/>
                <w:sz w:val="28"/>
              </w:rPr>
              <w:t xml:space="preserve"> </w:t>
            </w:r>
            <w:r w:rsidRPr="00F1191C">
              <w:rPr>
                <w:sz w:val="28"/>
              </w:rPr>
              <w:t>сельскохозяйственного</w:t>
            </w:r>
            <w:r w:rsidRPr="00F1191C">
              <w:rPr>
                <w:spacing w:val="-67"/>
                <w:sz w:val="28"/>
              </w:rPr>
              <w:t xml:space="preserve"> </w:t>
            </w:r>
            <w:r w:rsidRPr="00F1191C">
              <w:rPr>
                <w:sz w:val="28"/>
              </w:rPr>
              <w:t>использования</w:t>
            </w:r>
          </w:p>
        </w:tc>
        <w:tc>
          <w:tcPr>
            <w:tcW w:w="4234" w:type="dxa"/>
          </w:tcPr>
          <w:p w:rsidR="00407AE5" w:rsidRPr="00F1191C" w:rsidRDefault="00407AE5" w:rsidP="00407AE5">
            <w:pPr>
              <w:pStyle w:val="TableParagraph"/>
              <w:tabs>
                <w:tab w:val="left" w:pos="2057"/>
                <w:tab w:val="left" w:pos="2311"/>
                <w:tab w:val="left" w:pos="2662"/>
                <w:tab w:val="left" w:pos="3149"/>
              </w:tabs>
              <w:ind w:left="106" w:right="98"/>
              <w:jc w:val="both"/>
              <w:rPr>
                <w:sz w:val="28"/>
                <w:szCs w:val="28"/>
                <w:highlight w:val="yellow"/>
              </w:rPr>
            </w:pPr>
            <w:r w:rsidRPr="00F1191C">
              <w:rPr>
                <w:sz w:val="28"/>
                <w:szCs w:val="28"/>
              </w:rPr>
              <w:t xml:space="preserve">Выделена для </w:t>
            </w:r>
            <w:r w:rsidRPr="00F1191C">
              <w:rPr>
                <w:color w:val="222222"/>
                <w:sz w:val="28"/>
                <w:szCs w:val="28"/>
                <w:shd w:val="clear" w:color="auto" w:fill="FFFFFF"/>
              </w:rPr>
              <w:t xml:space="preserve">пашни, сенокосы, пастбища, залежи, земли, занятые многолетними насаждениями (садами, </w:t>
            </w:r>
            <w:r w:rsidRPr="00F1191C">
              <w:rPr>
                <w:color w:val="222222"/>
                <w:sz w:val="28"/>
                <w:szCs w:val="28"/>
                <w:shd w:val="clear" w:color="auto" w:fill="FFFFFF"/>
              </w:rPr>
              <w:lastRenderedPageBreak/>
              <w:t>виноградниками и другими)</w:t>
            </w:r>
          </w:p>
        </w:tc>
      </w:tr>
      <w:tr w:rsidR="00407AE5" w:rsidTr="00407AE5">
        <w:trPr>
          <w:trHeight w:val="1404"/>
        </w:trPr>
        <w:tc>
          <w:tcPr>
            <w:tcW w:w="2146" w:type="dxa"/>
          </w:tcPr>
          <w:p w:rsidR="00407AE5" w:rsidRPr="00F1191C" w:rsidRDefault="00407AE5" w:rsidP="00407AE5">
            <w:pPr>
              <w:pStyle w:val="TableParagraph"/>
              <w:spacing w:line="315" w:lineRule="exact"/>
              <w:ind w:left="110"/>
              <w:rPr>
                <w:sz w:val="28"/>
              </w:rPr>
            </w:pPr>
            <w:r w:rsidRPr="00F1191C">
              <w:rPr>
                <w:sz w:val="28"/>
              </w:rPr>
              <w:lastRenderedPageBreak/>
              <w:t>Сх2</w:t>
            </w:r>
          </w:p>
        </w:tc>
        <w:tc>
          <w:tcPr>
            <w:tcW w:w="3370" w:type="dxa"/>
          </w:tcPr>
          <w:p w:rsidR="00407AE5" w:rsidRPr="00F1191C" w:rsidRDefault="00407AE5" w:rsidP="00407AE5">
            <w:pPr>
              <w:pStyle w:val="TableParagraph"/>
              <w:ind w:left="109" w:right="452"/>
              <w:rPr>
                <w:sz w:val="28"/>
              </w:rPr>
            </w:pPr>
            <w:r w:rsidRPr="00F1191C">
              <w:rPr>
                <w:sz w:val="28"/>
              </w:rPr>
              <w:t>Зона</w:t>
            </w:r>
            <w:r w:rsidRPr="00F1191C">
              <w:rPr>
                <w:sz w:val="28"/>
              </w:rPr>
              <w:tab/>
            </w:r>
            <w:r w:rsidRPr="00F1191C">
              <w:rPr>
                <w:spacing w:val="-1"/>
                <w:sz w:val="28"/>
              </w:rPr>
              <w:t>объектов</w:t>
            </w:r>
            <w:r w:rsidRPr="00F1191C">
              <w:rPr>
                <w:spacing w:val="-67"/>
                <w:sz w:val="28"/>
              </w:rPr>
              <w:t xml:space="preserve"> </w:t>
            </w:r>
            <w:r w:rsidRPr="00F1191C">
              <w:rPr>
                <w:sz w:val="28"/>
              </w:rPr>
              <w:t>сельскохозяйственного</w:t>
            </w:r>
            <w:r w:rsidRPr="00F1191C">
              <w:rPr>
                <w:spacing w:val="1"/>
                <w:sz w:val="28"/>
              </w:rPr>
              <w:t xml:space="preserve"> </w:t>
            </w:r>
            <w:r w:rsidRPr="00F1191C">
              <w:rPr>
                <w:sz w:val="28"/>
              </w:rPr>
              <w:t>назначения</w:t>
            </w:r>
          </w:p>
        </w:tc>
        <w:tc>
          <w:tcPr>
            <w:tcW w:w="4234" w:type="dxa"/>
          </w:tcPr>
          <w:p w:rsidR="00407AE5" w:rsidRPr="00AB2847" w:rsidRDefault="00407AE5" w:rsidP="00407AE5">
            <w:pPr>
              <w:tabs>
                <w:tab w:val="left" w:pos="-2"/>
              </w:tabs>
              <w:spacing w:after="200"/>
              <w:ind w:left="-2"/>
              <w:jc w:val="both"/>
              <w:rPr>
                <w:sz w:val="28"/>
                <w:szCs w:val="28"/>
              </w:rPr>
            </w:pPr>
            <w:r>
              <w:rPr>
                <w:sz w:val="28"/>
              </w:rPr>
              <w:t xml:space="preserve">Выделены </w:t>
            </w:r>
            <w:r w:rsidRPr="000E6A19">
              <w:rPr>
                <w:sz w:val="28"/>
              </w:rPr>
              <w:t xml:space="preserve">для </w:t>
            </w:r>
            <w:proofErr w:type="spellStart"/>
            <w:r w:rsidRPr="00353559">
              <w:rPr>
                <w:sz w:val="28"/>
                <w:szCs w:val="28"/>
              </w:rPr>
              <w:t>для</w:t>
            </w:r>
            <w:proofErr w:type="spellEnd"/>
            <w:r w:rsidRPr="00353559">
              <w:rPr>
                <w:sz w:val="28"/>
                <w:szCs w:val="28"/>
              </w:rPr>
              <w:t xml:space="preserve"> размещ</w:t>
            </w:r>
            <w:r>
              <w:rPr>
                <w:sz w:val="28"/>
                <w:szCs w:val="28"/>
              </w:rPr>
              <w:t xml:space="preserve">ения объектов, </w:t>
            </w:r>
            <w:r w:rsidRPr="00353559">
              <w:rPr>
                <w:sz w:val="28"/>
                <w:szCs w:val="28"/>
              </w:rPr>
              <w:t xml:space="preserve">используемых для производства, </w:t>
            </w:r>
            <w:r>
              <w:rPr>
                <w:sz w:val="28"/>
                <w:szCs w:val="28"/>
              </w:rPr>
              <w:t xml:space="preserve">хранения и первичной </w:t>
            </w:r>
            <w:r w:rsidRPr="00353559">
              <w:rPr>
                <w:sz w:val="28"/>
                <w:szCs w:val="28"/>
              </w:rPr>
              <w:t>переработки</w:t>
            </w:r>
            <w:r>
              <w:rPr>
                <w:sz w:val="28"/>
                <w:szCs w:val="28"/>
              </w:rPr>
              <w:t xml:space="preserve"> сельскохозяйственной продукции</w:t>
            </w:r>
          </w:p>
        </w:tc>
      </w:tr>
      <w:tr w:rsidR="00407AE5" w:rsidTr="00407AE5">
        <w:trPr>
          <w:trHeight w:val="1404"/>
        </w:trPr>
        <w:tc>
          <w:tcPr>
            <w:tcW w:w="2146" w:type="dxa"/>
          </w:tcPr>
          <w:p w:rsidR="00407AE5" w:rsidRDefault="00407AE5" w:rsidP="00407AE5">
            <w:pPr>
              <w:pStyle w:val="TableParagraph"/>
              <w:spacing w:line="315" w:lineRule="exact"/>
              <w:ind w:left="110"/>
              <w:rPr>
                <w:sz w:val="28"/>
              </w:rPr>
            </w:pPr>
            <w:r>
              <w:rPr>
                <w:sz w:val="28"/>
              </w:rPr>
              <w:t>Сп1</w:t>
            </w:r>
          </w:p>
        </w:tc>
        <w:tc>
          <w:tcPr>
            <w:tcW w:w="3370" w:type="dxa"/>
          </w:tcPr>
          <w:p w:rsidR="00407AE5" w:rsidRDefault="00407AE5" w:rsidP="00407AE5">
            <w:pPr>
              <w:pStyle w:val="TableParagraph"/>
              <w:ind w:left="109" w:right="376"/>
              <w:rPr>
                <w:sz w:val="28"/>
              </w:rPr>
            </w:pPr>
            <w:r>
              <w:rPr>
                <w:sz w:val="28"/>
              </w:rPr>
              <w:t>Зона специального</w:t>
            </w:r>
            <w:r>
              <w:rPr>
                <w:spacing w:val="1"/>
                <w:sz w:val="28"/>
              </w:rPr>
              <w:t xml:space="preserve"> </w:t>
            </w:r>
            <w:r>
              <w:rPr>
                <w:sz w:val="28"/>
              </w:rPr>
              <w:t>назначения, связанная с</w:t>
            </w:r>
            <w:r>
              <w:rPr>
                <w:spacing w:val="-67"/>
                <w:sz w:val="28"/>
              </w:rPr>
              <w:t xml:space="preserve"> </w:t>
            </w:r>
            <w:r>
              <w:rPr>
                <w:sz w:val="28"/>
              </w:rPr>
              <w:t>захоронениями</w:t>
            </w:r>
          </w:p>
        </w:tc>
        <w:tc>
          <w:tcPr>
            <w:tcW w:w="4234" w:type="dxa"/>
          </w:tcPr>
          <w:p w:rsidR="00407AE5" w:rsidRDefault="00407AE5" w:rsidP="00407AE5">
            <w:pPr>
              <w:pStyle w:val="TableParagraph"/>
              <w:ind w:left="107" w:right="459"/>
              <w:rPr>
                <w:sz w:val="28"/>
              </w:rPr>
            </w:pPr>
            <w:r>
              <w:rPr>
                <w:sz w:val="28"/>
              </w:rPr>
              <w:t>Выделена для территорий,</w:t>
            </w:r>
            <w:r>
              <w:rPr>
                <w:spacing w:val="1"/>
                <w:sz w:val="28"/>
              </w:rPr>
              <w:t xml:space="preserve"> </w:t>
            </w:r>
            <w:r>
              <w:rPr>
                <w:sz w:val="28"/>
              </w:rPr>
              <w:t>занятых кладбищами,</w:t>
            </w:r>
            <w:r>
              <w:rPr>
                <w:spacing w:val="1"/>
                <w:sz w:val="28"/>
              </w:rPr>
              <w:t xml:space="preserve"> </w:t>
            </w:r>
            <w:r>
              <w:rPr>
                <w:sz w:val="28"/>
              </w:rPr>
              <w:t>крематориями, а также</w:t>
            </w:r>
            <w:r>
              <w:rPr>
                <w:spacing w:val="1"/>
                <w:sz w:val="28"/>
              </w:rPr>
              <w:t xml:space="preserve"> </w:t>
            </w:r>
            <w:r>
              <w:rPr>
                <w:sz w:val="28"/>
              </w:rPr>
              <w:t>размещения</w:t>
            </w:r>
            <w:r>
              <w:rPr>
                <w:spacing w:val="-11"/>
                <w:sz w:val="28"/>
              </w:rPr>
              <w:t xml:space="preserve"> </w:t>
            </w:r>
            <w:r>
              <w:rPr>
                <w:sz w:val="28"/>
              </w:rPr>
              <w:t>соответствующих</w:t>
            </w:r>
            <w:r>
              <w:rPr>
                <w:spacing w:val="-67"/>
                <w:sz w:val="28"/>
              </w:rPr>
              <w:t xml:space="preserve"> </w:t>
            </w:r>
            <w:r>
              <w:rPr>
                <w:sz w:val="28"/>
              </w:rPr>
              <w:t>новых объектов, обеспечения</w:t>
            </w:r>
            <w:r>
              <w:rPr>
                <w:spacing w:val="1"/>
                <w:sz w:val="28"/>
              </w:rPr>
              <w:t xml:space="preserve"> </w:t>
            </w:r>
            <w:r>
              <w:rPr>
                <w:sz w:val="28"/>
              </w:rPr>
              <w:t>ритуальной</w:t>
            </w:r>
            <w:r>
              <w:rPr>
                <w:spacing w:val="-4"/>
                <w:sz w:val="28"/>
              </w:rPr>
              <w:t xml:space="preserve"> </w:t>
            </w:r>
            <w:r>
              <w:rPr>
                <w:sz w:val="28"/>
              </w:rPr>
              <w:t>деятельности.</w:t>
            </w:r>
          </w:p>
        </w:tc>
      </w:tr>
    </w:tbl>
    <w:p w:rsidR="002E4C0E" w:rsidRDefault="00407AE5">
      <w:pPr>
        <w:rPr>
          <w:sz w:val="2"/>
          <w:szCs w:val="2"/>
        </w:rPr>
        <w:sectPr w:rsidR="002E4C0E">
          <w:pgSz w:w="11910" w:h="16840"/>
          <w:pgMar w:top="1580" w:right="0" w:bottom="1060" w:left="700" w:header="0" w:footer="877" w:gutter="0"/>
          <w:cols w:space="720"/>
        </w:sectPr>
      </w:pPr>
      <w:r>
        <w:rPr>
          <w:sz w:val="2"/>
          <w:szCs w:val="2"/>
        </w:rPr>
        <w:t>б</w:t>
      </w:r>
    </w:p>
    <w:p w:rsidR="002E4C0E" w:rsidRDefault="002E4C0E">
      <w:pPr>
        <w:pStyle w:val="a5"/>
        <w:spacing w:before="2"/>
        <w:rPr>
          <w:sz w:val="23"/>
        </w:rPr>
      </w:pPr>
    </w:p>
    <w:p w:rsidR="002E4C0E" w:rsidRDefault="00B44099">
      <w:pPr>
        <w:pStyle w:val="1"/>
        <w:ind w:left="176" w:right="270"/>
      </w:pPr>
      <w:bookmarkStart w:id="13" w:name="Статья_19._Градостроительные_регламенты"/>
      <w:bookmarkStart w:id="14" w:name="_bookmark6"/>
      <w:bookmarkEnd w:id="13"/>
      <w:bookmarkEnd w:id="14"/>
      <w:r>
        <w:t>Статья</w:t>
      </w:r>
      <w:r>
        <w:rPr>
          <w:spacing w:val="-6"/>
        </w:rPr>
        <w:t xml:space="preserve"> </w:t>
      </w:r>
      <w:r>
        <w:t>19.</w:t>
      </w:r>
      <w:r>
        <w:rPr>
          <w:spacing w:val="-4"/>
        </w:rPr>
        <w:t xml:space="preserve"> </w:t>
      </w:r>
      <w:r>
        <w:t>Градостроительные</w:t>
      </w:r>
      <w:r>
        <w:rPr>
          <w:spacing w:val="-4"/>
        </w:rPr>
        <w:t xml:space="preserve"> </w:t>
      </w:r>
      <w:r>
        <w:t>регламенты</w:t>
      </w:r>
    </w:p>
    <w:p w:rsidR="002E4C0E" w:rsidRDefault="00B44099">
      <w:pPr>
        <w:spacing w:before="51"/>
        <w:ind w:left="172" w:right="270"/>
        <w:jc w:val="center"/>
        <w:rPr>
          <w:b/>
          <w:sz w:val="28"/>
        </w:rPr>
      </w:pPr>
      <w:r>
        <w:rPr>
          <w:b/>
          <w:sz w:val="28"/>
        </w:rPr>
        <w:t>Зона</w:t>
      </w:r>
      <w:r>
        <w:rPr>
          <w:b/>
          <w:spacing w:val="-2"/>
          <w:sz w:val="28"/>
        </w:rPr>
        <w:t xml:space="preserve"> </w:t>
      </w:r>
      <w:r>
        <w:rPr>
          <w:b/>
          <w:sz w:val="28"/>
        </w:rPr>
        <w:t>застройки</w:t>
      </w:r>
      <w:r>
        <w:rPr>
          <w:b/>
          <w:spacing w:val="-3"/>
          <w:sz w:val="28"/>
        </w:rPr>
        <w:t xml:space="preserve"> </w:t>
      </w:r>
      <w:r>
        <w:rPr>
          <w:b/>
          <w:sz w:val="28"/>
        </w:rPr>
        <w:t>индивидуальными</w:t>
      </w:r>
      <w:r>
        <w:rPr>
          <w:b/>
          <w:spacing w:val="-3"/>
          <w:sz w:val="28"/>
        </w:rPr>
        <w:t xml:space="preserve"> </w:t>
      </w:r>
      <w:r>
        <w:rPr>
          <w:b/>
          <w:sz w:val="28"/>
        </w:rPr>
        <w:t>жилыми</w:t>
      </w:r>
      <w:r>
        <w:rPr>
          <w:b/>
          <w:spacing w:val="-3"/>
          <w:sz w:val="28"/>
        </w:rPr>
        <w:t xml:space="preserve"> </w:t>
      </w:r>
      <w:r>
        <w:rPr>
          <w:b/>
          <w:sz w:val="28"/>
        </w:rPr>
        <w:t>домами</w:t>
      </w:r>
      <w:r>
        <w:rPr>
          <w:b/>
          <w:spacing w:val="-3"/>
          <w:sz w:val="28"/>
        </w:rPr>
        <w:t xml:space="preserve"> </w:t>
      </w:r>
      <w:r>
        <w:rPr>
          <w:b/>
          <w:sz w:val="28"/>
        </w:rPr>
        <w:t>и</w:t>
      </w:r>
      <w:r>
        <w:rPr>
          <w:b/>
          <w:spacing w:val="-3"/>
          <w:sz w:val="28"/>
        </w:rPr>
        <w:t xml:space="preserve"> </w:t>
      </w:r>
      <w:r>
        <w:rPr>
          <w:b/>
          <w:sz w:val="28"/>
        </w:rPr>
        <w:t>домами</w:t>
      </w:r>
      <w:r>
        <w:rPr>
          <w:b/>
          <w:spacing w:val="-5"/>
          <w:sz w:val="28"/>
        </w:rPr>
        <w:t xml:space="preserve"> </w:t>
      </w:r>
      <w:r>
        <w:rPr>
          <w:b/>
          <w:sz w:val="28"/>
        </w:rPr>
        <w:t>блокированной</w:t>
      </w:r>
      <w:r>
        <w:rPr>
          <w:b/>
          <w:spacing w:val="-3"/>
          <w:sz w:val="28"/>
        </w:rPr>
        <w:t xml:space="preserve"> </w:t>
      </w:r>
      <w:r>
        <w:rPr>
          <w:b/>
          <w:sz w:val="28"/>
        </w:rPr>
        <w:t>застройки</w:t>
      </w:r>
      <w:r>
        <w:rPr>
          <w:b/>
          <w:spacing w:val="-4"/>
          <w:sz w:val="28"/>
        </w:rPr>
        <w:t xml:space="preserve"> </w:t>
      </w:r>
      <w:r>
        <w:rPr>
          <w:b/>
          <w:sz w:val="28"/>
        </w:rPr>
        <w:t>(Ж1)</w:t>
      </w:r>
    </w:p>
    <w:p w:rsidR="002E4C0E" w:rsidRDefault="00B44099">
      <w:pPr>
        <w:pStyle w:val="a5"/>
        <w:spacing w:before="42" w:line="276" w:lineRule="auto"/>
        <w:ind w:left="191" w:right="285" w:firstLine="708"/>
        <w:jc w:val="both"/>
      </w:pPr>
      <w:r>
        <w:t>Виды</w:t>
      </w:r>
      <w:r>
        <w:rPr>
          <w:spacing w:val="1"/>
        </w:rPr>
        <w:t xml:space="preserve"> </w:t>
      </w:r>
      <w:r>
        <w:t>разрешенного</w:t>
      </w:r>
      <w:r>
        <w:rPr>
          <w:spacing w:val="1"/>
        </w:rPr>
        <w:t xml:space="preserve"> </w:t>
      </w:r>
      <w:r>
        <w:t>использования</w:t>
      </w:r>
      <w:r>
        <w:rPr>
          <w:spacing w:val="1"/>
        </w:rPr>
        <w:t xml:space="preserve"> </w:t>
      </w:r>
      <w:r>
        <w:t>земельных</w:t>
      </w:r>
      <w:r>
        <w:rPr>
          <w:spacing w:val="1"/>
        </w:rPr>
        <w:t xml:space="preserve"> </w:t>
      </w:r>
      <w:r>
        <w:t>участков</w:t>
      </w:r>
      <w:r>
        <w:rPr>
          <w:spacing w:val="1"/>
        </w:rPr>
        <w:t xml:space="preserve"> </w:t>
      </w:r>
      <w:r>
        <w:t>и</w:t>
      </w:r>
      <w:r>
        <w:rPr>
          <w:spacing w:val="1"/>
        </w:rPr>
        <w:t xml:space="preserve"> </w:t>
      </w:r>
      <w:r>
        <w:t>объектов</w:t>
      </w:r>
      <w:r>
        <w:rPr>
          <w:spacing w:val="1"/>
        </w:rPr>
        <w:t xml:space="preserve"> </w:t>
      </w:r>
      <w:r>
        <w:t>капитального</w:t>
      </w:r>
      <w:r>
        <w:rPr>
          <w:spacing w:val="1"/>
        </w:rPr>
        <w:t xml:space="preserve"> </w:t>
      </w:r>
      <w:r>
        <w:t>строительства,</w:t>
      </w:r>
      <w:r>
        <w:rPr>
          <w:spacing w:val="1"/>
        </w:rPr>
        <w:t xml:space="preserve"> </w:t>
      </w:r>
      <w:r>
        <w:t>предельные</w:t>
      </w:r>
      <w:r>
        <w:rPr>
          <w:spacing w:val="1"/>
        </w:rPr>
        <w:t xml:space="preserve"> </w:t>
      </w:r>
      <w:r>
        <w:t>(минимальные и (или) максимальные) размеры земельных участков и предельные параметры разрешенного строительства,</w:t>
      </w:r>
      <w:r>
        <w:rPr>
          <w:spacing w:val="1"/>
        </w:rPr>
        <w:t xml:space="preserve"> </w:t>
      </w:r>
      <w:r>
        <w:t>реконструкции объектов капитального строительства, установленные для территориальной зоны Ж1 представлены в таблице</w:t>
      </w:r>
      <w:r>
        <w:rPr>
          <w:spacing w:val="1"/>
        </w:rPr>
        <w:t xml:space="preserve"> </w:t>
      </w:r>
      <w:r>
        <w:t>2,</w:t>
      </w:r>
      <w:r>
        <w:rPr>
          <w:spacing w:val="-1"/>
        </w:rPr>
        <w:t xml:space="preserve"> </w:t>
      </w:r>
      <w:r>
        <w:t>таблице</w:t>
      </w:r>
      <w:r>
        <w:rPr>
          <w:spacing w:val="-3"/>
        </w:rPr>
        <w:t xml:space="preserve"> </w:t>
      </w:r>
      <w:r>
        <w:t>3.</w:t>
      </w:r>
    </w:p>
    <w:p w:rsidR="002E4C0E" w:rsidRDefault="00B44099">
      <w:pPr>
        <w:pStyle w:val="a5"/>
        <w:ind w:left="14116"/>
      </w:pPr>
      <w:r>
        <w:t>Таблица</w:t>
      </w:r>
      <w:r>
        <w:rPr>
          <w:spacing w:val="-2"/>
        </w:rPr>
        <w:t xml:space="preserve"> </w:t>
      </w:r>
      <w:r>
        <w:t>2</w:t>
      </w:r>
    </w:p>
    <w:p w:rsidR="002E4C0E" w:rsidRDefault="00B44099">
      <w:pPr>
        <w:pStyle w:val="a5"/>
        <w:spacing w:before="50" w:after="6" w:line="276" w:lineRule="auto"/>
        <w:ind w:left="5022" w:right="2256" w:hanging="2852"/>
      </w:pPr>
      <w:r>
        <w:t>Зона застройки индивидуальными жилыми домами и домами блокированной застройки (Ж1)</w:t>
      </w:r>
      <w:r>
        <w:rPr>
          <w:spacing w:val="-67"/>
        </w:rPr>
        <w:t xml:space="preserve"> </w:t>
      </w:r>
      <w:r>
        <w:t>Основные</w:t>
      </w:r>
      <w:r>
        <w:rPr>
          <w:spacing w:val="-2"/>
        </w:rPr>
        <w:t xml:space="preserve"> </w:t>
      </w:r>
      <w:r>
        <w:t>виды</w:t>
      </w:r>
      <w:r>
        <w:rPr>
          <w:spacing w:val="-2"/>
        </w:rPr>
        <w:t xml:space="preserve"> </w:t>
      </w:r>
      <w:r>
        <w:t>разрешенного использования</w:t>
      </w: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991"/>
        <w:gridCol w:w="991"/>
        <w:gridCol w:w="1701"/>
        <w:gridCol w:w="1418"/>
        <w:gridCol w:w="1276"/>
        <w:gridCol w:w="1557"/>
        <w:gridCol w:w="1418"/>
        <w:gridCol w:w="1274"/>
        <w:gridCol w:w="1560"/>
      </w:tblGrid>
      <w:tr w:rsidR="002E4C0E">
        <w:trPr>
          <w:trHeight w:val="621"/>
        </w:trPr>
        <w:tc>
          <w:tcPr>
            <w:tcW w:w="1975" w:type="dxa"/>
            <w:tcBorders>
              <w:bottom w:val="nil"/>
            </w:tcBorders>
          </w:tcPr>
          <w:p w:rsidR="002E4C0E" w:rsidRDefault="002E4C0E">
            <w:pPr>
              <w:pStyle w:val="TableParagraph"/>
              <w:rPr>
                <w:sz w:val="20"/>
              </w:rPr>
            </w:pPr>
          </w:p>
        </w:tc>
        <w:tc>
          <w:tcPr>
            <w:tcW w:w="1135" w:type="dxa"/>
            <w:tcBorders>
              <w:bottom w:val="nil"/>
            </w:tcBorders>
          </w:tcPr>
          <w:p w:rsidR="002E4C0E" w:rsidRDefault="002E4C0E">
            <w:pPr>
              <w:pStyle w:val="TableParagraph"/>
              <w:rPr>
                <w:sz w:val="20"/>
              </w:rPr>
            </w:pPr>
          </w:p>
        </w:tc>
        <w:tc>
          <w:tcPr>
            <w:tcW w:w="6377" w:type="dxa"/>
            <w:gridSpan w:val="5"/>
          </w:tcPr>
          <w:p w:rsidR="002E4C0E" w:rsidRDefault="00B44099">
            <w:pPr>
              <w:pStyle w:val="TableParagraph"/>
              <w:ind w:left="343" w:firstLine="40"/>
              <w:rPr>
                <w:b/>
                <w:sz w:val="18"/>
              </w:rPr>
            </w:pPr>
            <w:r>
              <w:rPr>
                <w:b/>
                <w:sz w:val="18"/>
              </w:rPr>
              <w:t>Предельные</w:t>
            </w:r>
            <w:r>
              <w:rPr>
                <w:b/>
                <w:spacing w:val="-3"/>
                <w:sz w:val="18"/>
              </w:rPr>
              <w:t xml:space="preserve"> </w:t>
            </w:r>
            <w:r>
              <w:rPr>
                <w:b/>
                <w:sz w:val="18"/>
              </w:rPr>
              <w:t>размеры</w:t>
            </w:r>
            <w:r>
              <w:rPr>
                <w:b/>
                <w:spacing w:val="-5"/>
                <w:sz w:val="18"/>
              </w:rPr>
              <w:t xml:space="preserve"> </w:t>
            </w:r>
            <w:r>
              <w:rPr>
                <w:b/>
                <w:sz w:val="18"/>
              </w:rPr>
              <w:t>земельных</w:t>
            </w:r>
            <w:r>
              <w:rPr>
                <w:b/>
                <w:spacing w:val="-1"/>
                <w:sz w:val="18"/>
              </w:rPr>
              <w:t xml:space="preserve"> </w:t>
            </w:r>
            <w:r>
              <w:rPr>
                <w:b/>
                <w:sz w:val="18"/>
              </w:rPr>
              <w:t>участков</w:t>
            </w:r>
            <w:r>
              <w:rPr>
                <w:b/>
                <w:spacing w:val="-4"/>
                <w:sz w:val="18"/>
              </w:rPr>
              <w:t xml:space="preserve"> </w:t>
            </w:r>
            <w:r>
              <w:rPr>
                <w:b/>
                <w:sz w:val="18"/>
              </w:rPr>
              <w:t>и</w:t>
            </w:r>
            <w:r>
              <w:rPr>
                <w:b/>
                <w:spacing w:val="-5"/>
                <w:sz w:val="18"/>
              </w:rPr>
              <w:t xml:space="preserve"> </w:t>
            </w:r>
            <w:r>
              <w:rPr>
                <w:b/>
                <w:sz w:val="18"/>
              </w:rPr>
              <w:t>предельные</w:t>
            </w:r>
            <w:r>
              <w:rPr>
                <w:b/>
                <w:spacing w:val="-6"/>
                <w:sz w:val="18"/>
              </w:rPr>
              <w:t xml:space="preserve"> </w:t>
            </w:r>
            <w:r>
              <w:rPr>
                <w:b/>
                <w:sz w:val="18"/>
              </w:rPr>
              <w:t>параметры</w:t>
            </w:r>
          </w:p>
          <w:p w:rsidR="002E4C0E" w:rsidRDefault="00B44099">
            <w:pPr>
              <w:pStyle w:val="TableParagraph"/>
              <w:spacing w:line="206" w:lineRule="exact"/>
              <w:ind w:left="2594" w:right="323" w:hanging="2252"/>
              <w:rPr>
                <w:b/>
                <w:sz w:val="18"/>
              </w:rPr>
            </w:pPr>
            <w:r>
              <w:rPr>
                <w:b/>
                <w:sz w:val="18"/>
              </w:rPr>
              <w:t>разрешенного строительства, реконструкции объектов капитального</w:t>
            </w:r>
            <w:r>
              <w:rPr>
                <w:b/>
                <w:spacing w:val="-42"/>
                <w:sz w:val="18"/>
              </w:rPr>
              <w:t xml:space="preserve"> </w:t>
            </w:r>
            <w:r>
              <w:rPr>
                <w:b/>
                <w:sz w:val="18"/>
              </w:rPr>
              <w:t>строительства</w:t>
            </w:r>
          </w:p>
        </w:tc>
        <w:tc>
          <w:tcPr>
            <w:tcW w:w="5809" w:type="dxa"/>
            <w:gridSpan w:val="4"/>
          </w:tcPr>
          <w:p w:rsidR="002E4C0E" w:rsidRDefault="002E4C0E">
            <w:pPr>
              <w:pStyle w:val="TableParagraph"/>
              <w:spacing w:before="1"/>
              <w:rPr>
                <w:sz w:val="18"/>
              </w:rPr>
            </w:pPr>
          </w:p>
          <w:p w:rsidR="002E4C0E" w:rsidRDefault="00B44099">
            <w:pPr>
              <w:pStyle w:val="TableParagraph"/>
              <w:ind w:left="688" w:right="688"/>
              <w:jc w:val="center"/>
              <w:rPr>
                <w:b/>
                <w:sz w:val="18"/>
              </w:rPr>
            </w:pPr>
            <w:r>
              <w:rPr>
                <w:b/>
                <w:sz w:val="18"/>
              </w:rPr>
              <w:t>Вспомогательные</w:t>
            </w:r>
            <w:r>
              <w:rPr>
                <w:b/>
                <w:spacing w:val="-7"/>
                <w:sz w:val="18"/>
              </w:rPr>
              <w:t xml:space="preserve"> </w:t>
            </w:r>
            <w:r>
              <w:rPr>
                <w:b/>
                <w:sz w:val="18"/>
              </w:rPr>
              <w:t>виды</w:t>
            </w:r>
            <w:r>
              <w:rPr>
                <w:b/>
                <w:spacing w:val="-6"/>
                <w:sz w:val="18"/>
              </w:rPr>
              <w:t xml:space="preserve"> </w:t>
            </w:r>
            <w:r>
              <w:rPr>
                <w:b/>
                <w:sz w:val="18"/>
              </w:rPr>
              <w:t>разрешенного</w:t>
            </w:r>
            <w:r>
              <w:rPr>
                <w:b/>
                <w:spacing w:val="-6"/>
                <w:sz w:val="18"/>
              </w:rPr>
              <w:t xml:space="preserve"> </w:t>
            </w:r>
            <w:r>
              <w:rPr>
                <w:b/>
                <w:sz w:val="18"/>
              </w:rPr>
              <w:t>использования</w:t>
            </w:r>
          </w:p>
        </w:tc>
      </w:tr>
      <w:tr w:rsidR="002E4C0E">
        <w:trPr>
          <w:trHeight w:val="1242"/>
        </w:trPr>
        <w:tc>
          <w:tcPr>
            <w:tcW w:w="1975" w:type="dxa"/>
            <w:tcBorders>
              <w:top w:val="nil"/>
              <w:bottom w:val="nil"/>
            </w:tcBorders>
          </w:tcPr>
          <w:p w:rsidR="002E4C0E" w:rsidRDefault="002E4C0E">
            <w:pPr>
              <w:pStyle w:val="TableParagraph"/>
              <w:rPr>
                <w:sz w:val="20"/>
              </w:rPr>
            </w:pPr>
          </w:p>
        </w:tc>
        <w:tc>
          <w:tcPr>
            <w:tcW w:w="1135" w:type="dxa"/>
            <w:tcBorders>
              <w:top w:val="nil"/>
              <w:bottom w:val="nil"/>
            </w:tcBorders>
          </w:tcPr>
          <w:p w:rsidR="002E4C0E" w:rsidRDefault="002E4C0E">
            <w:pPr>
              <w:pStyle w:val="TableParagraph"/>
              <w:rPr>
                <w:sz w:val="20"/>
              </w:rPr>
            </w:pPr>
          </w:p>
        </w:tc>
        <w:tc>
          <w:tcPr>
            <w:tcW w:w="1982" w:type="dxa"/>
            <w:gridSpan w:val="2"/>
            <w:tcBorders>
              <w:bottom w:val="nil"/>
            </w:tcBorders>
          </w:tcPr>
          <w:p w:rsidR="002E4C0E" w:rsidRDefault="002E4C0E">
            <w:pPr>
              <w:pStyle w:val="TableParagraph"/>
              <w:rPr>
                <w:sz w:val="20"/>
              </w:rPr>
            </w:pPr>
          </w:p>
          <w:p w:rsidR="002E4C0E" w:rsidRDefault="002E4C0E">
            <w:pPr>
              <w:pStyle w:val="TableParagraph"/>
              <w:spacing w:before="3"/>
              <w:rPr>
                <w:sz w:val="26"/>
              </w:rPr>
            </w:pPr>
          </w:p>
          <w:p w:rsidR="002E4C0E" w:rsidRDefault="00B44099">
            <w:pPr>
              <w:pStyle w:val="TableParagraph"/>
              <w:ind w:left="153" w:right="86" w:hanging="44"/>
              <w:rPr>
                <w:b/>
                <w:sz w:val="18"/>
              </w:rPr>
            </w:pPr>
            <w:r>
              <w:rPr>
                <w:b/>
                <w:sz w:val="18"/>
              </w:rPr>
              <w:t>Предельные размеры</w:t>
            </w:r>
            <w:r>
              <w:rPr>
                <w:b/>
                <w:spacing w:val="-42"/>
                <w:sz w:val="18"/>
              </w:rPr>
              <w:t xml:space="preserve"> </w:t>
            </w:r>
            <w:r>
              <w:rPr>
                <w:b/>
                <w:sz w:val="18"/>
              </w:rPr>
              <w:t>земельных</w:t>
            </w:r>
            <w:r>
              <w:rPr>
                <w:b/>
                <w:spacing w:val="-3"/>
                <w:sz w:val="18"/>
              </w:rPr>
              <w:t xml:space="preserve"> </w:t>
            </w:r>
            <w:r>
              <w:rPr>
                <w:b/>
                <w:sz w:val="18"/>
              </w:rPr>
              <w:t>участков</w:t>
            </w:r>
          </w:p>
        </w:tc>
        <w:tc>
          <w:tcPr>
            <w:tcW w:w="1701" w:type="dxa"/>
            <w:tcBorders>
              <w:bottom w:val="nil"/>
            </w:tcBorders>
          </w:tcPr>
          <w:p w:rsidR="002E4C0E" w:rsidRDefault="002E4C0E">
            <w:pPr>
              <w:pStyle w:val="TableParagraph"/>
              <w:rPr>
                <w:sz w:val="20"/>
              </w:rPr>
            </w:pPr>
          </w:p>
        </w:tc>
        <w:tc>
          <w:tcPr>
            <w:tcW w:w="1418" w:type="dxa"/>
            <w:tcBorders>
              <w:bottom w:val="nil"/>
            </w:tcBorders>
          </w:tcPr>
          <w:p w:rsidR="002E4C0E" w:rsidRDefault="002E4C0E">
            <w:pPr>
              <w:pStyle w:val="TableParagraph"/>
              <w:rPr>
                <w:sz w:val="20"/>
              </w:rPr>
            </w:pPr>
          </w:p>
        </w:tc>
        <w:tc>
          <w:tcPr>
            <w:tcW w:w="1276" w:type="dxa"/>
            <w:tcBorders>
              <w:bottom w:val="nil"/>
            </w:tcBorders>
          </w:tcPr>
          <w:p w:rsidR="002E4C0E" w:rsidRDefault="002E4C0E">
            <w:pPr>
              <w:pStyle w:val="TableParagraph"/>
              <w:rPr>
                <w:sz w:val="20"/>
              </w:rPr>
            </w:pPr>
          </w:p>
        </w:tc>
        <w:tc>
          <w:tcPr>
            <w:tcW w:w="1557" w:type="dxa"/>
            <w:tcBorders>
              <w:bottom w:val="nil"/>
            </w:tcBorders>
          </w:tcPr>
          <w:p w:rsidR="002E4C0E" w:rsidRDefault="002E4C0E">
            <w:pPr>
              <w:pStyle w:val="TableParagraph"/>
              <w:rPr>
                <w:sz w:val="20"/>
              </w:rPr>
            </w:pPr>
          </w:p>
        </w:tc>
        <w:tc>
          <w:tcPr>
            <w:tcW w:w="1418" w:type="dxa"/>
            <w:tcBorders>
              <w:bottom w:val="nil"/>
            </w:tcBorders>
          </w:tcPr>
          <w:p w:rsidR="002E4C0E" w:rsidRDefault="002E4C0E">
            <w:pPr>
              <w:pStyle w:val="TableParagraph"/>
              <w:rPr>
                <w:sz w:val="20"/>
              </w:rPr>
            </w:pPr>
          </w:p>
        </w:tc>
        <w:tc>
          <w:tcPr>
            <w:tcW w:w="2834" w:type="dxa"/>
            <w:gridSpan w:val="2"/>
          </w:tcPr>
          <w:p w:rsidR="002E4C0E" w:rsidRDefault="00B44099">
            <w:pPr>
              <w:pStyle w:val="TableParagraph"/>
              <w:ind w:left="209" w:right="203" w:firstLine="4"/>
              <w:jc w:val="center"/>
              <w:rPr>
                <w:b/>
                <w:sz w:val="18"/>
              </w:rPr>
            </w:pPr>
            <w:r>
              <w:rPr>
                <w:b/>
                <w:sz w:val="18"/>
              </w:rPr>
              <w:t>Предельные</w:t>
            </w:r>
            <w:r>
              <w:rPr>
                <w:b/>
                <w:spacing w:val="1"/>
                <w:sz w:val="18"/>
              </w:rPr>
              <w:t xml:space="preserve"> </w:t>
            </w:r>
            <w:r>
              <w:rPr>
                <w:b/>
                <w:sz w:val="18"/>
              </w:rPr>
              <w:t>размеры</w:t>
            </w:r>
            <w:r>
              <w:rPr>
                <w:b/>
                <w:spacing w:val="1"/>
                <w:sz w:val="18"/>
              </w:rPr>
              <w:t xml:space="preserve"> </w:t>
            </w:r>
            <w:r>
              <w:rPr>
                <w:b/>
                <w:sz w:val="18"/>
              </w:rPr>
              <w:t>земельных</w:t>
            </w:r>
            <w:r>
              <w:rPr>
                <w:b/>
                <w:spacing w:val="3"/>
                <w:sz w:val="18"/>
              </w:rPr>
              <w:t xml:space="preserve"> </w:t>
            </w:r>
            <w:r>
              <w:rPr>
                <w:b/>
                <w:sz w:val="18"/>
              </w:rPr>
              <w:t>участков и</w:t>
            </w:r>
            <w:r>
              <w:rPr>
                <w:b/>
                <w:spacing w:val="1"/>
                <w:sz w:val="18"/>
              </w:rPr>
              <w:t xml:space="preserve"> </w:t>
            </w:r>
            <w:r>
              <w:rPr>
                <w:b/>
                <w:sz w:val="18"/>
              </w:rPr>
              <w:t>предельные параметры</w:t>
            </w:r>
            <w:r>
              <w:rPr>
                <w:b/>
                <w:spacing w:val="1"/>
                <w:sz w:val="18"/>
              </w:rPr>
              <w:t xml:space="preserve"> </w:t>
            </w:r>
            <w:r>
              <w:rPr>
                <w:b/>
                <w:spacing w:val="-1"/>
                <w:sz w:val="18"/>
              </w:rPr>
              <w:t>разрешенного</w:t>
            </w:r>
            <w:r>
              <w:rPr>
                <w:b/>
                <w:spacing w:val="-5"/>
                <w:sz w:val="18"/>
              </w:rPr>
              <w:t xml:space="preserve"> </w:t>
            </w:r>
            <w:r>
              <w:rPr>
                <w:b/>
                <w:sz w:val="18"/>
              </w:rPr>
              <w:t>строительства,</w:t>
            </w:r>
          </w:p>
          <w:p w:rsidR="002E4C0E" w:rsidRDefault="00B44099">
            <w:pPr>
              <w:pStyle w:val="TableParagraph"/>
              <w:spacing w:line="206" w:lineRule="exact"/>
              <w:ind w:left="233" w:right="225" w:hanging="1"/>
              <w:jc w:val="center"/>
              <w:rPr>
                <w:b/>
                <w:sz w:val="18"/>
              </w:rPr>
            </w:pPr>
            <w:r>
              <w:rPr>
                <w:b/>
                <w:sz w:val="18"/>
              </w:rPr>
              <w:t>реконструкции объектов</w:t>
            </w:r>
            <w:r>
              <w:rPr>
                <w:b/>
                <w:spacing w:val="1"/>
                <w:sz w:val="18"/>
              </w:rPr>
              <w:t xml:space="preserve"> </w:t>
            </w:r>
            <w:r>
              <w:rPr>
                <w:b/>
                <w:spacing w:val="-1"/>
                <w:sz w:val="18"/>
              </w:rPr>
              <w:t>капитального</w:t>
            </w:r>
            <w:r>
              <w:rPr>
                <w:b/>
                <w:spacing w:val="-4"/>
                <w:sz w:val="18"/>
              </w:rPr>
              <w:t xml:space="preserve"> </w:t>
            </w:r>
            <w:r>
              <w:rPr>
                <w:b/>
                <w:sz w:val="18"/>
              </w:rPr>
              <w:t>строительства</w:t>
            </w:r>
          </w:p>
        </w:tc>
      </w:tr>
      <w:tr w:rsidR="002E4C0E">
        <w:trPr>
          <w:trHeight w:val="230"/>
        </w:trPr>
        <w:tc>
          <w:tcPr>
            <w:tcW w:w="1975" w:type="dxa"/>
            <w:vMerge w:val="restart"/>
            <w:tcBorders>
              <w:top w:val="nil"/>
            </w:tcBorders>
          </w:tcPr>
          <w:p w:rsidR="002E4C0E" w:rsidRDefault="002E4C0E">
            <w:pPr>
              <w:pStyle w:val="TableParagraph"/>
              <w:spacing w:before="5"/>
              <w:rPr>
                <w:sz w:val="26"/>
              </w:rPr>
            </w:pPr>
          </w:p>
          <w:p w:rsidR="002E4C0E" w:rsidRDefault="00B44099">
            <w:pPr>
              <w:pStyle w:val="TableParagraph"/>
              <w:ind w:left="144" w:right="136"/>
              <w:jc w:val="center"/>
              <w:rPr>
                <w:b/>
                <w:sz w:val="18"/>
              </w:rPr>
            </w:pPr>
            <w:r>
              <w:rPr>
                <w:b/>
                <w:sz w:val="18"/>
              </w:rPr>
              <w:t>Наименование вида</w:t>
            </w:r>
            <w:r>
              <w:rPr>
                <w:b/>
                <w:spacing w:val="-43"/>
                <w:sz w:val="18"/>
              </w:rPr>
              <w:t xml:space="preserve"> </w:t>
            </w:r>
            <w:r>
              <w:rPr>
                <w:b/>
                <w:sz w:val="18"/>
              </w:rPr>
              <w:t>разрешенного</w:t>
            </w:r>
            <w:r>
              <w:rPr>
                <w:b/>
                <w:spacing w:val="1"/>
                <w:sz w:val="18"/>
              </w:rPr>
              <w:t xml:space="preserve"> </w:t>
            </w:r>
            <w:r>
              <w:rPr>
                <w:b/>
                <w:sz w:val="18"/>
              </w:rPr>
              <w:t>использования</w:t>
            </w:r>
          </w:p>
        </w:tc>
        <w:tc>
          <w:tcPr>
            <w:tcW w:w="1135" w:type="dxa"/>
            <w:vMerge w:val="restart"/>
            <w:tcBorders>
              <w:top w:val="nil"/>
            </w:tcBorders>
          </w:tcPr>
          <w:p w:rsidR="002E4C0E" w:rsidRDefault="00B44099">
            <w:pPr>
              <w:pStyle w:val="TableParagraph"/>
              <w:spacing w:before="98"/>
              <w:ind w:left="120" w:right="115" w:hanging="2"/>
              <w:jc w:val="center"/>
              <w:rPr>
                <w:b/>
                <w:sz w:val="18"/>
              </w:rPr>
            </w:pPr>
            <w:r>
              <w:rPr>
                <w:b/>
                <w:sz w:val="18"/>
              </w:rPr>
              <w:t>Код вида</w:t>
            </w:r>
            <w:r>
              <w:rPr>
                <w:b/>
                <w:spacing w:val="1"/>
                <w:sz w:val="18"/>
              </w:rPr>
              <w:t xml:space="preserve"> </w:t>
            </w:r>
            <w:r>
              <w:rPr>
                <w:b/>
                <w:sz w:val="18"/>
              </w:rPr>
              <w:t>разреше</w:t>
            </w:r>
            <w:proofErr w:type="gramStart"/>
            <w:r>
              <w:rPr>
                <w:b/>
                <w:sz w:val="18"/>
              </w:rPr>
              <w:t>н-</w:t>
            </w:r>
            <w:proofErr w:type="gramEnd"/>
            <w:r>
              <w:rPr>
                <w:b/>
                <w:spacing w:val="1"/>
                <w:sz w:val="18"/>
              </w:rPr>
              <w:t xml:space="preserve"> </w:t>
            </w:r>
            <w:proofErr w:type="spellStart"/>
            <w:r>
              <w:rPr>
                <w:b/>
                <w:sz w:val="18"/>
              </w:rPr>
              <w:t>ного</w:t>
            </w:r>
            <w:proofErr w:type="spellEnd"/>
            <w:r>
              <w:rPr>
                <w:b/>
                <w:spacing w:val="1"/>
                <w:sz w:val="18"/>
              </w:rPr>
              <w:t xml:space="preserve"> </w:t>
            </w:r>
            <w:proofErr w:type="spellStart"/>
            <w:r>
              <w:rPr>
                <w:b/>
                <w:spacing w:val="-1"/>
                <w:sz w:val="18"/>
              </w:rPr>
              <w:t>использов</w:t>
            </w:r>
            <w:proofErr w:type="spellEnd"/>
            <w:r>
              <w:rPr>
                <w:b/>
                <w:spacing w:val="-1"/>
                <w:sz w:val="18"/>
              </w:rPr>
              <w:t>-</w:t>
            </w:r>
            <w:r>
              <w:rPr>
                <w:b/>
                <w:spacing w:val="-42"/>
                <w:sz w:val="18"/>
              </w:rPr>
              <w:t xml:space="preserve"> </w:t>
            </w:r>
            <w:proofErr w:type="spellStart"/>
            <w:r>
              <w:rPr>
                <w:b/>
                <w:sz w:val="18"/>
              </w:rPr>
              <w:t>ания</w:t>
            </w:r>
            <w:proofErr w:type="spellEnd"/>
          </w:p>
        </w:tc>
        <w:tc>
          <w:tcPr>
            <w:tcW w:w="1982" w:type="dxa"/>
            <w:gridSpan w:val="2"/>
            <w:tcBorders>
              <w:top w:val="nil"/>
            </w:tcBorders>
          </w:tcPr>
          <w:p w:rsidR="002E4C0E" w:rsidRDefault="002E4C0E">
            <w:pPr>
              <w:pStyle w:val="TableParagraph"/>
              <w:rPr>
                <w:sz w:val="16"/>
              </w:rPr>
            </w:pPr>
          </w:p>
        </w:tc>
        <w:tc>
          <w:tcPr>
            <w:tcW w:w="1701" w:type="dxa"/>
            <w:vMerge w:val="restart"/>
            <w:tcBorders>
              <w:top w:val="nil"/>
            </w:tcBorders>
          </w:tcPr>
          <w:p w:rsidR="002E4C0E" w:rsidRDefault="002E4C0E">
            <w:pPr>
              <w:pStyle w:val="TableParagraph"/>
              <w:spacing w:before="8"/>
              <w:rPr>
                <w:sz w:val="26"/>
              </w:rPr>
            </w:pPr>
          </w:p>
          <w:p w:rsidR="002E4C0E" w:rsidRDefault="00B44099">
            <w:pPr>
              <w:pStyle w:val="TableParagraph"/>
              <w:ind w:left="147" w:right="138"/>
              <w:jc w:val="center"/>
              <w:rPr>
                <w:b/>
                <w:sz w:val="18"/>
              </w:rPr>
            </w:pPr>
            <w:r>
              <w:rPr>
                <w:b/>
                <w:spacing w:val="-1"/>
                <w:sz w:val="18"/>
              </w:rPr>
              <w:t>Минимальные</w:t>
            </w:r>
            <w:r>
              <w:rPr>
                <w:b/>
                <w:spacing w:val="-42"/>
                <w:sz w:val="18"/>
              </w:rPr>
              <w:t xml:space="preserve"> </w:t>
            </w:r>
            <w:r>
              <w:rPr>
                <w:b/>
                <w:sz w:val="18"/>
              </w:rPr>
              <w:t>отступы от</w:t>
            </w:r>
            <w:r>
              <w:rPr>
                <w:b/>
                <w:spacing w:val="1"/>
                <w:sz w:val="18"/>
              </w:rPr>
              <w:t xml:space="preserve"> </w:t>
            </w:r>
            <w:r>
              <w:rPr>
                <w:b/>
                <w:sz w:val="18"/>
              </w:rPr>
              <w:t>границ</w:t>
            </w:r>
            <w:r>
              <w:rPr>
                <w:b/>
                <w:spacing w:val="1"/>
                <w:sz w:val="18"/>
              </w:rPr>
              <w:t xml:space="preserve"> </w:t>
            </w:r>
            <w:r>
              <w:rPr>
                <w:b/>
                <w:sz w:val="18"/>
              </w:rPr>
              <w:t>земельного</w:t>
            </w:r>
            <w:r>
              <w:rPr>
                <w:b/>
                <w:spacing w:val="1"/>
                <w:sz w:val="18"/>
              </w:rPr>
              <w:t xml:space="preserve"> </w:t>
            </w:r>
            <w:r>
              <w:rPr>
                <w:b/>
                <w:sz w:val="18"/>
              </w:rPr>
              <w:t>участка</w:t>
            </w:r>
            <w:r>
              <w:rPr>
                <w:b/>
                <w:spacing w:val="-2"/>
                <w:sz w:val="18"/>
              </w:rPr>
              <w:t xml:space="preserve"> </w:t>
            </w:r>
            <w:r>
              <w:rPr>
                <w:b/>
                <w:sz w:val="18"/>
              </w:rPr>
              <w:t>(м)</w:t>
            </w:r>
          </w:p>
        </w:tc>
        <w:tc>
          <w:tcPr>
            <w:tcW w:w="1418" w:type="dxa"/>
            <w:vMerge w:val="restart"/>
            <w:tcBorders>
              <w:top w:val="nil"/>
            </w:tcBorders>
          </w:tcPr>
          <w:p w:rsidR="002E4C0E" w:rsidRDefault="002E4C0E">
            <w:pPr>
              <w:pStyle w:val="TableParagraph"/>
              <w:spacing w:before="8"/>
              <w:rPr>
                <w:sz w:val="26"/>
              </w:rPr>
            </w:pPr>
          </w:p>
          <w:p w:rsidR="002E4C0E" w:rsidRDefault="00B44099">
            <w:pPr>
              <w:pStyle w:val="TableParagraph"/>
              <w:ind w:left="147" w:right="143" w:firstLine="4"/>
              <w:jc w:val="center"/>
              <w:rPr>
                <w:b/>
                <w:sz w:val="18"/>
              </w:rPr>
            </w:pPr>
            <w:r>
              <w:rPr>
                <w:b/>
                <w:sz w:val="18"/>
              </w:rPr>
              <w:t>Количество</w:t>
            </w:r>
            <w:r>
              <w:rPr>
                <w:b/>
                <w:spacing w:val="1"/>
                <w:sz w:val="18"/>
              </w:rPr>
              <w:t xml:space="preserve"> </w:t>
            </w:r>
            <w:r>
              <w:rPr>
                <w:b/>
                <w:spacing w:val="-1"/>
                <w:sz w:val="18"/>
              </w:rPr>
              <w:t>этажей</w:t>
            </w:r>
            <w:r>
              <w:rPr>
                <w:b/>
                <w:spacing w:val="-9"/>
                <w:sz w:val="18"/>
              </w:rPr>
              <w:t xml:space="preserve"> </w:t>
            </w:r>
            <w:r>
              <w:rPr>
                <w:b/>
                <w:sz w:val="18"/>
              </w:rPr>
              <w:t>(этаж)</w:t>
            </w:r>
          </w:p>
          <w:p w:rsidR="002E4C0E" w:rsidRDefault="002E4C0E">
            <w:pPr>
              <w:pStyle w:val="TableParagraph"/>
              <w:spacing w:before="1"/>
              <w:rPr>
                <w:sz w:val="18"/>
              </w:rPr>
            </w:pPr>
          </w:p>
          <w:p w:rsidR="002E4C0E" w:rsidRDefault="00B44099">
            <w:pPr>
              <w:pStyle w:val="TableParagraph"/>
              <w:ind w:left="337" w:right="333" w:firstLine="6"/>
              <w:jc w:val="center"/>
              <w:rPr>
                <w:b/>
                <w:sz w:val="18"/>
              </w:rPr>
            </w:pPr>
            <w:r>
              <w:rPr>
                <w:b/>
                <w:sz w:val="18"/>
              </w:rPr>
              <w:t>/ высота</w:t>
            </w:r>
            <w:r>
              <w:rPr>
                <w:b/>
                <w:spacing w:val="1"/>
                <w:sz w:val="18"/>
              </w:rPr>
              <w:t xml:space="preserve"> </w:t>
            </w:r>
            <w:r>
              <w:rPr>
                <w:b/>
                <w:spacing w:val="-1"/>
                <w:sz w:val="18"/>
              </w:rPr>
              <w:t>строения</w:t>
            </w:r>
            <w:r>
              <w:rPr>
                <w:b/>
                <w:spacing w:val="-42"/>
                <w:sz w:val="18"/>
              </w:rPr>
              <w:t xml:space="preserve"> </w:t>
            </w:r>
            <w:r>
              <w:rPr>
                <w:b/>
                <w:sz w:val="18"/>
              </w:rPr>
              <w:t>(м)</w:t>
            </w:r>
          </w:p>
        </w:tc>
        <w:tc>
          <w:tcPr>
            <w:tcW w:w="1276" w:type="dxa"/>
            <w:vMerge w:val="restart"/>
            <w:tcBorders>
              <w:top w:val="nil"/>
            </w:tcBorders>
          </w:tcPr>
          <w:p w:rsidR="002E4C0E" w:rsidRDefault="002E4C0E">
            <w:pPr>
              <w:pStyle w:val="TableParagraph"/>
              <w:spacing w:before="8"/>
              <w:rPr>
                <w:sz w:val="26"/>
              </w:rPr>
            </w:pPr>
          </w:p>
          <w:p w:rsidR="002E4C0E" w:rsidRDefault="00B44099">
            <w:pPr>
              <w:pStyle w:val="TableParagraph"/>
              <w:ind w:left="109" w:right="100"/>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ый</w:t>
            </w:r>
            <w:proofErr w:type="spellEnd"/>
            <w:r>
              <w:rPr>
                <w:b/>
                <w:sz w:val="18"/>
              </w:rPr>
              <w:t xml:space="preserve"> 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3"/>
                <w:sz w:val="18"/>
              </w:rPr>
              <w:t xml:space="preserve"> </w:t>
            </w:r>
            <w:r>
              <w:rPr>
                <w:b/>
                <w:sz w:val="18"/>
              </w:rPr>
              <w:t>(%)</w:t>
            </w:r>
          </w:p>
        </w:tc>
        <w:tc>
          <w:tcPr>
            <w:tcW w:w="1557" w:type="dxa"/>
            <w:vMerge w:val="restart"/>
            <w:tcBorders>
              <w:top w:val="nil"/>
            </w:tcBorders>
          </w:tcPr>
          <w:p w:rsidR="002E4C0E" w:rsidRDefault="002E4C0E">
            <w:pPr>
              <w:pStyle w:val="TableParagraph"/>
              <w:rPr>
                <w:sz w:val="20"/>
              </w:rPr>
            </w:pPr>
          </w:p>
          <w:p w:rsidR="002E4C0E" w:rsidRDefault="002E4C0E">
            <w:pPr>
              <w:pStyle w:val="TableParagraph"/>
              <w:spacing w:before="8"/>
              <w:rPr>
                <w:sz w:val="24"/>
              </w:rPr>
            </w:pPr>
          </w:p>
          <w:p w:rsidR="002E4C0E" w:rsidRDefault="00B44099">
            <w:pPr>
              <w:pStyle w:val="TableParagraph"/>
              <w:ind w:left="165" w:right="160" w:firstLine="2"/>
              <w:jc w:val="center"/>
              <w:rPr>
                <w:b/>
                <w:sz w:val="18"/>
              </w:rPr>
            </w:pPr>
            <w:r>
              <w:rPr>
                <w:b/>
                <w:sz w:val="18"/>
              </w:rPr>
              <w:t>Наименование</w:t>
            </w:r>
            <w:r>
              <w:rPr>
                <w:b/>
                <w:spacing w:val="-42"/>
                <w:sz w:val="18"/>
              </w:rPr>
              <w:t xml:space="preserve"> </w:t>
            </w:r>
            <w:r>
              <w:rPr>
                <w:b/>
                <w:sz w:val="18"/>
              </w:rPr>
              <w:t>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418" w:type="dxa"/>
            <w:vMerge w:val="restart"/>
            <w:tcBorders>
              <w:top w:val="nil"/>
            </w:tcBorders>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7"/>
              <w:ind w:left="103" w:right="82" w:firstLine="3"/>
              <w:jc w:val="center"/>
              <w:rPr>
                <w:b/>
                <w:sz w:val="18"/>
              </w:rPr>
            </w:pPr>
            <w:r>
              <w:rPr>
                <w:b/>
                <w:sz w:val="18"/>
              </w:rPr>
              <w:t>Код 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274"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3"/>
              </w:rPr>
            </w:pPr>
          </w:p>
          <w:p w:rsidR="002E4C0E" w:rsidRDefault="00B44099">
            <w:pPr>
              <w:pStyle w:val="TableParagraph"/>
              <w:ind w:left="159" w:right="149"/>
              <w:jc w:val="center"/>
              <w:rPr>
                <w:b/>
                <w:sz w:val="18"/>
              </w:rPr>
            </w:pPr>
            <w:r>
              <w:rPr>
                <w:b/>
                <w:spacing w:val="-1"/>
                <w:sz w:val="18"/>
              </w:rPr>
              <w:t>Предельное</w:t>
            </w:r>
            <w:r>
              <w:rPr>
                <w:b/>
                <w:spacing w:val="-42"/>
                <w:sz w:val="18"/>
              </w:rPr>
              <w:t xml:space="preserve"> </w:t>
            </w:r>
            <w:r>
              <w:rPr>
                <w:b/>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spacing w:before="11"/>
              <w:rPr>
                <w:sz w:val="17"/>
              </w:rPr>
            </w:pPr>
          </w:p>
          <w:p w:rsidR="002E4C0E" w:rsidRDefault="00B44099">
            <w:pPr>
              <w:pStyle w:val="TableParagraph"/>
              <w:ind w:left="120" w:right="110"/>
              <w:jc w:val="center"/>
              <w:rPr>
                <w:b/>
                <w:sz w:val="18"/>
              </w:rPr>
            </w:pPr>
            <w:r>
              <w:rPr>
                <w:b/>
                <w:spacing w:val="-1"/>
                <w:sz w:val="18"/>
              </w:rPr>
              <w:t>/ предельная</w:t>
            </w:r>
            <w:r>
              <w:rPr>
                <w:b/>
                <w:spacing w:val="-42"/>
                <w:sz w:val="18"/>
              </w:rPr>
              <w:t xml:space="preserve"> </w:t>
            </w:r>
            <w:r>
              <w:rPr>
                <w:b/>
                <w:sz w:val="18"/>
              </w:rPr>
              <w:t>высота</w:t>
            </w:r>
            <w:r>
              <w:rPr>
                <w:b/>
                <w:spacing w:val="1"/>
                <w:sz w:val="18"/>
              </w:rPr>
              <w:t xml:space="preserve"> </w:t>
            </w:r>
            <w:r>
              <w:rPr>
                <w:b/>
                <w:sz w:val="18"/>
              </w:rPr>
              <w:t>строения</w:t>
            </w:r>
            <w:r>
              <w:rPr>
                <w:b/>
                <w:spacing w:val="-4"/>
                <w:sz w:val="18"/>
              </w:rPr>
              <w:t xml:space="preserve"> </w:t>
            </w:r>
            <w:r>
              <w:rPr>
                <w:b/>
                <w:sz w:val="18"/>
              </w:rPr>
              <w:t>(м)</w:t>
            </w:r>
          </w:p>
        </w:tc>
        <w:tc>
          <w:tcPr>
            <w:tcW w:w="1560" w:type="dxa"/>
            <w:vMerge w:val="restart"/>
          </w:tcPr>
          <w:p w:rsidR="002E4C0E" w:rsidRDefault="00B44099">
            <w:pPr>
              <w:pStyle w:val="TableParagraph"/>
              <w:ind w:left="133" w:right="118"/>
              <w:jc w:val="center"/>
              <w:rPr>
                <w:b/>
                <w:sz w:val="18"/>
              </w:rPr>
            </w:pPr>
            <w:r>
              <w:rPr>
                <w:b/>
                <w:spacing w:val="-1"/>
                <w:sz w:val="18"/>
              </w:rPr>
              <w:t>Максимальный</w:t>
            </w:r>
            <w:r>
              <w:rPr>
                <w:b/>
                <w:spacing w:val="-42"/>
                <w:sz w:val="18"/>
              </w:rPr>
              <w:t xml:space="preserve"> </w:t>
            </w:r>
            <w:r>
              <w:rPr>
                <w:b/>
                <w:sz w:val="18"/>
              </w:rPr>
              <w:t>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w:t>
            </w:r>
            <w:r>
              <w:rPr>
                <w:b/>
                <w:spacing w:val="1"/>
                <w:sz w:val="18"/>
              </w:rPr>
              <w:t xml:space="preserve"> </w:t>
            </w:r>
            <w:r>
              <w:rPr>
                <w:b/>
                <w:sz w:val="18"/>
              </w:rPr>
              <w:t>часть</w:t>
            </w:r>
            <w:r>
              <w:rPr>
                <w:b/>
                <w:spacing w:val="1"/>
                <w:sz w:val="18"/>
              </w:rPr>
              <w:t xml:space="preserve"> </w:t>
            </w:r>
            <w:r>
              <w:rPr>
                <w:b/>
                <w:sz w:val="18"/>
              </w:rPr>
              <w:t>максимального</w:t>
            </w:r>
            <w:r>
              <w:rPr>
                <w:b/>
                <w:spacing w:val="-42"/>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p>
          <w:p w:rsidR="002E4C0E" w:rsidRDefault="00B44099">
            <w:pPr>
              <w:pStyle w:val="TableParagraph"/>
              <w:spacing w:line="185" w:lineRule="exact"/>
              <w:ind w:left="121" w:right="118"/>
              <w:jc w:val="center"/>
              <w:rPr>
                <w:b/>
                <w:sz w:val="18"/>
              </w:rPr>
            </w:pPr>
            <w:r>
              <w:rPr>
                <w:b/>
                <w:sz w:val="18"/>
              </w:rPr>
              <w:t>(%)</w:t>
            </w:r>
          </w:p>
        </w:tc>
      </w:tr>
      <w:tr w:rsidR="002E4C0E">
        <w:trPr>
          <w:trHeight w:val="2867"/>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991"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7"/>
              <w:rPr>
                <w:sz w:val="28"/>
              </w:rPr>
            </w:pPr>
          </w:p>
          <w:p w:rsidR="002E4C0E" w:rsidRDefault="00B44099">
            <w:pPr>
              <w:pStyle w:val="TableParagraph"/>
              <w:spacing w:before="1"/>
              <w:ind w:left="120" w:right="119"/>
              <w:jc w:val="center"/>
              <w:rPr>
                <w:b/>
                <w:sz w:val="18"/>
              </w:rPr>
            </w:pPr>
            <w:proofErr w:type="spellStart"/>
            <w:r>
              <w:rPr>
                <w:b/>
                <w:spacing w:val="-1"/>
                <w:sz w:val="18"/>
              </w:rPr>
              <w:t>минимал</w:t>
            </w:r>
            <w:proofErr w:type="spellEnd"/>
            <w:r>
              <w:rPr>
                <w:b/>
                <w:spacing w:val="-42"/>
                <w:sz w:val="18"/>
              </w:rPr>
              <w:t xml:space="preserve"> </w:t>
            </w:r>
            <w:proofErr w:type="spellStart"/>
            <w:r>
              <w:rPr>
                <w:b/>
                <w:sz w:val="18"/>
              </w:rPr>
              <w:t>ьная</w:t>
            </w:r>
            <w:proofErr w:type="spellEnd"/>
            <w:r>
              <w:rPr>
                <w:b/>
                <w:spacing w:val="1"/>
                <w:sz w:val="18"/>
              </w:rPr>
              <w:t xml:space="preserve"> </w:t>
            </w:r>
            <w:r>
              <w:rPr>
                <w:b/>
                <w:sz w:val="18"/>
              </w:rPr>
              <w:t>площадь</w:t>
            </w:r>
            <w:r>
              <w:rPr>
                <w:b/>
                <w:spacing w:val="-42"/>
                <w:sz w:val="18"/>
              </w:rPr>
              <w:t xml:space="preserve"> </w:t>
            </w:r>
            <w:r>
              <w:rPr>
                <w:b/>
                <w:sz w:val="18"/>
              </w:rPr>
              <w:t>(кв. м)</w:t>
            </w:r>
          </w:p>
        </w:tc>
        <w:tc>
          <w:tcPr>
            <w:tcW w:w="991"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8"/>
              <w:rPr>
                <w:sz w:val="28"/>
              </w:rPr>
            </w:pPr>
          </w:p>
          <w:p w:rsidR="002E4C0E" w:rsidRDefault="00B44099">
            <w:pPr>
              <w:pStyle w:val="TableParagraph"/>
              <w:ind w:left="135" w:right="127" w:hanging="1"/>
              <w:jc w:val="center"/>
              <w:rPr>
                <w:b/>
                <w:sz w:val="18"/>
              </w:rPr>
            </w:pPr>
            <w:r>
              <w:rPr>
                <w:b/>
                <w:sz w:val="18"/>
              </w:rPr>
              <w:t>максима</w:t>
            </w:r>
            <w:r>
              <w:rPr>
                <w:b/>
                <w:spacing w:val="-42"/>
                <w:sz w:val="18"/>
              </w:rPr>
              <w:t xml:space="preserve"> </w:t>
            </w:r>
            <w:proofErr w:type="spellStart"/>
            <w:r>
              <w:rPr>
                <w:b/>
                <w:sz w:val="18"/>
              </w:rPr>
              <w:t>льная</w:t>
            </w:r>
            <w:proofErr w:type="spellEnd"/>
            <w:r>
              <w:rPr>
                <w:b/>
                <w:spacing w:val="1"/>
                <w:sz w:val="18"/>
              </w:rPr>
              <w:t xml:space="preserve"> </w:t>
            </w:r>
            <w:r>
              <w:rPr>
                <w:b/>
                <w:spacing w:val="-1"/>
                <w:sz w:val="18"/>
              </w:rPr>
              <w:t>площадь</w:t>
            </w:r>
            <w:r>
              <w:rPr>
                <w:b/>
                <w:spacing w:val="-42"/>
                <w:sz w:val="18"/>
              </w:rPr>
              <w:t xml:space="preserve"> </w:t>
            </w:r>
            <w:r>
              <w:rPr>
                <w:b/>
                <w:sz w:val="18"/>
              </w:rPr>
              <w:t>(кв. м)</w:t>
            </w:r>
          </w:p>
        </w:tc>
        <w:tc>
          <w:tcPr>
            <w:tcW w:w="1701" w:type="dxa"/>
            <w:vMerge/>
            <w:tcBorders>
              <w:top w:val="nil"/>
            </w:tcBorders>
          </w:tcPr>
          <w:p w:rsidR="002E4C0E" w:rsidRDefault="002E4C0E">
            <w:pPr>
              <w:rPr>
                <w:sz w:val="2"/>
                <w:szCs w:val="2"/>
              </w:rPr>
            </w:pPr>
          </w:p>
        </w:tc>
        <w:tc>
          <w:tcPr>
            <w:tcW w:w="1418" w:type="dxa"/>
            <w:vMerge/>
            <w:tcBorders>
              <w:top w:val="nil"/>
            </w:tcBorders>
          </w:tcPr>
          <w:p w:rsidR="002E4C0E" w:rsidRDefault="002E4C0E">
            <w:pPr>
              <w:rPr>
                <w:sz w:val="2"/>
                <w:szCs w:val="2"/>
              </w:rPr>
            </w:pPr>
          </w:p>
        </w:tc>
        <w:tc>
          <w:tcPr>
            <w:tcW w:w="1276" w:type="dxa"/>
            <w:vMerge/>
            <w:tcBorders>
              <w:top w:val="nil"/>
            </w:tcBorders>
          </w:tcPr>
          <w:p w:rsidR="002E4C0E" w:rsidRDefault="002E4C0E">
            <w:pPr>
              <w:rPr>
                <w:sz w:val="2"/>
                <w:szCs w:val="2"/>
              </w:rPr>
            </w:pPr>
          </w:p>
        </w:tc>
        <w:tc>
          <w:tcPr>
            <w:tcW w:w="1557" w:type="dxa"/>
            <w:vMerge/>
            <w:tcBorders>
              <w:top w:val="nil"/>
            </w:tcBorders>
          </w:tcPr>
          <w:p w:rsidR="002E4C0E" w:rsidRDefault="002E4C0E">
            <w:pPr>
              <w:rPr>
                <w:sz w:val="2"/>
                <w:szCs w:val="2"/>
              </w:rPr>
            </w:pPr>
          </w:p>
        </w:tc>
        <w:tc>
          <w:tcPr>
            <w:tcW w:w="1418" w:type="dxa"/>
            <w:vMerge/>
            <w:tcBorders>
              <w:top w:val="nil"/>
            </w:tcBorders>
          </w:tcPr>
          <w:p w:rsidR="002E4C0E" w:rsidRDefault="002E4C0E">
            <w:pPr>
              <w:rPr>
                <w:sz w:val="2"/>
                <w:szCs w:val="2"/>
              </w:rPr>
            </w:pPr>
          </w:p>
        </w:tc>
        <w:tc>
          <w:tcPr>
            <w:tcW w:w="1274" w:type="dxa"/>
            <w:vMerge/>
            <w:tcBorders>
              <w:top w:val="nil"/>
            </w:tcBorders>
          </w:tcPr>
          <w:p w:rsidR="002E4C0E" w:rsidRDefault="002E4C0E">
            <w:pPr>
              <w:rPr>
                <w:sz w:val="2"/>
                <w:szCs w:val="2"/>
              </w:rPr>
            </w:pPr>
          </w:p>
        </w:tc>
        <w:tc>
          <w:tcPr>
            <w:tcW w:w="1560" w:type="dxa"/>
            <w:vMerge/>
            <w:tcBorders>
              <w:top w:val="nil"/>
            </w:tcBorders>
          </w:tcPr>
          <w:p w:rsidR="002E4C0E" w:rsidRDefault="002E4C0E">
            <w:pPr>
              <w:rPr>
                <w:sz w:val="2"/>
                <w:szCs w:val="2"/>
              </w:rPr>
            </w:pPr>
          </w:p>
        </w:tc>
      </w:tr>
    </w:tbl>
    <w:p w:rsidR="002E4C0E" w:rsidRDefault="002E4C0E">
      <w:pPr>
        <w:rPr>
          <w:sz w:val="2"/>
          <w:szCs w:val="2"/>
        </w:rPr>
        <w:sectPr w:rsidR="002E4C0E">
          <w:footerReference w:type="default" r:id="rId14"/>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991"/>
        <w:gridCol w:w="991"/>
        <w:gridCol w:w="1701"/>
        <w:gridCol w:w="1418"/>
        <w:gridCol w:w="1276"/>
        <w:gridCol w:w="1557"/>
        <w:gridCol w:w="1418"/>
        <w:gridCol w:w="1274"/>
        <w:gridCol w:w="1560"/>
      </w:tblGrid>
      <w:tr w:rsidR="002E4C0E">
        <w:trPr>
          <w:trHeight w:val="1610"/>
        </w:trPr>
        <w:tc>
          <w:tcPr>
            <w:tcW w:w="1975" w:type="dxa"/>
          </w:tcPr>
          <w:p w:rsidR="002E4C0E" w:rsidRDefault="002E4C0E">
            <w:pPr>
              <w:pStyle w:val="TableParagraph"/>
              <w:spacing w:before="5"/>
              <w:rPr>
                <w:sz w:val="29"/>
              </w:rPr>
            </w:pPr>
          </w:p>
          <w:p w:rsidR="002E4C0E" w:rsidRDefault="00B44099">
            <w:pPr>
              <w:pStyle w:val="TableParagraph"/>
              <w:ind w:left="142" w:right="139"/>
              <w:jc w:val="center"/>
              <w:rPr>
                <w:sz w:val="20"/>
              </w:rPr>
            </w:pPr>
            <w:r>
              <w:rPr>
                <w:sz w:val="20"/>
              </w:rPr>
              <w:t>Для</w:t>
            </w:r>
            <w:r>
              <w:rPr>
                <w:spacing w:val="1"/>
                <w:sz w:val="20"/>
              </w:rPr>
              <w:t xml:space="preserve"> </w:t>
            </w:r>
            <w:r>
              <w:rPr>
                <w:spacing w:val="-1"/>
                <w:sz w:val="20"/>
              </w:rPr>
              <w:t>индивидуального</w:t>
            </w:r>
            <w:r>
              <w:rPr>
                <w:spacing w:val="-47"/>
                <w:sz w:val="20"/>
              </w:rPr>
              <w:t xml:space="preserve"> </w:t>
            </w:r>
            <w:r>
              <w:rPr>
                <w:sz w:val="20"/>
              </w:rPr>
              <w:t>жилищного</w:t>
            </w:r>
            <w:r>
              <w:rPr>
                <w:spacing w:val="1"/>
                <w:sz w:val="20"/>
              </w:rPr>
              <w:t xml:space="preserve"> </w:t>
            </w:r>
            <w:r>
              <w:rPr>
                <w:sz w:val="20"/>
              </w:rPr>
              <w:t>строительства</w:t>
            </w:r>
          </w:p>
        </w:tc>
        <w:tc>
          <w:tcPr>
            <w:tcW w:w="1135" w:type="dxa"/>
          </w:tcPr>
          <w:p w:rsidR="002E4C0E" w:rsidRDefault="002E4C0E">
            <w:pPr>
              <w:pStyle w:val="TableParagraph"/>
            </w:pPr>
          </w:p>
          <w:p w:rsidR="002E4C0E" w:rsidRDefault="002E4C0E">
            <w:pPr>
              <w:pStyle w:val="TableParagraph"/>
            </w:pPr>
          </w:p>
          <w:p w:rsidR="002E4C0E" w:rsidRDefault="00B44099">
            <w:pPr>
              <w:pStyle w:val="TableParagraph"/>
              <w:spacing w:before="178"/>
              <w:ind w:right="434"/>
              <w:jc w:val="right"/>
              <w:rPr>
                <w:sz w:val="20"/>
              </w:rPr>
            </w:pPr>
            <w:r>
              <w:rPr>
                <w:sz w:val="20"/>
              </w:rPr>
              <w:t>2.1</w:t>
            </w:r>
          </w:p>
        </w:tc>
        <w:tc>
          <w:tcPr>
            <w:tcW w:w="991" w:type="dxa"/>
          </w:tcPr>
          <w:p w:rsidR="002E4C0E" w:rsidRDefault="002E4C0E">
            <w:pPr>
              <w:pStyle w:val="TableParagraph"/>
            </w:pPr>
          </w:p>
          <w:p w:rsidR="002E4C0E" w:rsidRDefault="002E4C0E">
            <w:pPr>
              <w:pStyle w:val="TableParagraph"/>
            </w:pPr>
          </w:p>
          <w:p w:rsidR="002E4C0E" w:rsidRDefault="0009184B">
            <w:pPr>
              <w:pStyle w:val="TableParagraph"/>
              <w:spacing w:before="178"/>
              <w:ind w:left="120" w:right="117"/>
              <w:jc w:val="center"/>
              <w:rPr>
                <w:sz w:val="20"/>
              </w:rPr>
            </w:pPr>
            <w:r>
              <w:rPr>
                <w:sz w:val="20"/>
              </w:rPr>
              <w:t>400</w:t>
            </w:r>
          </w:p>
        </w:tc>
        <w:tc>
          <w:tcPr>
            <w:tcW w:w="991" w:type="dxa"/>
          </w:tcPr>
          <w:p w:rsidR="002E4C0E" w:rsidRDefault="002E4C0E">
            <w:pPr>
              <w:pStyle w:val="TableParagraph"/>
            </w:pPr>
          </w:p>
          <w:p w:rsidR="002E4C0E" w:rsidRDefault="002E4C0E">
            <w:pPr>
              <w:pStyle w:val="TableParagraph"/>
            </w:pPr>
          </w:p>
          <w:p w:rsidR="002E4C0E" w:rsidRDefault="007E04C7">
            <w:pPr>
              <w:pStyle w:val="TableParagraph"/>
              <w:spacing w:before="178"/>
              <w:ind w:right="285"/>
              <w:jc w:val="right"/>
              <w:rPr>
                <w:sz w:val="20"/>
              </w:rPr>
            </w:pPr>
            <w:r>
              <w:rPr>
                <w:sz w:val="20"/>
              </w:rPr>
              <w:t>1</w:t>
            </w:r>
            <w:r w:rsidR="0009184B">
              <w:rPr>
                <w:sz w:val="20"/>
              </w:rPr>
              <w:t>000</w:t>
            </w:r>
          </w:p>
        </w:tc>
        <w:tc>
          <w:tcPr>
            <w:tcW w:w="1701" w:type="dxa"/>
          </w:tcPr>
          <w:p w:rsidR="002E4C0E" w:rsidRDefault="00B44099">
            <w:pPr>
              <w:pStyle w:val="TableParagraph"/>
              <w:spacing w:line="237" w:lineRule="auto"/>
              <w:ind w:left="166" w:right="155"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ind w:left="742"/>
              <w:rPr>
                <w:sz w:val="20"/>
              </w:rPr>
            </w:pPr>
            <w:r>
              <w:rPr>
                <w:sz w:val="20"/>
              </w:rPr>
              <w:t>-</w:t>
            </w:r>
            <w:r>
              <w:rPr>
                <w:spacing w:val="-3"/>
                <w:sz w:val="20"/>
              </w:rPr>
              <w:t xml:space="preserve"> </w:t>
            </w:r>
            <w:r>
              <w:rPr>
                <w:sz w:val="20"/>
              </w:rPr>
              <w:t>3</w:t>
            </w:r>
          </w:p>
          <w:p w:rsidR="002E4C0E" w:rsidRDefault="002E4C0E">
            <w:pPr>
              <w:pStyle w:val="TableParagraph"/>
              <w:spacing w:before="10"/>
              <w:rPr>
                <w:sz w:val="19"/>
              </w:rPr>
            </w:pPr>
          </w:p>
          <w:p w:rsidR="002E4C0E" w:rsidRDefault="00B44099">
            <w:pPr>
              <w:pStyle w:val="TableParagraph"/>
              <w:spacing w:before="1"/>
              <w:ind w:left="331" w:right="185"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15" w:lineRule="exact"/>
              <w:ind w:left="742"/>
              <w:rPr>
                <w:sz w:val="20"/>
              </w:rPr>
            </w:pPr>
            <w:r>
              <w:rPr>
                <w:sz w:val="20"/>
              </w:rPr>
              <w:t>-</w:t>
            </w:r>
            <w:r>
              <w:rPr>
                <w:spacing w:val="-3"/>
                <w:sz w:val="20"/>
              </w:rPr>
              <w:t xml:space="preserve"> </w:t>
            </w:r>
            <w:r>
              <w:rPr>
                <w:sz w:val="20"/>
              </w:rPr>
              <w:t>1</w:t>
            </w:r>
          </w:p>
        </w:tc>
        <w:tc>
          <w:tcPr>
            <w:tcW w:w="1418"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93" w:right="193"/>
              <w:jc w:val="center"/>
              <w:rPr>
                <w:sz w:val="20"/>
              </w:rPr>
            </w:pPr>
            <w:r>
              <w:rPr>
                <w:sz w:val="20"/>
              </w:rPr>
              <w:t>3</w:t>
            </w:r>
            <w:r>
              <w:rPr>
                <w:spacing w:val="-2"/>
                <w:sz w:val="20"/>
              </w:rPr>
              <w:t xml:space="preserve"> </w:t>
            </w:r>
            <w:r>
              <w:rPr>
                <w:sz w:val="20"/>
              </w:rPr>
              <w:t>наземных</w:t>
            </w:r>
          </w:p>
          <w:p w:rsidR="002E4C0E" w:rsidRDefault="00B44099">
            <w:pPr>
              <w:pStyle w:val="TableParagraph"/>
              <w:spacing w:before="1"/>
              <w:ind w:left="94" w:right="193"/>
              <w:jc w:val="center"/>
              <w:rPr>
                <w:sz w:val="20"/>
              </w:rPr>
            </w:pPr>
            <w:r>
              <w:rPr>
                <w:sz w:val="20"/>
              </w:rPr>
              <w:t>/ 20</w:t>
            </w:r>
          </w:p>
        </w:tc>
        <w:tc>
          <w:tcPr>
            <w:tcW w:w="1276" w:type="dxa"/>
          </w:tcPr>
          <w:p w:rsidR="002E4C0E" w:rsidRDefault="002E4C0E">
            <w:pPr>
              <w:pStyle w:val="TableParagraph"/>
            </w:pPr>
          </w:p>
          <w:p w:rsidR="002E4C0E" w:rsidRDefault="002E4C0E">
            <w:pPr>
              <w:pStyle w:val="TableParagraph"/>
            </w:pPr>
          </w:p>
          <w:p w:rsidR="002E4C0E" w:rsidRDefault="00B44099">
            <w:pPr>
              <w:pStyle w:val="TableParagraph"/>
              <w:spacing w:before="178"/>
              <w:ind w:right="528"/>
              <w:jc w:val="right"/>
              <w:rPr>
                <w:sz w:val="20"/>
              </w:rPr>
            </w:pPr>
            <w:r>
              <w:rPr>
                <w:sz w:val="20"/>
              </w:rPr>
              <w:t>60</w:t>
            </w:r>
          </w:p>
        </w:tc>
        <w:tc>
          <w:tcPr>
            <w:tcW w:w="1557" w:type="dxa"/>
          </w:tcPr>
          <w:p w:rsidR="002E4C0E" w:rsidRDefault="00B44099">
            <w:pPr>
              <w:pStyle w:val="TableParagraph"/>
              <w:ind w:left="235" w:right="118" w:hanging="1"/>
              <w:jc w:val="center"/>
              <w:rPr>
                <w:sz w:val="18"/>
              </w:rPr>
            </w:pPr>
            <w:r>
              <w:rPr>
                <w:sz w:val="18"/>
              </w:rPr>
              <w:t>Хранение</w:t>
            </w:r>
            <w:r>
              <w:rPr>
                <w:spacing w:val="1"/>
                <w:sz w:val="18"/>
              </w:rPr>
              <w:t xml:space="preserve"> </w:t>
            </w:r>
            <w:r>
              <w:rPr>
                <w:sz w:val="18"/>
              </w:rPr>
              <w:t>автотранспорта</w:t>
            </w:r>
          </w:p>
          <w:p w:rsidR="002E4C0E" w:rsidRDefault="002E4C0E">
            <w:pPr>
              <w:pStyle w:val="TableParagraph"/>
              <w:spacing w:before="8"/>
              <w:rPr>
                <w:sz w:val="19"/>
              </w:rPr>
            </w:pPr>
          </w:p>
          <w:p w:rsidR="002E4C0E" w:rsidRDefault="00B44099">
            <w:pPr>
              <w:pStyle w:val="TableParagraph"/>
              <w:ind w:left="115" w:right="1" w:firstLine="2"/>
              <w:jc w:val="center"/>
              <w:rPr>
                <w:sz w:val="18"/>
              </w:rPr>
            </w:pPr>
            <w:r>
              <w:rPr>
                <w:sz w:val="18"/>
              </w:rPr>
              <w:t>Размещение</w:t>
            </w:r>
            <w:r>
              <w:rPr>
                <w:spacing w:val="1"/>
                <w:sz w:val="18"/>
              </w:rPr>
              <w:t xml:space="preserve"> </w:t>
            </w:r>
            <w:r>
              <w:rPr>
                <w:sz w:val="18"/>
              </w:rPr>
              <w:t>гаражей для</w:t>
            </w:r>
            <w:r>
              <w:rPr>
                <w:spacing w:val="1"/>
                <w:sz w:val="18"/>
              </w:rPr>
              <w:t xml:space="preserve"> </w:t>
            </w:r>
            <w:r>
              <w:rPr>
                <w:spacing w:val="-1"/>
                <w:sz w:val="18"/>
              </w:rPr>
              <w:t>собственных</w:t>
            </w:r>
            <w:r>
              <w:rPr>
                <w:spacing w:val="-7"/>
                <w:sz w:val="18"/>
              </w:rPr>
              <w:t xml:space="preserve"> </w:t>
            </w:r>
            <w:r>
              <w:rPr>
                <w:sz w:val="18"/>
              </w:rPr>
              <w:t>нужд</w:t>
            </w:r>
          </w:p>
        </w:tc>
        <w:tc>
          <w:tcPr>
            <w:tcW w:w="1418" w:type="dxa"/>
          </w:tcPr>
          <w:p w:rsidR="002E4C0E" w:rsidRDefault="002E4C0E">
            <w:pPr>
              <w:pStyle w:val="TableParagraph"/>
              <w:spacing w:before="8"/>
              <w:rPr>
                <w:sz w:val="17"/>
              </w:rPr>
            </w:pPr>
          </w:p>
          <w:p w:rsidR="002E4C0E" w:rsidRDefault="00B44099">
            <w:pPr>
              <w:pStyle w:val="TableParagraph"/>
              <w:ind w:left="146" w:right="136"/>
              <w:jc w:val="center"/>
              <w:rPr>
                <w:sz w:val="18"/>
              </w:rPr>
            </w:pPr>
            <w:r>
              <w:rPr>
                <w:sz w:val="18"/>
              </w:rPr>
              <w:t>2.7.1</w:t>
            </w:r>
          </w:p>
          <w:p w:rsidR="002E4C0E" w:rsidRDefault="002E4C0E">
            <w:pPr>
              <w:pStyle w:val="TableParagraph"/>
              <w:rPr>
                <w:sz w:val="20"/>
              </w:rPr>
            </w:pPr>
          </w:p>
          <w:p w:rsidR="002E4C0E" w:rsidRDefault="002E4C0E">
            <w:pPr>
              <w:pStyle w:val="TableParagraph"/>
              <w:spacing w:before="11"/>
              <w:rPr>
                <w:sz w:val="17"/>
              </w:rPr>
            </w:pPr>
          </w:p>
          <w:p w:rsidR="002E4C0E" w:rsidRDefault="00B44099">
            <w:pPr>
              <w:pStyle w:val="TableParagraph"/>
              <w:ind w:left="146" w:right="136"/>
              <w:jc w:val="center"/>
              <w:rPr>
                <w:sz w:val="18"/>
              </w:rPr>
            </w:pPr>
            <w:r>
              <w:rPr>
                <w:sz w:val="18"/>
              </w:rPr>
              <w:t>2.7.2</w:t>
            </w:r>
          </w:p>
        </w:tc>
        <w:tc>
          <w:tcPr>
            <w:tcW w:w="1274" w:type="dxa"/>
          </w:tcPr>
          <w:p w:rsidR="002E4C0E" w:rsidRDefault="002E4C0E">
            <w:pPr>
              <w:pStyle w:val="TableParagraph"/>
              <w:spacing w:before="5"/>
              <w:rPr>
                <w:sz w:val="19"/>
              </w:rPr>
            </w:pPr>
          </w:p>
          <w:p w:rsidR="002E4C0E" w:rsidRDefault="00B44099">
            <w:pPr>
              <w:pStyle w:val="TableParagraph"/>
              <w:ind w:left="385"/>
              <w:rPr>
                <w:sz w:val="20"/>
              </w:rPr>
            </w:pPr>
            <w:r>
              <w:rPr>
                <w:sz w:val="20"/>
              </w:rPr>
              <w:t>1 / 4,5</w:t>
            </w:r>
          </w:p>
          <w:p w:rsidR="002E4C0E" w:rsidRDefault="002E4C0E">
            <w:pPr>
              <w:pStyle w:val="TableParagraph"/>
            </w:pPr>
          </w:p>
          <w:p w:rsidR="002E4C0E" w:rsidRDefault="002E4C0E">
            <w:pPr>
              <w:pStyle w:val="TableParagraph"/>
              <w:spacing w:before="1"/>
              <w:rPr>
                <w:sz w:val="18"/>
              </w:rPr>
            </w:pPr>
          </w:p>
          <w:p w:rsidR="002E4C0E" w:rsidRDefault="00B44099">
            <w:pPr>
              <w:pStyle w:val="TableParagraph"/>
              <w:ind w:left="385"/>
              <w:rPr>
                <w:sz w:val="20"/>
              </w:rPr>
            </w:pPr>
            <w:r>
              <w:rPr>
                <w:sz w:val="20"/>
              </w:rPr>
              <w:t>1 / 4,5</w:t>
            </w:r>
          </w:p>
        </w:tc>
        <w:tc>
          <w:tcPr>
            <w:tcW w:w="1560" w:type="dxa"/>
          </w:tcPr>
          <w:p w:rsidR="002E4C0E" w:rsidRDefault="002E4C0E">
            <w:pPr>
              <w:pStyle w:val="TableParagraph"/>
              <w:spacing w:before="5"/>
              <w:rPr>
                <w:sz w:val="19"/>
              </w:rPr>
            </w:pPr>
          </w:p>
          <w:p w:rsidR="002E4C0E" w:rsidRDefault="00B44099">
            <w:pPr>
              <w:pStyle w:val="TableParagraph"/>
              <w:ind w:left="130" w:right="118"/>
              <w:jc w:val="center"/>
              <w:rPr>
                <w:sz w:val="20"/>
              </w:rPr>
            </w:pPr>
            <w:r>
              <w:rPr>
                <w:sz w:val="20"/>
              </w:rPr>
              <w:t>20</w:t>
            </w:r>
          </w:p>
          <w:p w:rsidR="002E4C0E" w:rsidRDefault="002E4C0E">
            <w:pPr>
              <w:pStyle w:val="TableParagraph"/>
            </w:pPr>
          </w:p>
          <w:p w:rsidR="002E4C0E" w:rsidRDefault="002E4C0E">
            <w:pPr>
              <w:pStyle w:val="TableParagraph"/>
              <w:spacing w:before="1"/>
              <w:rPr>
                <w:sz w:val="18"/>
              </w:rPr>
            </w:pPr>
          </w:p>
          <w:p w:rsidR="002E4C0E" w:rsidRDefault="00B44099">
            <w:pPr>
              <w:pStyle w:val="TableParagraph"/>
              <w:ind w:left="130" w:right="118"/>
              <w:jc w:val="center"/>
              <w:rPr>
                <w:sz w:val="20"/>
              </w:rPr>
            </w:pPr>
            <w:r>
              <w:rPr>
                <w:sz w:val="20"/>
              </w:rPr>
              <w:t>20</w:t>
            </w:r>
          </w:p>
        </w:tc>
      </w:tr>
      <w:tr w:rsidR="00D621AD">
        <w:trPr>
          <w:trHeight w:val="1610"/>
        </w:trPr>
        <w:tc>
          <w:tcPr>
            <w:tcW w:w="1975" w:type="dxa"/>
          </w:tcPr>
          <w:p w:rsidR="00D621AD" w:rsidRDefault="00D621AD" w:rsidP="00D621AD">
            <w:pPr>
              <w:pStyle w:val="TableParagraph"/>
              <w:spacing w:before="5"/>
              <w:rPr>
                <w:sz w:val="19"/>
              </w:rPr>
            </w:pPr>
          </w:p>
          <w:p w:rsidR="00D621AD" w:rsidRDefault="00D621AD" w:rsidP="00D621AD">
            <w:pPr>
              <w:pStyle w:val="TableParagraph"/>
              <w:ind w:left="126" w:right="119" w:firstLine="1"/>
              <w:jc w:val="center"/>
              <w:rPr>
                <w:sz w:val="20"/>
              </w:rPr>
            </w:pPr>
            <w:r>
              <w:rPr>
                <w:sz w:val="20"/>
              </w:rPr>
              <w:t>Для ведения</w:t>
            </w:r>
            <w:r>
              <w:rPr>
                <w:spacing w:val="1"/>
                <w:sz w:val="20"/>
              </w:rPr>
              <w:t xml:space="preserve"> </w:t>
            </w:r>
            <w:r>
              <w:rPr>
                <w:spacing w:val="-1"/>
                <w:sz w:val="20"/>
              </w:rPr>
              <w:t xml:space="preserve">личного </w:t>
            </w:r>
            <w:r>
              <w:rPr>
                <w:sz w:val="20"/>
              </w:rPr>
              <w:t>подсобного</w:t>
            </w:r>
            <w:r>
              <w:rPr>
                <w:spacing w:val="-47"/>
                <w:sz w:val="20"/>
              </w:rPr>
              <w:t xml:space="preserve"> </w:t>
            </w:r>
            <w:r>
              <w:rPr>
                <w:sz w:val="20"/>
              </w:rPr>
              <w:t>хозяйства</w:t>
            </w:r>
            <w:r>
              <w:rPr>
                <w:spacing w:val="1"/>
                <w:sz w:val="20"/>
              </w:rPr>
              <w:t xml:space="preserve"> </w:t>
            </w:r>
            <w:r>
              <w:rPr>
                <w:sz w:val="20"/>
              </w:rPr>
              <w:t>(приусадебный</w:t>
            </w:r>
            <w:r>
              <w:rPr>
                <w:spacing w:val="1"/>
                <w:sz w:val="20"/>
              </w:rPr>
              <w:t xml:space="preserve"> </w:t>
            </w:r>
            <w:r>
              <w:rPr>
                <w:sz w:val="20"/>
              </w:rPr>
              <w:t>земельный</w:t>
            </w:r>
            <w:r>
              <w:rPr>
                <w:spacing w:val="-5"/>
                <w:sz w:val="20"/>
              </w:rPr>
              <w:t xml:space="preserve"> </w:t>
            </w:r>
            <w:r>
              <w:rPr>
                <w:sz w:val="20"/>
              </w:rPr>
              <w:t>участок)</w:t>
            </w:r>
          </w:p>
        </w:tc>
        <w:tc>
          <w:tcPr>
            <w:tcW w:w="1135"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8"/>
              <w:ind w:left="130" w:right="122"/>
              <w:jc w:val="center"/>
              <w:rPr>
                <w:sz w:val="20"/>
              </w:rPr>
            </w:pPr>
            <w:r>
              <w:rPr>
                <w:sz w:val="20"/>
              </w:rPr>
              <w:t>2.2</w:t>
            </w:r>
          </w:p>
        </w:tc>
        <w:tc>
          <w:tcPr>
            <w:tcW w:w="991"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8"/>
              <w:ind w:left="102" w:right="98"/>
              <w:jc w:val="center"/>
              <w:rPr>
                <w:sz w:val="20"/>
              </w:rPr>
            </w:pPr>
            <w:r>
              <w:rPr>
                <w:sz w:val="20"/>
              </w:rPr>
              <w:t>500</w:t>
            </w:r>
          </w:p>
        </w:tc>
        <w:tc>
          <w:tcPr>
            <w:tcW w:w="991" w:type="dxa"/>
          </w:tcPr>
          <w:p w:rsidR="00D621AD" w:rsidRDefault="00D621AD" w:rsidP="00D621AD">
            <w:pPr>
              <w:pStyle w:val="TableParagraph"/>
            </w:pPr>
          </w:p>
          <w:p w:rsidR="00D621AD" w:rsidRDefault="00D621AD" w:rsidP="00D621AD">
            <w:pPr>
              <w:pStyle w:val="TableParagraph"/>
            </w:pPr>
          </w:p>
          <w:p w:rsidR="00D621AD" w:rsidRDefault="007E04C7" w:rsidP="00D621AD">
            <w:pPr>
              <w:pStyle w:val="TableParagraph"/>
              <w:spacing w:before="178"/>
              <w:ind w:left="130" w:right="122"/>
              <w:jc w:val="center"/>
              <w:rPr>
                <w:sz w:val="20"/>
              </w:rPr>
            </w:pPr>
            <w:r>
              <w:rPr>
                <w:sz w:val="20"/>
              </w:rPr>
              <w:t>15</w:t>
            </w:r>
            <w:r w:rsidR="00D621AD">
              <w:rPr>
                <w:sz w:val="20"/>
              </w:rPr>
              <w:t>00</w:t>
            </w:r>
          </w:p>
        </w:tc>
        <w:tc>
          <w:tcPr>
            <w:tcW w:w="1701" w:type="dxa"/>
          </w:tcPr>
          <w:p w:rsidR="00D621AD" w:rsidRDefault="00D621AD" w:rsidP="00D621AD">
            <w:pPr>
              <w:pStyle w:val="TableParagraph"/>
              <w:numPr>
                <w:ilvl w:val="0"/>
                <w:numId w:val="49"/>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D621AD" w:rsidRDefault="00D621AD" w:rsidP="00D621AD">
            <w:pPr>
              <w:pStyle w:val="TableParagraph"/>
              <w:spacing w:before="6"/>
              <w:rPr>
                <w:sz w:val="19"/>
              </w:rPr>
            </w:pPr>
          </w:p>
          <w:p w:rsidR="00D621AD" w:rsidRDefault="00D621AD" w:rsidP="00D621AD">
            <w:pPr>
              <w:pStyle w:val="TableParagraph"/>
              <w:numPr>
                <w:ilvl w:val="0"/>
                <w:numId w:val="49"/>
              </w:numPr>
              <w:tabs>
                <w:tab w:val="left" w:pos="247"/>
              </w:tabs>
              <w:ind w:left="109" w:right="107" w:firstLine="21"/>
              <w:rPr>
                <w:sz w:val="20"/>
              </w:rPr>
            </w:pPr>
            <w:r>
              <w:rPr>
                <w:sz w:val="20"/>
              </w:rPr>
              <w:t>до строений</w:t>
            </w:r>
            <w:r>
              <w:rPr>
                <w:spacing w:val="-47"/>
                <w:sz w:val="20"/>
              </w:rPr>
              <w:t xml:space="preserve"> </w:t>
            </w:r>
            <w:r>
              <w:rPr>
                <w:spacing w:val="-1"/>
                <w:sz w:val="20"/>
              </w:rPr>
              <w:t>и</w:t>
            </w:r>
            <w:r>
              <w:rPr>
                <w:spacing w:val="-6"/>
                <w:sz w:val="20"/>
              </w:rPr>
              <w:t xml:space="preserve"> </w:t>
            </w:r>
            <w:r>
              <w:rPr>
                <w:spacing w:val="-1"/>
                <w:sz w:val="20"/>
              </w:rPr>
              <w:t>сооружений</w:t>
            </w:r>
          </w:p>
          <w:p w:rsidR="00D621AD" w:rsidRDefault="00D621AD" w:rsidP="00D621AD">
            <w:pPr>
              <w:pStyle w:val="TableParagraph"/>
              <w:spacing w:line="215" w:lineRule="exact"/>
              <w:ind w:left="599"/>
              <w:rPr>
                <w:sz w:val="20"/>
              </w:rPr>
            </w:pPr>
            <w:r>
              <w:rPr>
                <w:sz w:val="20"/>
              </w:rPr>
              <w:t>-</w:t>
            </w:r>
            <w:r>
              <w:rPr>
                <w:spacing w:val="-3"/>
                <w:sz w:val="20"/>
              </w:rPr>
              <w:t xml:space="preserve"> </w:t>
            </w:r>
            <w:r>
              <w:rPr>
                <w:sz w:val="20"/>
              </w:rPr>
              <w:t>1</w:t>
            </w:r>
          </w:p>
        </w:tc>
        <w:tc>
          <w:tcPr>
            <w:tcW w:w="1418" w:type="dxa"/>
          </w:tcPr>
          <w:p w:rsidR="00D621AD" w:rsidRDefault="00D621AD" w:rsidP="00D621AD">
            <w:pPr>
              <w:pStyle w:val="TableParagraph"/>
            </w:pPr>
          </w:p>
          <w:p w:rsidR="00D621AD" w:rsidRDefault="00D621AD" w:rsidP="00D621AD">
            <w:pPr>
              <w:pStyle w:val="TableParagraph"/>
              <w:spacing w:before="5"/>
              <w:rPr>
                <w:sz w:val="27"/>
              </w:rPr>
            </w:pPr>
          </w:p>
          <w:p w:rsidR="00D621AD" w:rsidRDefault="00D621AD" w:rsidP="00D621AD">
            <w:pPr>
              <w:pStyle w:val="TableParagraph"/>
              <w:ind w:left="94" w:right="193"/>
              <w:jc w:val="center"/>
              <w:rPr>
                <w:sz w:val="20"/>
              </w:rPr>
            </w:pPr>
            <w:r>
              <w:rPr>
                <w:sz w:val="20"/>
              </w:rPr>
              <w:t>3</w:t>
            </w:r>
            <w:r>
              <w:rPr>
                <w:spacing w:val="-2"/>
                <w:sz w:val="20"/>
              </w:rPr>
              <w:t xml:space="preserve"> </w:t>
            </w:r>
            <w:r>
              <w:rPr>
                <w:sz w:val="20"/>
              </w:rPr>
              <w:t>наземных</w:t>
            </w:r>
          </w:p>
          <w:p w:rsidR="00D621AD" w:rsidRDefault="00D621AD" w:rsidP="00D621AD">
            <w:pPr>
              <w:pStyle w:val="TableParagraph"/>
              <w:spacing w:before="1"/>
              <w:ind w:left="95" w:right="193"/>
              <w:jc w:val="center"/>
              <w:rPr>
                <w:sz w:val="20"/>
              </w:rPr>
            </w:pPr>
            <w:r>
              <w:rPr>
                <w:sz w:val="20"/>
              </w:rPr>
              <w:t>/ 20</w:t>
            </w:r>
          </w:p>
        </w:tc>
        <w:tc>
          <w:tcPr>
            <w:tcW w:w="1276"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8"/>
              <w:ind w:left="379" w:right="369"/>
              <w:jc w:val="center"/>
              <w:rPr>
                <w:sz w:val="20"/>
              </w:rPr>
            </w:pPr>
            <w:r>
              <w:rPr>
                <w:sz w:val="20"/>
              </w:rPr>
              <w:t>50</w:t>
            </w:r>
          </w:p>
        </w:tc>
        <w:tc>
          <w:tcPr>
            <w:tcW w:w="1557" w:type="dxa"/>
          </w:tcPr>
          <w:p w:rsidR="00D621AD" w:rsidRDefault="00D621AD" w:rsidP="00D621AD">
            <w:pPr>
              <w:pStyle w:val="TableParagraph"/>
              <w:ind w:left="307" w:right="188" w:hanging="5"/>
              <w:jc w:val="center"/>
              <w:rPr>
                <w:sz w:val="18"/>
              </w:rPr>
            </w:pPr>
            <w:r>
              <w:rPr>
                <w:sz w:val="18"/>
              </w:rPr>
              <w:t>Хранение</w:t>
            </w:r>
            <w:r>
              <w:rPr>
                <w:spacing w:val="1"/>
                <w:sz w:val="18"/>
              </w:rPr>
              <w:t xml:space="preserve"> </w:t>
            </w:r>
            <w:r>
              <w:rPr>
                <w:sz w:val="18"/>
              </w:rPr>
              <w:t>автотранспорта</w:t>
            </w:r>
          </w:p>
          <w:p w:rsidR="00D621AD" w:rsidRDefault="00D621AD" w:rsidP="00D621AD">
            <w:pPr>
              <w:pStyle w:val="TableParagraph"/>
              <w:spacing w:before="8"/>
              <w:rPr>
                <w:sz w:val="19"/>
              </w:rPr>
            </w:pPr>
          </w:p>
          <w:p w:rsidR="00D621AD" w:rsidRDefault="00D621AD" w:rsidP="00D621AD">
            <w:pPr>
              <w:pStyle w:val="TableParagraph"/>
              <w:ind w:left="185" w:right="73" w:firstLine="2"/>
              <w:jc w:val="center"/>
              <w:rPr>
                <w:sz w:val="18"/>
              </w:rPr>
            </w:pPr>
            <w:r>
              <w:rPr>
                <w:sz w:val="18"/>
              </w:rPr>
              <w:t>Размещение</w:t>
            </w:r>
            <w:r>
              <w:rPr>
                <w:spacing w:val="1"/>
                <w:sz w:val="18"/>
              </w:rPr>
              <w:t xml:space="preserve"> </w:t>
            </w:r>
            <w:r>
              <w:rPr>
                <w:sz w:val="18"/>
              </w:rPr>
              <w:t>гаражей для</w:t>
            </w:r>
            <w:r>
              <w:rPr>
                <w:spacing w:val="1"/>
                <w:sz w:val="18"/>
              </w:rPr>
              <w:t xml:space="preserve"> </w:t>
            </w:r>
            <w:r>
              <w:rPr>
                <w:spacing w:val="-1"/>
                <w:sz w:val="18"/>
              </w:rPr>
              <w:t>собственных</w:t>
            </w:r>
            <w:r>
              <w:rPr>
                <w:spacing w:val="-7"/>
                <w:sz w:val="18"/>
              </w:rPr>
              <w:t xml:space="preserve"> </w:t>
            </w:r>
            <w:r>
              <w:rPr>
                <w:sz w:val="18"/>
              </w:rPr>
              <w:t>нужд</w:t>
            </w:r>
          </w:p>
        </w:tc>
        <w:tc>
          <w:tcPr>
            <w:tcW w:w="1418" w:type="dxa"/>
          </w:tcPr>
          <w:p w:rsidR="00D621AD" w:rsidRDefault="00D621AD" w:rsidP="00D621AD">
            <w:pPr>
              <w:pStyle w:val="TableParagraph"/>
              <w:spacing w:before="8"/>
              <w:rPr>
                <w:sz w:val="17"/>
              </w:rPr>
            </w:pPr>
          </w:p>
          <w:p w:rsidR="00D621AD" w:rsidRDefault="00D621AD" w:rsidP="00D621AD">
            <w:pPr>
              <w:pStyle w:val="TableParagraph"/>
              <w:ind w:left="130" w:right="120"/>
              <w:jc w:val="center"/>
              <w:rPr>
                <w:sz w:val="18"/>
              </w:rPr>
            </w:pPr>
            <w:r>
              <w:rPr>
                <w:sz w:val="18"/>
              </w:rPr>
              <w:t>2.7.1</w:t>
            </w:r>
          </w:p>
          <w:p w:rsidR="00D621AD" w:rsidRDefault="00D621AD" w:rsidP="00D621AD">
            <w:pPr>
              <w:pStyle w:val="TableParagraph"/>
              <w:rPr>
                <w:sz w:val="20"/>
              </w:rPr>
            </w:pPr>
          </w:p>
          <w:p w:rsidR="00D621AD" w:rsidRDefault="00D621AD" w:rsidP="00D621AD">
            <w:pPr>
              <w:pStyle w:val="TableParagraph"/>
              <w:spacing w:before="11"/>
              <w:rPr>
                <w:sz w:val="17"/>
              </w:rPr>
            </w:pPr>
          </w:p>
          <w:p w:rsidR="00D621AD" w:rsidRDefault="00D621AD" w:rsidP="00D621AD">
            <w:pPr>
              <w:pStyle w:val="TableParagraph"/>
              <w:ind w:left="130" w:right="120"/>
              <w:jc w:val="center"/>
              <w:rPr>
                <w:sz w:val="18"/>
              </w:rPr>
            </w:pPr>
            <w:r>
              <w:rPr>
                <w:sz w:val="18"/>
              </w:rPr>
              <w:t>2.7.2</w:t>
            </w:r>
          </w:p>
        </w:tc>
        <w:tc>
          <w:tcPr>
            <w:tcW w:w="1274" w:type="dxa"/>
          </w:tcPr>
          <w:p w:rsidR="00D621AD" w:rsidRDefault="00D621AD" w:rsidP="00D621AD">
            <w:pPr>
              <w:pStyle w:val="TableParagraph"/>
              <w:spacing w:before="5"/>
              <w:rPr>
                <w:sz w:val="19"/>
              </w:rPr>
            </w:pPr>
          </w:p>
          <w:p w:rsidR="00D621AD" w:rsidRDefault="00D621AD" w:rsidP="00D621AD">
            <w:pPr>
              <w:pStyle w:val="TableParagraph"/>
              <w:ind w:left="384"/>
              <w:rPr>
                <w:sz w:val="20"/>
              </w:rPr>
            </w:pPr>
            <w:r>
              <w:rPr>
                <w:sz w:val="20"/>
              </w:rPr>
              <w:t>1 / 4,5</w:t>
            </w:r>
          </w:p>
          <w:p w:rsidR="00D621AD" w:rsidRDefault="00D621AD" w:rsidP="00D621AD">
            <w:pPr>
              <w:pStyle w:val="TableParagraph"/>
            </w:pPr>
          </w:p>
          <w:p w:rsidR="00D621AD" w:rsidRDefault="00D621AD" w:rsidP="00D621AD">
            <w:pPr>
              <w:pStyle w:val="TableParagraph"/>
              <w:spacing w:before="1"/>
              <w:rPr>
                <w:sz w:val="18"/>
              </w:rPr>
            </w:pPr>
          </w:p>
          <w:p w:rsidR="00D621AD" w:rsidRDefault="00D621AD" w:rsidP="00D621AD">
            <w:pPr>
              <w:pStyle w:val="TableParagraph"/>
              <w:ind w:left="384"/>
              <w:rPr>
                <w:sz w:val="20"/>
              </w:rPr>
            </w:pPr>
            <w:r>
              <w:rPr>
                <w:sz w:val="20"/>
              </w:rPr>
              <w:t>1 / 4,5</w:t>
            </w:r>
          </w:p>
        </w:tc>
        <w:tc>
          <w:tcPr>
            <w:tcW w:w="1560" w:type="dxa"/>
          </w:tcPr>
          <w:p w:rsidR="00D621AD" w:rsidRDefault="00D621AD" w:rsidP="00D621AD">
            <w:pPr>
              <w:pStyle w:val="TableParagraph"/>
              <w:spacing w:before="5"/>
              <w:rPr>
                <w:sz w:val="19"/>
              </w:rPr>
            </w:pPr>
          </w:p>
          <w:p w:rsidR="00D621AD" w:rsidRDefault="00D621AD" w:rsidP="00D621AD">
            <w:pPr>
              <w:pStyle w:val="TableParagraph"/>
              <w:ind w:left="114" w:right="106"/>
              <w:jc w:val="center"/>
              <w:rPr>
                <w:sz w:val="20"/>
              </w:rPr>
            </w:pPr>
            <w:r>
              <w:rPr>
                <w:sz w:val="20"/>
              </w:rPr>
              <w:t>20</w:t>
            </w:r>
          </w:p>
          <w:p w:rsidR="00D621AD" w:rsidRDefault="00D621AD" w:rsidP="00D621AD">
            <w:pPr>
              <w:pStyle w:val="TableParagraph"/>
            </w:pPr>
          </w:p>
          <w:p w:rsidR="00D621AD" w:rsidRDefault="00D621AD" w:rsidP="00D621AD">
            <w:pPr>
              <w:pStyle w:val="TableParagraph"/>
              <w:spacing w:before="1"/>
              <w:rPr>
                <w:sz w:val="18"/>
              </w:rPr>
            </w:pPr>
          </w:p>
          <w:p w:rsidR="00D621AD" w:rsidRDefault="00D621AD" w:rsidP="00D621AD">
            <w:pPr>
              <w:pStyle w:val="TableParagraph"/>
              <w:ind w:left="114" w:right="106"/>
              <w:jc w:val="center"/>
              <w:rPr>
                <w:sz w:val="20"/>
              </w:rPr>
            </w:pPr>
            <w:r>
              <w:rPr>
                <w:sz w:val="20"/>
              </w:rPr>
              <w:t>20</w:t>
            </w:r>
          </w:p>
        </w:tc>
      </w:tr>
      <w:tr w:rsidR="002E4C0E">
        <w:trPr>
          <w:trHeight w:val="2413"/>
        </w:trPr>
        <w:tc>
          <w:tcPr>
            <w:tcW w:w="1975"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19"/>
              </w:rPr>
            </w:pPr>
          </w:p>
          <w:p w:rsidR="002E4C0E" w:rsidRDefault="00B44099">
            <w:pPr>
              <w:pStyle w:val="TableParagraph"/>
              <w:ind w:left="280" w:right="273" w:firstLine="59"/>
              <w:rPr>
                <w:sz w:val="20"/>
              </w:rPr>
            </w:pPr>
            <w:r>
              <w:rPr>
                <w:sz w:val="20"/>
              </w:rPr>
              <w:t>Блокированная</w:t>
            </w:r>
            <w:r>
              <w:rPr>
                <w:spacing w:val="1"/>
                <w:sz w:val="20"/>
              </w:rPr>
              <w:t xml:space="preserve"> </w:t>
            </w:r>
            <w:r>
              <w:rPr>
                <w:spacing w:val="-1"/>
                <w:sz w:val="20"/>
              </w:rPr>
              <w:t>жилая</w:t>
            </w:r>
            <w:r>
              <w:rPr>
                <w:spacing w:val="-11"/>
                <w:sz w:val="20"/>
              </w:rPr>
              <w:t xml:space="preserve"> </w:t>
            </w:r>
            <w:r>
              <w:rPr>
                <w:sz w:val="20"/>
              </w:rPr>
              <w:t>застройка</w:t>
            </w:r>
          </w:p>
        </w:tc>
        <w:tc>
          <w:tcPr>
            <w:tcW w:w="1135"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9"/>
              </w:rPr>
            </w:pPr>
          </w:p>
          <w:p w:rsidR="002E4C0E" w:rsidRDefault="00B44099">
            <w:pPr>
              <w:pStyle w:val="TableParagraph"/>
              <w:ind w:right="434"/>
              <w:jc w:val="right"/>
              <w:rPr>
                <w:sz w:val="20"/>
              </w:rPr>
            </w:pPr>
            <w:r>
              <w:rPr>
                <w:sz w:val="20"/>
              </w:rPr>
              <w:t>2.3</w:t>
            </w:r>
          </w:p>
        </w:tc>
        <w:tc>
          <w:tcPr>
            <w:tcW w:w="991"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9"/>
              </w:rPr>
            </w:pPr>
          </w:p>
          <w:p w:rsidR="002E4C0E" w:rsidRDefault="00B44099">
            <w:pPr>
              <w:pStyle w:val="TableParagraph"/>
              <w:ind w:left="120" w:right="117"/>
              <w:jc w:val="center"/>
              <w:rPr>
                <w:sz w:val="20"/>
              </w:rPr>
            </w:pPr>
            <w:r>
              <w:rPr>
                <w:sz w:val="20"/>
              </w:rPr>
              <w:t>200</w:t>
            </w:r>
          </w:p>
        </w:tc>
        <w:tc>
          <w:tcPr>
            <w:tcW w:w="991"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9"/>
              </w:rPr>
            </w:pPr>
          </w:p>
          <w:p w:rsidR="002E4C0E" w:rsidRDefault="0009184B">
            <w:pPr>
              <w:pStyle w:val="TableParagraph"/>
              <w:ind w:right="285"/>
              <w:jc w:val="right"/>
              <w:rPr>
                <w:sz w:val="20"/>
              </w:rPr>
            </w:pPr>
            <w:r>
              <w:rPr>
                <w:sz w:val="20"/>
              </w:rPr>
              <w:t>1</w:t>
            </w:r>
            <w:r w:rsidR="001000E7">
              <w:rPr>
                <w:sz w:val="20"/>
              </w:rPr>
              <w:t>500</w:t>
            </w:r>
          </w:p>
        </w:tc>
        <w:tc>
          <w:tcPr>
            <w:tcW w:w="1701" w:type="dxa"/>
            <w:tcBorders>
              <w:bottom w:val="nil"/>
            </w:tcBorders>
          </w:tcPr>
          <w:p w:rsidR="002E4C0E" w:rsidRDefault="00B44099">
            <w:pPr>
              <w:pStyle w:val="TableParagraph"/>
              <w:ind w:left="166" w:right="155"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ind w:left="147" w:right="142"/>
              <w:jc w:val="center"/>
              <w:rPr>
                <w:sz w:val="20"/>
              </w:rPr>
            </w:pPr>
            <w:r>
              <w:rPr>
                <w:sz w:val="20"/>
              </w:rPr>
              <w:t>– 3</w:t>
            </w:r>
          </w:p>
          <w:p w:rsidR="002E4C0E" w:rsidRDefault="00B44099">
            <w:pPr>
              <w:pStyle w:val="TableParagraph"/>
              <w:ind w:left="110" w:right="105" w:hanging="1"/>
              <w:jc w:val="center"/>
              <w:rPr>
                <w:sz w:val="20"/>
              </w:rPr>
            </w:pPr>
            <w:r>
              <w:rPr>
                <w:sz w:val="20"/>
              </w:rPr>
              <w:t>(Исключение: до</w:t>
            </w:r>
            <w:r>
              <w:rPr>
                <w:spacing w:val="-47"/>
                <w:sz w:val="20"/>
              </w:rPr>
              <w:t xml:space="preserve"> </w:t>
            </w:r>
            <w:r>
              <w:rPr>
                <w:sz w:val="20"/>
              </w:rPr>
              <w:t>общей боковой</w:t>
            </w:r>
            <w:r>
              <w:rPr>
                <w:spacing w:val="1"/>
                <w:sz w:val="20"/>
              </w:rPr>
              <w:t xml:space="preserve"> </w:t>
            </w:r>
            <w:r>
              <w:rPr>
                <w:sz w:val="20"/>
              </w:rPr>
              <w:t>стены с другим</w:t>
            </w:r>
            <w:r>
              <w:rPr>
                <w:spacing w:val="1"/>
                <w:sz w:val="20"/>
              </w:rPr>
              <w:t xml:space="preserve"> </w:t>
            </w:r>
            <w:r>
              <w:rPr>
                <w:sz w:val="20"/>
              </w:rPr>
              <w:t>жилым домом</w:t>
            </w:r>
            <w:r>
              <w:rPr>
                <w:spacing w:val="1"/>
                <w:sz w:val="20"/>
              </w:rPr>
              <w:t xml:space="preserve"> </w:t>
            </w:r>
            <w:r>
              <w:rPr>
                <w:sz w:val="20"/>
              </w:rPr>
              <w:t>(другими</w:t>
            </w:r>
            <w:r>
              <w:rPr>
                <w:spacing w:val="1"/>
                <w:sz w:val="20"/>
              </w:rPr>
              <w:t xml:space="preserve"> </w:t>
            </w:r>
            <w:r>
              <w:rPr>
                <w:spacing w:val="-1"/>
                <w:sz w:val="20"/>
              </w:rPr>
              <w:t>жилыми</w:t>
            </w:r>
            <w:r>
              <w:rPr>
                <w:spacing w:val="-10"/>
                <w:sz w:val="20"/>
              </w:rPr>
              <w:t xml:space="preserve"> </w:t>
            </w:r>
            <w:r>
              <w:rPr>
                <w:sz w:val="20"/>
              </w:rPr>
              <w:t>домами)</w:t>
            </w:r>
          </w:p>
          <w:p w:rsidR="002E4C0E" w:rsidRDefault="00B44099">
            <w:pPr>
              <w:pStyle w:val="TableParagraph"/>
              <w:ind w:left="147" w:right="140"/>
              <w:jc w:val="center"/>
              <w:rPr>
                <w:sz w:val="20"/>
              </w:rPr>
            </w:pPr>
            <w:r>
              <w:rPr>
                <w:sz w:val="20"/>
              </w:rPr>
              <w:t>–</w:t>
            </w:r>
            <w:r>
              <w:rPr>
                <w:spacing w:val="1"/>
                <w:sz w:val="20"/>
              </w:rPr>
              <w:t xml:space="preserve"> </w:t>
            </w:r>
            <w:r>
              <w:rPr>
                <w:sz w:val="20"/>
              </w:rPr>
              <w:t>0</w:t>
            </w:r>
            <w:r>
              <w:rPr>
                <w:spacing w:val="1"/>
                <w:sz w:val="20"/>
              </w:rPr>
              <w:t xml:space="preserve"> </w:t>
            </w:r>
            <w:r>
              <w:rPr>
                <w:sz w:val="20"/>
              </w:rPr>
              <w:t>м)</w:t>
            </w:r>
          </w:p>
        </w:tc>
        <w:tc>
          <w:tcPr>
            <w:tcW w:w="1418"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19"/>
              </w:rPr>
            </w:pPr>
          </w:p>
          <w:p w:rsidR="002E4C0E" w:rsidRDefault="00B44099">
            <w:pPr>
              <w:pStyle w:val="TableParagraph"/>
              <w:ind w:left="93" w:right="193"/>
              <w:jc w:val="center"/>
              <w:rPr>
                <w:sz w:val="20"/>
              </w:rPr>
            </w:pPr>
            <w:r>
              <w:rPr>
                <w:sz w:val="20"/>
              </w:rPr>
              <w:t>3</w:t>
            </w:r>
            <w:r>
              <w:rPr>
                <w:spacing w:val="-2"/>
                <w:sz w:val="20"/>
              </w:rPr>
              <w:t xml:space="preserve"> </w:t>
            </w:r>
            <w:r>
              <w:rPr>
                <w:sz w:val="20"/>
              </w:rPr>
              <w:t>наземных</w:t>
            </w:r>
          </w:p>
          <w:p w:rsidR="002E4C0E" w:rsidRDefault="00B44099">
            <w:pPr>
              <w:pStyle w:val="TableParagraph"/>
              <w:ind w:left="94" w:right="193"/>
              <w:jc w:val="center"/>
              <w:rPr>
                <w:sz w:val="20"/>
              </w:rPr>
            </w:pPr>
            <w:r>
              <w:rPr>
                <w:sz w:val="20"/>
              </w:rPr>
              <w:t>/ 20</w:t>
            </w:r>
          </w:p>
        </w:tc>
        <w:tc>
          <w:tcPr>
            <w:tcW w:w="1276"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9"/>
              </w:rPr>
            </w:pPr>
          </w:p>
          <w:p w:rsidR="002E4C0E" w:rsidRDefault="00B44099">
            <w:pPr>
              <w:pStyle w:val="TableParagraph"/>
              <w:ind w:right="528"/>
              <w:jc w:val="right"/>
              <w:rPr>
                <w:sz w:val="20"/>
              </w:rPr>
            </w:pPr>
            <w:r>
              <w:rPr>
                <w:sz w:val="20"/>
              </w:rPr>
              <w:t>80</w:t>
            </w:r>
          </w:p>
        </w:tc>
        <w:tc>
          <w:tcPr>
            <w:tcW w:w="1557" w:type="dxa"/>
            <w:tcBorders>
              <w:bottom w:val="nil"/>
            </w:tcBorders>
          </w:tcPr>
          <w:p w:rsidR="002E4C0E" w:rsidRDefault="00B44099">
            <w:pPr>
              <w:pStyle w:val="TableParagraph"/>
              <w:spacing w:line="278" w:lineRule="auto"/>
              <w:ind w:left="182" w:right="156" w:firstLine="223"/>
              <w:rPr>
                <w:sz w:val="18"/>
              </w:rPr>
            </w:pPr>
            <w:r>
              <w:rPr>
                <w:sz w:val="18"/>
              </w:rPr>
              <w:t>Хранение</w:t>
            </w:r>
            <w:r>
              <w:rPr>
                <w:spacing w:val="1"/>
                <w:sz w:val="18"/>
              </w:rPr>
              <w:t xml:space="preserve"> </w:t>
            </w:r>
            <w:r>
              <w:rPr>
                <w:sz w:val="18"/>
              </w:rPr>
              <w:t>автотранспорта</w:t>
            </w:r>
          </w:p>
          <w:p w:rsidR="002E4C0E" w:rsidRDefault="002E4C0E">
            <w:pPr>
              <w:pStyle w:val="TableParagraph"/>
              <w:spacing w:before="4"/>
              <w:rPr>
                <w:sz w:val="19"/>
              </w:rPr>
            </w:pPr>
          </w:p>
          <w:p w:rsidR="002E4C0E" w:rsidRDefault="00B44099">
            <w:pPr>
              <w:pStyle w:val="TableParagraph"/>
              <w:ind w:left="112" w:right="1" w:firstLine="2"/>
              <w:jc w:val="center"/>
              <w:rPr>
                <w:sz w:val="18"/>
              </w:rPr>
            </w:pPr>
            <w:r>
              <w:rPr>
                <w:sz w:val="18"/>
              </w:rPr>
              <w:t>Размещение</w:t>
            </w:r>
            <w:r>
              <w:rPr>
                <w:spacing w:val="1"/>
                <w:sz w:val="18"/>
              </w:rPr>
              <w:t xml:space="preserve"> </w:t>
            </w:r>
            <w:r>
              <w:rPr>
                <w:sz w:val="18"/>
              </w:rPr>
              <w:t>гаражей для</w:t>
            </w:r>
            <w:r>
              <w:rPr>
                <w:spacing w:val="1"/>
                <w:sz w:val="18"/>
              </w:rPr>
              <w:t xml:space="preserve"> </w:t>
            </w:r>
            <w:r>
              <w:rPr>
                <w:sz w:val="18"/>
              </w:rPr>
              <w:t>собственных</w:t>
            </w:r>
            <w:r>
              <w:rPr>
                <w:spacing w:val="-11"/>
                <w:sz w:val="18"/>
              </w:rPr>
              <w:t xml:space="preserve"> </w:t>
            </w:r>
            <w:r>
              <w:rPr>
                <w:sz w:val="18"/>
              </w:rPr>
              <w:t>нужд</w:t>
            </w:r>
          </w:p>
        </w:tc>
        <w:tc>
          <w:tcPr>
            <w:tcW w:w="1418" w:type="dxa"/>
            <w:tcBorders>
              <w:bottom w:val="nil"/>
            </w:tcBorders>
          </w:tcPr>
          <w:p w:rsidR="002E4C0E" w:rsidRDefault="002E4C0E">
            <w:pPr>
              <w:pStyle w:val="TableParagraph"/>
              <w:spacing w:before="8"/>
              <w:rPr>
                <w:sz w:val="17"/>
              </w:rPr>
            </w:pPr>
          </w:p>
          <w:p w:rsidR="002E4C0E" w:rsidRDefault="00B44099">
            <w:pPr>
              <w:pStyle w:val="TableParagraph"/>
              <w:ind w:left="146" w:right="136"/>
              <w:jc w:val="center"/>
              <w:rPr>
                <w:sz w:val="18"/>
              </w:rPr>
            </w:pPr>
            <w:r>
              <w:rPr>
                <w:sz w:val="18"/>
              </w:rPr>
              <w:t>2.7.1</w:t>
            </w:r>
          </w:p>
          <w:p w:rsidR="002E4C0E" w:rsidRDefault="002E4C0E">
            <w:pPr>
              <w:pStyle w:val="TableParagraph"/>
              <w:rPr>
                <w:sz w:val="20"/>
              </w:rPr>
            </w:pPr>
          </w:p>
          <w:p w:rsidR="002E4C0E" w:rsidRDefault="002E4C0E">
            <w:pPr>
              <w:pStyle w:val="TableParagraph"/>
              <w:spacing w:before="9"/>
              <w:rPr>
                <w:sz w:val="17"/>
              </w:rPr>
            </w:pPr>
          </w:p>
          <w:p w:rsidR="002E4C0E" w:rsidRDefault="00B44099">
            <w:pPr>
              <w:pStyle w:val="TableParagraph"/>
              <w:ind w:left="146" w:right="138"/>
              <w:jc w:val="center"/>
              <w:rPr>
                <w:sz w:val="20"/>
              </w:rPr>
            </w:pPr>
            <w:r>
              <w:rPr>
                <w:sz w:val="20"/>
              </w:rPr>
              <w:t>2.7.2</w:t>
            </w:r>
          </w:p>
        </w:tc>
        <w:tc>
          <w:tcPr>
            <w:tcW w:w="1274" w:type="dxa"/>
            <w:tcBorders>
              <w:bottom w:val="nil"/>
            </w:tcBorders>
          </w:tcPr>
          <w:p w:rsidR="002E4C0E" w:rsidRDefault="002E4C0E">
            <w:pPr>
              <w:pStyle w:val="TableParagraph"/>
              <w:spacing w:before="5"/>
              <w:rPr>
                <w:sz w:val="19"/>
              </w:rPr>
            </w:pPr>
          </w:p>
          <w:p w:rsidR="002E4C0E" w:rsidRDefault="00B44099">
            <w:pPr>
              <w:pStyle w:val="TableParagraph"/>
              <w:ind w:left="385"/>
              <w:rPr>
                <w:sz w:val="20"/>
              </w:rPr>
            </w:pPr>
            <w:r>
              <w:rPr>
                <w:sz w:val="20"/>
              </w:rPr>
              <w:t>1 / 4,5</w:t>
            </w:r>
          </w:p>
          <w:p w:rsidR="002E4C0E" w:rsidRDefault="002E4C0E">
            <w:pPr>
              <w:pStyle w:val="TableParagraph"/>
            </w:pPr>
          </w:p>
          <w:p w:rsidR="002E4C0E" w:rsidRDefault="002E4C0E">
            <w:pPr>
              <w:pStyle w:val="TableParagraph"/>
              <w:spacing w:before="1"/>
              <w:rPr>
                <w:sz w:val="18"/>
              </w:rPr>
            </w:pPr>
          </w:p>
          <w:p w:rsidR="002E4C0E" w:rsidRDefault="00B44099">
            <w:pPr>
              <w:pStyle w:val="TableParagraph"/>
              <w:ind w:left="385"/>
              <w:rPr>
                <w:sz w:val="20"/>
              </w:rPr>
            </w:pPr>
            <w:r>
              <w:rPr>
                <w:sz w:val="20"/>
              </w:rPr>
              <w:t>1 / 4,5</w:t>
            </w:r>
          </w:p>
        </w:tc>
        <w:tc>
          <w:tcPr>
            <w:tcW w:w="1560" w:type="dxa"/>
            <w:tcBorders>
              <w:bottom w:val="nil"/>
            </w:tcBorders>
          </w:tcPr>
          <w:p w:rsidR="002E4C0E" w:rsidRDefault="002E4C0E">
            <w:pPr>
              <w:pStyle w:val="TableParagraph"/>
              <w:spacing w:before="5"/>
              <w:rPr>
                <w:sz w:val="19"/>
              </w:rPr>
            </w:pPr>
          </w:p>
          <w:p w:rsidR="002E4C0E" w:rsidRDefault="00B44099">
            <w:pPr>
              <w:pStyle w:val="TableParagraph"/>
              <w:ind w:left="130" w:right="118"/>
              <w:jc w:val="center"/>
              <w:rPr>
                <w:sz w:val="20"/>
              </w:rPr>
            </w:pPr>
            <w:r>
              <w:rPr>
                <w:sz w:val="20"/>
              </w:rPr>
              <w:t>20</w:t>
            </w:r>
          </w:p>
          <w:p w:rsidR="002E4C0E" w:rsidRDefault="002E4C0E">
            <w:pPr>
              <w:pStyle w:val="TableParagraph"/>
            </w:pPr>
          </w:p>
          <w:p w:rsidR="002E4C0E" w:rsidRDefault="002E4C0E">
            <w:pPr>
              <w:pStyle w:val="TableParagraph"/>
              <w:spacing w:before="1"/>
              <w:rPr>
                <w:sz w:val="18"/>
              </w:rPr>
            </w:pPr>
          </w:p>
          <w:p w:rsidR="002E4C0E" w:rsidRDefault="00B44099">
            <w:pPr>
              <w:pStyle w:val="TableParagraph"/>
              <w:ind w:left="130" w:right="118"/>
              <w:jc w:val="center"/>
              <w:rPr>
                <w:sz w:val="20"/>
              </w:rPr>
            </w:pPr>
            <w:r>
              <w:rPr>
                <w:sz w:val="20"/>
              </w:rPr>
              <w:t>20</w:t>
            </w:r>
          </w:p>
        </w:tc>
      </w:tr>
      <w:tr w:rsidR="002E4C0E">
        <w:trPr>
          <w:trHeight w:val="1037"/>
        </w:trPr>
        <w:tc>
          <w:tcPr>
            <w:tcW w:w="1975" w:type="dxa"/>
            <w:tcBorders>
              <w:top w:val="nil"/>
            </w:tcBorders>
          </w:tcPr>
          <w:p w:rsidR="002E4C0E" w:rsidRDefault="002E4C0E">
            <w:pPr>
              <w:pStyle w:val="TableParagraph"/>
              <w:rPr>
                <w:sz w:val="18"/>
              </w:rPr>
            </w:pPr>
          </w:p>
        </w:tc>
        <w:tc>
          <w:tcPr>
            <w:tcW w:w="1135" w:type="dxa"/>
            <w:tcBorders>
              <w:top w:val="nil"/>
            </w:tcBorders>
          </w:tcPr>
          <w:p w:rsidR="002E4C0E" w:rsidRDefault="002E4C0E">
            <w:pPr>
              <w:pStyle w:val="TableParagraph"/>
              <w:rPr>
                <w:sz w:val="18"/>
              </w:rPr>
            </w:pPr>
          </w:p>
        </w:tc>
        <w:tc>
          <w:tcPr>
            <w:tcW w:w="991" w:type="dxa"/>
            <w:tcBorders>
              <w:top w:val="nil"/>
            </w:tcBorders>
          </w:tcPr>
          <w:p w:rsidR="002E4C0E" w:rsidRDefault="002E4C0E">
            <w:pPr>
              <w:pStyle w:val="TableParagraph"/>
              <w:rPr>
                <w:sz w:val="18"/>
              </w:rPr>
            </w:pPr>
          </w:p>
        </w:tc>
        <w:tc>
          <w:tcPr>
            <w:tcW w:w="991" w:type="dxa"/>
            <w:tcBorders>
              <w:top w:val="nil"/>
            </w:tcBorders>
          </w:tcPr>
          <w:p w:rsidR="002E4C0E" w:rsidRDefault="002E4C0E">
            <w:pPr>
              <w:pStyle w:val="TableParagraph"/>
              <w:rPr>
                <w:sz w:val="18"/>
              </w:rPr>
            </w:pPr>
          </w:p>
        </w:tc>
        <w:tc>
          <w:tcPr>
            <w:tcW w:w="1701" w:type="dxa"/>
            <w:tcBorders>
              <w:top w:val="nil"/>
            </w:tcBorders>
          </w:tcPr>
          <w:p w:rsidR="002E4C0E" w:rsidRDefault="00B44099">
            <w:pPr>
              <w:pStyle w:val="TableParagraph"/>
              <w:spacing w:before="109"/>
              <w:ind w:left="331" w:right="185"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ind w:left="742"/>
              <w:rPr>
                <w:sz w:val="20"/>
              </w:rPr>
            </w:pPr>
            <w:r>
              <w:rPr>
                <w:sz w:val="20"/>
              </w:rPr>
              <w:t>-</w:t>
            </w:r>
            <w:r>
              <w:rPr>
                <w:spacing w:val="-3"/>
                <w:sz w:val="20"/>
              </w:rPr>
              <w:t xml:space="preserve"> </w:t>
            </w:r>
            <w:r>
              <w:rPr>
                <w:sz w:val="20"/>
              </w:rPr>
              <w:t>1</w:t>
            </w:r>
          </w:p>
        </w:tc>
        <w:tc>
          <w:tcPr>
            <w:tcW w:w="1418" w:type="dxa"/>
            <w:tcBorders>
              <w:top w:val="nil"/>
            </w:tcBorders>
          </w:tcPr>
          <w:p w:rsidR="002E4C0E" w:rsidRDefault="002E4C0E">
            <w:pPr>
              <w:pStyle w:val="TableParagraph"/>
              <w:rPr>
                <w:sz w:val="18"/>
              </w:rPr>
            </w:pPr>
          </w:p>
        </w:tc>
        <w:tc>
          <w:tcPr>
            <w:tcW w:w="1276" w:type="dxa"/>
            <w:tcBorders>
              <w:top w:val="nil"/>
            </w:tcBorders>
          </w:tcPr>
          <w:p w:rsidR="002E4C0E" w:rsidRDefault="002E4C0E">
            <w:pPr>
              <w:pStyle w:val="TableParagraph"/>
              <w:rPr>
                <w:sz w:val="18"/>
              </w:rPr>
            </w:pPr>
          </w:p>
        </w:tc>
        <w:tc>
          <w:tcPr>
            <w:tcW w:w="1557" w:type="dxa"/>
            <w:tcBorders>
              <w:top w:val="nil"/>
            </w:tcBorders>
          </w:tcPr>
          <w:p w:rsidR="002E4C0E" w:rsidRDefault="002E4C0E">
            <w:pPr>
              <w:pStyle w:val="TableParagraph"/>
              <w:rPr>
                <w:sz w:val="18"/>
              </w:rPr>
            </w:pPr>
          </w:p>
        </w:tc>
        <w:tc>
          <w:tcPr>
            <w:tcW w:w="1418" w:type="dxa"/>
            <w:tcBorders>
              <w:top w:val="nil"/>
            </w:tcBorders>
          </w:tcPr>
          <w:p w:rsidR="002E4C0E" w:rsidRDefault="002E4C0E">
            <w:pPr>
              <w:pStyle w:val="TableParagraph"/>
              <w:rPr>
                <w:sz w:val="18"/>
              </w:rPr>
            </w:pPr>
          </w:p>
        </w:tc>
        <w:tc>
          <w:tcPr>
            <w:tcW w:w="1274" w:type="dxa"/>
            <w:tcBorders>
              <w:top w:val="nil"/>
            </w:tcBorders>
          </w:tcPr>
          <w:p w:rsidR="002E4C0E" w:rsidRDefault="002E4C0E">
            <w:pPr>
              <w:pStyle w:val="TableParagraph"/>
              <w:rPr>
                <w:sz w:val="18"/>
              </w:rPr>
            </w:pPr>
          </w:p>
        </w:tc>
        <w:tc>
          <w:tcPr>
            <w:tcW w:w="1560" w:type="dxa"/>
            <w:tcBorders>
              <w:top w:val="nil"/>
            </w:tcBorders>
          </w:tcPr>
          <w:p w:rsidR="002E4C0E" w:rsidRDefault="002E4C0E">
            <w:pPr>
              <w:pStyle w:val="TableParagraph"/>
              <w:rPr>
                <w:sz w:val="18"/>
              </w:rPr>
            </w:pPr>
          </w:p>
        </w:tc>
      </w:tr>
      <w:tr w:rsidR="002E4C0E">
        <w:trPr>
          <w:trHeight w:val="225"/>
        </w:trPr>
        <w:tc>
          <w:tcPr>
            <w:tcW w:w="1975" w:type="dxa"/>
            <w:tcBorders>
              <w:bottom w:val="nil"/>
            </w:tcBorders>
          </w:tcPr>
          <w:p w:rsidR="002E4C0E" w:rsidRDefault="002E4C0E">
            <w:pPr>
              <w:pStyle w:val="TableParagraph"/>
              <w:rPr>
                <w:sz w:val="16"/>
              </w:rPr>
            </w:pPr>
          </w:p>
        </w:tc>
        <w:tc>
          <w:tcPr>
            <w:tcW w:w="1135" w:type="dxa"/>
            <w:tcBorders>
              <w:bottom w:val="nil"/>
            </w:tcBorders>
          </w:tcPr>
          <w:p w:rsidR="002E4C0E" w:rsidRDefault="002E4C0E">
            <w:pPr>
              <w:pStyle w:val="TableParagraph"/>
              <w:rPr>
                <w:sz w:val="16"/>
              </w:rPr>
            </w:pPr>
          </w:p>
        </w:tc>
        <w:tc>
          <w:tcPr>
            <w:tcW w:w="991" w:type="dxa"/>
            <w:tcBorders>
              <w:bottom w:val="nil"/>
            </w:tcBorders>
          </w:tcPr>
          <w:p w:rsidR="002E4C0E" w:rsidRDefault="002E4C0E">
            <w:pPr>
              <w:pStyle w:val="TableParagraph"/>
              <w:rPr>
                <w:sz w:val="16"/>
              </w:rPr>
            </w:pPr>
          </w:p>
        </w:tc>
        <w:tc>
          <w:tcPr>
            <w:tcW w:w="991" w:type="dxa"/>
            <w:tcBorders>
              <w:bottom w:val="nil"/>
            </w:tcBorders>
          </w:tcPr>
          <w:p w:rsidR="002E4C0E" w:rsidRDefault="002E4C0E">
            <w:pPr>
              <w:pStyle w:val="TableParagraph"/>
              <w:rPr>
                <w:sz w:val="16"/>
              </w:rPr>
            </w:pPr>
          </w:p>
        </w:tc>
        <w:tc>
          <w:tcPr>
            <w:tcW w:w="1701" w:type="dxa"/>
            <w:tcBorders>
              <w:bottom w:val="nil"/>
            </w:tcBorders>
          </w:tcPr>
          <w:p w:rsidR="002E4C0E" w:rsidRDefault="00B44099">
            <w:pPr>
              <w:pStyle w:val="TableParagraph"/>
              <w:spacing w:line="205" w:lineRule="exact"/>
              <w:ind w:left="279"/>
              <w:rPr>
                <w:sz w:val="20"/>
              </w:rPr>
            </w:pPr>
            <w:r>
              <w:rPr>
                <w:sz w:val="20"/>
              </w:rPr>
              <w:t>-</w:t>
            </w:r>
            <w:r>
              <w:rPr>
                <w:spacing w:val="-4"/>
                <w:sz w:val="20"/>
              </w:rPr>
              <w:t xml:space="preserve"> </w:t>
            </w:r>
            <w:r>
              <w:rPr>
                <w:sz w:val="20"/>
              </w:rPr>
              <w:t>до</w:t>
            </w:r>
            <w:r>
              <w:rPr>
                <w:spacing w:val="-1"/>
                <w:sz w:val="20"/>
              </w:rPr>
              <w:t xml:space="preserve"> </w:t>
            </w:r>
            <w:r>
              <w:rPr>
                <w:sz w:val="20"/>
              </w:rPr>
              <w:t>отдельно</w:t>
            </w:r>
          </w:p>
        </w:tc>
        <w:tc>
          <w:tcPr>
            <w:tcW w:w="1418" w:type="dxa"/>
            <w:tcBorders>
              <w:bottom w:val="nil"/>
            </w:tcBorders>
          </w:tcPr>
          <w:p w:rsidR="002E4C0E" w:rsidRDefault="002E4C0E">
            <w:pPr>
              <w:pStyle w:val="TableParagraph"/>
              <w:rPr>
                <w:sz w:val="16"/>
              </w:rPr>
            </w:pPr>
          </w:p>
        </w:tc>
        <w:tc>
          <w:tcPr>
            <w:tcW w:w="1276" w:type="dxa"/>
            <w:tcBorders>
              <w:bottom w:val="nil"/>
            </w:tcBorders>
          </w:tcPr>
          <w:p w:rsidR="002E4C0E" w:rsidRDefault="002E4C0E">
            <w:pPr>
              <w:pStyle w:val="TableParagraph"/>
              <w:rPr>
                <w:sz w:val="16"/>
              </w:rPr>
            </w:pPr>
          </w:p>
        </w:tc>
        <w:tc>
          <w:tcPr>
            <w:tcW w:w="1557" w:type="dxa"/>
            <w:vMerge w:val="restart"/>
          </w:tcPr>
          <w:p w:rsidR="002E4C0E" w:rsidRDefault="002E4C0E">
            <w:pPr>
              <w:pStyle w:val="TableParagraph"/>
              <w:rPr>
                <w:sz w:val="18"/>
              </w:rPr>
            </w:pPr>
          </w:p>
        </w:tc>
        <w:tc>
          <w:tcPr>
            <w:tcW w:w="1418" w:type="dxa"/>
            <w:vMerge w:val="restart"/>
          </w:tcPr>
          <w:p w:rsidR="002E4C0E" w:rsidRDefault="002E4C0E">
            <w:pPr>
              <w:pStyle w:val="TableParagraph"/>
              <w:rPr>
                <w:sz w:val="18"/>
              </w:rPr>
            </w:pPr>
          </w:p>
        </w:tc>
        <w:tc>
          <w:tcPr>
            <w:tcW w:w="1274" w:type="dxa"/>
            <w:vMerge w:val="restart"/>
          </w:tcPr>
          <w:p w:rsidR="002E4C0E" w:rsidRDefault="002E4C0E">
            <w:pPr>
              <w:pStyle w:val="TableParagraph"/>
              <w:rPr>
                <w:sz w:val="18"/>
              </w:rPr>
            </w:pPr>
          </w:p>
        </w:tc>
        <w:tc>
          <w:tcPr>
            <w:tcW w:w="1560" w:type="dxa"/>
            <w:vMerge w:val="restart"/>
          </w:tcPr>
          <w:p w:rsidR="002E4C0E" w:rsidRDefault="002E4C0E">
            <w:pPr>
              <w:pStyle w:val="TableParagraph"/>
              <w:rPr>
                <w:sz w:val="18"/>
              </w:rPr>
            </w:pPr>
          </w:p>
        </w:tc>
      </w:tr>
      <w:tr w:rsidR="002E4C0E">
        <w:trPr>
          <w:trHeight w:val="225"/>
        </w:trPr>
        <w:tc>
          <w:tcPr>
            <w:tcW w:w="1975" w:type="dxa"/>
            <w:tcBorders>
              <w:top w:val="nil"/>
              <w:bottom w:val="nil"/>
            </w:tcBorders>
          </w:tcPr>
          <w:p w:rsidR="002E4C0E" w:rsidRDefault="002E4C0E">
            <w:pPr>
              <w:pStyle w:val="TableParagraph"/>
              <w:rPr>
                <w:sz w:val="16"/>
              </w:rPr>
            </w:pPr>
          </w:p>
        </w:tc>
        <w:tc>
          <w:tcPr>
            <w:tcW w:w="1135" w:type="dxa"/>
            <w:tcBorders>
              <w:top w:val="nil"/>
              <w:bottom w:val="nil"/>
            </w:tcBorders>
          </w:tcPr>
          <w:p w:rsidR="002E4C0E" w:rsidRDefault="002E4C0E">
            <w:pPr>
              <w:pStyle w:val="TableParagraph"/>
              <w:rPr>
                <w:sz w:val="16"/>
              </w:rPr>
            </w:pPr>
          </w:p>
        </w:tc>
        <w:tc>
          <w:tcPr>
            <w:tcW w:w="991" w:type="dxa"/>
            <w:tcBorders>
              <w:top w:val="nil"/>
              <w:bottom w:val="nil"/>
            </w:tcBorders>
          </w:tcPr>
          <w:p w:rsidR="002E4C0E" w:rsidRDefault="002E4C0E">
            <w:pPr>
              <w:pStyle w:val="TableParagraph"/>
              <w:rPr>
                <w:sz w:val="16"/>
              </w:rPr>
            </w:pPr>
          </w:p>
        </w:tc>
        <w:tc>
          <w:tcPr>
            <w:tcW w:w="991" w:type="dxa"/>
            <w:tcBorders>
              <w:top w:val="nil"/>
              <w:bottom w:val="nil"/>
            </w:tcBorders>
          </w:tcPr>
          <w:p w:rsidR="002E4C0E" w:rsidRDefault="002E4C0E">
            <w:pPr>
              <w:pStyle w:val="TableParagraph"/>
              <w:rPr>
                <w:sz w:val="16"/>
              </w:rPr>
            </w:pPr>
          </w:p>
        </w:tc>
        <w:tc>
          <w:tcPr>
            <w:tcW w:w="1701" w:type="dxa"/>
            <w:tcBorders>
              <w:top w:val="nil"/>
              <w:bottom w:val="nil"/>
            </w:tcBorders>
          </w:tcPr>
          <w:p w:rsidR="002E4C0E" w:rsidRDefault="00B44099">
            <w:pPr>
              <w:pStyle w:val="TableParagraph"/>
              <w:spacing w:line="205" w:lineRule="exact"/>
              <w:ind w:left="147" w:right="142"/>
              <w:jc w:val="center"/>
              <w:rPr>
                <w:sz w:val="20"/>
              </w:rPr>
            </w:pPr>
            <w:r>
              <w:rPr>
                <w:sz w:val="20"/>
              </w:rPr>
              <w:t>стоящих</w:t>
            </w:r>
            <w:r>
              <w:rPr>
                <w:spacing w:val="-4"/>
                <w:sz w:val="20"/>
              </w:rPr>
              <w:t xml:space="preserve"> </w:t>
            </w:r>
            <w:r>
              <w:rPr>
                <w:sz w:val="20"/>
              </w:rPr>
              <w:t>зданий</w:t>
            </w:r>
          </w:p>
        </w:tc>
        <w:tc>
          <w:tcPr>
            <w:tcW w:w="1418" w:type="dxa"/>
            <w:tcBorders>
              <w:top w:val="nil"/>
              <w:bottom w:val="nil"/>
            </w:tcBorders>
          </w:tcPr>
          <w:p w:rsidR="002E4C0E" w:rsidRDefault="002E4C0E">
            <w:pPr>
              <w:pStyle w:val="TableParagraph"/>
              <w:rPr>
                <w:sz w:val="16"/>
              </w:rPr>
            </w:pPr>
          </w:p>
        </w:tc>
        <w:tc>
          <w:tcPr>
            <w:tcW w:w="1276" w:type="dxa"/>
            <w:tcBorders>
              <w:top w:val="nil"/>
              <w:bottom w:val="nil"/>
            </w:tcBorders>
          </w:tcPr>
          <w:p w:rsidR="002E4C0E" w:rsidRDefault="002E4C0E">
            <w:pPr>
              <w:pStyle w:val="TableParagraph"/>
              <w:rPr>
                <w:sz w:val="16"/>
              </w:rPr>
            </w:pPr>
          </w:p>
        </w:tc>
        <w:tc>
          <w:tcPr>
            <w:tcW w:w="1557" w:type="dxa"/>
            <w:vMerge/>
            <w:tcBorders>
              <w:top w:val="nil"/>
            </w:tcBorders>
          </w:tcPr>
          <w:p w:rsidR="002E4C0E" w:rsidRDefault="002E4C0E">
            <w:pPr>
              <w:rPr>
                <w:sz w:val="2"/>
                <w:szCs w:val="2"/>
              </w:rPr>
            </w:pPr>
          </w:p>
        </w:tc>
        <w:tc>
          <w:tcPr>
            <w:tcW w:w="1418" w:type="dxa"/>
            <w:vMerge/>
            <w:tcBorders>
              <w:top w:val="nil"/>
            </w:tcBorders>
          </w:tcPr>
          <w:p w:rsidR="002E4C0E" w:rsidRDefault="002E4C0E">
            <w:pPr>
              <w:rPr>
                <w:sz w:val="2"/>
                <w:szCs w:val="2"/>
              </w:rPr>
            </w:pPr>
          </w:p>
        </w:tc>
        <w:tc>
          <w:tcPr>
            <w:tcW w:w="1274" w:type="dxa"/>
            <w:vMerge/>
            <w:tcBorders>
              <w:top w:val="nil"/>
            </w:tcBorders>
          </w:tcPr>
          <w:p w:rsidR="002E4C0E" w:rsidRDefault="002E4C0E">
            <w:pPr>
              <w:rPr>
                <w:sz w:val="2"/>
                <w:szCs w:val="2"/>
              </w:rPr>
            </w:pPr>
          </w:p>
        </w:tc>
        <w:tc>
          <w:tcPr>
            <w:tcW w:w="1560" w:type="dxa"/>
            <w:vMerge/>
            <w:tcBorders>
              <w:top w:val="nil"/>
            </w:tcBorders>
          </w:tcPr>
          <w:p w:rsidR="002E4C0E" w:rsidRDefault="002E4C0E">
            <w:pPr>
              <w:rPr>
                <w:sz w:val="2"/>
                <w:szCs w:val="2"/>
              </w:rPr>
            </w:pPr>
          </w:p>
        </w:tc>
      </w:tr>
      <w:tr w:rsidR="002E4C0E">
        <w:trPr>
          <w:trHeight w:val="914"/>
        </w:trPr>
        <w:tc>
          <w:tcPr>
            <w:tcW w:w="1975" w:type="dxa"/>
            <w:tcBorders>
              <w:top w:val="nil"/>
              <w:bottom w:val="nil"/>
            </w:tcBorders>
          </w:tcPr>
          <w:p w:rsidR="002E4C0E" w:rsidRDefault="00B44099">
            <w:pPr>
              <w:pStyle w:val="TableParagraph"/>
              <w:spacing w:before="106"/>
              <w:ind w:left="144" w:right="139"/>
              <w:jc w:val="center"/>
              <w:rPr>
                <w:sz w:val="20"/>
              </w:rPr>
            </w:pPr>
            <w:r>
              <w:rPr>
                <w:spacing w:val="-1"/>
                <w:sz w:val="20"/>
              </w:rPr>
              <w:t>Предоставление</w:t>
            </w:r>
            <w:r>
              <w:rPr>
                <w:spacing w:val="-47"/>
                <w:sz w:val="20"/>
              </w:rPr>
              <w:t xml:space="preserve"> </w:t>
            </w:r>
            <w:r>
              <w:rPr>
                <w:sz w:val="20"/>
              </w:rPr>
              <w:t>коммунальных</w:t>
            </w:r>
            <w:r>
              <w:rPr>
                <w:spacing w:val="1"/>
                <w:sz w:val="20"/>
              </w:rPr>
              <w:t xml:space="preserve"> </w:t>
            </w:r>
            <w:r>
              <w:rPr>
                <w:sz w:val="20"/>
              </w:rPr>
              <w:t>услуг</w:t>
            </w:r>
          </w:p>
        </w:tc>
        <w:tc>
          <w:tcPr>
            <w:tcW w:w="1135" w:type="dxa"/>
            <w:tcBorders>
              <w:top w:val="nil"/>
              <w:bottom w:val="nil"/>
            </w:tcBorders>
          </w:tcPr>
          <w:p w:rsidR="002E4C0E" w:rsidRDefault="002E4C0E">
            <w:pPr>
              <w:pStyle w:val="TableParagraph"/>
              <w:spacing w:before="2"/>
              <w:rPr>
                <w:sz w:val="29"/>
              </w:rPr>
            </w:pPr>
          </w:p>
          <w:p w:rsidR="002E4C0E" w:rsidRDefault="00B44099">
            <w:pPr>
              <w:pStyle w:val="TableParagraph"/>
              <w:spacing w:before="1"/>
              <w:ind w:right="360"/>
              <w:jc w:val="right"/>
              <w:rPr>
                <w:sz w:val="20"/>
              </w:rPr>
            </w:pPr>
            <w:r>
              <w:rPr>
                <w:sz w:val="20"/>
              </w:rPr>
              <w:t>3.1.1</w:t>
            </w:r>
          </w:p>
        </w:tc>
        <w:tc>
          <w:tcPr>
            <w:tcW w:w="991" w:type="dxa"/>
            <w:tcBorders>
              <w:top w:val="nil"/>
              <w:bottom w:val="nil"/>
            </w:tcBorders>
          </w:tcPr>
          <w:p w:rsidR="002E4C0E" w:rsidRDefault="002E4C0E">
            <w:pPr>
              <w:pStyle w:val="TableParagraph"/>
              <w:spacing w:before="2"/>
              <w:rPr>
                <w:sz w:val="29"/>
              </w:rPr>
            </w:pPr>
          </w:p>
          <w:p w:rsidR="002E4C0E" w:rsidRDefault="00B44099">
            <w:pPr>
              <w:pStyle w:val="TableParagraph"/>
              <w:spacing w:before="1"/>
              <w:ind w:right="1"/>
              <w:jc w:val="center"/>
              <w:rPr>
                <w:sz w:val="20"/>
              </w:rPr>
            </w:pPr>
            <w:r>
              <w:rPr>
                <w:w w:val="99"/>
                <w:sz w:val="20"/>
              </w:rPr>
              <w:t>4</w:t>
            </w:r>
          </w:p>
        </w:tc>
        <w:tc>
          <w:tcPr>
            <w:tcW w:w="991" w:type="dxa"/>
            <w:tcBorders>
              <w:top w:val="nil"/>
              <w:bottom w:val="nil"/>
            </w:tcBorders>
          </w:tcPr>
          <w:p w:rsidR="002E4C0E" w:rsidRDefault="002E4C0E">
            <w:pPr>
              <w:pStyle w:val="TableParagraph"/>
              <w:spacing w:before="2"/>
              <w:rPr>
                <w:sz w:val="29"/>
              </w:rPr>
            </w:pPr>
          </w:p>
          <w:p w:rsidR="002E4C0E" w:rsidRDefault="00B44099">
            <w:pPr>
              <w:pStyle w:val="TableParagraph"/>
              <w:spacing w:before="1"/>
              <w:ind w:right="285"/>
              <w:jc w:val="right"/>
              <w:rPr>
                <w:sz w:val="20"/>
              </w:rPr>
            </w:pPr>
            <w:r>
              <w:rPr>
                <w:sz w:val="20"/>
              </w:rPr>
              <w:t>3000</w:t>
            </w:r>
          </w:p>
        </w:tc>
        <w:tc>
          <w:tcPr>
            <w:tcW w:w="1701" w:type="dxa"/>
            <w:tcBorders>
              <w:top w:val="nil"/>
              <w:bottom w:val="nil"/>
            </w:tcBorders>
          </w:tcPr>
          <w:p w:rsidR="002E4C0E" w:rsidRDefault="00B44099">
            <w:pPr>
              <w:pStyle w:val="TableParagraph"/>
              <w:spacing w:line="223" w:lineRule="exact"/>
              <w:ind w:left="145" w:right="142"/>
              <w:jc w:val="center"/>
              <w:rPr>
                <w:sz w:val="20"/>
              </w:rPr>
            </w:pPr>
            <w:r>
              <w:rPr>
                <w:sz w:val="20"/>
              </w:rPr>
              <w:t>-</w:t>
            </w:r>
            <w:r>
              <w:rPr>
                <w:spacing w:val="-3"/>
                <w:sz w:val="20"/>
              </w:rPr>
              <w:t xml:space="preserve"> </w:t>
            </w:r>
            <w:r>
              <w:rPr>
                <w:sz w:val="20"/>
              </w:rPr>
              <w:t>3</w:t>
            </w:r>
          </w:p>
          <w:p w:rsidR="002E4C0E" w:rsidRDefault="002E4C0E">
            <w:pPr>
              <w:pStyle w:val="TableParagraph"/>
              <w:spacing w:before="4"/>
              <w:rPr>
                <w:sz w:val="18"/>
              </w:rPr>
            </w:pPr>
          </w:p>
          <w:p w:rsidR="002E4C0E" w:rsidRDefault="00B44099">
            <w:pPr>
              <w:pStyle w:val="TableParagraph"/>
              <w:spacing w:line="230" w:lineRule="atLeast"/>
              <w:ind w:left="331" w:right="185"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tc>
        <w:tc>
          <w:tcPr>
            <w:tcW w:w="1418" w:type="dxa"/>
            <w:tcBorders>
              <w:top w:val="nil"/>
              <w:bottom w:val="nil"/>
            </w:tcBorders>
          </w:tcPr>
          <w:p w:rsidR="002E4C0E" w:rsidRDefault="002E4C0E">
            <w:pPr>
              <w:pStyle w:val="TableParagraph"/>
              <w:spacing w:before="2"/>
              <w:rPr>
                <w:sz w:val="29"/>
              </w:rPr>
            </w:pPr>
          </w:p>
          <w:p w:rsidR="002E4C0E" w:rsidRDefault="00B44099">
            <w:pPr>
              <w:pStyle w:val="TableParagraph"/>
              <w:spacing w:before="1"/>
              <w:ind w:left="502"/>
              <w:rPr>
                <w:sz w:val="20"/>
              </w:rPr>
            </w:pPr>
            <w:r>
              <w:rPr>
                <w:sz w:val="20"/>
              </w:rPr>
              <w:t>/ 12</w:t>
            </w:r>
          </w:p>
        </w:tc>
        <w:tc>
          <w:tcPr>
            <w:tcW w:w="1276" w:type="dxa"/>
            <w:tcBorders>
              <w:top w:val="nil"/>
              <w:bottom w:val="nil"/>
            </w:tcBorders>
          </w:tcPr>
          <w:p w:rsidR="002E4C0E" w:rsidRDefault="002E4C0E">
            <w:pPr>
              <w:pStyle w:val="TableParagraph"/>
              <w:spacing w:before="2"/>
              <w:rPr>
                <w:sz w:val="19"/>
              </w:rPr>
            </w:pPr>
          </w:p>
          <w:p w:rsidR="002E4C0E" w:rsidRDefault="00B44099">
            <w:pPr>
              <w:pStyle w:val="TableParagraph"/>
              <w:ind w:right="528"/>
              <w:jc w:val="right"/>
              <w:rPr>
                <w:sz w:val="20"/>
              </w:rPr>
            </w:pPr>
            <w:r>
              <w:rPr>
                <w:sz w:val="20"/>
              </w:rPr>
              <w:t>90</w:t>
            </w:r>
          </w:p>
        </w:tc>
        <w:tc>
          <w:tcPr>
            <w:tcW w:w="1557" w:type="dxa"/>
            <w:vMerge/>
            <w:tcBorders>
              <w:top w:val="nil"/>
            </w:tcBorders>
          </w:tcPr>
          <w:p w:rsidR="002E4C0E" w:rsidRDefault="002E4C0E">
            <w:pPr>
              <w:rPr>
                <w:sz w:val="2"/>
                <w:szCs w:val="2"/>
              </w:rPr>
            </w:pPr>
          </w:p>
        </w:tc>
        <w:tc>
          <w:tcPr>
            <w:tcW w:w="1418" w:type="dxa"/>
            <w:vMerge/>
            <w:tcBorders>
              <w:top w:val="nil"/>
            </w:tcBorders>
          </w:tcPr>
          <w:p w:rsidR="002E4C0E" w:rsidRDefault="002E4C0E">
            <w:pPr>
              <w:rPr>
                <w:sz w:val="2"/>
                <w:szCs w:val="2"/>
              </w:rPr>
            </w:pPr>
          </w:p>
        </w:tc>
        <w:tc>
          <w:tcPr>
            <w:tcW w:w="1274" w:type="dxa"/>
            <w:vMerge/>
            <w:tcBorders>
              <w:top w:val="nil"/>
            </w:tcBorders>
          </w:tcPr>
          <w:p w:rsidR="002E4C0E" w:rsidRDefault="002E4C0E">
            <w:pPr>
              <w:rPr>
                <w:sz w:val="2"/>
                <w:szCs w:val="2"/>
              </w:rPr>
            </w:pPr>
          </w:p>
        </w:tc>
        <w:tc>
          <w:tcPr>
            <w:tcW w:w="1560" w:type="dxa"/>
            <w:vMerge/>
            <w:tcBorders>
              <w:top w:val="nil"/>
            </w:tcBorders>
          </w:tcPr>
          <w:p w:rsidR="002E4C0E" w:rsidRDefault="002E4C0E">
            <w:pPr>
              <w:rPr>
                <w:sz w:val="2"/>
                <w:szCs w:val="2"/>
              </w:rPr>
            </w:pPr>
          </w:p>
        </w:tc>
      </w:tr>
      <w:tr w:rsidR="002E4C0E">
        <w:trPr>
          <w:trHeight w:val="458"/>
        </w:trPr>
        <w:tc>
          <w:tcPr>
            <w:tcW w:w="1975" w:type="dxa"/>
            <w:tcBorders>
              <w:top w:val="nil"/>
            </w:tcBorders>
          </w:tcPr>
          <w:p w:rsidR="002E4C0E" w:rsidRDefault="002E4C0E">
            <w:pPr>
              <w:pStyle w:val="TableParagraph"/>
              <w:rPr>
                <w:sz w:val="18"/>
              </w:rPr>
            </w:pPr>
          </w:p>
        </w:tc>
        <w:tc>
          <w:tcPr>
            <w:tcW w:w="1135" w:type="dxa"/>
            <w:tcBorders>
              <w:top w:val="nil"/>
            </w:tcBorders>
          </w:tcPr>
          <w:p w:rsidR="002E4C0E" w:rsidRDefault="002E4C0E">
            <w:pPr>
              <w:pStyle w:val="TableParagraph"/>
              <w:rPr>
                <w:sz w:val="18"/>
              </w:rPr>
            </w:pPr>
          </w:p>
        </w:tc>
        <w:tc>
          <w:tcPr>
            <w:tcW w:w="991" w:type="dxa"/>
            <w:tcBorders>
              <w:top w:val="nil"/>
            </w:tcBorders>
          </w:tcPr>
          <w:p w:rsidR="002E4C0E" w:rsidRDefault="002E4C0E">
            <w:pPr>
              <w:pStyle w:val="TableParagraph"/>
              <w:rPr>
                <w:sz w:val="18"/>
              </w:rPr>
            </w:pPr>
          </w:p>
        </w:tc>
        <w:tc>
          <w:tcPr>
            <w:tcW w:w="991" w:type="dxa"/>
            <w:tcBorders>
              <w:top w:val="nil"/>
            </w:tcBorders>
          </w:tcPr>
          <w:p w:rsidR="002E4C0E" w:rsidRDefault="002E4C0E">
            <w:pPr>
              <w:pStyle w:val="TableParagraph"/>
              <w:rPr>
                <w:sz w:val="18"/>
              </w:rPr>
            </w:pPr>
          </w:p>
        </w:tc>
        <w:tc>
          <w:tcPr>
            <w:tcW w:w="1701" w:type="dxa"/>
            <w:tcBorders>
              <w:top w:val="nil"/>
            </w:tcBorders>
          </w:tcPr>
          <w:p w:rsidR="002E4C0E" w:rsidRDefault="00B44099">
            <w:pPr>
              <w:pStyle w:val="TableParagraph"/>
              <w:spacing w:line="223" w:lineRule="exact"/>
              <w:ind w:left="145" w:right="142"/>
              <w:jc w:val="center"/>
              <w:rPr>
                <w:sz w:val="20"/>
              </w:rPr>
            </w:pPr>
            <w:r>
              <w:rPr>
                <w:sz w:val="20"/>
              </w:rPr>
              <w:t>-</w:t>
            </w:r>
            <w:r>
              <w:rPr>
                <w:spacing w:val="-3"/>
                <w:sz w:val="20"/>
              </w:rPr>
              <w:t xml:space="preserve"> </w:t>
            </w:r>
            <w:r>
              <w:rPr>
                <w:sz w:val="20"/>
              </w:rPr>
              <w:t>1</w:t>
            </w:r>
          </w:p>
        </w:tc>
        <w:tc>
          <w:tcPr>
            <w:tcW w:w="1418" w:type="dxa"/>
            <w:tcBorders>
              <w:top w:val="nil"/>
            </w:tcBorders>
          </w:tcPr>
          <w:p w:rsidR="002E4C0E" w:rsidRDefault="002E4C0E">
            <w:pPr>
              <w:pStyle w:val="TableParagraph"/>
              <w:rPr>
                <w:sz w:val="18"/>
              </w:rPr>
            </w:pPr>
          </w:p>
        </w:tc>
        <w:tc>
          <w:tcPr>
            <w:tcW w:w="1276" w:type="dxa"/>
            <w:tcBorders>
              <w:top w:val="nil"/>
            </w:tcBorders>
          </w:tcPr>
          <w:p w:rsidR="002E4C0E" w:rsidRDefault="002E4C0E">
            <w:pPr>
              <w:pStyle w:val="TableParagraph"/>
              <w:rPr>
                <w:sz w:val="18"/>
              </w:rPr>
            </w:pPr>
          </w:p>
        </w:tc>
        <w:tc>
          <w:tcPr>
            <w:tcW w:w="1557" w:type="dxa"/>
            <w:vMerge/>
            <w:tcBorders>
              <w:top w:val="nil"/>
            </w:tcBorders>
          </w:tcPr>
          <w:p w:rsidR="002E4C0E" w:rsidRDefault="002E4C0E">
            <w:pPr>
              <w:rPr>
                <w:sz w:val="2"/>
                <w:szCs w:val="2"/>
              </w:rPr>
            </w:pPr>
          </w:p>
        </w:tc>
        <w:tc>
          <w:tcPr>
            <w:tcW w:w="1418" w:type="dxa"/>
            <w:vMerge/>
            <w:tcBorders>
              <w:top w:val="nil"/>
            </w:tcBorders>
          </w:tcPr>
          <w:p w:rsidR="002E4C0E" w:rsidRDefault="002E4C0E">
            <w:pPr>
              <w:rPr>
                <w:sz w:val="2"/>
                <w:szCs w:val="2"/>
              </w:rPr>
            </w:pPr>
          </w:p>
        </w:tc>
        <w:tc>
          <w:tcPr>
            <w:tcW w:w="1274" w:type="dxa"/>
            <w:vMerge/>
            <w:tcBorders>
              <w:top w:val="nil"/>
            </w:tcBorders>
          </w:tcPr>
          <w:p w:rsidR="002E4C0E" w:rsidRDefault="002E4C0E">
            <w:pPr>
              <w:rPr>
                <w:sz w:val="2"/>
                <w:szCs w:val="2"/>
              </w:rPr>
            </w:pPr>
          </w:p>
        </w:tc>
        <w:tc>
          <w:tcPr>
            <w:tcW w:w="1560" w:type="dxa"/>
            <w:vMerge/>
            <w:tcBorders>
              <w:top w:val="nil"/>
            </w:tcBorders>
          </w:tcPr>
          <w:p w:rsidR="002E4C0E" w:rsidRDefault="002E4C0E">
            <w:pPr>
              <w:rPr>
                <w:sz w:val="2"/>
                <w:szCs w:val="2"/>
              </w:rPr>
            </w:pPr>
          </w:p>
        </w:tc>
      </w:tr>
      <w:tr w:rsidR="002E4C0E">
        <w:trPr>
          <w:trHeight w:val="1840"/>
        </w:trPr>
        <w:tc>
          <w:tcPr>
            <w:tcW w:w="1975" w:type="dxa"/>
          </w:tcPr>
          <w:p w:rsidR="002E4C0E" w:rsidRDefault="002E4C0E">
            <w:pPr>
              <w:pStyle w:val="TableParagraph"/>
              <w:spacing w:before="5"/>
              <w:rPr>
                <w:sz w:val="19"/>
              </w:rPr>
            </w:pPr>
          </w:p>
          <w:p w:rsidR="002E4C0E" w:rsidRDefault="00B44099">
            <w:pPr>
              <w:pStyle w:val="TableParagraph"/>
              <w:ind w:left="112" w:right="109" w:firstLine="1"/>
              <w:jc w:val="center"/>
              <w:rPr>
                <w:sz w:val="20"/>
              </w:rPr>
            </w:pPr>
            <w:r>
              <w:rPr>
                <w:sz w:val="20"/>
              </w:rPr>
              <w:t>Административные</w:t>
            </w:r>
            <w:r>
              <w:rPr>
                <w:spacing w:val="1"/>
                <w:sz w:val="20"/>
              </w:rPr>
              <w:t xml:space="preserve"> </w:t>
            </w:r>
            <w:r>
              <w:rPr>
                <w:sz w:val="20"/>
              </w:rPr>
              <w:t>здания</w:t>
            </w:r>
            <w:r>
              <w:rPr>
                <w:spacing w:val="-13"/>
                <w:sz w:val="20"/>
              </w:rPr>
              <w:t xml:space="preserve"> </w:t>
            </w:r>
            <w:r>
              <w:rPr>
                <w:sz w:val="20"/>
              </w:rPr>
              <w:t>организаций,</w:t>
            </w:r>
            <w:r>
              <w:rPr>
                <w:spacing w:val="-47"/>
                <w:sz w:val="20"/>
              </w:rPr>
              <w:t xml:space="preserve"> </w:t>
            </w:r>
            <w:r>
              <w:rPr>
                <w:sz w:val="20"/>
              </w:rPr>
              <w:t>обеспечивающих</w:t>
            </w:r>
            <w:r>
              <w:rPr>
                <w:spacing w:val="1"/>
                <w:sz w:val="20"/>
              </w:rPr>
              <w:t xml:space="preserve"> </w:t>
            </w:r>
            <w:r>
              <w:rPr>
                <w:sz w:val="20"/>
              </w:rPr>
              <w:t>предоставление</w:t>
            </w:r>
            <w:r>
              <w:rPr>
                <w:spacing w:val="1"/>
                <w:sz w:val="20"/>
              </w:rPr>
              <w:t xml:space="preserve"> </w:t>
            </w:r>
            <w:r>
              <w:rPr>
                <w:sz w:val="20"/>
              </w:rPr>
              <w:t>коммунальных</w:t>
            </w:r>
            <w:r>
              <w:rPr>
                <w:spacing w:val="1"/>
                <w:sz w:val="20"/>
              </w:rPr>
              <w:t xml:space="preserve"> </w:t>
            </w:r>
            <w:r>
              <w:rPr>
                <w:sz w:val="20"/>
              </w:rPr>
              <w:t>услуг</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ind w:right="360"/>
              <w:jc w:val="right"/>
              <w:rPr>
                <w:sz w:val="20"/>
              </w:rPr>
            </w:pPr>
            <w:r>
              <w:rPr>
                <w:sz w:val="20"/>
              </w:rPr>
              <w:t>3.1.2</w:t>
            </w:r>
          </w:p>
        </w:tc>
        <w:tc>
          <w:tcPr>
            <w:tcW w:w="991"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ind w:left="120" w:right="118"/>
              <w:jc w:val="center"/>
              <w:rPr>
                <w:sz w:val="20"/>
              </w:rPr>
            </w:pPr>
            <w:r>
              <w:rPr>
                <w:sz w:val="20"/>
              </w:rPr>
              <w:t>100</w:t>
            </w:r>
          </w:p>
        </w:tc>
        <w:tc>
          <w:tcPr>
            <w:tcW w:w="991"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ind w:right="285"/>
              <w:jc w:val="right"/>
              <w:rPr>
                <w:sz w:val="20"/>
              </w:rPr>
            </w:pPr>
            <w:r>
              <w:rPr>
                <w:sz w:val="20"/>
              </w:rPr>
              <w:t>3000</w:t>
            </w:r>
          </w:p>
        </w:tc>
        <w:tc>
          <w:tcPr>
            <w:tcW w:w="1701" w:type="dxa"/>
          </w:tcPr>
          <w:p w:rsidR="002E4C0E" w:rsidRDefault="00B44099">
            <w:pPr>
              <w:pStyle w:val="TableParagraph"/>
              <w:spacing w:line="237" w:lineRule="auto"/>
              <w:ind w:left="166" w:right="155"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ind w:left="742"/>
              <w:rPr>
                <w:sz w:val="20"/>
              </w:rPr>
            </w:pPr>
            <w:r>
              <w:rPr>
                <w:sz w:val="20"/>
              </w:rPr>
              <w:t>-</w:t>
            </w:r>
            <w:r>
              <w:rPr>
                <w:spacing w:val="-3"/>
                <w:sz w:val="20"/>
              </w:rPr>
              <w:t xml:space="preserve"> </w:t>
            </w:r>
            <w:r>
              <w:rPr>
                <w:sz w:val="20"/>
              </w:rPr>
              <w:t>3</w:t>
            </w:r>
          </w:p>
          <w:p w:rsidR="002E4C0E" w:rsidRDefault="002E4C0E">
            <w:pPr>
              <w:pStyle w:val="TableParagraph"/>
              <w:spacing w:before="11"/>
              <w:rPr>
                <w:sz w:val="19"/>
              </w:rPr>
            </w:pPr>
          </w:p>
          <w:p w:rsidR="002E4C0E" w:rsidRDefault="00B44099">
            <w:pPr>
              <w:pStyle w:val="TableParagraph"/>
              <w:ind w:left="331" w:right="185"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29" w:lineRule="exact"/>
              <w:ind w:left="742"/>
              <w:rPr>
                <w:sz w:val="20"/>
              </w:rPr>
            </w:pPr>
            <w:r>
              <w:rPr>
                <w:sz w:val="20"/>
              </w:rPr>
              <w:t>-</w:t>
            </w:r>
            <w:r>
              <w:rPr>
                <w:spacing w:val="-3"/>
                <w:sz w:val="20"/>
              </w:rPr>
              <w:t xml:space="preserve"> </w:t>
            </w:r>
            <w:r>
              <w:rPr>
                <w:sz w:val="20"/>
              </w:rPr>
              <w:t>1</w:t>
            </w:r>
          </w:p>
        </w:tc>
        <w:tc>
          <w:tcPr>
            <w:tcW w:w="1418"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ind w:left="502"/>
              <w:rPr>
                <w:sz w:val="20"/>
              </w:rPr>
            </w:pPr>
            <w:r>
              <w:rPr>
                <w:sz w:val="20"/>
              </w:rPr>
              <w:t>/ 12</w:t>
            </w:r>
          </w:p>
        </w:tc>
        <w:tc>
          <w:tcPr>
            <w:tcW w:w="1276" w:type="dxa"/>
          </w:tcPr>
          <w:p w:rsidR="002E4C0E" w:rsidRDefault="002E4C0E">
            <w:pPr>
              <w:pStyle w:val="TableParagraph"/>
            </w:pPr>
          </w:p>
          <w:p w:rsidR="002E4C0E" w:rsidRDefault="002E4C0E">
            <w:pPr>
              <w:pStyle w:val="TableParagraph"/>
            </w:pPr>
          </w:p>
          <w:p w:rsidR="002E4C0E" w:rsidRDefault="00B44099">
            <w:pPr>
              <w:pStyle w:val="TableParagraph"/>
              <w:spacing w:before="178"/>
              <w:ind w:right="528"/>
              <w:jc w:val="right"/>
              <w:rPr>
                <w:sz w:val="20"/>
              </w:rPr>
            </w:pPr>
            <w:r>
              <w:rPr>
                <w:sz w:val="20"/>
              </w:rPr>
              <w:t>90</w:t>
            </w:r>
          </w:p>
        </w:tc>
        <w:tc>
          <w:tcPr>
            <w:tcW w:w="1557" w:type="dxa"/>
          </w:tcPr>
          <w:p w:rsidR="002E4C0E" w:rsidRDefault="00B44099">
            <w:pPr>
              <w:pStyle w:val="TableParagraph"/>
              <w:ind w:left="506" w:right="315" w:hanging="173"/>
              <w:rPr>
                <w:sz w:val="18"/>
              </w:rPr>
            </w:pPr>
            <w:r>
              <w:rPr>
                <w:spacing w:val="-1"/>
                <w:sz w:val="18"/>
              </w:rPr>
              <w:t>Служебные</w:t>
            </w:r>
            <w:r>
              <w:rPr>
                <w:spacing w:val="-42"/>
                <w:sz w:val="18"/>
              </w:rPr>
              <w:t xml:space="preserve"> </w:t>
            </w:r>
            <w:r>
              <w:rPr>
                <w:sz w:val="18"/>
              </w:rPr>
              <w:t>гаражи</w:t>
            </w:r>
          </w:p>
        </w:tc>
        <w:tc>
          <w:tcPr>
            <w:tcW w:w="1418" w:type="dxa"/>
          </w:tcPr>
          <w:p w:rsidR="002E4C0E" w:rsidRDefault="002E4C0E">
            <w:pPr>
              <w:pStyle w:val="TableParagraph"/>
              <w:spacing w:before="8"/>
              <w:rPr>
                <w:sz w:val="17"/>
              </w:rPr>
            </w:pPr>
          </w:p>
          <w:p w:rsidR="002E4C0E" w:rsidRDefault="00B44099">
            <w:pPr>
              <w:pStyle w:val="TableParagraph"/>
              <w:ind w:left="146" w:right="136"/>
              <w:jc w:val="center"/>
              <w:rPr>
                <w:sz w:val="18"/>
              </w:rPr>
            </w:pPr>
            <w:r>
              <w:rPr>
                <w:sz w:val="18"/>
              </w:rPr>
              <w:t>4.9</w:t>
            </w:r>
          </w:p>
        </w:tc>
        <w:tc>
          <w:tcPr>
            <w:tcW w:w="1274" w:type="dxa"/>
          </w:tcPr>
          <w:p w:rsidR="002E4C0E" w:rsidRDefault="002E4C0E">
            <w:pPr>
              <w:pStyle w:val="TableParagraph"/>
              <w:spacing w:before="5"/>
              <w:rPr>
                <w:sz w:val="19"/>
              </w:rPr>
            </w:pPr>
          </w:p>
          <w:p w:rsidR="002E4C0E" w:rsidRDefault="00B44099">
            <w:pPr>
              <w:pStyle w:val="TableParagraph"/>
              <w:ind w:left="157" w:right="149"/>
              <w:jc w:val="center"/>
              <w:rPr>
                <w:sz w:val="20"/>
              </w:rPr>
            </w:pPr>
            <w:r>
              <w:rPr>
                <w:sz w:val="20"/>
              </w:rPr>
              <w:t>/ 12</w:t>
            </w:r>
          </w:p>
        </w:tc>
        <w:tc>
          <w:tcPr>
            <w:tcW w:w="1560"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991"/>
        <w:gridCol w:w="991"/>
        <w:gridCol w:w="1701"/>
        <w:gridCol w:w="1418"/>
        <w:gridCol w:w="1276"/>
        <w:gridCol w:w="1557"/>
        <w:gridCol w:w="1418"/>
        <w:gridCol w:w="1274"/>
        <w:gridCol w:w="1560"/>
      </w:tblGrid>
      <w:tr w:rsidR="002E4C0E">
        <w:trPr>
          <w:trHeight w:val="1840"/>
        </w:trPr>
        <w:tc>
          <w:tcPr>
            <w:tcW w:w="1975" w:type="dxa"/>
          </w:tcPr>
          <w:p w:rsidR="002E4C0E" w:rsidRDefault="002E4C0E">
            <w:pPr>
              <w:pStyle w:val="TableParagraph"/>
            </w:pPr>
          </w:p>
          <w:p w:rsidR="002E4C0E" w:rsidRDefault="002E4C0E">
            <w:pPr>
              <w:pStyle w:val="TableParagraph"/>
            </w:pPr>
          </w:p>
          <w:p w:rsidR="002E4C0E" w:rsidRDefault="00B44099">
            <w:pPr>
              <w:pStyle w:val="TableParagraph"/>
              <w:spacing w:before="178"/>
              <w:ind w:left="756" w:right="311" w:hanging="430"/>
              <w:rPr>
                <w:sz w:val="20"/>
              </w:rPr>
            </w:pPr>
            <w:r>
              <w:rPr>
                <w:spacing w:val="-1"/>
                <w:sz w:val="20"/>
              </w:rPr>
              <w:t xml:space="preserve">Оказание </w:t>
            </w:r>
            <w:r>
              <w:rPr>
                <w:sz w:val="20"/>
              </w:rPr>
              <w:t>услуг</w:t>
            </w:r>
            <w:r>
              <w:rPr>
                <w:spacing w:val="-47"/>
                <w:sz w:val="20"/>
              </w:rPr>
              <w:t xml:space="preserve"> </w:t>
            </w:r>
            <w:r>
              <w:rPr>
                <w:sz w:val="20"/>
              </w:rPr>
              <w:t>связи</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ind w:left="129" w:right="127"/>
              <w:jc w:val="center"/>
              <w:rPr>
                <w:sz w:val="20"/>
              </w:rPr>
            </w:pPr>
            <w:r>
              <w:rPr>
                <w:sz w:val="20"/>
              </w:rPr>
              <w:t>3.2.3</w:t>
            </w:r>
          </w:p>
        </w:tc>
        <w:tc>
          <w:tcPr>
            <w:tcW w:w="991"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ind w:left="343"/>
              <w:rPr>
                <w:sz w:val="20"/>
              </w:rPr>
            </w:pPr>
            <w:r>
              <w:rPr>
                <w:sz w:val="20"/>
              </w:rPr>
              <w:t>100</w:t>
            </w:r>
          </w:p>
        </w:tc>
        <w:tc>
          <w:tcPr>
            <w:tcW w:w="991"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ind w:right="285"/>
              <w:jc w:val="right"/>
              <w:rPr>
                <w:sz w:val="20"/>
              </w:rPr>
            </w:pPr>
            <w:r>
              <w:rPr>
                <w:sz w:val="20"/>
              </w:rPr>
              <w:t>3000</w:t>
            </w:r>
          </w:p>
        </w:tc>
        <w:tc>
          <w:tcPr>
            <w:tcW w:w="1701" w:type="dxa"/>
          </w:tcPr>
          <w:p w:rsidR="002E4C0E" w:rsidRDefault="00B44099">
            <w:pPr>
              <w:pStyle w:val="TableParagraph"/>
              <w:spacing w:line="237" w:lineRule="auto"/>
              <w:ind w:left="166" w:right="155"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ind w:left="742"/>
              <w:rPr>
                <w:sz w:val="20"/>
              </w:rPr>
            </w:pPr>
            <w:r>
              <w:rPr>
                <w:sz w:val="20"/>
              </w:rPr>
              <w:t>-</w:t>
            </w:r>
            <w:r>
              <w:rPr>
                <w:spacing w:val="-3"/>
                <w:sz w:val="20"/>
              </w:rPr>
              <w:t xml:space="preserve"> </w:t>
            </w:r>
            <w:r>
              <w:rPr>
                <w:sz w:val="20"/>
              </w:rPr>
              <w:t>3</w:t>
            </w:r>
          </w:p>
          <w:p w:rsidR="002E4C0E" w:rsidRDefault="002E4C0E">
            <w:pPr>
              <w:pStyle w:val="TableParagraph"/>
              <w:spacing w:before="11"/>
              <w:rPr>
                <w:sz w:val="19"/>
              </w:rPr>
            </w:pPr>
          </w:p>
          <w:p w:rsidR="002E4C0E" w:rsidRDefault="00B44099">
            <w:pPr>
              <w:pStyle w:val="TableParagraph"/>
              <w:ind w:left="331" w:right="185"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29" w:lineRule="exact"/>
              <w:ind w:left="742"/>
              <w:rPr>
                <w:sz w:val="20"/>
              </w:rPr>
            </w:pPr>
            <w:r>
              <w:rPr>
                <w:sz w:val="20"/>
              </w:rPr>
              <w:t>-</w:t>
            </w:r>
            <w:r>
              <w:rPr>
                <w:spacing w:val="-3"/>
                <w:sz w:val="20"/>
              </w:rPr>
              <w:t xml:space="preserve"> </w:t>
            </w:r>
            <w:r>
              <w:rPr>
                <w:sz w:val="20"/>
              </w:rPr>
              <w:t>1</w:t>
            </w:r>
          </w:p>
        </w:tc>
        <w:tc>
          <w:tcPr>
            <w:tcW w:w="1418"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ind w:left="502"/>
              <w:rPr>
                <w:sz w:val="20"/>
              </w:rPr>
            </w:pPr>
            <w:r>
              <w:rPr>
                <w:sz w:val="20"/>
              </w:rPr>
              <w:t>/ 22</w:t>
            </w:r>
          </w:p>
        </w:tc>
        <w:tc>
          <w:tcPr>
            <w:tcW w:w="1276" w:type="dxa"/>
          </w:tcPr>
          <w:p w:rsidR="002E4C0E" w:rsidRDefault="002E4C0E">
            <w:pPr>
              <w:pStyle w:val="TableParagraph"/>
              <w:rPr>
                <w:sz w:val="18"/>
              </w:rPr>
            </w:pPr>
          </w:p>
        </w:tc>
        <w:tc>
          <w:tcPr>
            <w:tcW w:w="1557" w:type="dxa"/>
          </w:tcPr>
          <w:p w:rsidR="002E4C0E" w:rsidRDefault="002E4C0E">
            <w:pPr>
              <w:pStyle w:val="TableParagraph"/>
              <w:spacing w:before="5"/>
              <w:rPr>
                <w:sz w:val="20"/>
              </w:rPr>
            </w:pPr>
          </w:p>
          <w:p w:rsidR="002E4C0E" w:rsidRDefault="00B44099">
            <w:pPr>
              <w:pStyle w:val="TableParagraph"/>
              <w:spacing w:line="276" w:lineRule="auto"/>
              <w:ind w:left="506" w:right="315" w:hanging="173"/>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2"/>
              <w:rPr>
                <w:sz w:val="17"/>
              </w:rPr>
            </w:pPr>
          </w:p>
          <w:p w:rsidR="002E4C0E" w:rsidRDefault="00B44099">
            <w:pPr>
              <w:pStyle w:val="TableParagraph"/>
              <w:spacing w:before="1"/>
              <w:ind w:left="444"/>
              <w:rPr>
                <w:sz w:val="18"/>
              </w:rPr>
            </w:pPr>
            <w:r>
              <w:rPr>
                <w:sz w:val="18"/>
              </w:rPr>
              <w:t>Магазины</w:t>
            </w:r>
          </w:p>
        </w:tc>
        <w:tc>
          <w:tcPr>
            <w:tcW w:w="1418" w:type="dxa"/>
          </w:tcPr>
          <w:p w:rsidR="002E4C0E" w:rsidRDefault="002E4C0E">
            <w:pPr>
              <w:pStyle w:val="TableParagraph"/>
              <w:spacing w:before="8"/>
              <w:rPr>
                <w:sz w:val="17"/>
              </w:rPr>
            </w:pPr>
          </w:p>
          <w:p w:rsidR="002E4C0E" w:rsidRDefault="00B44099">
            <w:pPr>
              <w:pStyle w:val="TableParagraph"/>
              <w:ind w:left="146" w:right="136"/>
              <w:jc w:val="center"/>
              <w:rPr>
                <w:sz w:val="18"/>
              </w:rPr>
            </w:pPr>
            <w:r>
              <w:rPr>
                <w:sz w:val="18"/>
              </w:rPr>
              <w:t>4.9</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46" w:right="136"/>
              <w:jc w:val="center"/>
              <w:rPr>
                <w:sz w:val="18"/>
              </w:rPr>
            </w:pPr>
            <w:r>
              <w:rPr>
                <w:sz w:val="18"/>
              </w:rPr>
              <w:t>4.4</w:t>
            </w:r>
          </w:p>
        </w:tc>
        <w:tc>
          <w:tcPr>
            <w:tcW w:w="1274" w:type="dxa"/>
          </w:tcPr>
          <w:p w:rsidR="002E4C0E" w:rsidRDefault="002E4C0E">
            <w:pPr>
              <w:pStyle w:val="TableParagraph"/>
              <w:spacing w:before="8"/>
              <w:rPr>
                <w:sz w:val="17"/>
              </w:rPr>
            </w:pPr>
          </w:p>
          <w:p w:rsidR="002E4C0E" w:rsidRDefault="00B44099">
            <w:pPr>
              <w:pStyle w:val="TableParagraph"/>
              <w:ind w:left="157" w:right="149"/>
              <w:jc w:val="center"/>
              <w:rPr>
                <w:sz w:val="18"/>
              </w:rPr>
            </w:pPr>
            <w:r>
              <w:rPr>
                <w:sz w:val="18"/>
              </w:rPr>
              <w:t>/ 12</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58" w:right="149"/>
              <w:jc w:val="center"/>
              <w:rPr>
                <w:sz w:val="18"/>
              </w:rPr>
            </w:pPr>
            <w:r>
              <w:rPr>
                <w:sz w:val="18"/>
              </w:rPr>
              <w:t>3</w:t>
            </w:r>
            <w:r>
              <w:rPr>
                <w:spacing w:val="1"/>
                <w:sz w:val="18"/>
              </w:rPr>
              <w:t xml:space="preserve"> </w:t>
            </w:r>
            <w:r>
              <w:rPr>
                <w:sz w:val="18"/>
              </w:rPr>
              <w:t>/</w:t>
            </w:r>
          </w:p>
        </w:tc>
        <w:tc>
          <w:tcPr>
            <w:tcW w:w="1560" w:type="dxa"/>
          </w:tcPr>
          <w:p w:rsidR="002E4C0E" w:rsidRDefault="002E4C0E">
            <w:pPr>
              <w:pStyle w:val="TableParagraph"/>
              <w:rPr>
                <w:sz w:val="18"/>
              </w:rPr>
            </w:pPr>
          </w:p>
        </w:tc>
      </w:tr>
      <w:tr w:rsidR="002E4C0E">
        <w:trPr>
          <w:trHeight w:val="2071"/>
        </w:trPr>
        <w:tc>
          <w:tcPr>
            <w:tcW w:w="1975" w:type="dxa"/>
          </w:tcPr>
          <w:p w:rsidR="002E4C0E" w:rsidRDefault="002E4C0E">
            <w:pPr>
              <w:pStyle w:val="TableParagraph"/>
            </w:pPr>
          </w:p>
          <w:p w:rsidR="002E4C0E" w:rsidRDefault="002E4C0E">
            <w:pPr>
              <w:pStyle w:val="TableParagraph"/>
            </w:pPr>
          </w:p>
          <w:p w:rsidR="002E4C0E" w:rsidRDefault="00B44099">
            <w:pPr>
              <w:pStyle w:val="TableParagraph"/>
              <w:spacing w:before="178"/>
              <w:ind w:left="239" w:right="233" w:hanging="1"/>
              <w:jc w:val="center"/>
              <w:rPr>
                <w:sz w:val="20"/>
              </w:rPr>
            </w:pPr>
            <w:r>
              <w:rPr>
                <w:sz w:val="20"/>
              </w:rPr>
              <w:t>Амбулаторно-</w:t>
            </w:r>
            <w:r>
              <w:rPr>
                <w:spacing w:val="1"/>
                <w:sz w:val="20"/>
              </w:rPr>
              <w:t xml:space="preserve"> </w:t>
            </w:r>
            <w:r>
              <w:rPr>
                <w:spacing w:val="-1"/>
                <w:sz w:val="20"/>
              </w:rPr>
              <w:t>поликлиническое</w:t>
            </w:r>
            <w:r>
              <w:rPr>
                <w:spacing w:val="-47"/>
                <w:sz w:val="20"/>
              </w:rPr>
              <w:t xml:space="preserve"> </w:t>
            </w:r>
            <w:r>
              <w:rPr>
                <w:sz w:val="20"/>
              </w:rPr>
              <w:t>обслуживание</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6"/>
              <w:ind w:left="129" w:right="127"/>
              <w:jc w:val="center"/>
              <w:rPr>
                <w:sz w:val="20"/>
              </w:rPr>
            </w:pPr>
            <w:r>
              <w:rPr>
                <w:sz w:val="20"/>
              </w:rPr>
              <w:t>3.4.1</w:t>
            </w:r>
          </w:p>
        </w:tc>
        <w:tc>
          <w:tcPr>
            <w:tcW w:w="991"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6"/>
              <w:ind w:left="343"/>
              <w:rPr>
                <w:sz w:val="20"/>
              </w:rPr>
            </w:pPr>
            <w:r>
              <w:rPr>
                <w:sz w:val="20"/>
              </w:rPr>
              <w:t>100</w:t>
            </w:r>
          </w:p>
        </w:tc>
        <w:tc>
          <w:tcPr>
            <w:tcW w:w="991"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6"/>
              <w:ind w:right="285"/>
              <w:jc w:val="right"/>
              <w:rPr>
                <w:sz w:val="20"/>
              </w:rPr>
            </w:pPr>
            <w:r>
              <w:rPr>
                <w:sz w:val="20"/>
              </w:rPr>
              <w:t>5000</w:t>
            </w:r>
          </w:p>
        </w:tc>
        <w:tc>
          <w:tcPr>
            <w:tcW w:w="1701" w:type="dxa"/>
          </w:tcPr>
          <w:p w:rsidR="002E4C0E" w:rsidRDefault="00B44099">
            <w:pPr>
              <w:pStyle w:val="TableParagraph"/>
              <w:spacing w:before="108"/>
              <w:ind w:left="166" w:right="155"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spacing w:before="1"/>
              <w:ind w:left="742"/>
              <w:rPr>
                <w:sz w:val="20"/>
              </w:rPr>
            </w:pPr>
            <w:r>
              <w:rPr>
                <w:sz w:val="20"/>
              </w:rPr>
              <w:t>-</w:t>
            </w:r>
            <w:r>
              <w:rPr>
                <w:spacing w:val="-3"/>
                <w:sz w:val="20"/>
              </w:rPr>
              <w:t xml:space="preserve"> </w:t>
            </w:r>
            <w:r>
              <w:rPr>
                <w:sz w:val="20"/>
              </w:rPr>
              <w:t>3</w:t>
            </w:r>
          </w:p>
          <w:p w:rsidR="002E4C0E" w:rsidRDefault="002E4C0E">
            <w:pPr>
              <w:pStyle w:val="TableParagraph"/>
              <w:spacing w:before="10"/>
              <w:rPr>
                <w:sz w:val="19"/>
              </w:rPr>
            </w:pPr>
          </w:p>
          <w:p w:rsidR="002E4C0E" w:rsidRDefault="00B44099">
            <w:pPr>
              <w:pStyle w:val="TableParagraph"/>
              <w:ind w:left="331" w:right="185"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ind w:left="742"/>
              <w:rPr>
                <w:sz w:val="20"/>
              </w:rPr>
            </w:pPr>
            <w:r>
              <w:rPr>
                <w:sz w:val="20"/>
              </w:rPr>
              <w:t>-</w:t>
            </w:r>
            <w:r>
              <w:rPr>
                <w:spacing w:val="-3"/>
                <w:sz w:val="20"/>
              </w:rPr>
              <w:t xml:space="preserve"> </w:t>
            </w:r>
            <w:r>
              <w:rPr>
                <w:sz w:val="20"/>
              </w:rPr>
              <w:t>1</w:t>
            </w:r>
          </w:p>
        </w:tc>
        <w:tc>
          <w:tcPr>
            <w:tcW w:w="1418"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6"/>
              <w:ind w:left="502"/>
              <w:rPr>
                <w:sz w:val="20"/>
              </w:rPr>
            </w:pPr>
            <w:r>
              <w:rPr>
                <w:sz w:val="20"/>
              </w:rPr>
              <w:t>/ 22</w:t>
            </w:r>
          </w:p>
        </w:tc>
        <w:tc>
          <w:tcPr>
            <w:tcW w:w="1276" w:type="dxa"/>
          </w:tcPr>
          <w:p w:rsidR="002E4C0E" w:rsidRDefault="002E4C0E">
            <w:pPr>
              <w:pStyle w:val="TableParagraph"/>
              <w:rPr>
                <w:sz w:val="18"/>
              </w:rPr>
            </w:pPr>
          </w:p>
        </w:tc>
        <w:tc>
          <w:tcPr>
            <w:tcW w:w="1557" w:type="dxa"/>
          </w:tcPr>
          <w:p w:rsidR="002E4C0E" w:rsidRDefault="00B44099">
            <w:pPr>
              <w:pStyle w:val="TableParagraph"/>
              <w:spacing w:line="276" w:lineRule="auto"/>
              <w:ind w:left="506" w:right="315" w:hanging="173"/>
              <w:rPr>
                <w:sz w:val="18"/>
              </w:rPr>
            </w:pPr>
            <w:r>
              <w:rPr>
                <w:spacing w:val="-1"/>
                <w:sz w:val="18"/>
              </w:rPr>
              <w:t>Служебные</w:t>
            </w:r>
            <w:r>
              <w:rPr>
                <w:spacing w:val="-42"/>
                <w:sz w:val="18"/>
              </w:rPr>
              <w:t xml:space="preserve"> </w:t>
            </w:r>
            <w:r>
              <w:rPr>
                <w:sz w:val="18"/>
              </w:rPr>
              <w:t>гаражи</w:t>
            </w:r>
          </w:p>
          <w:p w:rsidR="002E4C0E" w:rsidRDefault="002E4C0E">
            <w:pPr>
              <w:pStyle w:val="TableParagraph"/>
              <w:rPr>
                <w:sz w:val="20"/>
              </w:rPr>
            </w:pPr>
          </w:p>
          <w:p w:rsidR="002E4C0E" w:rsidRDefault="00B44099">
            <w:pPr>
              <w:pStyle w:val="TableParagraph"/>
              <w:spacing w:before="172"/>
              <w:ind w:left="132" w:right="22"/>
              <w:jc w:val="center"/>
              <w:rPr>
                <w:sz w:val="18"/>
              </w:rPr>
            </w:pPr>
            <w:r>
              <w:rPr>
                <w:sz w:val="18"/>
              </w:rPr>
              <w:t>Магазины</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89" w:right="73" w:hanging="5"/>
              <w:jc w:val="center"/>
              <w:rPr>
                <w:sz w:val="18"/>
              </w:rPr>
            </w:pPr>
            <w:r>
              <w:rPr>
                <w:sz w:val="18"/>
              </w:rPr>
              <w:t>Площадки для</w:t>
            </w:r>
            <w:r>
              <w:rPr>
                <w:spacing w:val="1"/>
                <w:sz w:val="18"/>
              </w:rPr>
              <w:t xml:space="preserve"> </w:t>
            </w:r>
            <w:r>
              <w:rPr>
                <w:sz w:val="18"/>
              </w:rPr>
              <w:t>занятий</w:t>
            </w:r>
            <w:r>
              <w:rPr>
                <w:spacing w:val="-11"/>
                <w:sz w:val="18"/>
              </w:rPr>
              <w:t xml:space="preserve"> </w:t>
            </w:r>
            <w:r>
              <w:rPr>
                <w:sz w:val="18"/>
              </w:rPr>
              <w:t>спортом</w:t>
            </w:r>
          </w:p>
        </w:tc>
        <w:tc>
          <w:tcPr>
            <w:tcW w:w="1418" w:type="dxa"/>
          </w:tcPr>
          <w:p w:rsidR="002E4C0E" w:rsidRDefault="002E4C0E">
            <w:pPr>
              <w:pStyle w:val="TableParagraph"/>
              <w:spacing w:before="5"/>
              <w:rPr>
                <w:sz w:val="17"/>
              </w:rPr>
            </w:pPr>
          </w:p>
          <w:p w:rsidR="002E4C0E" w:rsidRDefault="00B44099">
            <w:pPr>
              <w:pStyle w:val="TableParagraph"/>
              <w:spacing w:before="1"/>
              <w:ind w:left="146" w:right="136"/>
              <w:jc w:val="center"/>
              <w:rPr>
                <w:sz w:val="18"/>
              </w:rPr>
            </w:pPr>
            <w:r>
              <w:rPr>
                <w:sz w:val="18"/>
              </w:rPr>
              <w:t>4.9</w:t>
            </w: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1"/>
              <w:ind w:left="146" w:right="136"/>
              <w:jc w:val="center"/>
              <w:rPr>
                <w:sz w:val="18"/>
              </w:rPr>
            </w:pPr>
            <w:r>
              <w:rPr>
                <w:sz w:val="18"/>
              </w:rPr>
              <w:t>4.4</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spacing w:before="1"/>
              <w:ind w:left="146" w:right="137"/>
              <w:jc w:val="center"/>
              <w:rPr>
                <w:sz w:val="18"/>
              </w:rPr>
            </w:pPr>
            <w:r>
              <w:rPr>
                <w:sz w:val="18"/>
              </w:rPr>
              <w:t>5.1.3</w:t>
            </w:r>
          </w:p>
        </w:tc>
        <w:tc>
          <w:tcPr>
            <w:tcW w:w="1274" w:type="dxa"/>
          </w:tcPr>
          <w:p w:rsidR="002E4C0E" w:rsidRDefault="002E4C0E">
            <w:pPr>
              <w:pStyle w:val="TableParagraph"/>
              <w:spacing w:before="5"/>
              <w:rPr>
                <w:sz w:val="17"/>
              </w:rPr>
            </w:pPr>
          </w:p>
          <w:p w:rsidR="002E4C0E" w:rsidRDefault="00B44099">
            <w:pPr>
              <w:pStyle w:val="TableParagraph"/>
              <w:spacing w:before="1"/>
              <w:ind w:left="157" w:right="149"/>
              <w:jc w:val="center"/>
              <w:rPr>
                <w:sz w:val="18"/>
              </w:rPr>
            </w:pPr>
            <w:r>
              <w:rPr>
                <w:sz w:val="18"/>
              </w:rPr>
              <w:t>/ 12</w:t>
            </w: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1"/>
              <w:ind w:left="158" w:right="149"/>
              <w:jc w:val="center"/>
              <w:rPr>
                <w:sz w:val="18"/>
              </w:rPr>
            </w:pPr>
            <w:r>
              <w:rPr>
                <w:sz w:val="18"/>
              </w:rPr>
              <w:t>3</w:t>
            </w:r>
            <w:r>
              <w:rPr>
                <w:spacing w:val="1"/>
                <w:sz w:val="18"/>
              </w:rPr>
              <w:t xml:space="preserve"> </w:t>
            </w:r>
            <w:r>
              <w:rPr>
                <w:sz w:val="18"/>
              </w:rPr>
              <w:t>/</w:t>
            </w:r>
          </w:p>
        </w:tc>
        <w:tc>
          <w:tcPr>
            <w:tcW w:w="1560" w:type="dxa"/>
          </w:tcPr>
          <w:p w:rsidR="002E4C0E" w:rsidRDefault="002E4C0E">
            <w:pPr>
              <w:pStyle w:val="TableParagraph"/>
              <w:rPr>
                <w:sz w:val="18"/>
              </w:rPr>
            </w:pPr>
          </w:p>
        </w:tc>
      </w:tr>
      <w:tr w:rsidR="002E4C0E">
        <w:trPr>
          <w:trHeight w:val="2027"/>
        </w:trPr>
        <w:tc>
          <w:tcPr>
            <w:tcW w:w="1975" w:type="dxa"/>
          </w:tcPr>
          <w:p w:rsidR="002E4C0E" w:rsidRDefault="002E4C0E">
            <w:pPr>
              <w:pStyle w:val="TableParagraph"/>
            </w:pPr>
          </w:p>
          <w:p w:rsidR="002E4C0E" w:rsidRDefault="002E4C0E">
            <w:pPr>
              <w:pStyle w:val="TableParagraph"/>
            </w:pPr>
          </w:p>
          <w:p w:rsidR="002E4C0E" w:rsidRDefault="00B44099">
            <w:pPr>
              <w:pStyle w:val="TableParagraph"/>
              <w:spacing w:before="157"/>
              <w:ind w:left="117" w:right="111" w:hanging="4"/>
              <w:jc w:val="center"/>
              <w:rPr>
                <w:sz w:val="20"/>
              </w:rPr>
            </w:pPr>
            <w:r>
              <w:rPr>
                <w:sz w:val="20"/>
              </w:rPr>
              <w:t>Дошкольное,</w:t>
            </w:r>
            <w:r>
              <w:rPr>
                <w:spacing w:val="1"/>
                <w:sz w:val="20"/>
              </w:rPr>
              <w:t xml:space="preserve"> </w:t>
            </w:r>
            <w:r>
              <w:rPr>
                <w:sz w:val="20"/>
              </w:rPr>
              <w:t>начальное</w:t>
            </w:r>
            <w:r>
              <w:rPr>
                <w:spacing w:val="-9"/>
                <w:sz w:val="20"/>
              </w:rPr>
              <w:t xml:space="preserve"> </w:t>
            </w:r>
            <w:r>
              <w:rPr>
                <w:sz w:val="20"/>
              </w:rPr>
              <w:t>и</w:t>
            </w:r>
            <w:r>
              <w:rPr>
                <w:spacing w:val="-9"/>
                <w:sz w:val="20"/>
              </w:rPr>
              <w:t xml:space="preserve"> </w:t>
            </w:r>
            <w:r>
              <w:rPr>
                <w:sz w:val="20"/>
              </w:rPr>
              <w:t>среднее</w:t>
            </w:r>
            <w:r>
              <w:rPr>
                <w:spacing w:val="-47"/>
                <w:sz w:val="20"/>
              </w:rPr>
              <w:t xml:space="preserve"> </w:t>
            </w:r>
            <w:r>
              <w:rPr>
                <w:sz w:val="20"/>
              </w:rPr>
              <w:t>общее</w:t>
            </w:r>
            <w:r>
              <w:rPr>
                <w:spacing w:val="-3"/>
                <w:sz w:val="20"/>
              </w:rPr>
              <w:t xml:space="preserve"> </w:t>
            </w:r>
            <w:r>
              <w:rPr>
                <w:sz w:val="20"/>
              </w:rPr>
              <w:t>образование</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32"/>
              <w:ind w:left="129" w:right="127"/>
              <w:jc w:val="center"/>
              <w:rPr>
                <w:sz w:val="20"/>
              </w:rPr>
            </w:pPr>
            <w:r>
              <w:rPr>
                <w:sz w:val="20"/>
              </w:rPr>
              <w:t>3.5.1</w:t>
            </w:r>
          </w:p>
        </w:tc>
        <w:tc>
          <w:tcPr>
            <w:tcW w:w="991"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32"/>
              <w:ind w:left="293"/>
              <w:rPr>
                <w:sz w:val="20"/>
              </w:rPr>
            </w:pPr>
            <w:r>
              <w:rPr>
                <w:sz w:val="20"/>
              </w:rPr>
              <w:t>4000</w:t>
            </w:r>
          </w:p>
        </w:tc>
        <w:tc>
          <w:tcPr>
            <w:tcW w:w="991" w:type="dxa"/>
          </w:tcPr>
          <w:p w:rsidR="002E4C0E" w:rsidRDefault="002E4C0E">
            <w:pPr>
              <w:pStyle w:val="TableParagraph"/>
              <w:rPr>
                <w:sz w:val="18"/>
              </w:rPr>
            </w:pPr>
          </w:p>
        </w:tc>
        <w:tc>
          <w:tcPr>
            <w:tcW w:w="1701"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32"/>
              <w:ind w:left="147" w:right="138"/>
              <w:jc w:val="center"/>
              <w:rPr>
                <w:sz w:val="20"/>
              </w:rPr>
            </w:pPr>
            <w:r>
              <w:rPr>
                <w:sz w:val="20"/>
              </w:rPr>
              <w:t>10</w:t>
            </w:r>
          </w:p>
        </w:tc>
        <w:tc>
          <w:tcPr>
            <w:tcW w:w="1418"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32"/>
              <w:ind w:left="502"/>
              <w:rPr>
                <w:sz w:val="20"/>
              </w:rPr>
            </w:pPr>
            <w:r>
              <w:rPr>
                <w:sz w:val="20"/>
              </w:rPr>
              <w:t>/ 20</w:t>
            </w:r>
          </w:p>
        </w:tc>
        <w:tc>
          <w:tcPr>
            <w:tcW w:w="1276" w:type="dxa"/>
          </w:tcPr>
          <w:p w:rsidR="002E4C0E" w:rsidRDefault="002E4C0E">
            <w:pPr>
              <w:pStyle w:val="TableParagraph"/>
              <w:rPr>
                <w:sz w:val="18"/>
              </w:rPr>
            </w:pPr>
          </w:p>
        </w:tc>
        <w:tc>
          <w:tcPr>
            <w:tcW w:w="1557" w:type="dxa"/>
          </w:tcPr>
          <w:p w:rsidR="002E4C0E" w:rsidRDefault="002E4C0E">
            <w:pPr>
              <w:pStyle w:val="TableParagraph"/>
              <w:rPr>
                <w:sz w:val="20"/>
              </w:rPr>
            </w:pPr>
          </w:p>
          <w:p w:rsidR="002E4C0E" w:rsidRDefault="002E4C0E">
            <w:pPr>
              <w:pStyle w:val="TableParagraph"/>
              <w:spacing w:before="6"/>
              <w:rPr>
                <w:sz w:val="17"/>
              </w:rPr>
            </w:pPr>
          </w:p>
          <w:p w:rsidR="002E4C0E" w:rsidRDefault="00B44099">
            <w:pPr>
              <w:pStyle w:val="TableParagraph"/>
              <w:spacing w:line="276" w:lineRule="auto"/>
              <w:ind w:left="132" w:right="121"/>
              <w:jc w:val="center"/>
              <w:rPr>
                <w:sz w:val="18"/>
              </w:rPr>
            </w:pPr>
            <w:r>
              <w:rPr>
                <w:sz w:val="18"/>
              </w:rPr>
              <w:t>Обеспечение</w:t>
            </w:r>
            <w:r>
              <w:rPr>
                <w:spacing w:val="1"/>
                <w:sz w:val="18"/>
              </w:rPr>
              <w:t xml:space="preserve"> </w:t>
            </w:r>
            <w:r>
              <w:rPr>
                <w:sz w:val="18"/>
              </w:rPr>
              <w:t>занятий спортом</w:t>
            </w:r>
            <w:r>
              <w:rPr>
                <w:spacing w:val="-42"/>
                <w:sz w:val="18"/>
              </w:rPr>
              <w:t xml:space="preserve"> </w:t>
            </w:r>
            <w:r>
              <w:rPr>
                <w:sz w:val="18"/>
              </w:rPr>
              <w:t>в</w:t>
            </w:r>
            <w:r>
              <w:rPr>
                <w:spacing w:val="-2"/>
                <w:sz w:val="18"/>
              </w:rPr>
              <w:t xml:space="preserve"> </w:t>
            </w:r>
            <w:r>
              <w:rPr>
                <w:sz w:val="18"/>
              </w:rPr>
              <w:t>помещениях</w:t>
            </w:r>
          </w:p>
          <w:p w:rsidR="002E4C0E" w:rsidRDefault="002E4C0E">
            <w:pPr>
              <w:pStyle w:val="TableParagraph"/>
              <w:spacing w:before="5"/>
              <w:rPr>
                <w:sz w:val="17"/>
              </w:rPr>
            </w:pPr>
          </w:p>
          <w:p w:rsidR="002E4C0E" w:rsidRDefault="00B44099">
            <w:pPr>
              <w:pStyle w:val="TableParagraph"/>
              <w:spacing w:line="276" w:lineRule="auto"/>
              <w:ind w:left="136" w:right="125" w:hanging="5"/>
              <w:jc w:val="center"/>
              <w:rPr>
                <w:sz w:val="18"/>
              </w:rPr>
            </w:pPr>
            <w:r>
              <w:rPr>
                <w:sz w:val="18"/>
              </w:rPr>
              <w:t>Площадки для</w:t>
            </w:r>
            <w:r>
              <w:rPr>
                <w:spacing w:val="1"/>
                <w:sz w:val="18"/>
              </w:rPr>
              <w:t xml:space="preserve"> </w:t>
            </w:r>
            <w:r>
              <w:rPr>
                <w:sz w:val="18"/>
              </w:rPr>
              <w:t>занятий</w:t>
            </w:r>
            <w:r>
              <w:rPr>
                <w:spacing w:val="-10"/>
                <w:sz w:val="18"/>
              </w:rPr>
              <w:t xml:space="preserve"> </w:t>
            </w:r>
            <w:r>
              <w:rPr>
                <w:sz w:val="18"/>
              </w:rPr>
              <w:t>спортом</w:t>
            </w:r>
          </w:p>
        </w:tc>
        <w:tc>
          <w:tcPr>
            <w:tcW w:w="1418"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4"/>
              <w:ind w:left="146" w:right="136"/>
              <w:jc w:val="center"/>
              <w:rPr>
                <w:sz w:val="18"/>
              </w:rPr>
            </w:pPr>
            <w:r>
              <w:rPr>
                <w:sz w:val="18"/>
              </w:rPr>
              <w:t>5.1.2</w:t>
            </w: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1"/>
              <w:ind w:left="146" w:right="136"/>
              <w:jc w:val="center"/>
              <w:rPr>
                <w:sz w:val="18"/>
              </w:rPr>
            </w:pPr>
            <w:r>
              <w:rPr>
                <w:sz w:val="18"/>
              </w:rPr>
              <w:t>5.1.3</w:t>
            </w:r>
          </w:p>
        </w:tc>
        <w:tc>
          <w:tcPr>
            <w:tcW w:w="1274"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4"/>
              <w:ind w:right="489"/>
              <w:jc w:val="right"/>
              <w:rPr>
                <w:sz w:val="18"/>
              </w:rPr>
            </w:pPr>
            <w:r>
              <w:rPr>
                <w:sz w:val="18"/>
              </w:rPr>
              <w:t>/ 12</w:t>
            </w:r>
          </w:p>
        </w:tc>
        <w:tc>
          <w:tcPr>
            <w:tcW w:w="1560" w:type="dxa"/>
          </w:tcPr>
          <w:p w:rsidR="002E4C0E" w:rsidRDefault="002E4C0E">
            <w:pPr>
              <w:pStyle w:val="TableParagraph"/>
              <w:rPr>
                <w:sz w:val="18"/>
              </w:rPr>
            </w:pPr>
          </w:p>
        </w:tc>
      </w:tr>
      <w:tr w:rsidR="002E4C0E">
        <w:trPr>
          <w:trHeight w:val="203"/>
        </w:trPr>
        <w:tc>
          <w:tcPr>
            <w:tcW w:w="1975" w:type="dxa"/>
            <w:tcBorders>
              <w:bottom w:val="nil"/>
            </w:tcBorders>
          </w:tcPr>
          <w:p w:rsidR="002E4C0E" w:rsidRDefault="002E4C0E">
            <w:pPr>
              <w:pStyle w:val="TableParagraph"/>
              <w:rPr>
                <w:sz w:val="14"/>
              </w:rPr>
            </w:pPr>
          </w:p>
        </w:tc>
        <w:tc>
          <w:tcPr>
            <w:tcW w:w="1135" w:type="dxa"/>
            <w:tcBorders>
              <w:bottom w:val="nil"/>
            </w:tcBorders>
          </w:tcPr>
          <w:p w:rsidR="002E4C0E" w:rsidRDefault="002E4C0E">
            <w:pPr>
              <w:pStyle w:val="TableParagraph"/>
              <w:rPr>
                <w:sz w:val="14"/>
              </w:rPr>
            </w:pPr>
          </w:p>
        </w:tc>
        <w:tc>
          <w:tcPr>
            <w:tcW w:w="991" w:type="dxa"/>
            <w:tcBorders>
              <w:bottom w:val="nil"/>
            </w:tcBorders>
          </w:tcPr>
          <w:p w:rsidR="002E4C0E" w:rsidRDefault="002E4C0E">
            <w:pPr>
              <w:pStyle w:val="TableParagraph"/>
              <w:rPr>
                <w:sz w:val="14"/>
              </w:rPr>
            </w:pPr>
          </w:p>
        </w:tc>
        <w:tc>
          <w:tcPr>
            <w:tcW w:w="991" w:type="dxa"/>
            <w:vMerge w:val="restart"/>
          </w:tcPr>
          <w:p w:rsidR="002E4C0E" w:rsidRDefault="002E4C0E">
            <w:pPr>
              <w:pStyle w:val="TableParagraph"/>
              <w:rPr>
                <w:sz w:val="18"/>
              </w:rPr>
            </w:pPr>
          </w:p>
        </w:tc>
        <w:tc>
          <w:tcPr>
            <w:tcW w:w="1701" w:type="dxa"/>
            <w:tcBorders>
              <w:bottom w:val="nil"/>
            </w:tcBorders>
          </w:tcPr>
          <w:p w:rsidR="002E4C0E" w:rsidRDefault="002E4C0E">
            <w:pPr>
              <w:pStyle w:val="TableParagraph"/>
              <w:rPr>
                <w:sz w:val="14"/>
              </w:rPr>
            </w:pPr>
          </w:p>
        </w:tc>
        <w:tc>
          <w:tcPr>
            <w:tcW w:w="1418" w:type="dxa"/>
            <w:tcBorders>
              <w:bottom w:val="nil"/>
            </w:tcBorders>
          </w:tcPr>
          <w:p w:rsidR="002E4C0E" w:rsidRDefault="002E4C0E">
            <w:pPr>
              <w:pStyle w:val="TableParagraph"/>
              <w:rPr>
                <w:sz w:val="14"/>
              </w:rPr>
            </w:pPr>
          </w:p>
        </w:tc>
        <w:tc>
          <w:tcPr>
            <w:tcW w:w="1276" w:type="dxa"/>
            <w:vMerge w:val="restart"/>
          </w:tcPr>
          <w:p w:rsidR="002E4C0E" w:rsidRDefault="002E4C0E">
            <w:pPr>
              <w:pStyle w:val="TableParagraph"/>
              <w:rPr>
                <w:sz w:val="18"/>
              </w:rPr>
            </w:pPr>
          </w:p>
        </w:tc>
        <w:tc>
          <w:tcPr>
            <w:tcW w:w="1557" w:type="dxa"/>
            <w:tcBorders>
              <w:bottom w:val="nil"/>
            </w:tcBorders>
          </w:tcPr>
          <w:p w:rsidR="002E4C0E" w:rsidRDefault="00B44099">
            <w:pPr>
              <w:pStyle w:val="TableParagraph"/>
              <w:spacing w:line="183" w:lineRule="exact"/>
              <w:ind w:left="130" w:right="124"/>
              <w:jc w:val="center"/>
              <w:rPr>
                <w:sz w:val="18"/>
              </w:rPr>
            </w:pPr>
            <w:r>
              <w:rPr>
                <w:sz w:val="18"/>
              </w:rPr>
              <w:t>Служебные</w:t>
            </w:r>
          </w:p>
        </w:tc>
        <w:tc>
          <w:tcPr>
            <w:tcW w:w="1418" w:type="dxa"/>
            <w:tcBorders>
              <w:bottom w:val="nil"/>
            </w:tcBorders>
          </w:tcPr>
          <w:p w:rsidR="002E4C0E" w:rsidRDefault="00B44099">
            <w:pPr>
              <w:pStyle w:val="TableParagraph"/>
              <w:spacing w:line="183" w:lineRule="exact"/>
              <w:ind w:left="146" w:right="136"/>
              <w:jc w:val="center"/>
              <w:rPr>
                <w:sz w:val="18"/>
              </w:rPr>
            </w:pPr>
            <w:r>
              <w:rPr>
                <w:sz w:val="18"/>
              </w:rPr>
              <w:t>4.9</w:t>
            </w:r>
          </w:p>
        </w:tc>
        <w:tc>
          <w:tcPr>
            <w:tcW w:w="1274" w:type="dxa"/>
            <w:tcBorders>
              <w:bottom w:val="nil"/>
            </w:tcBorders>
          </w:tcPr>
          <w:p w:rsidR="002E4C0E" w:rsidRDefault="00B44099">
            <w:pPr>
              <w:pStyle w:val="TableParagraph"/>
              <w:spacing w:line="183" w:lineRule="exact"/>
              <w:ind w:right="489"/>
              <w:jc w:val="right"/>
              <w:rPr>
                <w:sz w:val="18"/>
              </w:rPr>
            </w:pPr>
            <w:r>
              <w:rPr>
                <w:sz w:val="18"/>
              </w:rPr>
              <w:t>/ 12</w:t>
            </w:r>
          </w:p>
        </w:tc>
        <w:tc>
          <w:tcPr>
            <w:tcW w:w="1560" w:type="dxa"/>
            <w:vMerge w:val="restart"/>
          </w:tcPr>
          <w:p w:rsidR="002E4C0E" w:rsidRDefault="002E4C0E">
            <w:pPr>
              <w:pStyle w:val="TableParagraph"/>
              <w:rPr>
                <w:sz w:val="18"/>
              </w:rPr>
            </w:pPr>
          </w:p>
        </w:tc>
      </w:tr>
      <w:tr w:rsidR="002E4C0E">
        <w:trPr>
          <w:trHeight w:val="207"/>
        </w:trPr>
        <w:tc>
          <w:tcPr>
            <w:tcW w:w="1975" w:type="dxa"/>
            <w:tcBorders>
              <w:top w:val="nil"/>
              <w:bottom w:val="nil"/>
            </w:tcBorders>
          </w:tcPr>
          <w:p w:rsidR="002E4C0E" w:rsidRDefault="002E4C0E">
            <w:pPr>
              <w:pStyle w:val="TableParagraph"/>
              <w:rPr>
                <w:sz w:val="14"/>
              </w:rPr>
            </w:pPr>
          </w:p>
        </w:tc>
        <w:tc>
          <w:tcPr>
            <w:tcW w:w="1135" w:type="dxa"/>
            <w:tcBorders>
              <w:top w:val="nil"/>
              <w:bottom w:val="nil"/>
            </w:tcBorders>
          </w:tcPr>
          <w:p w:rsidR="002E4C0E" w:rsidRDefault="002E4C0E">
            <w:pPr>
              <w:pStyle w:val="TableParagraph"/>
              <w:rPr>
                <w:sz w:val="14"/>
              </w:rPr>
            </w:pPr>
          </w:p>
        </w:tc>
        <w:tc>
          <w:tcPr>
            <w:tcW w:w="991" w:type="dxa"/>
            <w:tcBorders>
              <w:top w:val="nil"/>
              <w:bottom w:val="nil"/>
            </w:tcBorders>
          </w:tcPr>
          <w:p w:rsidR="002E4C0E" w:rsidRDefault="002E4C0E">
            <w:pPr>
              <w:pStyle w:val="TableParagraph"/>
              <w:rPr>
                <w:sz w:val="14"/>
              </w:rPr>
            </w:pPr>
          </w:p>
        </w:tc>
        <w:tc>
          <w:tcPr>
            <w:tcW w:w="991" w:type="dxa"/>
            <w:vMerge/>
            <w:tcBorders>
              <w:top w:val="nil"/>
            </w:tcBorders>
          </w:tcPr>
          <w:p w:rsidR="002E4C0E" w:rsidRDefault="002E4C0E">
            <w:pPr>
              <w:rPr>
                <w:sz w:val="2"/>
                <w:szCs w:val="2"/>
              </w:rPr>
            </w:pPr>
          </w:p>
        </w:tc>
        <w:tc>
          <w:tcPr>
            <w:tcW w:w="1701" w:type="dxa"/>
            <w:tcBorders>
              <w:top w:val="nil"/>
              <w:bottom w:val="nil"/>
            </w:tcBorders>
          </w:tcPr>
          <w:p w:rsidR="002E4C0E" w:rsidRDefault="002E4C0E">
            <w:pPr>
              <w:pStyle w:val="TableParagraph"/>
              <w:rPr>
                <w:sz w:val="14"/>
              </w:rPr>
            </w:pPr>
          </w:p>
        </w:tc>
        <w:tc>
          <w:tcPr>
            <w:tcW w:w="1418" w:type="dxa"/>
            <w:tcBorders>
              <w:top w:val="nil"/>
              <w:bottom w:val="nil"/>
            </w:tcBorders>
          </w:tcPr>
          <w:p w:rsidR="002E4C0E" w:rsidRDefault="002E4C0E">
            <w:pPr>
              <w:pStyle w:val="TableParagraph"/>
              <w:rPr>
                <w:sz w:val="14"/>
              </w:rPr>
            </w:pPr>
          </w:p>
        </w:tc>
        <w:tc>
          <w:tcPr>
            <w:tcW w:w="1276" w:type="dxa"/>
            <w:vMerge/>
            <w:tcBorders>
              <w:top w:val="nil"/>
            </w:tcBorders>
          </w:tcPr>
          <w:p w:rsidR="002E4C0E" w:rsidRDefault="002E4C0E">
            <w:pPr>
              <w:rPr>
                <w:sz w:val="2"/>
                <w:szCs w:val="2"/>
              </w:rPr>
            </w:pPr>
          </w:p>
        </w:tc>
        <w:tc>
          <w:tcPr>
            <w:tcW w:w="1557" w:type="dxa"/>
            <w:tcBorders>
              <w:top w:val="nil"/>
              <w:bottom w:val="nil"/>
            </w:tcBorders>
          </w:tcPr>
          <w:p w:rsidR="002E4C0E" w:rsidRDefault="00B44099">
            <w:pPr>
              <w:pStyle w:val="TableParagraph"/>
              <w:spacing w:line="187" w:lineRule="exact"/>
              <w:ind w:left="130" w:right="124"/>
              <w:jc w:val="center"/>
              <w:rPr>
                <w:sz w:val="18"/>
              </w:rPr>
            </w:pPr>
            <w:r>
              <w:rPr>
                <w:sz w:val="18"/>
              </w:rPr>
              <w:t>гаражи</w:t>
            </w:r>
          </w:p>
        </w:tc>
        <w:tc>
          <w:tcPr>
            <w:tcW w:w="1418" w:type="dxa"/>
            <w:tcBorders>
              <w:top w:val="nil"/>
              <w:bottom w:val="nil"/>
            </w:tcBorders>
          </w:tcPr>
          <w:p w:rsidR="002E4C0E" w:rsidRDefault="002E4C0E">
            <w:pPr>
              <w:pStyle w:val="TableParagraph"/>
              <w:rPr>
                <w:sz w:val="14"/>
              </w:rPr>
            </w:pPr>
          </w:p>
        </w:tc>
        <w:tc>
          <w:tcPr>
            <w:tcW w:w="1274" w:type="dxa"/>
            <w:tcBorders>
              <w:top w:val="nil"/>
              <w:bottom w:val="nil"/>
            </w:tcBorders>
          </w:tcPr>
          <w:p w:rsidR="002E4C0E" w:rsidRDefault="002E4C0E">
            <w:pPr>
              <w:pStyle w:val="TableParagraph"/>
              <w:rPr>
                <w:sz w:val="14"/>
              </w:rPr>
            </w:pPr>
          </w:p>
        </w:tc>
        <w:tc>
          <w:tcPr>
            <w:tcW w:w="1560" w:type="dxa"/>
            <w:vMerge/>
            <w:tcBorders>
              <w:top w:val="nil"/>
            </w:tcBorders>
          </w:tcPr>
          <w:p w:rsidR="002E4C0E" w:rsidRDefault="002E4C0E">
            <w:pPr>
              <w:rPr>
                <w:sz w:val="2"/>
                <w:szCs w:val="2"/>
              </w:rPr>
            </w:pPr>
          </w:p>
        </w:tc>
      </w:tr>
      <w:tr w:rsidR="002E4C0E">
        <w:trPr>
          <w:trHeight w:val="460"/>
        </w:trPr>
        <w:tc>
          <w:tcPr>
            <w:tcW w:w="1975" w:type="dxa"/>
            <w:tcBorders>
              <w:top w:val="nil"/>
              <w:bottom w:val="nil"/>
            </w:tcBorders>
          </w:tcPr>
          <w:p w:rsidR="002E4C0E" w:rsidRDefault="002E4C0E">
            <w:pPr>
              <w:pStyle w:val="TableParagraph"/>
              <w:rPr>
                <w:sz w:val="18"/>
              </w:rPr>
            </w:pPr>
          </w:p>
        </w:tc>
        <w:tc>
          <w:tcPr>
            <w:tcW w:w="1135" w:type="dxa"/>
            <w:tcBorders>
              <w:top w:val="nil"/>
              <w:bottom w:val="nil"/>
            </w:tcBorders>
          </w:tcPr>
          <w:p w:rsidR="002E4C0E" w:rsidRDefault="002E4C0E">
            <w:pPr>
              <w:pStyle w:val="TableParagraph"/>
              <w:rPr>
                <w:sz w:val="18"/>
              </w:rPr>
            </w:pPr>
          </w:p>
        </w:tc>
        <w:tc>
          <w:tcPr>
            <w:tcW w:w="991" w:type="dxa"/>
            <w:tcBorders>
              <w:top w:val="nil"/>
              <w:bottom w:val="nil"/>
            </w:tcBorders>
          </w:tcPr>
          <w:p w:rsidR="002E4C0E" w:rsidRDefault="002E4C0E">
            <w:pPr>
              <w:pStyle w:val="TableParagraph"/>
              <w:rPr>
                <w:sz w:val="18"/>
              </w:rPr>
            </w:pPr>
          </w:p>
        </w:tc>
        <w:tc>
          <w:tcPr>
            <w:tcW w:w="991" w:type="dxa"/>
            <w:vMerge/>
            <w:tcBorders>
              <w:top w:val="nil"/>
            </w:tcBorders>
          </w:tcPr>
          <w:p w:rsidR="002E4C0E" w:rsidRDefault="002E4C0E">
            <w:pPr>
              <w:rPr>
                <w:sz w:val="2"/>
                <w:szCs w:val="2"/>
              </w:rPr>
            </w:pPr>
          </w:p>
        </w:tc>
        <w:tc>
          <w:tcPr>
            <w:tcW w:w="1701" w:type="dxa"/>
            <w:tcBorders>
              <w:top w:val="nil"/>
              <w:bottom w:val="nil"/>
            </w:tcBorders>
          </w:tcPr>
          <w:p w:rsidR="002E4C0E" w:rsidRDefault="00B44099">
            <w:pPr>
              <w:pStyle w:val="TableParagraph"/>
              <w:spacing w:line="230" w:lineRule="exact"/>
              <w:ind w:left="166" w:right="155"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tc>
        <w:tc>
          <w:tcPr>
            <w:tcW w:w="1418" w:type="dxa"/>
            <w:tcBorders>
              <w:top w:val="nil"/>
              <w:bottom w:val="nil"/>
            </w:tcBorders>
          </w:tcPr>
          <w:p w:rsidR="002E4C0E" w:rsidRDefault="002E4C0E">
            <w:pPr>
              <w:pStyle w:val="TableParagraph"/>
              <w:rPr>
                <w:sz w:val="18"/>
              </w:rPr>
            </w:pPr>
          </w:p>
        </w:tc>
        <w:tc>
          <w:tcPr>
            <w:tcW w:w="1276" w:type="dxa"/>
            <w:vMerge/>
            <w:tcBorders>
              <w:top w:val="nil"/>
            </w:tcBorders>
          </w:tcPr>
          <w:p w:rsidR="002E4C0E" w:rsidRDefault="002E4C0E">
            <w:pPr>
              <w:rPr>
                <w:sz w:val="2"/>
                <w:szCs w:val="2"/>
              </w:rPr>
            </w:pPr>
          </w:p>
        </w:tc>
        <w:tc>
          <w:tcPr>
            <w:tcW w:w="1557" w:type="dxa"/>
            <w:tcBorders>
              <w:top w:val="nil"/>
              <w:bottom w:val="nil"/>
            </w:tcBorders>
          </w:tcPr>
          <w:p w:rsidR="002E4C0E" w:rsidRDefault="002E4C0E">
            <w:pPr>
              <w:pStyle w:val="TableParagraph"/>
              <w:rPr>
                <w:sz w:val="17"/>
              </w:rPr>
            </w:pPr>
          </w:p>
          <w:p w:rsidR="002E4C0E" w:rsidRDefault="00B44099">
            <w:pPr>
              <w:pStyle w:val="TableParagraph"/>
              <w:spacing w:before="1"/>
              <w:ind w:left="132" w:right="123"/>
              <w:jc w:val="center"/>
              <w:rPr>
                <w:sz w:val="18"/>
              </w:rPr>
            </w:pPr>
            <w:r>
              <w:rPr>
                <w:sz w:val="18"/>
              </w:rPr>
              <w:t>Магазины</w:t>
            </w:r>
          </w:p>
        </w:tc>
        <w:tc>
          <w:tcPr>
            <w:tcW w:w="1418" w:type="dxa"/>
            <w:tcBorders>
              <w:top w:val="nil"/>
              <w:bottom w:val="nil"/>
            </w:tcBorders>
          </w:tcPr>
          <w:p w:rsidR="002E4C0E" w:rsidRDefault="002E4C0E">
            <w:pPr>
              <w:pStyle w:val="TableParagraph"/>
              <w:rPr>
                <w:sz w:val="17"/>
              </w:rPr>
            </w:pPr>
          </w:p>
          <w:p w:rsidR="002E4C0E" w:rsidRDefault="00B44099">
            <w:pPr>
              <w:pStyle w:val="TableParagraph"/>
              <w:spacing w:before="1"/>
              <w:ind w:left="146" w:right="136"/>
              <w:jc w:val="center"/>
              <w:rPr>
                <w:sz w:val="18"/>
              </w:rPr>
            </w:pPr>
            <w:r>
              <w:rPr>
                <w:sz w:val="18"/>
              </w:rPr>
              <w:t>4.4</w:t>
            </w:r>
          </w:p>
        </w:tc>
        <w:tc>
          <w:tcPr>
            <w:tcW w:w="1274" w:type="dxa"/>
            <w:tcBorders>
              <w:top w:val="nil"/>
              <w:bottom w:val="nil"/>
            </w:tcBorders>
          </w:tcPr>
          <w:p w:rsidR="002E4C0E" w:rsidRDefault="002E4C0E">
            <w:pPr>
              <w:pStyle w:val="TableParagraph"/>
              <w:rPr>
                <w:sz w:val="17"/>
              </w:rPr>
            </w:pPr>
          </w:p>
          <w:p w:rsidR="002E4C0E" w:rsidRDefault="00B44099">
            <w:pPr>
              <w:pStyle w:val="TableParagraph"/>
              <w:spacing w:before="1"/>
              <w:ind w:right="534"/>
              <w:jc w:val="right"/>
              <w:rPr>
                <w:sz w:val="18"/>
              </w:rPr>
            </w:pPr>
            <w:r>
              <w:rPr>
                <w:sz w:val="18"/>
              </w:rPr>
              <w:t>3</w:t>
            </w:r>
            <w:r>
              <w:rPr>
                <w:spacing w:val="1"/>
                <w:sz w:val="18"/>
              </w:rPr>
              <w:t xml:space="preserve"> </w:t>
            </w:r>
            <w:r>
              <w:rPr>
                <w:sz w:val="18"/>
              </w:rPr>
              <w:t>/</w:t>
            </w:r>
          </w:p>
        </w:tc>
        <w:tc>
          <w:tcPr>
            <w:tcW w:w="1560" w:type="dxa"/>
            <w:vMerge/>
            <w:tcBorders>
              <w:top w:val="nil"/>
            </w:tcBorders>
          </w:tcPr>
          <w:p w:rsidR="002E4C0E" w:rsidRDefault="002E4C0E">
            <w:pPr>
              <w:rPr>
                <w:sz w:val="2"/>
                <w:szCs w:val="2"/>
              </w:rPr>
            </w:pPr>
          </w:p>
        </w:tc>
      </w:tr>
      <w:tr w:rsidR="002E4C0E">
        <w:trPr>
          <w:trHeight w:val="346"/>
        </w:trPr>
        <w:tc>
          <w:tcPr>
            <w:tcW w:w="1975" w:type="dxa"/>
            <w:tcBorders>
              <w:top w:val="nil"/>
              <w:bottom w:val="nil"/>
            </w:tcBorders>
          </w:tcPr>
          <w:p w:rsidR="002E4C0E" w:rsidRDefault="00B44099">
            <w:pPr>
              <w:pStyle w:val="TableParagraph"/>
              <w:spacing w:before="108" w:line="219" w:lineRule="exact"/>
              <w:ind w:left="107"/>
              <w:rPr>
                <w:sz w:val="20"/>
              </w:rPr>
            </w:pPr>
            <w:r>
              <w:rPr>
                <w:sz w:val="20"/>
              </w:rPr>
              <w:t>Объекты</w:t>
            </w:r>
            <w:r>
              <w:rPr>
                <w:spacing w:val="-4"/>
                <w:sz w:val="20"/>
              </w:rPr>
              <w:t xml:space="preserve"> </w:t>
            </w:r>
            <w:r>
              <w:rPr>
                <w:sz w:val="20"/>
              </w:rPr>
              <w:t>культурно-</w:t>
            </w:r>
          </w:p>
        </w:tc>
        <w:tc>
          <w:tcPr>
            <w:tcW w:w="1135" w:type="dxa"/>
            <w:tcBorders>
              <w:top w:val="nil"/>
              <w:bottom w:val="nil"/>
            </w:tcBorders>
          </w:tcPr>
          <w:p w:rsidR="002E4C0E" w:rsidRDefault="002E4C0E">
            <w:pPr>
              <w:pStyle w:val="TableParagraph"/>
              <w:rPr>
                <w:sz w:val="18"/>
              </w:rPr>
            </w:pPr>
          </w:p>
        </w:tc>
        <w:tc>
          <w:tcPr>
            <w:tcW w:w="991" w:type="dxa"/>
            <w:tcBorders>
              <w:top w:val="nil"/>
              <w:bottom w:val="nil"/>
            </w:tcBorders>
          </w:tcPr>
          <w:p w:rsidR="002E4C0E" w:rsidRDefault="002E4C0E">
            <w:pPr>
              <w:pStyle w:val="TableParagraph"/>
              <w:rPr>
                <w:sz w:val="18"/>
              </w:rPr>
            </w:pPr>
          </w:p>
        </w:tc>
        <w:tc>
          <w:tcPr>
            <w:tcW w:w="991" w:type="dxa"/>
            <w:vMerge/>
            <w:tcBorders>
              <w:top w:val="nil"/>
            </w:tcBorders>
          </w:tcPr>
          <w:p w:rsidR="002E4C0E" w:rsidRDefault="002E4C0E">
            <w:pPr>
              <w:rPr>
                <w:sz w:val="2"/>
                <w:szCs w:val="2"/>
              </w:rPr>
            </w:pPr>
          </w:p>
        </w:tc>
        <w:tc>
          <w:tcPr>
            <w:tcW w:w="1701" w:type="dxa"/>
            <w:tcBorders>
              <w:top w:val="nil"/>
              <w:bottom w:val="nil"/>
            </w:tcBorders>
          </w:tcPr>
          <w:p w:rsidR="002E4C0E" w:rsidRDefault="00B44099">
            <w:pPr>
              <w:pStyle w:val="TableParagraph"/>
              <w:spacing w:line="223" w:lineRule="exact"/>
              <w:ind w:left="145" w:right="142"/>
              <w:jc w:val="center"/>
              <w:rPr>
                <w:sz w:val="20"/>
              </w:rPr>
            </w:pPr>
            <w:r>
              <w:rPr>
                <w:sz w:val="20"/>
              </w:rPr>
              <w:t>-</w:t>
            </w:r>
            <w:r>
              <w:rPr>
                <w:spacing w:val="-3"/>
                <w:sz w:val="20"/>
              </w:rPr>
              <w:t xml:space="preserve"> </w:t>
            </w:r>
            <w:r>
              <w:rPr>
                <w:sz w:val="20"/>
              </w:rPr>
              <w:t>3</w:t>
            </w:r>
          </w:p>
        </w:tc>
        <w:tc>
          <w:tcPr>
            <w:tcW w:w="1418" w:type="dxa"/>
            <w:tcBorders>
              <w:top w:val="nil"/>
              <w:bottom w:val="nil"/>
            </w:tcBorders>
          </w:tcPr>
          <w:p w:rsidR="002E4C0E" w:rsidRDefault="002E4C0E">
            <w:pPr>
              <w:pStyle w:val="TableParagraph"/>
              <w:rPr>
                <w:sz w:val="18"/>
              </w:rPr>
            </w:pPr>
          </w:p>
        </w:tc>
        <w:tc>
          <w:tcPr>
            <w:tcW w:w="1276" w:type="dxa"/>
            <w:vMerge/>
            <w:tcBorders>
              <w:top w:val="nil"/>
            </w:tcBorders>
          </w:tcPr>
          <w:p w:rsidR="002E4C0E" w:rsidRDefault="002E4C0E">
            <w:pPr>
              <w:rPr>
                <w:sz w:val="2"/>
                <w:szCs w:val="2"/>
              </w:rPr>
            </w:pPr>
          </w:p>
        </w:tc>
        <w:tc>
          <w:tcPr>
            <w:tcW w:w="1557" w:type="dxa"/>
            <w:tcBorders>
              <w:top w:val="nil"/>
              <w:bottom w:val="nil"/>
            </w:tcBorders>
          </w:tcPr>
          <w:p w:rsidR="002E4C0E" w:rsidRDefault="00B44099">
            <w:pPr>
              <w:pStyle w:val="TableParagraph"/>
              <w:spacing w:before="143" w:line="183" w:lineRule="exact"/>
              <w:ind w:left="132" w:right="124"/>
              <w:jc w:val="center"/>
              <w:rPr>
                <w:sz w:val="18"/>
              </w:rPr>
            </w:pPr>
            <w:r>
              <w:rPr>
                <w:sz w:val="18"/>
              </w:rPr>
              <w:t>Общественное</w:t>
            </w:r>
          </w:p>
        </w:tc>
        <w:tc>
          <w:tcPr>
            <w:tcW w:w="1418" w:type="dxa"/>
            <w:tcBorders>
              <w:top w:val="nil"/>
              <w:bottom w:val="nil"/>
            </w:tcBorders>
          </w:tcPr>
          <w:p w:rsidR="002E4C0E" w:rsidRDefault="002E4C0E">
            <w:pPr>
              <w:pStyle w:val="TableParagraph"/>
              <w:rPr>
                <w:sz w:val="18"/>
              </w:rPr>
            </w:pPr>
          </w:p>
        </w:tc>
        <w:tc>
          <w:tcPr>
            <w:tcW w:w="1274" w:type="dxa"/>
            <w:tcBorders>
              <w:top w:val="nil"/>
              <w:bottom w:val="nil"/>
            </w:tcBorders>
          </w:tcPr>
          <w:p w:rsidR="002E4C0E" w:rsidRDefault="002E4C0E">
            <w:pPr>
              <w:pStyle w:val="TableParagraph"/>
              <w:rPr>
                <w:sz w:val="18"/>
              </w:rPr>
            </w:pPr>
          </w:p>
        </w:tc>
        <w:tc>
          <w:tcPr>
            <w:tcW w:w="1560" w:type="dxa"/>
            <w:vMerge/>
            <w:tcBorders>
              <w:top w:val="nil"/>
            </w:tcBorders>
          </w:tcPr>
          <w:p w:rsidR="002E4C0E" w:rsidRDefault="002E4C0E">
            <w:pPr>
              <w:rPr>
                <w:sz w:val="2"/>
                <w:szCs w:val="2"/>
              </w:rPr>
            </w:pPr>
          </w:p>
        </w:tc>
      </w:tr>
      <w:tr w:rsidR="002E4C0E">
        <w:trPr>
          <w:trHeight w:val="932"/>
        </w:trPr>
        <w:tc>
          <w:tcPr>
            <w:tcW w:w="1975" w:type="dxa"/>
            <w:tcBorders>
              <w:top w:val="nil"/>
              <w:bottom w:val="nil"/>
            </w:tcBorders>
          </w:tcPr>
          <w:p w:rsidR="002E4C0E" w:rsidRDefault="00B44099">
            <w:pPr>
              <w:pStyle w:val="TableParagraph"/>
              <w:spacing w:line="237" w:lineRule="auto"/>
              <w:ind w:left="417" w:right="405" w:firstLine="134"/>
              <w:rPr>
                <w:sz w:val="20"/>
              </w:rPr>
            </w:pPr>
            <w:r>
              <w:rPr>
                <w:sz w:val="20"/>
              </w:rPr>
              <w:t>досуговой</w:t>
            </w:r>
            <w:r>
              <w:rPr>
                <w:spacing w:val="1"/>
                <w:sz w:val="20"/>
              </w:rPr>
              <w:t xml:space="preserve"> </w:t>
            </w:r>
            <w:r>
              <w:rPr>
                <w:spacing w:val="-1"/>
                <w:sz w:val="20"/>
              </w:rPr>
              <w:t>деятельности</w:t>
            </w:r>
          </w:p>
        </w:tc>
        <w:tc>
          <w:tcPr>
            <w:tcW w:w="1135" w:type="dxa"/>
            <w:tcBorders>
              <w:top w:val="nil"/>
              <w:bottom w:val="nil"/>
            </w:tcBorders>
          </w:tcPr>
          <w:p w:rsidR="002E4C0E" w:rsidRDefault="00B44099">
            <w:pPr>
              <w:pStyle w:val="TableParagraph"/>
              <w:spacing w:line="217" w:lineRule="exact"/>
              <w:ind w:left="129" w:right="127"/>
              <w:jc w:val="center"/>
              <w:rPr>
                <w:sz w:val="20"/>
              </w:rPr>
            </w:pPr>
            <w:r>
              <w:rPr>
                <w:sz w:val="20"/>
              </w:rPr>
              <w:t>3.6.1</w:t>
            </w:r>
          </w:p>
        </w:tc>
        <w:tc>
          <w:tcPr>
            <w:tcW w:w="991" w:type="dxa"/>
            <w:tcBorders>
              <w:top w:val="nil"/>
              <w:bottom w:val="nil"/>
            </w:tcBorders>
          </w:tcPr>
          <w:p w:rsidR="002E4C0E" w:rsidRDefault="00B44099">
            <w:pPr>
              <w:pStyle w:val="TableParagraph"/>
              <w:spacing w:line="217" w:lineRule="exact"/>
              <w:ind w:left="343"/>
              <w:rPr>
                <w:sz w:val="20"/>
              </w:rPr>
            </w:pPr>
            <w:r>
              <w:rPr>
                <w:sz w:val="20"/>
              </w:rPr>
              <w:t>100</w:t>
            </w:r>
          </w:p>
        </w:tc>
        <w:tc>
          <w:tcPr>
            <w:tcW w:w="991" w:type="dxa"/>
            <w:vMerge/>
            <w:tcBorders>
              <w:top w:val="nil"/>
            </w:tcBorders>
          </w:tcPr>
          <w:p w:rsidR="002E4C0E" w:rsidRDefault="002E4C0E">
            <w:pPr>
              <w:rPr>
                <w:sz w:val="2"/>
                <w:szCs w:val="2"/>
              </w:rPr>
            </w:pPr>
          </w:p>
        </w:tc>
        <w:tc>
          <w:tcPr>
            <w:tcW w:w="1701" w:type="dxa"/>
            <w:tcBorders>
              <w:top w:val="nil"/>
              <w:bottom w:val="nil"/>
            </w:tcBorders>
          </w:tcPr>
          <w:p w:rsidR="002E4C0E" w:rsidRDefault="00B44099">
            <w:pPr>
              <w:pStyle w:val="TableParagraph"/>
              <w:spacing w:before="100"/>
              <w:ind w:left="331" w:right="185"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ind w:left="742"/>
              <w:rPr>
                <w:sz w:val="20"/>
              </w:rPr>
            </w:pPr>
            <w:r>
              <w:rPr>
                <w:sz w:val="20"/>
              </w:rPr>
              <w:t>-</w:t>
            </w:r>
            <w:r>
              <w:rPr>
                <w:spacing w:val="-3"/>
                <w:sz w:val="20"/>
              </w:rPr>
              <w:t xml:space="preserve"> </w:t>
            </w:r>
            <w:r>
              <w:rPr>
                <w:sz w:val="20"/>
              </w:rPr>
              <w:t>1</w:t>
            </w:r>
          </w:p>
        </w:tc>
        <w:tc>
          <w:tcPr>
            <w:tcW w:w="1418" w:type="dxa"/>
            <w:tcBorders>
              <w:top w:val="nil"/>
              <w:bottom w:val="nil"/>
            </w:tcBorders>
          </w:tcPr>
          <w:p w:rsidR="002E4C0E" w:rsidRDefault="00B44099">
            <w:pPr>
              <w:pStyle w:val="TableParagraph"/>
              <w:spacing w:line="217" w:lineRule="exact"/>
              <w:ind w:left="502"/>
              <w:rPr>
                <w:sz w:val="20"/>
              </w:rPr>
            </w:pPr>
            <w:r>
              <w:rPr>
                <w:sz w:val="20"/>
              </w:rPr>
              <w:t>/ 20</w:t>
            </w:r>
          </w:p>
        </w:tc>
        <w:tc>
          <w:tcPr>
            <w:tcW w:w="1276" w:type="dxa"/>
            <w:vMerge/>
            <w:tcBorders>
              <w:top w:val="nil"/>
            </w:tcBorders>
          </w:tcPr>
          <w:p w:rsidR="002E4C0E" w:rsidRDefault="002E4C0E">
            <w:pPr>
              <w:rPr>
                <w:sz w:val="2"/>
                <w:szCs w:val="2"/>
              </w:rPr>
            </w:pPr>
          </w:p>
        </w:tc>
        <w:tc>
          <w:tcPr>
            <w:tcW w:w="1557" w:type="dxa"/>
            <w:tcBorders>
              <w:top w:val="nil"/>
              <w:bottom w:val="nil"/>
            </w:tcBorders>
          </w:tcPr>
          <w:p w:rsidR="002E4C0E" w:rsidRDefault="00B44099">
            <w:pPr>
              <w:pStyle w:val="TableParagraph"/>
              <w:spacing w:line="205" w:lineRule="exact"/>
              <w:ind w:left="129" w:right="124"/>
              <w:jc w:val="center"/>
              <w:rPr>
                <w:sz w:val="18"/>
              </w:rPr>
            </w:pPr>
            <w:r>
              <w:rPr>
                <w:sz w:val="18"/>
              </w:rPr>
              <w:t>питание</w:t>
            </w:r>
          </w:p>
          <w:p w:rsidR="002E4C0E" w:rsidRDefault="002E4C0E">
            <w:pPr>
              <w:pStyle w:val="TableParagraph"/>
              <w:spacing w:before="1"/>
              <w:rPr>
                <w:sz w:val="18"/>
              </w:rPr>
            </w:pPr>
          </w:p>
          <w:p w:rsidR="002E4C0E" w:rsidRDefault="00B44099">
            <w:pPr>
              <w:pStyle w:val="TableParagraph"/>
              <w:ind w:left="137" w:right="125" w:hanging="5"/>
              <w:jc w:val="center"/>
              <w:rPr>
                <w:sz w:val="18"/>
              </w:rPr>
            </w:pPr>
            <w:r>
              <w:rPr>
                <w:sz w:val="18"/>
              </w:rPr>
              <w:t>Площадки для</w:t>
            </w:r>
            <w:r>
              <w:rPr>
                <w:spacing w:val="1"/>
                <w:sz w:val="18"/>
              </w:rPr>
              <w:t xml:space="preserve"> </w:t>
            </w:r>
            <w:r>
              <w:rPr>
                <w:sz w:val="18"/>
              </w:rPr>
              <w:t>занятий</w:t>
            </w:r>
            <w:r>
              <w:rPr>
                <w:spacing w:val="-11"/>
                <w:sz w:val="18"/>
              </w:rPr>
              <w:t xml:space="preserve"> </w:t>
            </w:r>
            <w:r>
              <w:rPr>
                <w:sz w:val="18"/>
              </w:rPr>
              <w:t>спортом</w:t>
            </w:r>
          </w:p>
        </w:tc>
        <w:tc>
          <w:tcPr>
            <w:tcW w:w="1418" w:type="dxa"/>
            <w:tcBorders>
              <w:top w:val="nil"/>
              <w:bottom w:val="nil"/>
            </w:tcBorders>
          </w:tcPr>
          <w:p w:rsidR="002E4C0E" w:rsidRDefault="00B44099">
            <w:pPr>
              <w:pStyle w:val="TableParagraph"/>
              <w:spacing w:line="206" w:lineRule="exact"/>
              <w:ind w:left="146" w:right="136"/>
              <w:jc w:val="center"/>
              <w:rPr>
                <w:sz w:val="18"/>
              </w:rPr>
            </w:pPr>
            <w:r>
              <w:rPr>
                <w:sz w:val="18"/>
              </w:rPr>
              <w:t>4.6</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ind w:left="146" w:right="137"/>
              <w:jc w:val="center"/>
              <w:rPr>
                <w:sz w:val="18"/>
              </w:rPr>
            </w:pPr>
            <w:r>
              <w:rPr>
                <w:sz w:val="18"/>
              </w:rPr>
              <w:t>5.1.3</w:t>
            </w:r>
          </w:p>
        </w:tc>
        <w:tc>
          <w:tcPr>
            <w:tcW w:w="1274" w:type="dxa"/>
            <w:tcBorders>
              <w:top w:val="nil"/>
              <w:bottom w:val="nil"/>
            </w:tcBorders>
          </w:tcPr>
          <w:p w:rsidR="002E4C0E" w:rsidRDefault="00B44099">
            <w:pPr>
              <w:pStyle w:val="TableParagraph"/>
              <w:spacing w:line="206" w:lineRule="exact"/>
              <w:ind w:right="534"/>
              <w:jc w:val="right"/>
              <w:rPr>
                <w:sz w:val="18"/>
              </w:rPr>
            </w:pPr>
            <w:r>
              <w:rPr>
                <w:sz w:val="18"/>
              </w:rPr>
              <w:t>2</w:t>
            </w:r>
            <w:r>
              <w:rPr>
                <w:spacing w:val="1"/>
                <w:sz w:val="18"/>
              </w:rPr>
              <w:t xml:space="preserve"> </w:t>
            </w:r>
            <w:r>
              <w:rPr>
                <w:sz w:val="18"/>
              </w:rPr>
              <w:t>/</w:t>
            </w:r>
          </w:p>
        </w:tc>
        <w:tc>
          <w:tcPr>
            <w:tcW w:w="1560" w:type="dxa"/>
            <w:vMerge/>
            <w:tcBorders>
              <w:top w:val="nil"/>
            </w:tcBorders>
          </w:tcPr>
          <w:p w:rsidR="002E4C0E" w:rsidRDefault="002E4C0E">
            <w:pPr>
              <w:rPr>
                <w:sz w:val="2"/>
                <w:szCs w:val="2"/>
              </w:rPr>
            </w:pPr>
          </w:p>
        </w:tc>
      </w:tr>
      <w:tr w:rsidR="002E4C0E">
        <w:trPr>
          <w:trHeight w:val="305"/>
        </w:trPr>
        <w:tc>
          <w:tcPr>
            <w:tcW w:w="1975" w:type="dxa"/>
            <w:tcBorders>
              <w:top w:val="nil"/>
              <w:bottom w:val="nil"/>
            </w:tcBorders>
          </w:tcPr>
          <w:p w:rsidR="002E4C0E" w:rsidRDefault="002E4C0E">
            <w:pPr>
              <w:pStyle w:val="TableParagraph"/>
              <w:rPr>
                <w:sz w:val="18"/>
              </w:rPr>
            </w:pPr>
          </w:p>
        </w:tc>
        <w:tc>
          <w:tcPr>
            <w:tcW w:w="1135" w:type="dxa"/>
            <w:tcBorders>
              <w:top w:val="nil"/>
              <w:bottom w:val="nil"/>
            </w:tcBorders>
          </w:tcPr>
          <w:p w:rsidR="002E4C0E" w:rsidRDefault="002E4C0E">
            <w:pPr>
              <w:pStyle w:val="TableParagraph"/>
              <w:rPr>
                <w:sz w:val="18"/>
              </w:rPr>
            </w:pPr>
          </w:p>
        </w:tc>
        <w:tc>
          <w:tcPr>
            <w:tcW w:w="991" w:type="dxa"/>
            <w:tcBorders>
              <w:top w:val="nil"/>
              <w:bottom w:val="nil"/>
            </w:tcBorders>
          </w:tcPr>
          <w:p w:rsidR="002E4C0E" w:rsidRDefault="002E4C0E">
            <w:pPr>
              <w:pStyle w:val="TableParagraph"/>
              <w:rPr>
                <w:sz w:val="18"/>
              </w:rPr>
            </w:pPr>
          </w:p>
        </w:tc>
        <w:tc>
          <w:tcPr>
            <w:tcW w:w="991" w:type="dxa"/>
            <w:vMerge/>
            <w:tcBorders>
              <w:top w:val="nil"/>
            </w:tcBorders>
          </w:tcPr>
          <w:p w:rsidR="002E4C0E" w:rsidRDefault="002E4C0E">
            <w:pPr>
              <w:rPr>
                <w:sz w:val="2"/>
                <w:szCs w:val="2"/>
              </w:rPr>
            </w:pPr>
          </w:p>
        </w:tc>
        <w:tc>
          <w:tcPr>
            <w:tcW w:w="1701" w:type="dxa"/>
            <w:tcBorders>
              <w:top w:val="nil"/>
              <w:bottom w:val="nil"/>
            </w:tcBorders>
          </w:tcPr>
          <w:p w:rsidR="002E4C0E" w:rsidRDefault="002E4C0E">
            <w:pPr>
              <w:pStyle w:val="TableParagraph"/>
              <w:rPr>
                <w:sz w:val="18"/>
              </w:rPr>
            </w:pPr>
          </w:p>
        </w:tc>
        <w:tc>
          <w:tcPr>
            <w:tcW w:w="1418" w:type="dxa"/>
            <w:tcBorders>
              <w:top w:val="nil"/>
              <w:bottom w:val="nil"/>
            </w:tcBorders>
          </w:tcPr>
          <w:p w:rsidR="002E4C0E" w:rsidRDefault="002E4C0E">
            <w:pPr>
              <w:pStyle w:val="TableParagraph"/>
              <w:rPr>
                <w:sz w:val="18"/>
              </w:rPr>
            </w:pPr>
          </w:p>
        </w:tc>
        <w:tc>
          <w:tcPr>
            <w:tcW w:w="1276" w:type="dxa"/>
            <w:vMerge/>
            <w:tcBorders>
              <w:top w:val="nil"/>
            </w:tcBorders>
          </w:tcPr>
          <w:p w:rsidR="002E4C0E" w:rsidRDefault="002E4C0E">
            <w:pPr>
              <w:rPr>
                <w:sz w:val="2"/>
                <w:szCs w:val="2"/>
              </w:rPr>
            </w:pPr>
          </w:p>
        </w:tc>
        <w:tc>
          <w:tcPr>
            <w:tcW w:w="1557" w:type="dxa"/>
            <w:tcBorders>
              <w:top w:val="nil"/>
              <w:bottom w:val="nil"/>
            </w:tcBorders>
          </w:tcPr>
          <w:p w:rsidR="002E4C0E" w:rsidRDefault="00B44099">
            <w:pPr>
              <w:pStyle w:val="TableParagraph"/>
              <w:spacing w:before="97" w:line="188" w:lineRule="exact"/>
              <w:ind w:left="111" w:right="104"/>
              <w:jc w:val="center"/>
              <w:rPr>
                <w:sz w:val="18"/>
              </w:rPr>
            </w:pPr>
            <w:r>
              <w:rPr>
                <w:sz w:val="18"/>
              </w:rPr>
              <w:t>Благоустройство</w:t>
            </w:r>
          </w:p>
        </w:tc>
        <w:tc>
          <w:tcPr>
            <w:tcW w:w="1418" w:type="dxa"/>
            <w:tcBorders>
              <w:top w:val="nil"/>
              <w:bottom w:val="nil"/>
            </w:tcBorders>
          </w:tcPr>
          <w:p w:rsidR="002E4C0E" w:rsidRDefault="002E4C0E">
            <w:pPr>
              <w:pStyle w:val="TableParagraph"/>
              <w:rPr>
                <w:sz w:val="18"/>
              </w:rPr>
            </w:pPr>
          </w:p>
        </w:tc>
        <w:tc>
          <w:tcPr>
            <w:tcW w:w="1274" w:type="dxa"/>
            <w:tcBorders>
              <w:top w:val="nil"/>
              <w:bottom w:val="nil"/>
            </w:tcBorders>
          </w:tcPr>
          <w:p w:rsidR="002E4C0E" w:rsidRDefault="002E4C0E">
            <w:pPr>
              <w:pStyle w:val="TableParagraph"/>
              <w:rPr>
                <w:sz w:val="18"/>
              </w:rPr>
            </w:pPr>
          </w:p>
        </w:tc>
        <w:tc>
          <w:tcPr>
            <w:tcW w:w="1560" w:type="dxa"/>
            <w:vMerge/>
            <w:tcBorders>
              <w:top w:val="nil"/>
            </w:tcBorders>
          </w:tcPr>
          <w:p w:rsidR="002E4C0E" w:rsidRDefault="002E4C0E">
            <w:pPr>
              <w:rPr>
                <w:sz w:val="2"/>
                <w:szCs w:val="2"/>
              </w:rPr>
            </w:pPr>
          </w:p>
        </w:tc>
      </w:tr>
      <w:tr w:rsidR="002E4C0E">
        <w:trPr>
          <w:trHeight w:val="204"/>
        </w:trPr>
        <w:tc>
          <w:tcPr>
            <w:tcW w:w="1975" w:type="dxa"/>
            <w:tcBorders>
              <w:top w:val="nil"/>
            </w:tcBorders>
          </w:tcPr>
          <w:p w:rsidR="002E4C0E" w:rsidRDefault="002E4C0E">
            <w:pPr>
              <w:pStyle w:val="TableParagraph"/>
              <w:rPr>
                <w:sz w:val="14"/>
              </w:rPr>
            </w:pPr>
          </w:p>
        </w:tc>
        <w:tc>
          <w:tcPr>
            <w:tcW w:w="1135" w:type="dxa"/>
            <w:tcBorders>
              <w:top w:val="nil"/>
            </w:tcBorders>
          </w:tcPr>
          <w:p w:rsidR="002E4C0E" w:rsidRDefault="002E4C0E">
            <w:pPr>
              <w:pStyle w:val="TableParagraph"/>
              <w:rPr>
                <w:sz w:val="14"/>
              </w:rPr>
            </w:pPr>
          </w:p>
        </w:tc>
        <w:tc>
          <w:tcPr>
            <w:tcW w:w="991" w:type="dxa"/>
            <w:tcBorders>
              <w:top w:val="nil"/>
            </w:tcBorders>
          </w:tcPr>
          <w:p w:rsidR="002E4C0E" w:rsidRDefault="002E4C0E">
            <w:pPr>
              <w:pStyle w:val="TableParagraph"/>
              <w:rPr>
                <w:sz w:val="14"/>
              </w:rPr>
            </w:pPr>
          </w:p>
        </w:tc>
        <w:tc>
          <w:tcPr>
            <w:tcW w:w="991" w:type="dxa"/>
            <w:vMerge/>
            <w:tcBorders>
              <w:top w:val="nil"/>
            </w:tcBorders>
          </w:tcPr>
          <w:p w:rsidR="002E4C0E" w:rsidRDefault="002E4C0E">
            <w:pPr>
              <w:rPr>
                <w:sz w:val="2"/>
                <w:szCs w:val="2"/>
              </w:rPr>
            </w:pPr>
          </w:p>
        </w:tc>
        <w:tc>
          <w:tcPr>
            <w:tcW w:w="1701" w:type="dxa"/>
            <w:tcBorders>
              <w:top w:val="nil"/>
            </w:tcBorders>
          </w:tcPr>
          <w:p w:rsidR="002E4C0E" w:rsidRDefault="002E4C0E">
            <w:pPr>
              <w:pStyle w:val="TableParagraph"/>
              <w:rPr>
                <w:sz w:val="14"/>
              </w:rPr>
            </w:pPr>
          </w:p>
        </w:tc>
        <w:tc>
          <w:tcPr>
            <w:tcW w:w="1418" w:type="dxa"/>
            <w:tcBorders>
              <w:top w:val="nil"/>
            </w:tcBorders>
          </w:tcPr>
          <w:p w:rsidR="002E4C0E" w:rsidRDefault="002E4C0E">
            <w:pPr>
              <w:pStyle w:val="TableParagraph"/>
              <w:rPr>
                <w:sz w:val="14"/>
              </w:rPr>
            </w:pPr>
          </w:p>
        </w:tc>
        <w:tc>
          <w:tcPr>
            <w:tcW w:w="1276" w:type="dxa"/>
            <w:vMerge/>
            <w:tcBorders>
              <w:top w:val="nil"/>
            </w:tcBorders>
          </w:tcPr>
          <w:p w:rsidR="002E4C0E" w:rsidRDefault="002E4C0E">
            <w:pPr>
              <w:rPr>
                <w:sz w:val="2"/>
                <w:szCs w:val="2"/>
              </w:rPr>
            </w:pPr>
          </w:p>
        </w:tc>
        <w:tc>
          <w:tcPr>
            <w:tcW w:w="1557" w:type="dxa"/>
            <w:tcBorders>
              <w:top w:val="nil"/>
            </w:tcBorders>
          </w:tcPr>
          <w:p w:rsidR="002E4C0E" w:rsidRDefault="00B44099">
            <w:pPr>
              <w:pStyle w:val="TableParagraph"/>
              <w:spacing w:line="185" w:lineRule="exact"/>
              <w:ind w:left="132" w:right="124"/>
              <w:jc w:val="center"/>
              <w:rPr>
                <w:sz w:val="18"/>
              </w:rPr>
            </w:pPr>
            <w:r>
              <w:rPr>
                <w:sz w:val="18"/>
              </w:rPr>
              <w:t>территории</w:t>
            </w:r>
          </w:p>
        </w:tc>
        <w:tc>
          <w:tcPr>
            <w:tcW w:w="1418" w:type="dxa"/>
            <w:tcBorders>
              <w:top w:val="nil"/>
            </w:tcBorders>
          </w:tcPr>
          <w:p w:rsidR="002E4C0E" w:rsidRDefault="00B44099">
            <w:pPr>
              <w:pStyle w:val="TableParagraph"/>
              <w:spacing w:line="185" w:lineRule="exact"/>
              <w:ind w:left="146" w:right="136"/>
              <w:jc w:val="center"/>
              <w:rPr>
                <w:sz w:val="18"/>
              </w:rPr>
            </w:pPr>
            <w:r>
              <w:rPr>
                <w:sz w:val="18"/>
              </w:rPr>
              <w:t>4.6</w:t>
            </w:r>
          </w:p>
        </w:tc>
        <w:tc>
          <w:tcPr>
            <w:tcW w:w="1274" w:type="dxa"/>
            <w:tcBorders>
              <w:top w:val="nil"/>
            </w:tcBorders>
          </w:tcPr>
          <w:p w:rsidR="002E4C0E" w:rsidRDefault="002E4C0E">
            <w:pPr>
              <w:pStyle w:val="TableParagraph"/>
              <w:rPr>
                <w:sz w:val="14"/>
              </w:rPr>
            </w:pPr>
          </w:p>
        </w:tc>
        <w:tc>
          <w:tcPr>
            <w:tcW w:w="1560" w:type="dxa"/>
            <w:vMerge/>
            <w:tcBorders>
              <w:top w:val="nil"/>
            </w:tcBorders>
          </w:tcPr>
          <w:p w:rsidR="002E4C0E" w:rsidRDefault="002E4C0E">
            <w:pPr>
              <w:rPr>
                <w:sz w:val="2"/>
                <w:szCs w:val="2"/>
              </w:rPr>
            </w:pPr>
          </w:p>
        </w:tc>
      </w:tr>
    </w:tbl>
    <w:p w:rsidR="002E4C0E" w:rsidRDefault="002E4C0E">
      <w:pPr>
        <w:rPr>
          <w:sz w:val="2"/>
          <w:szCs w:val="2"/>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991"/>
        <w:gridCol w:w="991"/>
        <w:gridCol w:w="1701"/>
        <w:gridCol w:w="1418"/>
        <w:gridCol w:w="1276"/>
        <w:gridCol w:w="1557"/>
        <w:gridCol w:w="1418"/>
        <w:gridCol w:w="1274"/>
        <w:gridCol w:w="1560"/>
      </w:tblGrid>
      <w:tr w:rsidR="002E4C0E" w:rsidTr="00CC5F93">
        <w:trPr>
          <w:trHeight w:val="445"/>
          <w:jc w:val="center"/>
        </w:trPr>
        <w:tc>
          <w:tcPr>
            <w:tcW w:w="1975" w:type="dxa"/>
            <w:tcBorders>
              <w:bottom w:val="nil"/>
            </w:tcBorders>
          </w:tcPr>
          <w:p w:rsidR="002E4C0E" w:rsidRDefault="002E4C0E">
            <w:pPr>
              <w:pStyle w:val="TableParagraph"/>
              <w:rPr>
                <w:sz w:val="18"/>
              </w:rPr>
            </w:pPr>
          </w:p>
        </w:tc>
        <w:tc>
          <w:tcPr>
            <w:tcW w:w="1135" w:type="dxa"/>
            <w:tcBorders>
              <w:bottom w:val="nil"/>
            </w:tcBorders>
          </w:tcPr>
          <w:p w:rsidR="002E4C0E" w:rsidRDefault="002E4C0E">
            <w:pPr>
              <w:pStyle w:val="TableParagraph"/>
              <w:rPr>
                <w:sz w:val="18"/>
              </w:rPr>
            </w:pPr>
          </w:p>
        </w:tc>
        <w:tc>
          <w:tcPr>
            <w:tcW w:w="991" w:type="dxa"/>
            <w:tcBorders>
              <w:bottom w:val="nil"/>
            </w:tcBorders>
          </w:tcPr>
          <w:p w:rsidR="002E4C0E" w:rsidRDefault="002E4C0E">
            <w:pPr>
              <w:pStyle w:val="TableParagraph"/>
              <w:rPr>
                <w:sz w:val="18"/>
              </w:rPr>
            </w:pPr>
          </w:p>
        </w:tc>
        <w:tc>
          <w:tcPr>
            <w:tcW w:w="991" w:type="dxa"/>
            <w:vMerge w:val="restart"/>
          </w:tcPr>
          <w:p w:rsidR="002E4C0E" w:rsidRDefault="002E4C0E">
            <w:pPr>
              <w:pStyle w:val="TableParagraph"/>
              <w:rPr>
                <w:sz w:val="18"/>
              </w:rPr>
            </w:pPr>
          </w:p>
        </w:tc>
        <w:tc>
          <w:tcPr>
            <w:tcW w:w="1701" w:type="dxa"/>
            <w:tcBorders>
              <w:bottom w:val="nil"/>
            </w:tcBorders>
          </w:tcPr>
          <w:p w:rsidR="002E4C0E" w:rsidRDefault="002E4C0E">
            <w:pPr>
              <w:pStyle w:val="TableParagraph"/>
              <w:spacing w:before="7"/>
              <w:rPr>
                <w:sz w:val="18"/>
              </w:rPr>
            </w:pPr>
          </w:p>
          <w:p w:rsidR="002E4C0E" w:rsidRDefault="00B44099">
            <w:pPr>
              <w:pStyle w:val="TableParagraph"/>
              <w:spacing w:line="211" w:lineRule="exact"/>
              <w:ind w:left="279"/>
              <w:rPr>
                <w:sz w:val="20"/>
              </w:rPr>
            </w:pPr>
            <w:r>
              <w:rPr>
                <w:sz w:val="20"/>
              </w:rPr>
              <w:t>-</w:t>
            </w:r>
            <w:r>
              <w:rPr>
                <w:spacing w:val="-4"/>
                <w:sz w:val="20"/>
              </w:rPr>
              <w:t xml:space="preserve"> </w:t>
            </w:r>
            <w:r>
              <w:rPr>
                <w:sz w:val="20"/>
              </w:rPr>
              <w:t>до</w:t>
            </w:r>
            <w:r>
              <w:rPr>
                <w:spacing w:val="-1"/>
                <w:sz w:val="20"/>
              </w:rPr>
              <w:t xml:space="preserve"> </w:t>
            </w:r>
            <w:r>
              <w:rPr>
                <w:sz w:val="20"/>
              </w:rPr>
              <w:t>отдельно</w:t>
            </w:r>
          </w:p>
        </w:tc>
        <w:tc>
          <w:tcPr>
            <w:tcW w:w="1418" w:type="dxa"/>
            <w:tcBorders>
              <w:bottom w:val="nil"/>
            </w:tcBorders>
          </w:tcPr>
          <w:p w:rsidR="002E4C0E" w:rsidRDefault="002E4C0E">
            <w:pPr>
              <w:pStyle w:val="TableParagraph"/>
              <w:rPr>
                <w:sz w:val="18"/>
              </w:rPr>
            </w:pPr>
          </w:p>
        </w:tc>
        <w:tc>
          <w:tcPr>
            <w:tcW w:w="1276" w:type="dxa"/>
            <w:vMerge w:val="restart"/>
          </w:tcPr>
          <w:p w:rsidR="002E4C0E" w:rsidRDefault="002E4C0E">
            <w:pPr>
              <w:pStyle w:val="TableParagraph"/>
              <w:rPr>
                <w:sz w:val="18"/>
              </w:rPr>
            </w:pPr>
          </w:p>
        </w:tc>
        <w:tc>
          <w:tcPr>
            <w:tcW w:w="1557" w:type="dxa"/>
            <w:tcBorders>
              <w:bottom w:val="nil"/>
            </w:tcBorders>
          </w:tcPr>
          <w:p w:rsidR="002E4C0E" w:rsidRDefault="002E4C0E">
            <w:pPr>
              <w:pStyle w:val="TableParagraph"/>
              <w:spacing w:before="8"/>
              <w:rPr>
                <w:sz w:val="17"/>
              </w:rPr>
            </w:pPr>
          </w:p>
          <w:p w:rsidR="002E4C0E" w:rsidRDefault="00B44099">
            <w:pPr>
              <w:pStyle w:val="TableParagraph"/>
              <w:ind w:left="132" w:right="123"/>
              <w:jc w:val="center"/>
              <w:rPr>
                <w:sz w:val="18"/>
              </w:rPr>
            </w:pPr>
            <w:r>
              <w:rPr>
                <w:sz w:val="18"/>
              </w:rPr>
              <w:t>Магазины</w:t>
            </w:r>
          </w:p>
        </w:tc>
        <w:tc>
          <w:tcPr>
            <w:tcW w:w="1418" w:type="dxa"/>
            <w:tcBorders>
              <w:bottom w:val="nil"/>
            </w:tcBorders>
          </w:tcPr>
          <w:p w:rsidR="002E4C0E" w:rsidRDefault="002E4C0E">
            <w:pPr>
              <w:pStyle w:val="TableParagraph"/>
              <w:spacing w:before="8"/>
              <w:rPr>
                <w:sz w:val="17"/>
              </w:rPr>
            </w:pPr>
          </w:p>
          <w:p w:rsidR="002E4C0E" w:rsidRDefault="00B44099">
            <w:pPr>
              <w:pStyle w:val="TableParagraph"/>
              <w:ind w:left="146" w:right="136"/>
              <w:jc w:val="center"/>
              <w:rPr>
                <w:sz w:val="18"/>
              </w:rPr>
            </w:pPr>
            <w:r>
              <w:rPr>
                <w:sz w:val="18"/>
              </w:rPr>
              <w:t>4.4</w:t>
            </w:r>
          </w:p>
        </w:tc>
        <w:tc>
          <w:tcPr>
            <w:tcW w:w="1274" w:type="dxa"/>
            <w:tcBorders>
              <w:bottom w:val="nil"/>
            </w:tcBorders>
          </w:tcPr>
          <w:p w:rsidR="002E4C0E" w:rsidRDefault="002E4C0E">
            <w:pPr>
              <w:pStyle w:val="TableParagraph"/>
              <w:spacing w:before="8"/>
              <w:rPr>
                <w:sz w:val="17"/>
              </w:rPr>
            </w:pPr>
          </w:p>
          <w:p w:rsidR="002E4C0E" w:rsidRDefault="00B44099">
            <w:pPr>
              <w:pStyle w:val="TableParagraph"/>
              <w:ind w:right="534"/>
              <w:jc w:val="right"/>
              <w:rPr>
                <w:sz w:val="18"/>
              </w:rPr>
            </w:pPr>
            <w:r>
              <w:rPr>
                <w:sz w:val="18"/>
              </w:rPr>
              <w:t>3</w:t>
            </w:r>
            <w:r>
              <w:rPr>
                <w:spacing w:val="1"/>
                <w:sz w:val="18"/>
              </w:rPr>
              <w:t xml:space="preserve"> </w:t>
            </w:r>
            <w:r>
              <w:rPr>
                <w:sz w:val="18"/>
              </w:rPr>
              <w:t>/</w:t>
            </w:r>
          </w:p>
        </w:tc>
        <w:tc>
          <w:tcPr>
            <w:tcW w:w="1560" w:type="dxa"/>
            <w:vMerge w:val="restart"/>
          </w:tcPr>
          <w:p w:rsidR="002E4C0E" w:rsidRDefault="002E4C0E">
            <w:pPr>
              <w:pStyle w:val="TableParagraph"/>
              <w:rPr>
                <w:sz w:val="18"/>
              </w:rPr>
            </w:pPr>
          </w:p>
        </w:tc>
      </w:tr>
      <w:tr w:rsidR="002E4C0E" w:rsidTr="00CC5F93">
        <w:trPr>
          <w:trHeight w:val="1393"/>
          <w:jc w:val="center"/>
        </w:trPr>
        <w:tc>
          <w:tcPr>
            <w:tcW w:w="1975" w:type="dxa"/>
            <w:tcBorders>
              <w:top w:val="nil"/>
              <w:bottom w:val="nil"/>
            </w:tcBorders>
          </w:tcPr>
          <w:p w:rsidR="002E4C0E" w:rsidRDefault="002E4C0E">
            <w:pPr>
              <w:pStyle w:val="TableParagraph"/>
            </w:pPr>
          </w:p>
          <w:p w:rsidR="002E4C0E" w:rsidRDefault="002E4C0E">
            <w:pPr>
              <w:pStyle w:val="TableParagraph"/>
              <w:spacing w:before="4"/>
              <w:rPr>
                <w:sz w:val="17"/>
              </w:rPr>
            </w:pPr>
          </w:p>
          <w:p w:rsidR="002E4C0E" w:rsidRDefault="00B44099">
            <w:pPr>
              <w:pStyle w:val="TableParagraph"/>
              <w:ind w:left="357" w:right="347" w:firstLine="93"/>
              <w:rPr>
                <w:sz w:val="20"/>
              </w:rPr>
            </w:pPr>
            <w:r>
              <w:rPr>
                <w:sz w:val="20"/>
              </w:rPr>
              <w:t>Религиозное</w:t>
            </w:r>
            <w:r>
              <w:rPr>
                <w:spacing w:val="1"/>
                <w:sz w:val="20"/>
              </w:rPr>
              <w:t xml:space="preserve"> </w:t>
            </w:r>
            <w:r>
              <w:rPr>
                <w:spacing w:val="-1"/>
                <w:sz w:val="20"/>
              </w:rPr>
              <w:t>использование</w:t>
            </w:r>
          </w:p>
        </w:tc>
        <w:tc>
          <w:tcPr>
            <w:tcW w:w="1135" w:type="dxa"/>
            <w:tcBorders>
              <w:top w:val="nil"/>
              <w:bottom w:val="nil"/>
            </w:tcBorders>
          </w:tcPr>
          <w:p w:rsidR="002E4C0E" w:rsidRDefault="002E4C0E">
            <w:pPr>
              <w:pStyle w:val="TableParagraph"/>
            </w:pPr>
          </w:p>
          <w:p w:rsidR="002E4C0E" w:rsidRDefault="002E4C0E">
            <w:pPr>
              <w:pStyle w:val="TableParagraph"/>
              <w:spacing w:before="4"/>
              <w:rPr>
                <w:sz w:val="27"/>
              </w:rPr>
            </w:pPr>
          </w:p>
          <w:p w:rsidR="002E4C0E" w:rsidRDefault="00B44099">
            <w:pPr>
              <w:pStyle w:val="TableParagraph"/>
              <w:ind w:right="435"/>
              <w:jc w:val="right"/>
              <w:rPr>
                <w:sz w:val="20"/>
              </w:rPr>
            </w:pPr>
            <w:r>
              <w:rPr>
                <w:sz w:val="20"/>
              </w:rPr>
              <w:t>3.7</w:t>
            </w:r>
          </w:p>
        </w:tc>
        <w:tc>
          <w:tcPr>
            <w:tcW w:w="991" w:type="dxa"/>
            <w:tcBorders>
              <w:top w:val="nil"/>
              <w:bottom w:val="nil"/>
            </w:tcBorders>
          </w:tcPr>
          <w:p w:rsidR="002E4C0E" w:rsidRDefault="002E4C0E">
            <w:pPr>
              <w:pStyle w:val="TableParagraph"/>
            </w:pPr>
          </w:p>
          <w:p w:rsidR="002E4C0E" w:rsidRDefault="002E4C0E">
            <w:pPr>
              <w:pStyle w:val="TableParagraph"/>
              <w:spacing w:before="4"/>
              <w:rPr>
                <w:sz w:val="27"/>
              </w:rPr>
            </w:pPr>
          </w:p>
          <w:p w:rsidR="002E4C0E" w:rsidRDefault="00B44099">
            <w:pPr>
              <w:pStyle w:val="TableParagraph"/>
              <w:ind w:left="120" w:right="117"/>
              <w:jc w:val="center"/>
              <w:rPr>
                <w:sz w:val="20"/>
              </w:rPr>
            </w:pPr>
            <w:r>
              <w:rPr>
                <w:sz w:val="20"/>
              </w:rPr>
              <w:t>100</w:t>
            </w:r>
          </w:p>
        </w:tc>
        <w:tc>
          <w:tcPr>
            <w:tcW w:w="991" w:type="dxa"/>
            <w:vMerge/>
            <w:tcBorders>
              <w:top w:val="nil"/>
            </w:tcBorders>
          </w:tcPr>
          <w:p w:rsidR="002E4C0E" w:rsidRDefault="002E4C0E">
            <w:pPr>
              <w:rPr>
                <w:sz w:val="2"/>
                <w:szCs w:val="2"/>
              </w:rPr>
            </w:pPr>
          </w:p>
        </w:tc>
        <w:tc>
          <w:tcPr>
            <w:tcW w:w="1701" w:type="dxa"/>
            <w:tcBorders>
              <w:top w:val="nil"/>
              <w:bottom w:val="nil"/>
            </w:tcBorders>
          </w:tcPr>
          <w:p w:rsidR="002E4C0E" w:rsidRDefault="00B44099">
            <w:pPr>
              <w:pStyle w:val="TableParagraph"/>
              <w:spacing w:line="222" w:lineRule="exact"/>
              <w:ind w:left="147" w:right="142"/>
              <w:jc w:val="center"/>
              <w:rPr>
                <w:sz w:val="20"/>
              </w:rPr>
            </w:pPr>
            <w:r>
              <w:rPr>
                <w:sz w:val="20"/>
              </w:rPr>
              <w:t>стоящих</w:t>
            </w:r>
            <w:r>
              <w:rPr>
                <w:spacing w:val="-4"/>
                <w:sz w:val="20"/>
              </w:rPr>
              <w:t xml:space="preserve"> </w:t>
            </w:r>
            <w:r>
              <w:rPr>
                <w:sz w:val="20"/>
              </w:rPr>
              <w:t>зданий</w:t>
            </w:r>
          </w:p>
          <w:p w:rsidR="002E4C0E" w:rsidRDefault="00B44099">
            <w:pPr>
              <w:pStyle w:val="TableParagraph"/>
              <w:ind w:left="145" w:right="142"/>
              <w:jc w:val="center"/>
              <w:rPr>
                <w:sz w:val="20"/>
              </w:rPr>
            </w:pPr>
            <w:r>
              <w:rPr>
                <w:sz w:val="20"/>
              </w:rPr>
              <w:t>-</w:t>
            </w:r>
            <w:r>
              <w:rPr>
                <w:spacing w:val="-3"/>
                <w:sz w:val="20"/>
              </w:rPr>
              <w:t xml:space="preserve"> </w:t>
            </w:r>
            <w:r>
              <w:rPr>
                <w:sz w:val="20"/>
              </w:rPr>
              <w:t>3</w:t>
            </w:r>
          </w:p>
          <w:p w:rsidR="002E4C0E" w:rsidRDefault="002E4C0E">
            <w:pPr>
              <w:pStyle w:val="TableParagraph"/>
              <w:spacing w:before="1"/>
              <w:rPr>
                <w:sz w:val="20"/>
              </w:rPr>
            </w:pPr>
          </w:p>
          <w:p w:rsidR="002E4C0E" w:rsidRDefault="00B44099">
            <w:pPr>
              <w:pStyle w:val="TableParagraph"/>
              <w:ind w:left="331" w:right="185"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line="229" w:lineRule="exact"/>
              <w:ind w:left="742"/>
              <w:rPr>
                <w:sz w:val="20"/>
              </w:rPr>
            </w:pPr>
            <w:r>
              <w:rPr>
                <w:sz w:val="20"/>
              </w:rPr>
              <w:t>-</w:t>
            </w:r>
            <w:r>
              <w:rPr>
                <w:spacing w:val="-3"/>
                <w:sz w:val="20"/>
              </w:rPr>
              <w:t xml:space="preserve"> </w:t>
            </w:r>
            <w:r>
              <w:rPr>
                <w:sz w:val="20"/>
              </w:rPr>
              <w:t>1</w:t>
            </w:r>
          </w:p>
        </w:tc>
        <w:tc>
          <w:tcPr>
            <w:tcW w:w="1418" w:type="dxa"/>
            <w:tcBorders>
              <w:top w:val="nil"/>
              <w:bottom w:val="nil"/>
            </w:tcBorders>
          </w:tcPr>
          <w:p w:rsidR="002E4C0E" w:rsidRDefault="002E4C0E">
            <w:pPr>
              <w:pStyle w:val="TableParagraph"/>
            </w:pPr>
          </w:p>
          <w:p w:rsidR="002E4C0E" w:rsidRDefault="002E4C0E">
            <w:pPr>
              <w:pStyle w:val="TableParagraph"/>
              <w:spacing w:before="4"/>
              <w:rPr>
                <w:sz w:val="27"/>
              </w:rPr>
            </w:pPr>
          </w:p>
          <w:p w:rsidR="002E4C0E" w:rsidRDefault="00B44099">
            <w:pPr>
              <w:pStyle w:val="TableParagraph"/>
              <w:ind w:left="502"/>
              <w:rPr>
                <w:sz w:val="20"/>
              </w:rPr>
            </w:pPr>
            <w:r>
              <w:rPr>
                <w:sz w:val="20"/>
              </w:rPr>
              <w:t>/ 25</w:t>
            </w:r>
          </w:p>
        </w:tc>
        <w:tc>
          <w:tcPr>
            <w:tcW w:w="1276" w:type="dxa"/>
            <w:vMerge/>
            <w:tcBorders>
              <w:top w:val="nil"/>
            </w:tcBorders>
          </w:tcPr>
          <w:p w:rsidR="002E4C0E" w:rsidRDefault="002E4C0E">
            <w:pPr>
              <w:rPr>
                <w:sz w:val="2"/>
                <w:szCs w:val="2"/>
              </w:rPr>
            </w:pPr>
          </w:p>
        </w:tc>
        <w:tc>
          <w:tcPr>
            <w:tcW w:w="1557" w:type="dxa"/>
            <w:tcBorders>
              <w:top w:val="nil"/>
              <w:bottom w:val="nil"/>
            </w:tcBorders>
          </w:tcPr>
          <w:p w:rsidR="002E4C0E" w:rsidRDefault="00B44099">
            <w:pPr>
              <w:pStyle w:val="TableParagraph"/>
              <w:spacing w:before="166"/>
              <w:ind w:left="132" w:right="124"/>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1"/>
              <w:rPr>
                <w:sz w:val="18"/>
              </w:rPr>
            </w:pPr>
          </w:p>
          <w:p w:rsidR="002E4C0E" w:rsidRDefault="00B44099">
            <w:pPr>
              <w:pStyle w:val="TableParagraph"/>
              <w:ind w:left="136" w:right="124" w:hanging="7"/>
              <w:jc w:val="center"/>
              <w:rPr>
                <w:sz w:val="18"/>
              </w:rPr>
            </w:pPr>
            <w:r>
              <w:rPr>
                <w:sz w:val="18"/>
              </w:rPr>
              <w:t>Площадки для</w:t>
            </w:r>
            <w:r>
              <w:rPr>
                <w:spacing w:val="1"/>
                <w:sz w:val="18"/>
              </w:rPr>
              <w:t xml:space="preserve"> </w:t>
            </w:r>
            <w:r>
              <w:rPr>
                <w:sz w:val="18"/>
              </w:rPr>
              <w:t>занятий</w:t>
            </w:r>
            <w:r>
              <w:rPr>
                <w:spacing w:val="-10"/>
                <w:sz w:val="18"/>
              </w:rPr>
              <w:t xml:space="preserve"> </w:t>
            </w:r>
            <w:r>
              <w:rPr>
                <w:sz w:val="18"/>
              </w:rPr>
              <w:t>спортом</w:t>
            </w:r>
          </w:p>
        </w:tc>
        <w:tc>
          <w:tcPr>
            <w:tcW w:w="1418" w:type="dxa"/>
            <w:tcBorders>
              <w:top w:val="nil"/>
              <w:bottom w:val="nil"/>
            </w:tcBorders>
          </w:tcPr>
          <w:p w:rsidR="002E4C0E" w:rsidRDefault="00B44099">
            <w:pPr>
              <w:pStyle w:val="TableParagraph"/>
              <w:spacing w:before="166"/>
              <w:ind w:left="146" w:right="136"/>
              <w:jc w:val="center"/>
              <w:rPr>
                <w:sz w:val="18"/>
              </w:rPr>
            </w:pPr>
            <w:r>
              <w:rPr>
                <w:sz w:val="18"/>
              </w:rPr>
              <w:t>4.9</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46" w:right="137"/>
              <w:jc w:val="center"/>
              <w:rPr>
                <w:sz w:val="18"/>
              </w:rPr>
            </w:pPr>
            <w:r>
              <w:rPr>
                <w:sz w:val="18"/>
              </w:rPr>
              <w:t>5.1.3</w:t>
            </w:r>
          </w:p>
        </w:tc>
        <w:tc>
          <w:tcPr>
            <w:tcW w:w="1274" w:type="dxa"/>
            <w:tcBorders>
              <w:top w:val="nil"/>
              <w:bottom w:val="nil"/>
            </w:tcBorders>
          </w:tcPr>
          <w:p w:rsidR="002E4C0E" w:rsidRDefault="00B44099">
            <w:pPr>
              <w:pStyle w:val="TableParagraph"/>
              <w:spacing w:before="166"/>
              <w:ind w:right="489"/>
              <w:jc w:val="right"/>
              <w:rPr>
                <w:sz w:val="18"/>
              </w:rPr>
            </w:pPr>
            <w:r>
              <w:rPr>
                <w:sz w:val="18"/>
              </w:rPr>
              <w:t>/ 12</w:t>
            </w:r>
          </w:p>
        </w:tc>
        <w:tc>
          <w:tcPr>
            <w:tcW w:w="1560" w:type="dxa"/>
            <w:vMerge/>
            <w:tcBorders>
              <w:top w:val="nil"/>
            </w:tcBorders>
          </w:tcPr>
          <w:p w:rsidR="002E4C0E" w:rsidRDefault="002E4C0E">
            <w:pPr>
              <w:rPr>
                <w:sz w:val="2"/>
                <w:szCs w:val="2"/>
              </w:rPr>
            </w:pPr>
          </w:p>
        </w:tc>
      </w:tr>
      <w:tr w:rsidR="002E4C0E" w:rsidTr="00CC5F93">
        <w:trPr>
          <w:trHeight w:val="219"/>
          <w:jc w:val="center"/>
        </w:trPr>
        <w:tc>
          <w:tcPr>
            <w:tcW w:w="1975" w:type="dxa"/>
            <w:tcBorders>
              <w:top w:val="nil"/>
              <w:bottom w:val="nil"/>
            </w:tcBorders>
          </w:tcPr>
          <w:p w:rsidR="002E4C0E" w:rsidRDefault="002E4C0E">
            <w:pPr>
              <w:pStyle w:val="TableParagraph"/>
              <w:rPr>
                <w:sz w:val="14"/>
              </w:rPr>
            </w:pPr>
          </w:p>
        </w:tc>
        <w:tc>
          <w:tcPr>
            <w:tcW w:w="1135" w:type="dxa"/>
            <w:tcBorders>
              <w:top w:val="nil"/>
              <w:bottom w:val="nil"/>
            </w:tcBorders>
          </w:tcPr>
          <w:p w:rsidR="002E4C0E" w:rsidRDefault="002E4C0E">
            <w:pPr>
              <w:pStyle w:val="TableParagraph"/>
              <w:rPr>
                <w:sz w:val="14"/>
              </w:rPr>
            </w:pPr>
          </w:p>
        </w:tc>
        <w:tc>
          <w:tcPr>
            <w:tcW w:w="991" w:type="dxa"/>
            <w:tcBorders>
              <w:top w:val="nil"/>
              <w:bottom w:val="nil"/>
            </w:tcBorders>
          </w:tcPr>
          <w:p w:rsidR="002E4C0E" w:rsidRDefault="002E4C0E">
            <w:pPr>
              <w:pStyle w:val="TableParagraph"/>
              <w:rPr>
                <w:sz w:val="14"/>
              </w:rPr>
            </w:pPr>
          </w:p>
        </w:tc>
        <w:tc>
          <w:tcPr>
            <w:tcW w:w="991" w:type="dxa"/>
            <w:vMerge/>
            <w:tcBorders>
              <w:top w:val="nil"/>
            </w:tcBorders>
          </w:tcPr>
          <w:p w:rsidR="002E4C0E" w:rsidRDefault="002E4C0E">
            <w:pPr>
              <w:rPr>
                <w:sz w:val="2"/>
                <w:szCs w:val="2"/>
              </w:rPr>
            </w:pPr>
          </w:p>
        </w:tc>
        <w:tc>
          <w:tcPr>
            <w:tcW w:w="1701" w:type="dxa"/>
            <w:tcBorders>
              <w:top w:val="nil"/>
              <w:bottom w:val="nil"/>
            </w:tcBorders>
          </w:tcPr>
          <w:p w:rsidR="002E4C0E" w:rsidRDefault="002E4C0E">
            <w:pPr>
              <w:pStyle w:val="TableParagraph"/>
              <w:rPr>
                <w:sz w:val="14"/>
              </w:rPr>
            </w:pPr>
          </w:p>
        </w:tc>
        <w:tc>
          <w:tcPr>
            <w:tcW w:w="1418" w:type="dxa"/>
            <w:tcBorders>
              <w:top w:val="nil"/>
              <w:bottom w:val="nil"/>
            </w:tcBorders>
          </w:tcPr>
          <w:p w:rsidR="002E4C0E" w:rsidRDefault="002E4C0E">
            <w:pPr>
              <w:pStyle w:val="TableParagraph"/>
              <w:rPr>
                <w:sz w:val="14"/>
              </w:rPr>
            </w:pPr>
          </w:p>
        </w:tc>
        <w:tc>
          <w:tcPr>
            <w:tcW w:w="1276" w:type="dxa"/>
            <w:vMerge/>
            <w:tcBorders>
              <w:top w:val="nil"/>
            </w:tcBorders>
          </w:tcPr>
          <w:p w:rsidR="002E4C0E" w:rsidRDefault="002E4C0E">
            <w:pPr>
              <w:rPr>
                <w:sz w:val="2"/>
                <w:szCs w:val="2"/>
              </w:rPr>
            </w:pPr>
          </w:p>
        </w:tc>
        <w:tc>
          <w:tcPr>
            <w:tcW w:w="1557" w:type="dxa"/>
            <w:tcBorders>
              <w:top w:val="nil"/>
              <w:bottom w:val="nil"/>
            </w:tcBorders>
          </w:tcPr>
          <w:p w:rsidR="002E4C0E" w:rsidRDefault="00B44099">
            <w:pPr>
              <w:pStyle w:val="TableParagraph"/>
              <w:spacing w:before="11" w:line="188" w:lineRule="exact"/>
              <w:ind w:left="111" w:right="104"/>
              <w:jc w:val="center"/>
              <w:rPr>
                <w:sz w:val="18"/>
              </w:rPr>
            </w:pPr>
            <w:r>
              <w:rPr>
                <w:sz w:val="18"/>
              </w:rPr>
              <w:t>Благоустройство</w:t>
            </w:r>
          </w:p>
        </w:tc>
        <w:tc>
          <w:tcPr>
            <w:tcW w:w="1418" w:type="dxa"/>
            <w:tcBorders>
              <w:top w:val="nil"/>
              <w:bottom w:val="nil"/>
            </w:tcBorders>
          </w:tcPr>
          <w:p w:rsidR="002E4C0E" w:rsidRDefault="00B44099">
            <w:pPr>
              <w:pStyle w:val="TableParagraph"/>
              <w:spacing w:before="11" w:line="188" w:lineRule="exact"/>
              <w:ind w:left="146" w:right="136"/>
              <w:jc w:val="center"/>
              <w:rPr>
                <w:sz w:val="18"/>
              </w:rPr>
            </w:pPr>
            <w:r>
              <w:rPr>
                <w:sz w:val="18"/>
              </w:rPr>
              <w:t>12.0.2</w:t>
            </w:r>
          </w:p>
        </w:tc>
        <w:tc>
          <w:tcPr>
            <w:tcW w:w="1274" w:type="dxa"/>
            <w:tcBorders>
              <w:top w:val="nil"/>
              <w:bottom w:val="nil"/>
            </w:tcBorders>
          </w:tcPr>
          <w:p w:rsidR="002E4C0E" w:rsidRDefault="002E4C0E">
            <w:pPr>
              <w:pStyle w:val="TableParagraph"/>
              <w:rPr>
                <w:sz w:val="14"/>
              </w:rPr>
            </w:pPr>
          </w:p>
        </w:tc>
        <w:tc>
          <w:tcPr>
            <w:tcW w:w="1560" w:type="dxa"/>
            <w:vMerge/>
            <w:tcBorders>
              <w:top w:val="nil"/>
            </w:tcBorders>
          </w:tcPr>
          <w:p w:rsidR="002E4C0E" w:rsidRDefault="002E4C0E">
            <w:pPr>
              <w:rPr>
                <w:sz w:val="2"/>
                <w:szCs w:val="2"/>
              </w:rPr>
            </w:pPr>
          </w:p>
        </w:tc>
      </w:tr>
      <w:tr w:rsidR="002E4C0E" w:rsidTr="00CC5F93">
        <w:trPr>
          <w:trHeight w:val="204"/>
          <w:jc w:val="center"/>
        </w:trPr>
        <w:tc>
          <w:tcPr>
            <w:tcW w:w="1975" w:type="dxa"/>
            <w:tcBorders>
              <w:top w:val="nil"/>
            </w:tcBorders>
          </w:tcPr>
          <w:p w:rsidR="002E4C0E" w:rsidRDefault="002E4C0E">
            <w:pPr>
              <w:pStyle w:val="TableParagraph"/>
              <w:rPr>
                <w:sz w:val="14"/>
              </w:rPr>
            </w:pPr>
          </w:p>
        </w:tc>
        <w:tc>
          <w:tcPr>
            <w:tcW w:w="1135" w:type="dxa"/>
            <w:tcBorders>
              <w:top w:val="nil"/>
            </w:tcBorders>
          </w:tcPr>
          <w:p w:rsidR="002E4C0E" w:rsidRDefault="002E4C0E">
            <w:pPr>
              <w:pStyle w:val="TableParagraph"/>
              <w:rPr>
                <w:sz w:val="14"/>
              </w:rPr>
            </w:pPr>
          </w:p>
        </w:tc>
        <w:tc>
          <w:tcPr>
            <w:tcW w:w="991" w:type="dxa"/>
            <w:tcBorders>
              <w:top w:val="nil"/>
            </w:tcBorders>
          </w:tcPr>
          <w:p w:rsidR="002E4C0E" w:rsidRDefault="002E4C0E">
            <w:pPr>
              <w:pStyle w:val="TableParagraph"/>
              <w:rPr>
                <w:sz w:val="14"/>
              </w:rPr>
            </w:pPr>
          </w:p>
        </w:tc>
        <w:tc>
          <w:tcPr>
            <w:tcW w:w="991" w:type="dxa"/>
            <w:vMerge/>
            <w:tcBorders>
              <w:top w:val="nil"/>
            </w:tcBorders>
          </w:tcPr>
          <w:p w:rsidR="002E4C0E" w:rsidRDefault="002E4C0E">
            <w:pPr>
              <w:rPr>
                <w:sz w:val="2"/>
                <w:szCs w:val="2"/>
              </w:rPr>
            </w:pPr>
          </w:p>
        </w:tc>
        <w:tc>
          <w:tcPr>
            <w:tcW w:w="1701" w:type="dxa"/>
            <w:tcBorders>
              <w:top w:val="nil"/>
            </w:tcBorders>
          </w:tcPr>
          <w:p w:rsidR="002E4C0E" w:rsidRDefault="002E4C0E">
            <w:pPr>
              <w:pStyle w:val="TableParagraph"/>
              <w:rPr>
                <w:sz w:val="14"/>
              </w:rPr>
            </w:pPr>
          </w:p>
        </w:tc>
        <w:tc>
          <w:tcPr>
            <w:tcW w:w="1418" w:type="dxa"/>
            <w:tcBorders>
              <w:top w:val="nil"/>
            </w:tcBorders>
          </w:tcPr>
          <w:p w:rsidR="002E4C0E" w:rsidRDefault="002E4C0E">
            <w:pPr>
              <w:pStyle w:val="TableParagraph"/>
              <w:rPr>
                <w:sz w:val="14"/>
              </w:rPr>
            </w:pPr>
          </w:p>
        </w:tc>
        <w:tc>
          <w:tcPr>
            <w:tcW w:w="1276" w:type="dxa"/>
            <w:vMerge/>
            <w:tcBorders>
              <w:top w:val="nil"/>
            </w:tcBorders>
          </w:tcPr>
          <w:p w:rsidR="002E4C0E" w:rsidRDefault="002E4C0E">
            <w:pPr>
              <w:rPr>
                <w:sz w:val="2"/>
                <w:szCs w:val="2"/>
              </w:rPr>
            </w:pPr>
          </w:p>
        </w:tc>
        <w:tc>
          <w:tcPr>
            <w:tcW w:w="1557" w:type="dxa"/>
            <w:tcBorders>
              <w:top w:val="nil"/>
            </w:tcBorders>
          </w:tcPr>
          <w:p w:rsidR="002E4C0E" w:rsidRDefault="00B44099">
            <w:pPr>
              <w:pStyle w:val="TableParagraph"/>
              <w:spacing w:line="184" w:lineRule="exact"/>
              <w:ind w:left="132" w:right="124"/>
              <w:jc w:val="center"/>
              <w:rPr>
                <w:sz w:val="18"/>
              </w:rPr>
            </w:pPr>
            <w:r>
              <w:rPr>
                <w:sz w:val="18"/>
              </w:rPr>
              <w:t>территории</w:t>
            </w:r>
          </w:p>
        </w:tc>
        <w:tc>
          <w:tcPr>
            <w:tcW w:w="1418" w:type="dxa"/>
            <w:tcBorders>
              <w:top w:val="nil"/>
            </w:tcBorders>
          </w:tcPr>
          <w:p w:rsidR="002E4C0E" w:rsidRDefault="002E4C0E">
            <w:pPr>
              <w:pStyle w:val="TableParagraph"/>
              <w:rPr>
                <w:sz w:val="14"/>
              </w:rPr>
            </w:pPr>
          </w:p>
        </w:tc>
        <w:tc>
          <w:tcPr>
            <w:tcW w:w="1274" w:type="dxa"/>
            <w:tcBorders>
              <w:top w:val="nil"/>
            </w:tcBorders>
          </w:tcPr>
          <w:p w:rsidR="002E4C0E" w:rsidRDefault="002E4C0E">
            <w:pPr>
              <w:pStyle w:val="TableParagraph"/>
              <w:rPr>
                <w:sz w:val="14"/>
              </w:rPr>
            </w:pPr>
          </w:p>
        </w:tc>
        <w:tc>
          <w:tcPr>
            <w:tcW w:w="1560" w:type="dxa"/>
            <w:vMerge/>
            <w:tcBorders>
              <w:top w:val="nil"/>
            </w:tcBorders>
          </w:tcPr>
          <w:p w:rsidR="002E4C0E" w:rsidRDefault="002E4C0E">
            <w:pPr>
              <w:rPr>
                <w:sz w:val="2"/>
                <w:szCs w:val="2"/>
              </w:rPr>
            </w:pPr>
          </w:p>
        </w:tc>
      </w:tr>
      <w:tr w:rsidR="002E4C0E" w:rsidTr="00CC5F93">
        <w:trPr>
          <w:trHeight w:val="225"/>
          <w:jc w:val="center"/>
        </w:trPr>
        <w:tc>
          <w:tcPr>
            <w:tcW w:w="1975" w:type="dxa"/>
            <w:tcBorders>
              <w:bottom w:val="nil"/>
            </w:tcBorders>
          </w:tcPr>
          <w:p w:rsidR="002E4C0E" w:rsidRDefault="002E4C0E">
            <w:pPr>
              <w:pStyle w:val="TableParagraph"/>
              <w:rPr>
                <w:sz w:val="16"/>
              </w:rPr>
            </w:pPr>
          </w:p>
        </w:tc>
        <w:tc>
          <w:tcPr>
            <w:tcW w:w="1135" w:type="dxa"/>
            <w:tcBorders>
              <w:bottom w:val="nil"/>
            </w:tcBorders>
          </w:tcPr>
          <w:p w:rsidR="002E4C0E" w:rsidRDefault="002E4C0E">
            <w:pPr>
              <w:pStyle w:val="TableParagraph"/>
              <w:rPr>
                <w:sz w:val="16"/>
              </w:rPr>
            </w:pPr>
          </w:p>
        </w:tc>
        <w:tc>
          <w:tcPr>
            <w:tcW w:w="991" w:type="dxa"/>
            <w:tcBorders>
              <w:bottom w:val="nil"/>
            </w:tcBorders>
          </w:tcPr>
          <w:p w:rsidR="002E4C0E" w:rsidRDefault="002E4C0E">
            <w:pPr>
              <w:pStyle w:val="TableParagraph"/>
              <w:rPr>
                <w:sz w:val="16"/>
              </w:rPr>
            </w:pPr>
          </w:p>
        </w:tc>
        <w:tc>
          <w:tcPr>
            <w:tcW w:w="991" w:type="dxa"/>
            <w:vMerge w:val="restart"/>
          </w:tcPr>
          <w:p w:rsidR="002E4C0E" w:rsidRDefault="002E4C0E">
            <w:pPr>
              <w:pStyle w:val="TableParagraph"/>
              <w:rPr>
                <w:sz w:val="18"/>
              </w:rPr>
            </w:pPr>
          </w:p>
        </w:tc>
        <w:tc>
          <w:tcPr>
            <w:tcW w:w="1701" w:type="dxa"/>
            <w:tcBorders>
              <w:bottom w:val="nil"/>
            </w:tcBorders>
          </w:tcPr>
          <w:p w:rsidR="002E4C0E" w:rsidRDefault="00B44099">
            <w:pPr>
              <w:pStyle w:val="TableParagraph"/>
              <w:spacing w:line="205" w:lineRule="exact"/>
              <w:ind w:left="279"/>
              <w:rPr>
                <w:sz w:val="20"/>
              </w:rPr>
            </w:pPr>
            <w:r>
              <w:rPr>
                <w:sz w:val="20"/>
              </w:rPr>
              <w:t>-</w:t>
            </w:r>
            <w:r>
              <w:rPr>
                <w:spacing w:val="-4"/>
                <w:sz w:val="20"/>
              </w:rPr>
              <w:t xml:space="preserve"> </w:t>
            </w:r>
            <w:r>
              <w:rPr>
                <w:sz w:val="20"/>
              </w:rPr>
              <w:t>до</w:t>
            </w:r>
            <w:r>
              <w:rPr>
                <w:spacing w:val="-1"/>
                <w:sz w:val="20"/>
              </w:rPr>
              <w:t xml:space="preserve"> </w:t>
            </w:r>
            <w:r>
              <w:rPr>
                <w:sz w:val="20"/>
              </w:rPr>
              <w:t>отдельно</w:t>
            </w:r>
          </w:p>
        </w:tc>
        <w:tc>
          <w:tcPr>
            <w:tcW w:w="1418" w:type="dxa"/>
            <w:tcBorders>
              <w:bottom w:val="nil"/>
            </w:tcBorders>
          </w:tcPr>
          <w:p w:rsidR="002E4C0E" w:rsidRDefault="002E4C0E">
            <w:pPr>
              <w:pStyle w:val="TableParagraph"/>
              <w:rPr>
                <w:sz w:val="16"/>
              </w:rPr>
            </w:pPr>
          </w:p>
        </w:tc>
        <w:tc>
          <w:tcPr>
            <w:tcW w:w="1276" w:type="dxa"/>
            <w:vMerge w:val="restart"/>
          </w:tcPr>
          <w:p w:rsidR="002E4C0E" w:rsidRDefault="002E4C0E">
            <w:pPr>
              <w:pStyle w:val="TableParagraph"/>
              <w:rPr>
                <w:sz w:val="18"/>
              </w:rPr>
            </w:pPr>
          </w:p>
        </w:tc>
        <w:tc>
          <w:tcPr>
            <w:tcW w:w="1557" w:type="dxa"/>
            <w:vMerge w:val="restart"/>
          </w:tcPr>
          <w:p w:rsidR="002E4C0E" w:rsidRDefault="00B44099">
            <w:pPr>
              <w:pStyle w:val="TableParagraph"/>
              <w:spacing w:line="202" w:lineRule="exact"/>
              <w:ind w:left="132" w:right="123"/>
              <w:jc w:val="center"/>
              <w:rPr>
                <w:sz w:val="18"/>
              </w:rPr>
            </w:pPr>
            <w:r>
              <w:rPr>
                <w:sz w:val="18"/>
              </w:rPr>
              <w:t>Магазины</w:t>
            </w:r>
          </w:p>
          <w:p w:rsidR="002E4C0E" w:rsidRDefault="002E4C0E">
            <w:pPr>
              <w:pStyle w:val="TableParagraph"/>
              <w:spacing w:before="1"/>
              <w:rPr>
                <w:sz w:val="18"/>
              </w:rPr>
            </w:pPr>
          </w:p>
          <w:p w:rsidR="002E4C0E" w:rsidRDefault="00B44099">
            <w:pPr>
              <w:pStyle w:val="TableParagraph"/>
              <w:ind w:left="132" w:right="124"/>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10"/>
              <w:rPr>
                <w:sz w:val="17"/>
              </w:rPr>
            </w:pPr>
          </w:p>
          <w:p w:rsidR="002E4C0E" w:rsidRDefault="00B44099">
            <w:pPr>
              <w:pStyle w:val="TableParagraph"/>
              <w:ind w:left="132" w:right="124"/>
              <w:jc w:val="center"/>
              <w:rPr>
                <w:sz w:val="18"/>
              </w:rPr>
            </w:pPr>
            <w:r>
              <w:rPr>
                <w:spacing w:val="-1"/>
                <w:sz w:val="18"/>
              </w:rPr>
              <w:t>Благоустройство</w:t>
            </w:r>
            <w:r>
              <w:rPr>
                <w:spacing w:val="-42"/>
                <w:sz w:val="18"/>
              </w:rPr>
              <w:t xml:space="preserve"> </w:t>
            </w:r>
            <w:r>
              <w:rPr>
                <w:sz w:val="18"/>
              </w:rPr>
              <w:t>территории</w:t>
            </w:r>
          </w:p>
        </w:tc>
        <w:tc>
          <w:tcPr>
            <w:tcW w:w="1418" w:type="dxa"/>
            <w:tcBorders>
              <w:bottom w:val="nil"/>
            </w:tcBorders>
          </w:tcPr>
          <w:p w:rsidR="002E4C0E" w:rsidRDefault="00B44099">
            <w:pPr>
              <w:pStyle w:val="TableParagraph"/>
              <w:spacing w:line="202" w:lineRule="exact"/>
              <w:ind w:left="146" w:right="136"/>
              <w:jc w:val="center"/>
              <w:rPr>
                <w:sz w:val="18"/>
              </w:rPr>
            </w:pPr>
            <w:r>
              <w:rPr>
                <w:sz w:val="18"/>
              </w:rPr>
              <w:t>4.4</w:t>
            </w:r>
          </w:p>
        </w:tc>
        <w:tc>
          <w:tcPr>
            <w:tcW w:w="1274" w:type="dxa"/>
            <w:tcBorders>
              <w:bottom w:val="nil"/>
            </w:tcBorders>
          </w:tcPr>
          <w:p w:rsidR="002E4C0E" w:rsidRDefault="00B44099">
            <w:pPr>
              <w:pStyle w:val="TableParagraph"/>
              <w:spacing w:line="202" w:lineRule="exact"/>
              <w:ind w:right="534"/>
              <w:jc w:val="right"/>
              <w:rPr>
                <w:sz w:val="18"/>
              </w:rPr>
            </w:pPr>
            <w:r>
              <w:rPr>
                <w:sz w:val="18"/>
              </w:rPr>
              <w:t>3</w:t>
            </w:r>
            <w:r>
              <w:rPr>
                <w:spacing w:val="1"/>
                <w:sz w:val="18"/>
              </w:rPr>
              <w:t xml:space="preserve"> </w:t>
            </w:r>
            <w:r>
              <w:rPr>
                <w:sz w:val="18"/>
              </w:rPr>
              <w:t>/</w:t>
            </w:r>
          </w:p>
        </w:tc>
        <w:tc>
          <w:tcPr>
            <w:tcW w:w="1560" w:type="dxa"/>
            <w:vMerge w:val="restart"/>
          </w:tcPr>
          <w:p w:rsidR="002E4C0E" w:rsidRDefault="002E4C0E">
            <w:pPr>
              <w:pStyle w:val="TableParagraph"/>
              <w:rPr>
                <w:sz w:val="18"/>
              </w:rPr>
            </w:pPr>
          </w:p>
        </w:tc>
      </w:tr>
      <w:tr w:rsidR="002E4C0E" w:rsidTr="00CC5F93">
        <w:trPr>
          <w:trHeight w:val="455"/>
          <w:jc w:val="center"/>
        </w:trPr>
        <w:tc>
          <w:tcPr>
            <w:tcW w:w="1975" w:type="dxa"/>
            <w:tcBorders>
              <w:top w:val="nil"/>
              <w:bottom w:val="nil"/>
            </w:tcBorders>
          </w:tcPr>
          <w:p w:rsidR="002E4C0E" w:rsidRDefault="002E4C0E">
            <w:pPr>
              <w:pStyle w:val="TableParagraph"/>
              <w:spacing w:before="5"/>
              <w:rPr>
                <w:sz w:val="19"/>
              </w:rPr>
            </w:pPr>
          </w:p>
          <w:p w:rsidR="002E4C0E" w:rsidRDefault="00B44099">
            <w:pPr>
              <w:pStyle w:val="TableParagraph"/>
              <w:spacing w:line="212" w:lineRule="exact"/>
              <w:ind w:left="143" w:right="139"/>
              <w:jc w:val="center"/>
              <w:rPr>
                <w:sz w:val="20"/>
              </w:rPr>
            </w:pPr>
            <w:r>
              <w:rPr>
                <w:sz w:val="20"/>
              </w:rPr>
              <w:t>Осуществление</w:t>
            </w:r>
          </w:p>
        </w:tc>
        <w:tc>
          <w:tcPr>
            <w:tcW w:w="1135" w:type="dxa"/>
            <w:tcBorders>
              <w:top w:val="nil"/>
              <w:bottom w:val="nil"/>
            </w:tcBorders>
          </w:tcPr>
          <w:p w:rsidR="002E4C0E" w:rsidRDefault="002E4C0E">
            <w:pPr>
              <w:pStyle w:val="TableParagraph"/>
              <w:rPr>
                <w:sz w:val="18"/>
              </w:rPr>
            </w:pPr>
          </w:p>
        </w:tc>
        <w:tc>
          <w:tcPr>
            <w:tcW w:w="991" w:type="dxa"/>
            <w:tcBorders>
              <w:top w:val="nil"/>
              <w:bottom w:val="nil"/>
            </w:tcBorders>
          </w:tcPr>
          <w:p w:rsidR="002E4C0E" w:rsidRDefault="002E4C0E">
            <w:pPr>
              <w:pStyle w:val="TableParagraph"/>
              <w:rPr>
                <w:sz w:val="18"/>
              </w:rPr>
            </w:pPr>
          </w:p>
        </w:tc>
        <w:tc>
          <w:tcPr>
            <w:tcW w:w="991" w:type="dxa"/>
            <w:vMerge/>
            <w:tcBorders>
              <w:top w:val="nil"/>
            </w:tcBorders>
          </w:tcPr>
          <w:p w:rsidR="002E4C0E" w:rsidRDefault="002E4C0E">
            <w:pPr>
              <w:rPr>
                <w:sz w:val="2"/>
                <w:szCs w:val="2"/>
              </w:rPr>
            </w:pPr>
          </w:p>
        </w:tc>
        <w:tc>
          <w:tcPr>
            <w:tcW w:w="1701" w:type="dxa"/>
            <w:tcBorders>
              <w:top w:val="nil"/>
              <w:bottom w:val="nil"/>
            </w:tcBorders>
          </w:tcPr>
          <w:p w:rsidR="002E4C0E" w:rsidRDefault="00B44099">
            <w:pPr>
              <w:pStyle w:val="TableParagraph"/>
              <w:spacing w:line="223" w:lineRule="exact"/>
              <w:ind w:left="147" w:right="142"/>
              <w:jc w:val="center"/>
              <w:rPr>
                <w:sz w:val="20"/>
              </w:rPr>
            </w:pPr>
            <w:r>
              <w:rPr>
                <w:sz w:val="20"/>
              </w:rPr>
              <w:t>стоящих</w:t>
            </w:r>
            <w:r>
              <w:rPr>
                <w:spacing w:val="-4"/>
                <w:sz w:val="20"/>
              </w:rPr>
              <w:t xml:space="preserve"> </w:t>
            </w:r>
            <w:r>
              <w:rPr>
                <w:sz w:val="20"/>
              </w:rPr>
              <w:t>зданий</w:t>
            </w:r>
          </w:p>
          <w:p w:rsidR="002E4C0E" w:rsidRDefault="00B44099">
            <w:pPr>
              <w:pStyle w:val="TableParagraph"/>
              <w:spacing w:line="212" w:lineRule="exact"/>
              <w:ind w:left="145" w:right="142"/>
              <w:jc w:val="center"/>
              <w:rPr>
                <w:sz w:val="20"/>
              </w:rPr>
            </w:pPr>
            <w:r>
              <w:rPr>
                <w:sz w:val="20"/>
              </w:rPr>
              <w:t>-</w:t>
            </w:r>
            <w:r>
              <w:rPr>
                <w:spacing w:val="-3"/>
                <w:sz w:val="20"/>
              </w:rPr>
              <w:t xml:space="preserve"> </w:t>
            </w:r>
            <w:r>
              <w:rPr>
                <w:sz w:val="20"/>
              </w:rPr>
              <w:t>3</w:t>
            </w:r>
          </w:p>
        </w:tc>
        <w:tc>
          <w:tcPr>
            <w:tcW w:w="1418" w:type="dxa"/>
            <w:tcBorders>
              <w:top w:val="nil"/>
              <w:bottom w:val="nil"/>
            </w:tcBorders>
          </w:tcPr>
          <w:p w:rsidR="002E4C0E" w:rsidRDefault="002E4C0E">
            <w:pPr>
              <w:pStyle w:val="TableParagraph"/>
              <w:rPr>
                <w:sz w:val="18"/>
              </w:rPr>
            </w:pPr>
          </w:p>
        </w:tc>
        <w:tc>
          <w:tcPr>
            <w:tcW w:w="1276" w:type="dxa"/>
            <w:vMerge/>
            <w:tcBorders>
              <w:top w:val="nil"/>
            </w:tcBorders>
          </w:tcPr>
          <w:p w:rsidR="002E4C0E" w:rsidRDefault="002E4C0E">
            <w:pPr>
              <w:rPr>
                <w:sz w:val="2"/>
                <w:szCs w:val="2"/>
              </w:rPr>
            </w:pPr>
          </w:p>
        </w:tc>
        <w:tc>
          <w:tcPr>
            <w:tcW w:w="1557" w:type="dxa"/>
            <w:vMerge/>
            <w:tcBorders>
              <w:top w:val="nil"/>
            </w:tcBorders>
          </w:tcPr>
          <w:p w:rsidR="002E4C0E" w:rsidRDefault="002E4C0E">
            <w:pPr>
              <w:rPr>
                <w:sz w:val="2"/>
                <w:szCs w:val="2"/>
              </w:rPr>
            </w:pPr>
          </w:p>
        </w:tc>
        <w:tc>
          <w:tcPr>
            <w:tcW w:w="1418" w:type="dxa"/>
            <w:tcBorders>
              <w:top w:val="nil"/>
              <w:bottom w:val="nil"/>
            </w:tcBorders>
          </w:tcPr>
          <w:p w:rsidR="002E4C0E" w:rsidRDefault="00B44099">
            <w:pPr>
              <w:pStyle w:val="TableParagraph"/>
              <w:spacing w:before="180"/>
              <w:ind w:left="146" w:right="136"/>
              <w:jc w:val="center"/>
              <w:rPr>
                <w:sz w:val="18"/>
              </w:rPr>
            </w:pPr>
            <w:r>
              <w:rPr>
                <w:sz w:val="18"/>
              </w:rPr>
              <w:t>4.9</w:t>
            </w:r>
          </w:p>
        </w:tc>
        <w:tc>
          <w:tcPr>
            <w:tcW w:w="1274" w:type="dxa"/>
            <w:tcBorders>
              <w:top w:val="nil"/>
              <w:bottom w:val="nil"/>
            </w:tcBorders>
          </w:tcPr>
          <w:p w:rsidR="002E4C0E" w:rsidRDefault="00B44099">
            <w:pPr>
              <w:pStyle w:val="TableParagraph"/>
              <w:spacing w:before="180"/>
              <w:ind w:right="489"/>
              <w:jc w:val="right"/>
              <w:rPr>
                <w:sz w:val="18"/>
              </w:rPr>
            </w:pPr>
            <w:r>
              <w:rPr>
                <w:sz w:val="18"/>
              </w:rPr>
              <w:t>/ 12</w:t>
            </w:r>
          </w:p>
        </w:tc>
        <w:tc>
          <w:tcPr>
            <w:tcW w:w="1560" w:type="dxa"/>
            <w:vMerge/>
            <w:tcBorders>
              <w:top w:val="nil"/>
            </w:tcBorders>
          </w:tcPr>
          <w:p w:rsidR="002E4C0E" w:rsidRDefault="002E4C0E">
            <w:pPr>
              <w:rPr>
                <w:sz w:val="2"/>
                <w:szCs w:val="2"/>
              </w:rPr>
            </w:pPr>
          </w:p>
        </w:tc>
      </w:tr>
      <w:tr w:rsidR="002E4C0E" w:rsidTr="00CC5F93">
        <w:trPr>
          <w:trHeight w:val="225"/>
          <w:jc w:val="center"/>
        </w:trPr>
        <w:tc>
          <w:tcPr>
            <w:tcW w:w="1975" w:type="dxa"/>
            <w:tcBorders>
              <w:top w:val="nil"/>
              <w:bottom w:val="nil"/>
            </w:tcBorders>
          </w:tcPr>
          <w:p w:rsidR="002E4C0E" w:rsidRDefault="00B44099">
            <w:pPr>
              <w:pStyle w:val="TableParagraph"/>
              <w:spacing w:line="205" w:lineRule="exact"/>
              <w:ind w:left="144" w:right="139"/>
              <w:jc w:val="center"/>
              <w:rPr>
                <w:sz w:val="20"/>
              </w:rPr>
            </w:pPr>
            <w:r>
              <w:rPr>
                <w:sz w:val="20"/>
              </w:rPr>
              <w:t>религиозных</w:t>
            </w:r>
          </w:p>
        </w:tc>
        <w:tc>
          <w:tcPr>
            <w:tcW w:w="1135" w:type="dxa"/>
            <w:tcBorders>
              <w:top w:val="nil"/>
              <w:bottom w:val="nil"/>
            </w:tcBorders>
          </w:tcPr>
          <w:p w:rsidR="002E4C0E" w:rsidRDefault="00B44099">
            <w:pPr>
              <w:pStyle w:val="TableParagraph"/>
              <w:spacing w:line="205" w:lineRule="exact"/>
              <w:ind w:right="360"/>
              <w:jc w:val="right"/>
              <w:rPr>
                <w:sz w:val="20"/>
              </w:rPr>
            </w:pPr>
            <w:r>
              <w:rPr>
                <w:sz w:val="20"/>
              </w:rPr>
              <w:t>3.7.1</w:t>
            </w:r>
          </w:p>
        </w:tc>
        <w:tc>
          <w:tcPr>
            <w:tcW w:w="991" w:type="dxa"/>
            <w:tcBorders>
              <w:top w:val="nil"/>
              <w:bottom w:val="nil"/>
            </w:tcBorders>
          </w:tcPr>
          <w:p w:rsidR="002E4C0E" w:rsidRDefault="00B44099">
            <w:pPr>
              <w:pStyle w:val="TableParagraph"/>
              <w:spacing w:line="205" w:lineRule="exact"/>
              <w:ind w:left="120" w:right="117"/>
              <w:jc w:val="center"/>
              <w:rPr>
                <w:sz w:val="20"/>
              </w:rPr>
            </w:pPr>
            <w:r>
              <w:rPr>
                <w:sz w:val="20"/>
              </w:rPr>
              <w:t>100</w:t>
            </w:r>
          </w:p>
        </w:tc>
        <w:tc>
          <w:tcPr>
            <w:tcW w:w="991" w:type="dxa"/>
            <w:vMerge/>
            <w:tcBorders>
              <w:top w:val="nil"/>
            </w:tcBorders>
          </w:tcPr>
          <w:p w:rsidR="002E4C0E" w:rsidRDefault="002E4C0E">
            <w:pPr>
              <w:rPr>
                <w:sz w:val="2"/>
                <w:szCs w:val="2"/>
              </w:rPr>
            </w:pPr>
          </w:p>
        </w:tc>
        <w:tc>
          <w:tcPr>
            <w:tcW w:w="1701" w:type="dxa"/>
            <w:tcBorders>
              <w:top w:val="nil"/>
              <w:bottom w:val="nil"/>
            </w:tcBorders>
          </w:tcPr>
          <w:p w:rsidR="002E4C0E" w:rsidRDefault="002E4C0E">
            <w:pPr>
              <w:pStyle w:val="TableParagraph"/>
              <w:rPr>
                <w:sz w:val="16"/>
              </w:rPr>
            </w:pPr>
          </w:p>
        </w:tc>
        <w:tc>
          <w:tcPr>
            <w:tcW w:w="1418" w:type="dxa"/>
            <w:tcBorders>
              <w:top w:val="nil"/>
              <w:bottom w:val="nil"/>
            </w:tcBorders>
          </w:tcPr>
          <w:p w:rsidR="002E4C0E" w:rsidRDefault="00B44099">
            <w:pPr>
              <w:pStyle w:val="TableParagraph"/>
              <w:spacing w:line="205" w:lineRule="exact"/>
              <w:ind w:left="502"/>
              <w:rPr>
                <w:sz w:val="20"/>
              </w:rPr>
            </w:pPr>
            <w:r>
              <w:rPr>
                <w:sz w:val="20"/>
              </w:rPr>
              <w:t>/ 25</w:t>
            </w:r>
          </w:p>
        </w:tc>
        <w:tc>
          <w:tcPr>
            <w:tcW w:w="1276" w:type="dxa"/>
            <w:vMerge/>
            <w:tcBorders>
              <w:top w:val="nil"/>
            </w:tcBorders>
          </w:tcPr>
          <w:p w:rsidR="002E4C0E" w:rsidRDefault="002E4C0E">
            <w:pPr>
              <w:rPr>
                <w:sz w:val="2"/>
                <w:szCs w:val="2"/>
              </w:rPr>
            </w:pPr>
          </w:p>
        </w:tc>
        <w:tc>
          <w:tcPr>
            <w:tcW w:w="1557" w:type="dxa"/>
            <w:vMerge/>
            <w:tcBorders>
              <w:top w:val="nil"/>
            </w:tcBorders>
          </w:tcPr>
          <w:p w:rsidR="002E4C0E" w:rsidRDefault="002E4C0E">
            <w:pPr>
              <w:rPr>
                <w:sz w:val="2"/>
                <w:szCs w:val="2"/>
              </w:rPr>
            </w:pPr>
          </w:p>
        </w:tc>
        <w:tc>
          <w:tcPr>
            <w:tcW w:w="1418" w:type="dxa"/>
            <w:tcBorders>
              <w:top w:val="nil"/>
              <w:bottom w:val="nil"/>
            </w:tcBorders>
          </w:tcPr>
          <w:p w:rsidR="002E4C0E" w:rsidRDefault="002E4C0E">
            <w:pPr>
              <w:pStyle w:val="TableParagraph"/>
              <w:rPr>
                <w:sz w:val="16"/>
              </w:rPr>
            </w:pPr>
          </w:p>
        </w:tc>
        <w:tc>
          <w:tcPr>
            <w:tcW w:w="1274" w:type="dxa"/>
            <w:tcBorders>
              <w:top w:val="nil"/>
              <w:bottom w:val="nil"/>
            </w:tcBorders>
          </w:tcPr>
          <w:p w:rsidR="002E4C0E" w:rsidRDefault="002E4C0E">
            <w:pPr>
              <w:pStyle w:val="TableParagraph"/>
              <w:rPr>
                <w:sz w:val="16"/>
              </w:rPr>
            </w:pPr>
          </w:p>
        </w:tc>
        <w:tc>
          <w:tcPr>
            <w:tcW w:w="1560" w:type="dxa"/>
            <w:vMerge/>
            <w:tcBorders>
              <w:top w:val="nil"/>
            </w:tcBorders>
          </w:tcPr>
          <w:p w:rsidR="002E4C0E" w:rsidRDefault="002E4C0E">
            <w:pPr>
              <w:rPr>
                <w:sz w:val="2"/>
                <w:szCs w:val="2"/>
              </w:rPr>
            </w:pPr>
          </w:p>
        </w:tc>
      </w:tr>
      <w:tr w:rsidR="002E4C0E" w:rsidTr="00CC5F93">
        <w:trPr>
          <w:trHeight w:val="453"/>
          <w:jc w:val="center"/>
        </w:trPr>
        <w:tc>
          <w:tcPr>
            <w:tcW w:w="1975" w:type="dxa"/>
            <w:tcBorders>
              <w:top w:val="nil"/>
              <w:bottom w:val="nil"/>
            </w:tcBorders>
          </w:tcPr>
          <w:p w:rsidR="002E4C0E" w:rsidRDefault="00B44099">
            <w:pPr>
              <w:pStyle w:val="TableParagraph"/>
              <w:spacing w:line="223" w:lineRule="exact"/>
              <w:ind w:left="144" w:right="138"/>
              <w:jc w:val="center"/>
              <w:rPr>
                <w:sz w:val="20"/>
              </w:rPr>
            </w:pPr>
            <w:r>
              <w:rPr>
                <w:sz w:val="20"/>
              </w:rPr>
              <w:t>обрядов</w:t>
            </w:r>
          </w:p>
        </w:tc>
        <w:tc>
          <w:tcPr>
            <w:tcW w:w="1135" w:type="dxa"/>
            <w:tcBorders>
              <w:top w:val="nil"/>
              <w:bottom w:val="nil"/>
            </w:tcBorders>
          </w:tcPr>
          <w:p w:rsidR="002E4C0E" w:rsidRDefault="002E4C0E">
            <w:pPr>
              <w:pStyle w:val="TableParagraph"/>
              <w:rPr>
                <w:sz w:val="18"/>
              </w:rPr>
            </w:pPr>
          </w:p>
        </w:tc>
        <w:tc>
          <w:tcPr>
            <w:tcW w:w="991" w:type="dxa"/>
            <w:tcBorders>
              <w:top w:val="nil"/>
              <w:bottom w:val="nil"/>
            </w:tcBorders>
          </w:tcPr>
          <w:p w:rsidR="002E4C0E" w:rsidRDefault="002E4C0E">
            <w:pPr>
              <w:pStyle w:val="TableParagraph"/>
              <w:rPr>
                <w:sz w:val="18"/>
              </w:rPr>
            </w:pPr>
          </w:p>
        </w:tc>
        <w:tc>
          <w:tcPr>
            <w:tcW w:w="991" w:type="dxa"/>
            <w:vMerge/>
            <w:tcBorders>
              <w:top w:val="nil"/>
            </w:tcBorders>
          </w:tcPr>
          <w:p w:rsidR="002E4C0E" w:rsidRDefault="002E4C0E">
            <w:pPr>
              <w:rPr>
                <w:sz w:val="2"/>
                <w:szCs w:val="2"/>
              </w:rPr>
            </w:pPr>
          </w:p>
        </w:tc>
        <w:tc>
          <w:tcPr>
            <w:tcW w:w="1701" w:type="dxa"/>
            <w:tcBorders>
              <w:top w:val="nil"/>
              <w:bottom w:val="nil"/>
            </w:tcBorders>
          </w:tcPr>
          <w:p w:rsidR="002E4C0E" w:rsidRDefault="00B44099">
            <w:pPr>
              <w:pStyle w:val="TableParagraph"/>
              <w:spacing w:line="222" w:lineRule="exact"/>
              <w:ind w:left="197"/>
              <w:rPr>
                <w:sz w:val="20"/>
              </w:rPr>
            </w:pPr>
            <w:r>
              <w:rPr>
                <w:sz w:val="20"/>
              </w:rPr>
              <w:t>-</w:t>
            </w:r>
            <w:r>
              <w:rPr>
                <w:spacing w:val="-4"/>
                <w:sz w:val="20"/>
              </w:rPr>
              <w:t xml:space="preserve"> </w:t>
            </w:r>
            <w:r>
              <w:rPr>
                <w:sz w:val="20"/>
              </w:rPr>
              <w:t>до строений</w:t>
            </w:r>
            <w:r>
              <w:rPr>
                <w:spacing w:val="-2"/>
                <w:sz w:val="20"/>
              </w:rPr>
              <w:t xml:space="preserve"> </w:t>
            </w:r>
            <w:r>
              <w:rPr>
                <w:sz w:val="20"/>
              </w:rPr>
              <w:t>и</w:t>
            </w:r>
          </w:p>
          <w:p w:rsidR="002E4C0E" w:rsidRDefault="00B44099">
            <w:pPr>
              <w:pStyle w:val="TableParagraph"/>
              <w:spacing w:line="211" w:lineRule="exact"/>
              <w:ind w:left="331"/>
              <w:rPr>
                <w:sz w:val="20"/>
              </w:rPr>
            </w:pPr>
            <w:r>
              <w:rPr>
                <w:sz w:val="20"/>
              </w:rPr>
              <w:t>сооружений</w:t>
            </w:r>
          </w:p>
        </w:tc>
        <w:tc>
          <w:tcPr>
            <w:tcW w:w="1418" w:type="dxa"/>
            <w:tcBorders>
              <w:top w:val="nil"/>
              <w:bottom w:val="nil"/>
            </w:tcBorders>
          </w:tcPr>
          <w:p w:rsidR="002E4C0E" w:rsidRDefault="002E4C0E">
            <w:pPr>
              <w:pStyle w:val="TableParagraph"/>
              <w:rPr>
                <w:sz w:val="18"/>
              </w:rPr>
            </w:pPr>
          </w:p>
        </w:tc>
        <w:tc>
          <w:tcPr>
            <w:tcW w:w="1276" w:type="dxa"/>
            <w:vMerge/>
            <w:tcBorders>
              <w:top w:val="nil"/>
            </w:tcBorders>
          </w:tcPr>
          <w:p w:rsidR="002E4C0E" w:rsidRDefault="002E4C0E">
            <w:pPr>
              <w:rPr>
                <w:sz w:val="2"/>
                <w:szCs w:val="2"/>
              </w:rPr>
            </w:pPr>
          </w:p>
        </w:tc>
        <w:tc>
          <w:tcPr>
            <w:tcW w:w="1557" w:type="dxa"/>
            <w:vMerge/>
            <w:tcBorders>
              <w:top w:val="nil"/>
            </w:tcBorders>
          </w:tcPr>
          <w:p w:rsidR="002E4C0E" w:rsidRDefault="002E4C0E">
            <w:pPr>
              <w:rPr>
                <w:sz w:val="2"/>
                <w:szCs w:val="2"/>
              </w:rPr>
            </w:pPr>
          </w:p>
        </w:tc>
        <w:tc>
          <w:tcPr>
            <w:tcW w:w="1418" w:type="dxa"/>
            <w:tcBorders>
              <w:top w:val="nil"/>
              <w:bottom w:val="nil"/>
            </w:tcBorders>
          </w:tcPr>
          <w:p w:rsidR="002E4C0E" w:rsidRDefault="00B44099">
            <w:pPr>
              <w:pStyle w:val="TableParagraph"/>
              <w:spacing w:before="108"/>
              <w:ind w:left="146" w:right="136"/>
              <w:jc w:val="center"/>
              <w:rPr>
                <w:sz w:val="18"/>
              </w:rPr>
            </w:pPr>
            <w:r>
              <w:rPr>
                <w:sz w:val="18"/>
              </w:rPr>
              <w:t>12.0.2</w:t>
            </w:r>
          </w:p>
        </w:tc>
        <w:tc>
          <w:tcPr>
            <w:tcW w:w="1274" w:type="dxa"/>
            <w:tcBorders>
              <w:top w:val="nil"/>
              <w:bottom w:val="nil"/>
            </w:tcBorders>
          </w:tcPr>
          <w:p w:rsidR="002E4C0E" w:rsidRDefault="002E4C0E">
            <w:pPr>
              <w:pStyle w:val="TableParagraph"/>
              <w:rPr>
                <w:sz w:val="18"/>
              </w:rPr>
            </w:pPr>
          </w:p>
        </w:tc>
        <w:tc>
          <w:tcPr>
            <w:tcW w:w="1560" w:type="dxa"/>
            <w:vMerge/>
            <w:tcBorders>
              <w:top w:val="nil"/>
            </w:tcBorders>
          </w:tcPr>
          <w:p w:rsidR="002E4C0E" w:rsidRDefault="002E4C0E">
            <w:pPr>
              <w:rPr>
                <w:sz w:val="2"/>
                <w:szCs w:val="2"/>
              </w:rPr>
            </w:pPr>
          </w:p>
        </w:tc>
      </w:tr>
      <w:tr w:rsidR="002E4C0E" w:rsidTr="00CC5F93">
        <w:trPr>
          <w:trHeight w:val="230"/>
          <w:jc w:val="center"/>
        </w:trPr>
        <w:tc>
          <w:tcPr>
            <w:tcW w:w="1975" w:type="dxa"/>
            <w:tcBorders>
              <w:top w:val="nil"/>
            </w:tcBorders>
          </w:tcPr>
          <w:p w:rsidR="002E4C0E" w:rsidRDefault="002E4C0E">
            <w:pPr>
              <w:pStyle w:val="TableParagraph"/>
              <w:rPr>
                <w:sz w:val="16"/>
              </w:rPr>
            </w:pPr>
          </w:p>
        </w:tc>
        <w:tc>
          <w:tcPr>
            <w:tcW w:w="1135" w:type="dxa"/>
            <w:tcBorders>
              <w:top w:val="nil"/>
            </w:tcBorders>
          </w:tcPr>
          <w:p w:rsidR="002E4C0E" w:rsidRDefault="002E4C0E">
            <w:pPr>
              <w:pStyle w:val="TableParagraph"/>
              <w:rPr>
                <w:sz w:val="16"/>
              </w:rPr>
            </w:pPr>
          </w:p>
        </w:tc>
        <w:tc>
          <w:tcPr>
            <w:tcW w:w="991" w:type="dxa"/>
            <w:tcBorders>
              <w:top w:val="nil"/>
            </w:tcBorders>
          </w:tcPr>
          <w:p w:rsidR="002E4C0E" w:rsidRDefault="002E4C0E">
            <w:pPr>
              <w:pStyle w:val="TableParagraph"/>
              <w:rPr>
                <w:sz w:val="16"/>
              </w:rPr>
            </w:pPr>
          </w:p>
        </w:tc>
        <w:tc>
          <w:tcPr>
            <w:tcW w:w="991" w:type="dxa"/>
            <w:vMerge/>
            <w:tcBorders>
              <w:top w:val="nil"/>
            </w:tcBorders>
          </w:tcPr>
          <w:p w:rsidR="002E4C0E" w:rsidRDefault="002E4C0E">
            <w:pPr>
              <w:rPr>
                <w:sz w:val="2"/>
                <w:szCs w:val="2"/>
              </w:rPr>
            </w:pPr>
          </w:p>
        </w:tc>
        <w:tc>
          <w:tcPr>
            <w:tcW w:w="1701" w:type="dxa"/>
            <w:tcBorders>
              <w:top w:val="nil"/>
            </w:tcBorders>
          </w:tcPr>
          <w:p w:rsidR="002E4C0E" w:rsidRDefault="00B44099">
            <w:pPr>
              <w:pStyle w:val="TableParagraph"/>
              <w:spacing w:line="210" w:lineRule="exact"/>
              <w:ind w:left="145" w:right="142"/>
              <w:jc w:val="center"/>
              <w:rPr>
                <w:sz w:val="20"/>
              </w:rPr>
            </w:pPr>
            <w:r>
              <w:rPr>
                <w:sz w:val="20"/>
              </w:rPr>
              <w:t>-</w:t>
            </w:r>
            <w:r>
              <w:rPr>
                <w:spacing w:val="-3"/>
                <w:sz w:val="20"/>
              </w:rPr>
              <w:t xml:space="preserve"> </w:t>
            </w:r>
            <w:r>
              <w:rPr>
                <w:sz w:val="20"/>
              </w:rPr>
              <w:t>1</w:t>
            </w:r>
          </w:p>
        </w:tc>
        <w:tc>
          <w:tcPr>
            <w:tcW w:w="1418" w:type="dxa"/>
            <w:tcBorders>
              <w:top w:val="nil"/>
            </w:tcBorders>
          </w:tcPr>
          <w:p w:rsidR="002E4C0E" w:rsidRDefault="002E4C0E">
            <w:pPr>
              <w:pStyle w:val="TableParagraph"/>
              <w:rPr>
                <w:sz w:val="16"/>
              </w:rPr>
            </w:pPr>
          </w:p>
        </w:tc>
        <w:tc>
          <w:tcPr>
            <w:tcW w:w="1276" w:type="dxa"/>
            <w:vMerge/>
            <w:tcBorders>
              <w:top w:val="nil"/>
            </w:tcBorders>
          </w:tcPr>
          <w:p w:rsidR="002E4C0E" w:rsidRDefault="002E4C0E">
            <w:pPr>
              <w:rPr>
                <w:sz w:val="2"/>
                <w:szCs w:val="2"/>
              </w:rPr>
            </w:pPr>
          </w:p>
        </w:tc>
        <w:tc>
          <w:tcPr>
            <w:tcW w:w="1557" w:type="dxa"/>
            <w:vMerge/>
            <w:tcBorders>
              <w:top w:val="nil"/>
            </w:tcBorders>
          </w:tcPr>
          <w:p w:rsidR="002E4C0E" w:rsidRDefault="002E4C0E">
            <w:pPr>
              <w:rPr>
                <w:sz w:val="2"/>
                <w:szCs w:val="2"/>
              </w:rPr>
            </w:pPr>
          </w:p>
        </w:tc>
        <w:tc>
          <w:tcPr>
            <w:tcW w:w="1418" w:type="dxa"/>
            <w:tcBorders>
              <w:top w:val="nil"/>
            </w:tcBorders>
          </w:tcPr>
          <w:p w:rsidR="002E4C0E" w:rsidRDefault="002E4C0E">
            <w:pPr>
              <w:pStyle w:val="TableParagraph"/>
              <w:rPr>
                <w:sz w:val="16"/>
              </w:rPr>
            </w:pPr>
          </w:p>
        </w:tc>
        <w:tc>
          <w:tcPr>
            <w:tcW w:w="1274" w:type="dxa"/>
            <w:tcBorders>
              <w:top w:val="nil"/>
            </w:tcBorders>
          </w:tcPr>
          <w:p w:rsidR="002E4C0E" w:rsidRDefault="002E4C0E">
            <w:pPr>
              <w:pStyle w:val="TableParagraph"/>
              <w:rPr>
                <w:sz w:val="16"/>
              </w:rPr>
            </w:pPr>
          </w:p>
        </w:tc>
        <w:tc>
          <w:tcPr>
            <w:tcW w:w="1560" w:type="dxa"/>
            <w:vMerge/>
            <w:tcBorders>
              <w:top w:val="nil"/>
            </w:tcBorders>
          </w:tcPr>
          <w:p w:rsidR="002E4C0E" w:rsidRDefault="002E4C0E">
            <w:pPr>
              <w:rPr>
                <w:sz w:val="2"/>
                <w:szCs w:val="2"/>
              </w:rPr>
            </w:pPr>
          </w:p>
        </w:tc>
      </w:tr>
      <w:tr w:rsidR="002E4C0E" w:rsidTr="00CC5F93">
        <w:trPr>
          <w:trHeight w:val="455"/>
          <w:jc w:val="center"/>
        </w:trPr>
        <w:tc>
          <w:tcPr>
            <w:tcW w:w="1975" w:type="dxa"/>
            <w:tcBorders>
              <w:bottom w:val="nil"/>
            </w:tcBorders>
          </w:tcPr>
          <w:p w:rsidR="002E4C0E" w:rsidRDefault="002E4C0E">
            <w:pPr>
              <w:pStyle w:val="TableParagraph"/>
              <w:rPr>
                <w:sz w:val="18"/>
              </w:rPr>
            </w:pPr>
          </w:p>
        </w:tc>
        <w:tc>
          <w:tcPr>
            <w:tcW w:w="1135" w:type="dxa"/>
            <w:tcBorders>
              <w:bottom w:val="nil"/>
            </w:tcBorders>
          </w:tcPr>
          <w:p w:rsidR="002E4C0E" w:rsidRDefault="002E4C0E">
            <w:pPr>
              <w:pStyle w:val="TableParagraph"/>
              <w:rPr>
                <w:sz w:val="18"/>
              </w:rPr>
            </w:pPr>
          </w:p>
        </w:tc>
        <w:tc>
          <w:tcPr>
            <w:tcW w:w="991" w:type="dxa"/>
            <w:tcBorders>
              <w:bottom w:val="nil"/>
            </w:tcBorders>
          </w:tcPr>
          <w:p w:rsidR="002E4C0E" w:rsidRDefault="002E4C0E">
            <w:pPr>
              <w:pStyle w:val="TableParagraph"/>
              <w:rPr>
                <w:sz w:val="18"/>
              </w:rPr>
            </w:pPr>
          </w:p>
        </w:tc>
        <w:tc>
          <w:tcPr>
            <w:tcW w:w="991" w:type="dxa"/>
            <w:vMerge w:val="restart"/>
          </w:tcPr>
          <w:p w:rsidR="002E4C0E" w:rsidRDefault="002E4C0E">
            <w:pPr>
              <w:pStyle w:val="TableParagraph"/>
              <w:rPr>
                <w:sz w:val="18"/>
              </w:rPr>
            </w:pPr>
          </w:p>
        </w:tc>
        <w:tc>
          <w:tcPr>
            <w:tcW w:w="1701" w:type="dxa"/>
            <w:tcBorders>
              <w:bottom w:val="nil"/>
            </w:tcBorders>
          </w:tcPr>
          <w:p w:rsidR="002E4C0E" w:rsidRDefault="00B44099">
            <w:pPr>
              <w:pStyle w:val="TableParagraph"/>
              <w:spacing w:line="223" w:lineRule="exact"/>
              <w:ind w:left="279"/>
              <w:rPr>
                <w:sz w:val="20"/>
              </w:rPr>
            </w:pPr>
            <w:r>
              <w:rPr>
                <w:sz w:val="20"/>
              </w:rPr>
              <w:t>-</w:t>
            </w:r>
            <w:r>
              <w:rPr>
                <w:spacing w:val="-4"/>
                <w:sz w:val="20"/>
              </w:rPr>
              <w:t xml:space="preserve"> </w:t>
            </w:r>
            <w:r>
              <w:rPr>
                <w:sz w:val="20"/>
              </w:rPr>
              <w:t>до</w:t>
            </w:r>
            <w:r>
              <w:rPr>
                <w:spacing w:val="-1"/>
                <w:sz w:val="20"/>
              </w:rPr>
              <w:t xml:space="preserve"> </w:t>
            </w:r>
            <w:r>
              <w:rPr>
                <w:sz w:val="20"/>
              </w:rPr>
              <w:t>отдельно</w:t>
            </w:r>
          </w:p>
          <w:p w:rsidR="002E4C0E" w:rsidRDefault="00B44099">
            <w:pPr>
              <w:pStyle w:val="TableParagraph"/>
              <w:spacing w:line="212" w:lineRule="exact"/>
              <w:ind w:left="166"/>
              <w:rPr>
                <w:sz w:val="20"/>
              </w:rPr>
            </w:pPr>
            <w:r>
              <w:rPr>
                <w:sz w:val="20"/>
              </w:rPr>
              <w:t>стоящих</w:t>
            </w:r>
            <w:r>
              <w:rPr>
                <w:spacing w:val="-4"/>
                <w:sz w:val="20"/>
              </w:rPr>
              <w:t xml:space="preserve"> </w:t>
            </w:r>
            <w:r>
              <w:rPr>
                <w:sz w:val="20"/>
              </w:rPr>
              <w:t>зданий</w:t>
            </w:r>
          </w:p>
        </w:tc>
        <w:tc>
          <w:tcPr>
            <w:tcW w:w="1418" w:type="dxa"/>
            <w:tcBorders>
              <w:bottom w:val="nil"/>
            </w:tcBorders>
          </w:tcPr>
          <w:p w:rsidR="002E4C0E" w:rsidRDefault="002E4C0E">
            <w:pPr>
              <w:pStyle w:val="TableParagraph"/>
              <w:rPr>
                <w:sz w:val="18"/>
              </w:rPr>
            </w:pPr>
          </w:p>
        </w:tc>
        <w:tc>
          <w:tcPr>
            <w:tcW w:w="1276" w:type="dxa"/>
            <w:vMerge w:val="restart"/>
          </w:tcPr>
          <w:p w:rsidR="002E4C0E" w:rsidRDefault="002E4C0E">
            <w:pPr>
              <w:pStyle w:val="TableParagraph"/>
              <w:rPr>
                <w:sz w:val="18"/>
              </w:rPr>
            </w:pPr>
          </w:p>
        </w:tc>
        <w:tc>
          <w:tcPr>
            <w:tcW w:w="1557" w:type="dxa"/>
            <w:tcBorders>
              <w:bottom w:val="nil"/>
            </w:tcBorders>
          </w:tcPr>
          <w:p w:rsidR="002E4C0E" w:rsidRDefault="002E4C0E">
            <w:pPr>
              <w:pStyle w:val="TableParagraph"/>
              <w:spacing w:before="5"/>
              <w:rPr>
                <w:sz w:val="17"/>
              </w:rPr>
            </w:pPr>
          </w:p>
          <w:p w:rsidR="002E4C0E" w:rsidRDefault="00B44099">
            <w:pPr>
              <w:pStyle w:val="TableParagraph"/>
              <w:spacing w:before="1"/>
              <w:ind w:left="132" w:right="123"/>
              <w:jc w:val="center"/>
              <w:rPr>
                <w:sz w:val="18"/>
              </w:rPr>
            </w:pPr>
            <w:r>
              <w:rPr>
                <w:sz w:val="18"/>
              </w:rPr>
              <w:t>Магазины</w:t>
            </w:r>
          </w:p>
        </w:tc>
        <w:tc>
          <w:tcPr>
            <w:tcW w:w="1418" w:type="dxa"/>
            <w:tcBorders>
              <w:bottom w:val="nil"/>
            </w:tcBorders>
          </w:tcPr>
          <w:p w:rsidR="002E4C0E" w:rsidRDefault="002E4C0E">
            <w:pPr>
              <w:pStyle w:val="TableParagraph"/>
              <w:spacing w:before="5"/>
              <w:rPr>
                <w:sz w:val="17"/>
              </w:rPr>
            </w:pPr>
          </w:p>
          <w:p w:rsidR="002E4C0E" w:rsidRDefault="00B44099">
            <w:pPr>
              <w:pStyle w:val="TableParagraph"/>
              <w:spacing w:before="1"/>
              <w:ind w:left="146" w:right="136"/>
              <w:jc w:val="center"/>
              <w:rPr>
                <w:sz w:val="18"/>
              </w:rPr>
            </w:pPr>
            <w:r>
              <w:rPr>
                <w:sz w:val="18"/>
              </w:rPr>
              <w:t>4.4</w:t>
            </w:r>
          </w:p>
        </w:tc>
        <w:tc>
          <w:tcPr>
            <w:tcW w:w="1274" w:type="dxa"/>
            <w:tcBorders>
              <w:bottom w:val="nil"/>
            </w:tcBorders>
          </w:tcPr>
          <w:p w:rsidR="002E4C0E" w:rsidRDefault="002E4C0E">
            <w:pPr>
              <w:pStyle w:val="TableParagraph"/>
              <w:spacing w:before="5"/>
              <w:rPr>
                <w:sz w:val="17"/>
              </w:rPr>
            </w:pPr>
          </w:p>
          <w:p w:rsidR="002E4C0E" w:rsidRDefault="00B44099">
            <w:pPr>
              <w:pStyle w:val="TableParagraph"/>
              <w:spacing w:before="1"/>
              <w:ind w:right="534"/>
              <w:jc w:val="right"/>
              <w:rPr>
                <w:sz w:val="18"/>
              </w:rPr>
            </w:pPr>
            <w:r>
              <w:rPr>
                <w:sz w:val="18"/>
              </w:rPr>
              <w:t>3</w:t>
            </w:r>
            <w:r>
              <w:rPr>
                <w:spacing w:val="1"/>
                <w:sz w:val="18"/>
              </w:rPr>
              <w:t xml:space="preserve"> </w:t>
            </w:r>
            <w:r>
              <w:rPr>
                <w:sz w:val="18"/>
              </w:rPr>
              <w:t>/</w:t>
            </w:r>
          </w:p>
        </w:tc>
        <w:tc>
          <w:tcPr>
            <w:tcW w:w="1560" w:type="dxa"/>
            <w:vMerge w:val="restart"/>
          </w:tcPr>
          <w:p w:rsidR="002E4C0E" w:rsidRDefault="002E4C0E">
            <w:pPr>
              <w:pStyle w:val="TableParagraph"/>
              <w:rPr>
                <w:sz w:val="18"/>
              </w:rPr>
            </w:pPr>
          </w:p>
        </w:tc>
      </w:tr>
      <w:tr w:rsidR="002E4C0E" w:rsidTr="00CC5F93">
        <w:trPr>
          <w:trHeight w:val="1379"/>
          <w:jc w:val="center"/>
        </w:trPr>
        <w:tc>
          <w:tcPr>
            <w:tcW w:w="1975" w:type="dxa"/>
            <w:tcBorders>
              <w:top w:val="nil"/>
            </w:tcBorders>
          </w:tcPr>
          <w:p w:rsidR="002E4C0E" w:rsidRDefault="00B44099">
            <w:pPr>
              <w:pStyle w:val="TableParagraph"/>
              <w:spacing w:before="108"/>
              <w:ind w:left="419" w:right="412" w:firstLine="31"/>
              <w:jc w:val="both"/>
              <w:rPr>
                <w:sz w:val="20"/>
              </w:rPr>
            </w:pPr>
            <w:r>
              <w:rPr>
                <w:sz w:val="20"/>
              </w:rPr>
              <w:t>Религиозное</w:t>
            </w:r>
            <w:r>
              <w:rPr>
                <w:spacing w:val="-48"/>
                <w:sz w:val="20"/>
              </w:rPr>
              <w:t xml:space="preserve"> </w:t>
            </w:r>
            <w:r>
              <w:rPr>
                <w:spacing w:val="-1"/>
                <w:sz w:val="20"/>
              </w:rPr>
              <w:t xml:space="preserve">управление </w:t>
            </w:r>
            <w:r>
              <w:rPr>
                <w:sz w:val="20"/>
              </w:rPr>
              <w:t>и</w:t>
            </w:r>
            <w:r>
              <w:rPr>
                <w:spacing w:val="-47"/>
                <w:sz w:val="20"/>
              </w:rPr>
              <w:t xml:space="preserve"> </w:t>
            </w:r>
            <w:r>
              <w:rPr>
                <w:sz w:val="20"/>
              </w:rPr>
              <w:t>образование</w:t>
            </w:r>
          </w:p>
        </w:tc>
        <w:tc>
          <w:tcPr>
            <w:tcW w:w="1135" w:type="dxa"/>
            <w:tcBorders>
              <w:top w:val="nil"/>
            </w:tcBorders>
          </w:tcPr>
          <w:p w:rsidR="002E4C0E" w:rsidRDefault="002E4C0E">
            <w:pPr>
              <w:pStyle w:val="TableParagraph"/>
              <w:spacing w:before="5"/>
              <w:rPr>
                <w:sz w:val="29"/>
              </w:rPr>
            </w:pPr>
          </w:p>
          <w:p w:rsidR="002E4C0E" w:rsidRDefault="00B44099">
            <w:pPr>
              <w:pStyle w:val="TableParagraph"/>
              <w:ind w:right="360"/>
              <w:jc w:val="right"/>
              <w:rPr>
                <w:sz w:val="20"/>
              </w:rPr>
            </w:pPr>
            <w:r>
              <w:rPr>
                <w:sz w:val="20"/>
              </w:rPr>
              <w:t>3.7.2</w:t>
            </w:r>
          </w:p>
        </w:tc>
        <w:tc>
          <w:tcPr>
            <w:tcW w:w="991" w:type="dxa"/>
            <w:tcBorders>
              <w:top w:val="nil"/>
            </w:tcBorders>
          </w:tcPr>
          <w:p w:rsidR="002E4C0E" w:rsidRDefault="002E4C0E">
            <w:pPr>
              <w:pStyle w:val="TableParagraph"/>
              <w:spacing w:before="5"/>
              <w:rPr>
                <w:sz w:val="29"/>
              </w:rPr>
            </w:pPr>
          </w:p>
          <w:p w:rsidR="002E4C0E" w:rsidRDefault="00B44099">
            <w:pPr>
              <w:pStyle w:val="TableParagraph"/>
              <w:ind w:left="120" w:right="117"/>
              <w:jc w:val="center"/>
              <w:rPr>
                <w:sz w:val="20"/>
              </w:rPr>
            </w:pPr>
            <w:r>
              <w:rPr>
                <w:sz w:val="20"/>
              </w:rPr>
              <w:t>100</w:t>
            </w:r>
          </w:p>
        </w:tc>
        <w:tc>
          <w:tcPr>
            <w:tcW w:w="991" w:type="dxa"/>
            <w:vMerge/>
            <w:tcBorders>
              <w:top w:val="nil"/>
            </w:tcBorders>
          </w:tcPr>
          <w:p w:rsidR="002E4C0E" w:rsidRDefault="002E4C0E">
            <w:pPr>
              <w:rPr>
                <w:sz w:val="2"/>
                <w:szCs w:val="2"/>
              </w:rPr>
            </w:pPr>
          </w:p>
        </w:tc>
        <w:tc>
          <w:tcPr>
            <w:tcW w:w="1701" w:type="dxa"/>
            <w:tcBorders>
              <w:top w:val="nil"/>
            </w:tcBorders>
          </w:tcPr>
          <w:p w:rsidR="002E4C0E" w:rsidRDefault="00B44099">
            <w:pPr>
              <w:pStyle w:val="TableParagraph"/>
              <w:spacing w:line="223" w:lineRule="exact"/>
              <w:ind w:left="742"/>
              <w:rPr>
                <w:sz w:val="20"/>
              </w:rPr>
            </w:pPr>
            <w:r>
              <w:rPr>
                <w:sz w:val="20"/>
              </w:rPr>
              <w:t>-</w:t>
            </w:r>
            <w:r>
              <w:rPr>
                <w:spacing w:val="-3"/>
                <w:sz w:val="20"/>
              </w:rPr>
              <w:t xml:space="preserve"> </w:t>
            </w:r>
            <w:r>
              <w:rPr>
                <w:sz w:val="20"/>
              </w:rPr>
              <w:t>3</w:t>
            </w:r>
          </w:p>
          <w:p w:rsidR="002E4C0E" w:rsidRDefault="002E4C0E">
            <w:pPr>
              <w:pStyle w:val="TableParagraph"/>
              <w:spacing w:before="9"/>
              <w:rPr>
                <w:sz w:val="19"/>
              </w:rPr>
            </w:pPr>
          </w:p>
          <w:p w:rsidR="002E4C0E" w:rsidRDefault="00B44099">
            <w:pPr>
              <w:pStyle w:val="TableParagraph"/>
              <w:spacing w:before="1"/>
              <w:ind w:left="331" w:right="185"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ind w:left="742"/>
              <w:rPr>
                <w:sz w:val="20"/>
              </w:rPr>
            </w:pPr>
            <w:r>
              <w:rPr>
                <w:sz w:val="20"/>
              </w:rPr>
              <w:t>-</w:t>
            </w:r>
            <w:r>
              <w:rPr>
                <w:spacing w:val="-3"/>
                <w:sz w:val="20"/>
              </w:rPr>
              <w:t xml:space="preserve"> </w:t>
            </w:r>
            <w:r>
              <w:rPr>
                <w:sz w:val="20"/>
              </w:rPr>
              <w:t>1</w:t>
            </w:r>
          </w:p>
        </w:tc>
        <w:tc>
          <w:tcPr>
            <w:tcW w:w="1418" w:type="dxa"/>
            <w:tcBorders>
              <w:top w:val="nil"/>
            </w:tcBorders>
          </w:tcPr>
          <w:p w:rsidR="002E4C0E" w:rsidRDefault="002E4C0E">
            <w:pPr>
              <w:pStyle w:val="TableParagraph"/>
              <w:spacing w:before="5"/>
              <w:rPr>
                <w:sz w:val="29"/>
              </w:rPr>
            </w:pPr>
          </w:p>
          <w:p w:rsidR="002E4C0E" w:rsidRDefault="00B44099">
            <w:pPr>
              <w:pStyle w:val="TableParagraph"/>
              <w:ind w:left="502"/>
              <w:rPr>
                <w:sz w:val="20"/>
              </w:rPr>
            </w:pPr>
            <w:r>
              <w:rPr>
                <w:sz w:val="20"/>
              </w:rPr>
              <w:t>/ 25</w:t>
            </w:r>
          </w:p>
        </w:tc>
        <w:tc>
          <w:tcPr>
            <w:tcW w:w="1276" w:type="dxa"/>
            <w:vMerge/>
            <w:tcBorders>
              <w:top w:val="nil"/>
            </w:tcBorders>
          </w:tcPr>
          <w:p w:rsidR="002E4C0E" w:rsidRDefault="002E4C0E">
            <w:pPr>
              <w:rPr>
                <w:sz w:val="2"/>
                <w:szCs w:val="2"/>
              </w:rPr>
            </w:pPr>
          </w:p>
        </w:tc>
        <w:tc>
          <w:tcPr>
            <w:tcW w:w="1557" w:type="dxa"/>
            <w:tcBorders>
              <w:top w:val="nil"/>
            </w:tcBorders>
          </w:tcPr>
          <w:p w:rsidR="002E4C0E" w:rsidRDefault="00B44099">
            <w:pPr>
              <w:pStyle w:val="TableParagraph"/>
              <w:spacing w:before="156"/>
              <w:ind w:left="132" w:right="124"/>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rPr>
                <w:sz w:val="18"/>
              </w:rPr>
            </w:pPr>
          </w:p>
          <w:p w:rsidR="002E4C0E" w:rsidRDefault="00B44099">
            <w:pPr>
              <w:pStyle w:val="TableParagraph"/>
              <w:ind w:left="132" w:right="124"/>
              <w:jc w:val="center"/>
              <w:rPr>
                <w:sz w:val="18"/>
              </w:rPr>
            </w:pPr>
            <w:r>
              <w:rPr>
                <w:spacing w:val="-1"/>
                <w:sz w:val="18"/>
              </w:rPr>
              <w:t>Благоустройство</w:t>
            </w:r>
            <w:r>
              <w:rPr>
                <w:spacing w:val="-42"/>
                <w:sz w:val="18"/>
              </w:rPr>
              <w:t xml:space="preserve"> </w:t>
            </w:r>
            <w:r>
              <w:rPr>
                <w:sz w:val="18"/>
              </w:rPr>
              <w:t>территории</w:t>
            </w:r>
          </w:p>
        </w:tc>
        <w:tc>
          <w:tcPr>
            <w:tcW w:w="1418" w:type="dxa"/>
            <w:tcBorders>
              <w:top w:val="nil"/>
            </w:tcBorders>
          </w:tcPr>
          <w:p w:rsidR="002E4C0E" w:rsidRDefault="00B44099">
            <w:pPr>
              <w:pStyle w:val="TableParagraph"/>
              <w:spacing w:before="156"/>
              <w:ind w:left="146" w:right="136"/>
              <w:jc w:val="center"/>
              <w:rPr>
                <w:sz w:val="18"/>
              </w:rPr>
            </w:pPr>
            <w:r>
              <w:rPr>
                <w:sz w:val="18"/>
              </w:rPr>
              <w:t>4.9</w:t>
            </w: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1"/>
              <w:ind w:left="146" w:right="136"/>
              <w:jc w:val="center"/>
              <w:rPr>
                <w:sz w:val="18"/>
              </w:rPr>
            </w:pPr>
            <w:r>
              <w:rPr>
                <w:sz w:val="18"/>
              </w:rPr>
              <w:t>12.0.2</w:t>
            </w:r>
          </w:p>
        </w:tc>
        <w:tc>
          <w:tcPr>
            <w:tcW w:w="1274" w:type="dxa"/>
            <w:tcBorders>
              <w:top w:val="nil"/>
            </w:tcBorders>
          </w:tcPr>
          <w:p w:rsidR="002E4C0E" w:rsidRDefault="00B44099">
            <w:pPr>
              <w:pStyle w:val="TableParagraph"/>
              <w:spacing w:before="156"/>
              <w:ind w:right="489"/>
              <w:jc w:val="right"/>
              <w:rPr>
                <w:sz w:val="18"/>
              </w:rPr>
            </w:pPr>
            <w:r>
              <w:rPr>
                <w:sz w:val="18"/>
              </w:rPr>
              <w:t>/ 12</w:t>
            </w:r>
          </w:p>
        </w:tc>
        <w:tc>
          <w:tcPr>
            <w:tcW w:w="1560" w:type="dxa"/>
            <w:vMerge/>
            <w:tcBorders>
              <w:top w:val="nil"/>
            </w:tcBorders>
          </w:tcPr>
          <w:p w:rsidR="002E4C0E" w:rsidRDefault="002E4C0E">
            <w:pPr>
              <w:rPr>
                <w:sz w:val="2"/>
                <w:szCs w:val="2"/>
              </w:rPr>
            </w:pPr>
          </w:p>
        </w:tc>
      </w:tr>
      <w:tr w:rsidR="002E4C0E" w:rsidTr="00CC5F93">
        <w:trPr>
          <w:trHeight w:val="1610"/>
          <w:jc w:val="center"/>
        </w:trPr>
        <w:tc>
          <w:tcPr>
            <w:tcW w:w="1975" w:type="dxa"/>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496" w:hanging="238"/>
              <w:rPr>
                <w:sz w:val="20"/>
              </w:rPr>
            </w:pPr>
            <w:r>
              <w:rPr>
                <w:w w:val="95"/>
                <w:sz w:val="20"/>
              </w:rPr>
              <w:t>Государственное</w:t>
            </w:r>
            <w:r>
              <w:rPr>
                <w:spacing w:val="1"/>
                <w:w w:val="95"/>
                <w:sz w:val="20"/>
              </w:rPr>
              <w:t xml:space="preserve"> </w:t>
            </w:r>
            <w:r>
              <w:rPr>
                <w:sz w:val="20"/>
              </w:rPr>
              <w:t>управление</w:t>
            </w:r>
          </w:p>
        </w:tc>
        <w:tc>
          <w:tcPr>
            <w:tcW w:w="1135" w:type="dxa"/>
          </w:tcPr>
          <w:p w:rsidR="002E4C0E" w:rsidRDefault="002E4C0E">
            <w:pPr>
              <w:pStyle w:val="TableParagraph"/>
            </w:pPr>
          </w:p>
          <w:p w:rsidR="002E4C0E" w:rsidRDefault="002E4C0E">
            <w:pPr>
              <w:pStyle w:val="TableParagraph"/>
            </w:pPr>
          </w:p>
          <w:p w:rsidR="002E4C0E" w:rsidRDefault="00B44099">
            <w:pPr>
              <w:pStyle w:val="TableParagraph"/>
              <w:spacing w:before="176"/>
              <w:ind w:right="360"/>
              <w:jc w:val="right"/>
              <w:rPr>
                <w:sz w:val="20"/>
              </w:rPr>
            </w:pPr>
            <w:r>
              <w:rPr>
                <w:sz w:val="20"/>
              </w:rPr>
              <w:t>3.8.1</w:t>
            </w:r>
          </w:p>
        </w:tc>
        <w:tc>
          <w:tcPr>
            <w:tcW w:w="991" w:type="dxa"/>
          </w:tcPr>
          <w:p w:rsidR="002E4C0E" w:rsidRDefault="002E4C0E">
            <w:pPr>
              <w:pStyle w:val="TableParagraph"/>
            </w:pPr>
          </w:p>
          <w:p w:rsidR="002E4C0E" w:rsidRDefault="002E4C0E">
            <w:pPr>
              <w:pStyle w:val="TableParagraph"/>
            </w:pPr>
          </w:p>
          <w:p w:rsidR="002E4C0E" w:rsidRDefault="00B44099">
            <w:pPr>
              <w:pStyle w:val="TableParagraph"/>
              <w:spacing w:before="176"/>
              <w:ind w:left="120" w:right="117"/>
              <w:jc w:val="center"/>
              <w:rPr>
                <w:sz w:val="20"/>
              </w:rPr>
            </w:pPr>
            <w:r>
              <w:rPr>
                <w:sz w:val="20"/>
              </w:rPr>
              <w:t>100</w:t>
            </w:r>
          </w:p>
        </w:tc>
        <w:tc>
          <w:tcPr>
            <w:tcW w:w="991" w:type="dxa"/>
          </w:tcPr>
          <w:p w:rsidR="002E4C0E" w:rsidRDefault="002E4C0E">
            <w:pPr>
              <w:pStyle w:val="TableParagraph"/>
              <w:rPr>
                <w:sz w:val="18"/>
              </w:rPr>
            </w:pPr>
          </w:p>
        </w:tc>
        <w:tc>
          <w:tcPr>
            <w:tcW w:w="1701" w:type="dxa"/>
          </w:tcPr>
          <w:p w:rsidR="002E4C0E" w:rsidRDefault="00B44099">
            <w:pPr>
              <w:pStyle w:val="TableParagraph"/>
              <w:ind w:left="166" w:right="155"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spacing w:line="229" w:lineRule="exact"/>
              <w:ind w:left="742"/>
              <w:rPr>
                <w:sz w:val="20"/>
              </w:rPr>
            </w:pPr>
            <w:r>
              <w:rPr>
                <w:sz w:val="20"/>
              </w:rPr>
              <w:t>-</w:t>
            </w:r>
            <w:r>
              <w:rPr>
                <w:spacing w:val="-3"/>
                <w:sz w:val="20"/>
              </w:rPr>
              <w:t xml:space="preserve"> </w:t>
            </w:r>
            <w:r>
              <w:rPr>
                <w:sz w:val="20"/>
              </w:rPr>
              <w:t>3</w:t>
            </w:r>
          </w:p>
          <w:p w:rsidR="002E4C0E" w:rsidRDefault="002E4C0E">
            <w:pPr>
              <w:pStyle w:val="TableParagraph"/>
              <w:spacing w:before="5"/>
              <w:rPr>
                <w:sz w:val="19"/>
              </w:rPr>
            </w:pPr>
          </w:p>
          <w:p w:rsidR="002E4C0E" w:rsidRDefault="00B44099">
            <w:pPr>
              <w:pStyle w:val="TableParagraph"/>
              <w:ind w:left="331" w:right="185"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tc>
        <w:tc>
          <w:tcPr>
            <w:tcW w:w="1418" w:type="dxa"/>
          </w:tcPr>
          <w:p w:rsidR="002E4C0E" w:rsidRDefault="002E4C0E">
            <w:pPr>
              <w:pStyle w:val="TableParagraph"/>
            </w:pPr>
          </w:p>
          <w:p w:rsidR="002E4C0E" w:rsidRDefault="002E4C0E">
            <w:pPr>
              <w:pStyle w:val="TableParagraph"/>
            </w:pPr>
          </w:p>
          <w:p w:rsidR="002E4C0E" w:rsidRDefault="00B44099">
            <w:pPr>
              <w:pStyle w:val="TableParagraph"/>
              <w:spacing w:before="176"/>
              <w:ind w:left="502"/>
              <w:rPr>
                <w:sz w:val="20"/>
              </w:rPr>
            </w:pPr>
            <w:r>
              <w:rPr>
                <w:sz w:val="20"/>
              </w:rPr>
              <w:t>/ 12</w:t>
            </w:r>
          </w:p>
        </w:tc>
        <w:tc>
          <w:tcPr>
            <w:tcW w:w="1276" w:type="dxa"/>
          </w:tcPr>
          <w:p w:rsidR="002E4C0E" w:rsidRDefault="002E4C0E">
            <w:pPr>
              <w:pStyle w:val="TableParagraph"/>
              <w:rPr>
                <w:sz w:val="18"/>
              </w:rPr>
            </w:pPr>
          </w:p>
        </w:tc>
        <w:tc>
          <w:tcPr>
            <w:tcW w:w="1557" w:type="dxa"/>
          </w:tcPr>
          <w:p w:rsidR="002E4C0E" w:rsidRDefault="00B44099">
            <w:pPr>
              <w:pStyle w:val="TableParagraph"/>
              <w:spacing w:line="276" w:lineRule="auto"/>
              <w:ind w:left="506" w:right="315" w:hanging="173"/>
              <w:rPr>
                <w:sz w:val="18"/>
              </w:rPr>
            </w:pPr>
            <w:r>
              <w:rPr>
                <w:spacing w:val="-1"/>
                <w:sz w:val="18"/>
              </w:rPr>
              <w:t>Служебные</w:t>
            </w:r>
            <w:r>
              <w:rPr>
                <w:spacing w:val="-42"/>
                <w:sz w:val="18"/>
              </w:rPr>
              <w:t xml:space="preserve"> </w:t>
            </w:r>
            <w:r>
              <w:rPr>
                <w:sz w:val="18"/>
              </w:rPr>
              <w:t>гаражи</w:t>
            </w:r>
          </w:p>
        </w:tc>
        <w:tc>
          <w:tcPr>
            <w:tcW w:w="1418" w:type="dxa"/>
          </w:tcPr>
          <w:p w:rsidR="002E4C0E" w:rsidRDefault="002E4C0E">
            <w:pPr>
              <w:pStyle w:val="TableParagraph"/>
              <w:spacing w:before="5"/>
              <w:rPr>
                <w:sz w:val="17"/>
              </w:rPr>
            </w:pPr>
          </w:p>
          <w:p w:rsidR="002E4C0E" w:rsidRDefault="00B44099">
            <w:pPr>
              <w:pStyle w:val="TableParagraph"/>
              <w:spacing w:before="1"/>
              <w:ind w:left="146" w:right="136"/>
              <w:jc w:val="center"/>
              <w:rPr>
                <w:sz w:val="18"/>
              </w:rPr>
            </w:pPr>
            <w:r>
              <w:rPr>
                <w:sz w:val="18"/>
              </w:rPr>
              <w:t>4.9</w:t>
            </w:r>
          </w:p>
        </w:tc>
        <w:tc>
          <w:tcPr>
            <w:tcW w:w="1274" w:type="dxa"/>
          </w:tcPr>
          <w:p w:rsidR="002E4C0E" w:rsidRDefault="002E4C0E">
            <w:pPr>
              <w:pStyle w:val="TableParagraph"/>
              <w:spacing w:before="5"/>
              <w:rPr>
                <w:sz w:val="17"/>
              </w:rPr>
            </w:pPr>
          </w:p>
          <w:p w:rsidR="002E4C0E" w:rsidRDefault="00B44099">
            <w:pPr>
              <w:pStyle w:val="TableParagraph"/>
              <w:spacing w:before="1"/>
              <w:ind w:right="489"/>
              <w:jc w:val="right"/>
              <w:rPr>
                <w:sz w:val="18"/>
              </w:rPr>
            </w:pPr>
            <w:r>
              <w:rPr>
                <w:sz w:val="18"/>
              </w:rPr>
              <w:t>/ 12</w:t>
            </w:r>
          </w:p>
        </w:tc>
        <w:tc>
          <w:tcPr>
            <w:tcW w:w="1560" w:type="dxa"/>
          </w:tcPr>
          <w:p w:rsidR="002E4C0E" w:rsidRDefault="002E4C0E">
            <w:pPr>
              <w:pStyle w:val="TableParagraph"/>
              <w:rPr>
                <w:sz w:val="18"/>
              </w:rPr>
            </w:pPr>
          </w:p>
        </w:tc>
      </w:tr>
      <w:tr w:rsidR="00F0482B" w:rsidTr="00CC5F93">
        <w:trPr>
          <w:trHeight w:val="1610"/>
          <w:jc w:val="center"/>
        </w:trPr>
        <w:tc>
          <w:tcPr>
            <w:tcW w:w="1975"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6"/>
              <w:ind w:left="103" w:right="99"/>
              <w:jc w:val="center"/>
              <w:rPr>
                <w:sz w:val="20"/>
              </w:rPr>
            </w:pPr>
            <w:r>
              <w:rPr>
                <w:sz w:val="20"/>
              </w:rPr>
              <w:t>Магазины</w:t>
            </w:r>
          </w:p>
        </w:tc>
        <w:tc>
          <w:tcPr>
            <w:tcW w:w="1135"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6"/>
              <w:ind w:left="130" w:right="122"/>
              <w:jc w:val="center"/>
              <w:rPr>
                <w:sz w:val="20"/>
              </w:rPr>
            </w:pPr>
            <w:r>
              <w:rPr>
                <w:sz w:val="20"/>
              </w:rPr>
              <w:t>4.4</w:t>
            </w:r>
          </w:p>
        </w:tc>
        <w:tc>
          <w:tcPr>
            <w:tcW w:w="991"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6"/>
              <w:ind w:left="102" w:right="98"/>
              <w:jc w:val="center"/>
              <w:rPr>
                <w:sz w:val="20"/>
              </w:rPr>
            </w:pPr>
            <w:r>
              <w:rPr>
                <w:sz w:val="20"/>
              </w:rPr>
              <w:t>100</w:t>
            </w:r>
          </w:p>
        </w:tc>
        <w:tc>
          <w:tcPr>
            <w:tcW w:w="991" w:type="dxa"/>
          </w:tcPr>
          <w:p w:rsidR="00F0482B" w:rsidRDefault="00F0482B" w:rsidP="00F0482B">
            <w:pPr>
              <w:pStyle w:val="TableParagraph"/>
              <w:rPr>
                <w:sz w:val="18"/>
              </w:rPr>
            </w:pPr>
          </w:p>
        </w:tc>
        <w:tc>
          <w:tcPr>
            <w:tcW w:w="1701" w:type="dxa"/>
          </w:tcPr>
          <w:p w:rsidR="00F0482B" w:rsidRDefault="00F0482B" w:rsidP="00F0482B">
            <w:pPr>
              <w:pStyle w:val="TableParagraph"/>
              <w:numPr>
                <w:ilvl w:val="0"/>
                <w:numId w:val="41"/>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F0482B" w:rsidRDefault="00F0482B" w:rsidP="00F0482B">
            <w:pPr>
              <w:pStyle w:val="TableParagraph"/>
              <w:spacing w:before="4"/>
              <w:rPr>
                <w:sz w:val="19"/>
              </w:rPr>
            </w:pPr>
          </w:p>
          <w:p w:rsidR="00F0482B" w:rsidRDefault="00F0482B" w:rsidP="00F0482B">
            <w:pPr>
              <w:pStyle w:val="TableParagraph"/>
              <w:numPr>
                <w:ilvl w:val="0"/>
                <w:numId w:val="41"/>
              </w:numPr>
              <w:tabs>
                <w:tab w:val="left" w:pos="247"/>
              </w:tabs>
              <w:ind w:left="109" w:right="107" w:firstLine="21"/>
              <w:rPr>
                <w:sz w:val="20"/>
              </w:rPr>
            </w:pPr>
            <w:r>
              <w:rPr>
                <w:sz w:val="20"/>
              </w:rPr>
              <w:t>до строений</w:t>
            </w:r>
            <w:r>
              <w:rPr>
                <w:spacing w:val="-47"/>
                <w:sz w:val="20"/>
              </w:rPr>
              <w:t xml:space="preserve"> </w:t>
            </w:r>
            <w:r>
              <w:rPr>
                <w:spacing w:val="-1"/>
                <w:sz w:val="20"/>
              </w:rPr>
              <w:t>и</w:t>
            </w:r>
            <w:r>
              <w:rPr>
                <w:spacing w:val="-6"/>
                <w:sz w:val="20"/>
              </w:rPr>
              <w:t xml:space="preserve"> </w:t>
            </w:r>
            <w:r>
              <w:rPr>
                <w:spacing w:val="-1"/>
                <w:sz w:val="20"/>
              </w:rPr>
              <w:t>сооружений</w:t>
            </w:r>
          </w:p>
          <w:p w:rsidR="00F0482B" w:rsidRDefault="00F0482B" w:rsidP="00F0482B">
            <w:pPr>
              <w:pStyle w:val="TableParagraph"/>
              <w:spacing w:line="217" w:lineRule="exact"/>
              <w:ind w:left="599"/>
              <w:rPr>
                <w:sz w:val="20"/>
              </w:rPr>
            </w:pPr>
            <w:r>
              <w:rPr>
                <w:sz w:val="20"/>
              </w:rPr>
              <w:t>-</w:t>
            </w:r>
            <w:r>
              <w:rPr>
                <w:spacing w:val="-3"/>
                <w:sz w:val="20"/>
              </w:rPr>
              <w:t xml:space="preserve"> </w:t>
            </w:r>
            <w:r>
              <w:rPr>
                <w:sz w:val="20"/>
              </w:rPr>
              <w:t>1</w:t>
            </w:r>
          </w:p>
        </w:tc>
        <w:tc>
          <w:tcPr>
            <w:tcW w:w="1418"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6"/>
              <w:ind w:left="606"/>
              <w:rPr>
                <w:sz w:val="20"/>
              </w:rPr>
            </w:pPr>
            <w:r>
              <w:rPr>
                <w:sz w:val="20"/>
              </w:rPr>
              <w:t>3 /</w:t>
            </w:r>
          </w:p>
        </w:tc>
        <w:tc>
          <w:tcPr>
            <w:tcW w:w="1276" w:type="dxa"/>
          </w:tcPr>
          <w:p w:rsidR="00F0482B" w:rsidRDefault="00F0482B" w:rsidP="00F0482B">
            <w:pPr>
              <w:pStyle w:val="TableParagraph"/>
              <w:rPr>
                <w:sz w:val="18"/>
              </w:rPr>
            </w:pPr>
          </w:p>
        </w:tc>
        <w:tc>
          <w:tcPr>
            <w:tcW w:w="1557" w:type="dxa"/>
          </w:tcPr>
          <w:p w:rsidR="00F0482B" w:rsidRDefault="00F0482B" w:rsidP="00F0482B">
            <w:pPr>
              <w:pStyle w:val="TableParagraph"/>
              <w:rPr>
                <w:sz w:val="20"/>
              </w:rPr>
            </w:pPr>
          </w:p>
          <w:p w:rsidR="00F0482B" w:rsidRDefault="00F0482B" w:rsidP="00F0482B">
            <w:pPr>
              <w:pStyle w:val="TableParagraph"/>
              <w:rPr>
                <w:sz w:val="20"/>
              </w:rPr>
            </w:pPr>
          </w:p>
          <w:p w:rsidR="00F0482B" w:rsidRDefault="00F0482B" w:rsidP="00F0482B">
            <w:pPr>
              <w:pStyle w:val="TableParagraph"/>
              <w:spacing w:before="5"/>
              <w:rPr>
                <w:sz w:val="20"/>
              </w:rPr>
            </w:pPr>
          </w:p>
          <w:p w:rsidR="00F0482B" w:rsidRDefault="00F0482B" w:rsidP="00F0482B">
            <w:pPr>
              <w:pStyle w:val="TableParagraph"/>
              <w:spacing w:before="1"/>
              <w:ind w:left="89" w:right="85"/>
              <w:jc w:val="center"/>
              <w:rPr>
                <w:sz w:val="18"/>
              </w:rPr>
            </w:pPr>
            <w:r>
              <w:rPr>
                <w:sz w:val="18"/>
              </w:rPr>
              <w:t>Служебные</w:t>
            </w:r>
            <w:r>
              <w:rPr>
                <w:spacing w:val="-4"/>
                <w:sz w:val="18"/>
              </w:rPr>
              <w:t xml:space="preserve"> </w:t>
            </w:r>
            <w:r>
              <w:rPr>
                <w:sz w:val="18"/>
              </w:rPr>
              <w:t>гаражи</w:t>
            </w:r>
          </w:p>
        </w:tc>
        <w:tc>
          <w:tcPr>
            <w:tcW w:w="1418" w:type="dxa"/>
          </w:tcPr>
          <w:p w:rsidR="00F0482B" w:rsidRDefault="00F0482B" w:rsidP="00F0482B">
            <w:pPr>
              <w:pStyle w:val="TableParagraph"/>
              <w:rPr>
                <w:sz w:val="20"/>
              </w:rPr>
            </w:pPr>
          </w:p>
          <w:p w:rsidR="00F0482B" w:rsidRDefault="00F0482B" w:rsidP="00F0482B">
            <w:pPr>
              <w:pStyle w:val="TableParagraph"/>
              <w:rPr>
                <w:sz w:val="20"/>
              </w:rPr>
            </w:pPr>
          </w:p>
          <w:p w:rsidR="00F0482B" w:rsidRDefault="00F0482B" w:rsidP="00F0482B">
            <w:pPr>
              <w:pStyle w:val="TableParagraph"/>
              <w:spacing w:before="5"/>
              <w:rPr>
                <w:sz w:val="29"/>
              </w:rPr>
            </w:pPr>
          </w:p>
          <w:p w:rsidR="00F0482B" w:rsidRDefault="00F0482B" w:rsidP="00F0482B">
            <w:pPr>
              <w:pStyle w:val="TableParagraph"/>
              <w:ind w:left="456"/>
              <w:rPr>
                <w:sz w:val="18"/>
              </w:rPr>
            </w:pPr>
            <w:r>
              <w:rPr>
                <w:sz w:val="18"/>
              </w:rPr>
              <w:t>4.9</w:t>
            </w:r>
          </w:p>
        </w:tc>
        <w:tc>
          <w:tcPr>
            <w:tcW w:w="1274" w:type="dxa"/>
          </w:tcPr>
          <w:p w:rsidR="00F0482B" w:rsidRDefault="00F0482B" w:rsidP="00F0482B">
            <w:pPr>
              <w:pStyle w:val="TableParagraph"/>
              <w:rPr>
                <w:sz w:val="20"/>
              </w:rPr>
            </w:pPr>
          </w:p>
          <w:p w:rsidR="00F0482B" w:rsidRDefault="00F0482B" w:rsidP="00F0482B">
            <w:pPr>
              <w:pStyle w:val="TableParagraph"/>
              <w:rPr>
                <w:sz w:val="20"/>
              </w:rPr>
            </w:pPr>
          </w:p>
          <w:p w:rsidR="00F0482B" w:rsidRDefault="00F0482B" w:rsidP="00F0482B">
            <w:pPr>
              <w:pStyle w:val="TableParagraph"/>
              <w:spacing w:before="5"/>
              <w:rPr>
                <w:sz w:val="29"/>
              </w:rPr>
            </w:pPr>
          </w:p>
          <w:p w:rsidR="00F0482B" w:rsidRDefault="00F0482B" w:rsidP="00F0482B">
            <w:pPr>
              <w:pStyle w:val="TableParagraph"/>
              <w:ind w:left="500"/>
              <w:rPr>
                <w:sz w:val="18"/>
              </w:rPr>
            </w:pPr>
            <w:r>
              <w:rPr>
                <w:sz w:val="18"/>
              </w:rPr>
              <w:t>/ 12</w:t>
            </w:r>
          </w:p>
        </w:tc>
        <w:tc>
          <w:tcPr>
            <w:tcW w:w="1560" w:type="dxa"/>
          </w:tcPr>
          <w:p w:rsidR="00F0482B" w:rsidRDefault="00F0482B" w:rsidP="00F0482B">
            <w:pPr>
              <w:pStyle w:val="TableParagraph"/>
              <w:rPr>
                <w:sz w:val="18"/>
              </w:rPr>
            </w:pPr>
          </w:p>
        </w:tc>
      </w:tr>
      <w:tr w:rsidR="00F0482B" w:rsidTr="00CC5F93">
        <w:trPr>
          <w:trHeight w:val="1610"/>
          <w:jc w:val="center"/>
        </w:trPr>
        <w:tc>
          <w:tcPr>
            <w:tcW w:w="1975" w:type="dxa"/>
          </w:tcPr>
          <w:p w:rsidR="00F0482B" w:rsidRDefault="00F0482B" w:rsidP="00F0482B">
            <w:pPr>
              <w:pStyle w:val="TableParagraph"/>
            </w:pPr>
          </w:p>
          <w:p w:rsidR="00F0482B" w:rsidRDefault="00F0482B" w:rsidP="00F0482B">
            <w:pPr>
              <w:pStyle w:val="TableParagraph"/>
              <w:spacing w:before="5"/>
              <w:rPr>
                <w:sz w:val="27"/>
              </w:rPr>
            </w:pPr>
          </w:p>
          <w:p w:rsidR="00F0482B" w:rsidRDefault="00F0482B" w:rsidP="00F0482B">
            <w:pPr>
              <w:pStyle w:val="TableParagraph"/>
              <w:ind w:left="648" w:hanging="279"/>
              <w:rPr>
                <w:sz w:val="20"/>
              </w:rPr>
            </w:pPr>
            <w:r>
              <w:rPr>
                <w:w w:val="95"/>
                <w:sz w:val="20"/>
              </w:rPr>
              <w:t>Общественное</w:t>
            </w:r>
            <w:r>
              <w:rPr>
                <w:spacing w:val="1"/>
                <w:w w:val="95"/>
                <w:sz w:val="20"/>
              </w:rPr>
              <w:t xml:space="preserve"> </w:t>
            </w:r>
            <w:r>
              <w:rPr>
                <w:sz w:val="20"/>
              </w:rPr>
              <w:t>питание</w:t>
            </w:r>
          </w:p>
        </w:tc>
        <w:tc>
          <w:tcPr>
            <w:tcW w:w="1135"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8"/>
              <w:ind w:left="130" w:right="121"/>
              <w:jc w:val="center"/>
              <w:rPr>
                <w:sz w:val="20"/>
              </w:rPr>
            </w:pPr>
            <w:r>
              <w:rPr>
                <w:sz w:val="20"/>
              </w:rPr>
              <w:t>4.6</w:t>
            </w:r>
          </w:p>
        </w:tc>
        <w:tc>
          <w:tcPr>
            <w:tcW w:w="991"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8"/>
              <w:ind w:left="102" w:right="98"/>
              <w:jc w:val="center"/>
              <w:rPr>
                <w:sz w:val="20"/>
              </w:rPr>
            </w:pPr>
            <w:r>
              <w:rPr>
                <w:sz w:val="20"/>
              </w:rPr>
              <w:t>100</w:t>
            </w:r>
          </w:p>
        </w:tc>
        <w:tc>
          <w:tcPr>
            <w:tcW w:w="991" w:type="dxa"/>
          </w:tcPr>
          <w:p w:rsidR="00F0482B" w:rsidRDefault="00F0482B" w:rsidP="00F0482B">
            <w:pPr>
              <w:pStyle w:val="TableParagraph"/>
              <w:rPr>
                <w:sz w:val="20"/>
              </w:rPr>
            </w:pPr>
          </w:p>
        </w:tc>
        <w:tc>
          <w:tcPr>
            <w:tcW w:w="1701" w:type="dxa"/>
          </w:tcPr>
          <w:p w:rsidR="00F0482B" w:rsidRDefault="00F0482B" w:rsidP="00F0482B">
            <w:pPr>
              <w:pStyle w:val="TableParagraph"/>
              <w:numPr>
                <w:ilvl w:val="0"/>
                <w:numId w:val="39"/>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F0482B" w:rsidRDefault="00F0482B" w:rsidP="00F0482B">
            <w:pPr>
              <w:pStyle w:val="TableParagraph"/>
              <w:spacing w:before="6"/>
              <w:rPr>
                <w:sz w:val="19"/>
              </w:rPr>
            </w:pPr>
          </w:p>
          <w:p w:rsidR="00F0482B" w:rsidRDefault="00F0482B" w:rsidP="00F0482B">
            <w:pPr>
              <w:pStyle w:val="TableParagraph"/>
              <w:numPr>
                <w:ilvl w:val="0"/>
                <w:numId w:val="39"/>
              </w:numPr>
              <w:tabs>
                <w:tab w:val="left" w:pos="247"/>
              </w:tabs>
              <w:ind w:left="109" w:right="107" w:firstLine="21"/>
              <w:rPr>
                <w:sz w:val="20"/>
              </w:rPr>
            </w:pPr>
            <w:r>
              <w:rPr>
                <w:sz w:val="20"/>
              </w:rPr>
              <w:t>до строений</w:t>
            </w:r>
            <w:r>
              <w:rPr>
                <w:spacing w:val="-47"/>
                <w:sz w:val="20"/>
              </w:rPr>
              <w:t xml:space="preserve"> </w:t>
            </w:r>
            <w:r>
              <w:rPr>
                <w:spacing w:val="-1"/>
                <w:sz w:val="20"/>
              </w:rPr>
              <w:t>и</w:t>
            </w:r>
            <w:r>
              <w:rPr>
                <w:spacing w:val="-6"/>
                <w:sz w:val="20"/>
              </w:rPr>
              <w:t xml:space="preserve"> </w:t>
            </w:r>
            <w:r>
              <w:rPr>
                <w:spacing w:val="-1"/>
                <w:sz w:val="20"/>
              </w:rPr>
              <w:t>сооружений</w:t>
            </w:r>
          </w:p>
          <w:p w:rsidR="00F0482B" w:rsidRDefault="00F0482B" w:rsidP="00F0482B">
            <w:pPr>
              <w:pStyle w:val="TableParagraph"/>
              <w:spacing w:line="215" w:lineRule="exact"/>
              <w:ind w:left="599"/>
              <w:rPr>
                <w:sz w:val="20"/>
              </w:rPr>
            </w:pPr>
            <w:r>
              <w:rPr>
                <w:sz w:val="20"/>
              </w:rPr>
              <w:t>-</w:t>
            </w:r>
            <w:r>
              <w:rPr>
                <w:spacing w:val="-3"/>
                <w:sz w:val="20"/>
              </w:rPr>
              <w:t xml:space="preserve"> </w:t>
            </w:r>
            <w:r>
              <w:rPr>
                <w:sz w:val="20"/>
              </w:rPr>
              <w:t>1</w:t>
            </w:r>
          </w:p>
        </w:tc>
        <w:tc>
          <w:tcPr>
            <w:tcW w:w="1418"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8"/>
              <w:ind w:left="146" w:right="140"/>
              <w:jc w:val="center"/>
              <w:rPr>
                <w:sz w:val="20"/>
              </w:rPr>
            </w:pPr>
            <w:r>
              <w:rPr>
                <w:sz w:val="20"/>
              </w:rPr>
              <w:t>2 /</w:t>
            </w:r>
          </w:p>
        </w:tc>
        <w:tc>
          <w:tcPr>
            <w:tcW w:w="1276" w:type="dxa"/>
          </w:tcPr>
          <w:p w:rsidR="00F0482B" w:rsidRDefault="00F0482B" w:rsidP="00F0482B">
            <w:pPr>
              <w:pStyle w:val="TableParagraph"/>
              <w:rPr>
                <w:sz w:val="20"/>
              </w:rPr>
            </w:pPr>
          </w:p>
        </w:tc>
        <w:tc>
          <w:tcPr>
            <w:tcW w:w="1557" w:type="dxa"/>
          </w:tcPr>
          <w:p w:rsidR="00F0482B" w:rsidRDefault="00F0482B" w:rsidP="00F0482B">
            <w:pPr>
              <w:pStyle w:val="TableParagraph"/>
              <w:rPr>
                <w:sz w:val="20"/>
              </w:rPr>
            </w:pPr>
          </w:p>
          <w:p w:rsidR="00F0482B" w:rsidRDefault="00F0482B" w:rsidP="00F0482B">
            <w:pPr>
              <w:pStyle w:val="TableParagraph"/>
              <w:rPr>
                <w:sz w:val="20"/>
              </w:rPr>
            </w:pPr>
          </w:p>
          <w:p w:rsidR="00F0482B" w:rsidRDefault="00F0482B" w:rsidP="00F0482B">
            <w:pPr>
              <w:pStyle w:val="TableParagraph"/>
              <w:spacing w:before="8"/>
              <w:rPr>
                <w:sz w:val="20"/>
              </w:rPr>
            </w:pPr>
          </w:p>
          <w:p w:rsidR="00F0482B" w:rsidRDefault="00F0482B" w:rsidP="00F0482B">
            <w:pPr>
              <w:pStyle w:val="TableParagraph"/>
              <w:ind w:left="89" w:right="85"/>
              <w:jc w:val="center"/>
              <w:rPr>
                <w:sz w:val="18"/>
              </w:rPr>
            </w:pPr>
            <w:r>
              <w:rPr>
                <w:sz w:val="18"/>
              </w:rPr>
              <w:t>Служебные</w:t>
            </w:r>
            <w:r>
              <w:rPr>
                <w:spacing w:val="-4"/>
                <w:sz w:val="18"/>
              </w:rPr>
              <w:t xml:space="preserve"> </w:t>
            </w:r>
            <w:r>
              <w:rPr>
                <w:sz w:val="18"/>
              </w:rPr>
              <w:t>гаражи</w:t>
            </w:r>
          </w:p>
        </w:tc>
        <w:tc>
          <w:tcPr>
            <w:tcW w:w="1418" w:type="dxa"/>
          </w:tcPr>
          <w:p w:rsidR="00F0482B" w:rsidRDefault="00F0482B" w:rsidP="00F0482B">
            <w:pPr>
              <w:pStyle w:val="TableParagraph"/>
              <w:rPr>
                <w:sz w:val="20"/>
              </w:rPr>
            </w:pPr>
          </w:p>
          <w:p w:rsidR="00F0482B" w:rsidRDefault="00F0482B" w:rsidP="00F0482B">
            <w:pPr>
              <w:pStyle w:val="TableParagraph"/>
              <w:rPr>
                <w:sz w:val="20"/>
              </w:rPr>
            </w:pPr>
          </w:p>
          <w:p w:rsidR="00F0482B" w:rsidRDefault="00F0482B" w:rsidP="00F0482B">
            <w:pPr>
              <w:pStyle w:val="TableParagraph"/>
              <w:rPr>
                <w:sz w:val="20"/>
              </w:rPr>
            </w:pPr>
          </w:p>
          <w:p w:rsidR="00F0482B" w:rsidRDefault="00F0482B" w:rsidP="00F0482B">
            <w:pPr>
              <w:pStyle w:val="TableParagraph"/>
              <w:spacing w:before="123"/>
              <w:ind w:left="456"/>
              <w:rPr>
                <w:sz w:val="18"/>
              </w:rPr>
            </w:pPr>
            <w:r>
              <w:rPr>
                <w:sz w:val="18"/>
              </w:rPr>
              <w:t>4.9</w:t>
            </w:r>
          </w:p>
        </w:tc>
        <w:tc>
          <w:tcPr>
            <w:tcW w:w="1274"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6"/>
              <w:rPr>
                <w:sz w:val="25"/>
              </w:rPr>
            </w:pPr>
          </w:p>
          <w:p w:rsidR="00F0482B" w:rsidRDefault="00F0482B" w:rsidP="00F0482B">
            <w:pPr>
              <w:pStyle w:val="TableParagraph"/>
              <w:ind w:left="130" w:right="125"/>
              <w:jc w:val="center"/>
              <w:rPr>
                <w:sz w:val="20"/>
              </w:rPr>
            </w:pPr>
            <w:r>
              <w:rPr>
                <w:sz w:val="20"/>
              </w:rPr>
              <w:t>/ 12</w:t>
            </w:r>
          </w:p>
        </w:tc>
        <w:tc>
          <w:tcPr>
            <w:tcW w:w="1560" w:type="dxa"/>
          </w:tcPr>
          <w:p w:rsidR="00F0482B" w:rsidRDefault="00F0482B" w:rsidP="00F0482B">
            <w:pPr>
              <w:pStyle w:val="TableParagraph"/>
              <w:rPr>
                <w:sz w:val="20"/>
              </w:rPr>
            </w:pPr>
          </w:p>
        </w:tc>
      </w:tr>
      <w:tr w:rsidR="00F0482B" w:rsidTr="00CC5F93">
        <w:trPr>
          <w:trHeight w:val="1610"/>
          <w:jc w:val="center"/>
        </w:trPr>
        <w:tc>
          <w:tcPr>
            <w:tcW w:w="1975" w:type="dxa"/>
          </w:tcPr>
          <w:p w:rsidR="00F0482B" w:rsidRDefault="00F0482B" w:rsidP="00F0482B">
            <w:pPr>
              <w:pStyle w:val="TableParagraph"/>
            </w:pPr>
          </w:p>
          <w:p w:rsidR="00F0482B" w:rsidRDefault="00F0482B" w:rsidP="00F0482B">
            <w:pPr>
              <w:pStyle w:val="TableParagraph"/>
              <w:spacing w:before="5"/>
              <w:rPr>
                <w:sz w:val="27"/>
              </w:rPr>
            </w:pPr>
          </w:p>
          <w:p w:rsidR="00F0482B" w:rsidRDefault="00F0482B" w:rsidP="00F0482B">
            <w:pPr>
              <w:pStyle w:val="TableParagraph"/>
              <w:ind w:left="383" w:right="367" w:firstLine="55"/>
              <w:rPr>
                <w:sz w:val="20"/>
              </w:rPr>
            </w:pPr>
            <w:r>
              <w:rPr>
                <w:sz w:val="20"/>
              </w:rPr>
              <w:t>Гостиничное</w:t>
            </w:r>
            <w:r>
              <w:rPr>
                <w:spacing w:val="1"/>
                <w:sz w:val="20"/>
              </w:rPr>
              <w:t xml:space="preserve"> </w:t>
            </w:r>
            <w:r>
              <w:rPr>
                <w:spacing w:val="-1"/>
                <w:sz w:val="20"/>
              </w:rPr>
              <w:t>обслуживание</w:t>
            </w:r>
          </w:p>
        </w:tc>
        <w:tc>
          <w:tcPr>
            <w:tcW w:w="1135"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8"/>
              <w:ind w:left="130" w:right="121"/>
              <w:jc w:val="center"/>
              <w:rPr>
                <w:sz w:val="20"/>
              </w:rPr>
            </w:pPr>
            <w:r>
              <w:rPr>
                <w:sz w:val="20"/>
              </w:rPr>
              <w:t>4.7</w:t>
            </w:r>
          </w:p>
        </w:tc>
        <w:tc>
          <w:tcPr>
            <w:tcW w:w="991"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8"/>
              <w:ind w:left="102" w:right="98"/>
              <w:jc w:val="center"/>
              <w:rPr>
                <w:sz w:val="20"/>
              </w:rPr>
            </w:pPr>
            <w:r>
              <w:rPr>
                <w:sz w:val="20"/>
              </w:rPr>
              <w:t>3000</w:t>
            </w:r>
          </w:p>
        </w:tc>
        <w:tc>
          <w:tcPr>
            <w:tcW w:w="991"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8"/>
              <w:ind w:left="391"/>
              <w:rPr>
                <w:sz w:val="20"/>
              </w:rPr>
            </w:pPr>
            <w:r>
              <w:rPr>
                <w:sz w:val="20"/>
              </w:rPr>
              <w:t>10000</w:t>
            </w:r>
          </w:p>
        </w:tc>
        <w:tc>
          <w:tcPr>
            <w:tcW w:w="1701" w:type="dxa"/>
          </w:tcPr>
          <w:p w:rsidR="00F0482B" w:rsidRDefault="00F0482B" w:rsidP="00F0482B">
            <w:pPr>
              <w:pStyle w:val="TableParagraph"/>
              <w:numPr>
                <w:ilvl w:val="0"/>
                <w:numId w:val="38"/>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F0482B" w:rsidRDefault="00F0482B" w:rsidP="00F0482B">
            <w:pPr>
              <w:pStyle w:val="TableParagraph"/>
              <w:spacing w:before="6"/>
              <w:rPr>
                <w:sz w:val="19"/>
              </w:rPr>
            </w:pPr>
          </w:p>
          <w:p w:rsidR="00F0482B" w:rsidRDefault="00F0482B" w:rsidP="00F0482B">
            <w:pPr>
              <w:pStyle w:val="TableParagraph"/>
              <w:numPr>
                <w:ilvl w:val="0"/>
                <w:numId w:val="38"/>
              </w:numPr>
              <w:tabs>
                <w:tab w:val="left" w:pos="247"/>
              </w:tabs>
              <w:ind w:left="109" w:right="107" w:firstLine="21"/>
              <w:rPr>
                <w:sz w:val="20"/>
              </w:rPr>
            </w:pPr>
            <w:r>
              <w:rPr>
                <w:sz w:val="20"/>
              </w:rPr>
              <w:t>до строений</w:t>
            </w:r>
            <w:r>
              <w:rPr>
                <w:spacing w:val="-47"/>
                <w:sz w:val="20"/>
              </w:rPr>
              <w:t xml:space="preserve"> </w:t>
            </w:r>
            <w:r>
              <w:rPr>
                <w:spacing w:val="-1"/>
                <w:sz w:val="20"/>
              </w:rPr>
              <w:t>и</w:t>
            </w:r>
            <w:r>
              <w:rPr>
                <w:spacing w:val="-6"/>
                <w:sz w:val="20"/>
              </w:rPr>
              <w:t xml:space="preserve"> </w:t>
            </w:r>
            <w:r>
              <w:rPr>
                <w:spacing w:val="-1"/>
                <w:sz w:val="20"/>
              </w:rPr>
              <w:t>сооружений</w:t>
            </w:r>
          </w:p>
          <w:p w:rsidR="00F0482B" w:rsidRDefault="00F0482B" w:rsidP="00F0482B">
            <w:pPr>
              <w:pStyle w:val="TableParagraph"/>
              <w:spacing w:line="215" w:lineRule="exact"/>
              <w:ind w:left="599"/>
              <w:rPr>
                <w:sz w:val="20"/>
              </w:rPr>
            </w:pPr>
            <w:r>
              <w:rPr>
                <w:sz w:val="20"/>
              </w:rPr>
              <w:t>-</w:t>
            </w:r>
            <w:r>
              <w:rPr>
                <w:spacing w:val="-3"/>
                <w:sz w:val="20"/>
              </w:rPr>
              <w:t xml:space="preserve"> </w:t>
            </w:r>
            <w:r>
              <w:rPr>
                <w:sz w:val="20"/>
              </w:rPr>
              <w:t>1</w:t>
            </w:r>
          </w:p>
        </w:tc>
        <w:tc>
          <w:tcPr>
            <w:tcW w:w="1418"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8"/>
              <w:ind w:left="146" w:right="140"/>
              <w:jc w:val="center"/>
              <w:rPr>
                <w:sz w:val="20"/>
              </w:rPr>
            </w:pPr>
            <w:r>
              <w:rPr>
                <w:sz w:val="20"/>
              </w:rPr>
              <w:t>3 /</w:t>
            </w:r>
          </w:p>
        </w:tc>
        <w:tc>
          <w:tcPr>
            <w:tcW w:w="1276" w:type="dxa"/>
          </w:tcPr>
          <w:p w:rsidR="00F0482B" w:rsidRDefault="00F0482B" w:rsidP="00F0482B">
            <w:pPr>
              <w:pStyle w:val="TableParagraph"/>
              <w:rPr>
                <w:sz w:val="20"/>
              </w:rPr>
            </w:pPr>
          </w:p>
        </w:tc>
        <w:tc>
          <w:tcPr>
            <w:tcW w:w="1557" w:type="dxa"/>
          </w:tcPr>
          <w:p w:rsidR="00F0482B" w:rsidRDefault="00F0482B" w:rsidP="00F0482B">
            <w:pPr>
              <w:pStyle w:val="TableParagraph"/>
              <w:rPr>
                <w:sz w:val="20"/>
              </w:rPr>
            </w:pPr>
          </w:p>
          <w:p w:rsidR="00F0482B" w:rsidRDefault="00F0482B" w:rsidP="00F0482B">
            <w:pPr>
              <w:pStyle w:val="TableParagraph"/>
              <w:rPr>
                <w:sz w:val="20"/>
              </w:rPr>
            </w:pPr>
          </w:p>
          <w:p w:rsidR="00F0482B" w:rsidRDefault="00F0482B" w:rsidP="00F0482B">
            <w:pPr>
              <w:pStyle w:val="TableParagraph"/>
              <w:spacing w:before="5"/>
              <w:rPr>
                <w:sz w:val="20"/>
              </w:rPr>
            </w:pPr>
          </w:p>
          <w:p w:rsidR="00F0482B" w:rsidRDefault="00F0482B" w:rsidP="00F0482B">
            <w:pPr>
              <w:pStyle w:val="TableParagraph"/>
              <w:spacing w:before="1"/>
              <w:ind w:left="89" w:right="85"/>
              <w:jc w:val="center"/>
              <w:rPr>
                <w:sz w:val="18"/>
              </w:rPr>
            </w:pPr>
            <w:r>
              <w:rPr>
                <w:sz w:val="18"/>
              </w:rPr>
              <w:t>Служебные</w:t>
            </w:r>
            <w:r>
              <w:rPr>
                <w:spacing w:val="-4"/>
                <w:sz w:val="18"/>
              </w:rPr>
              <w:t xml:space="preserve"> </w:t>
            </w:r>
            <w:r>
              <w:rPr>
                <w:sz w:val="18"/>
              </w:rPr>
              <w:t>гаражи</w:t>
            </w:r>
          </w:p>
        </w:tc>
        <w:tc>
          <w:tcPr>
            <w:tcW w:w="1418" w:type="dxa"/>
          </w:tcPr>
          <w:p w:rsidR="00F0482B" w:rsidRDefault="00F0482B" w:rsidP="00F0482B">
            <w:pPr>
              <w:pStyle w:val="TableParagraph"/>
              <w:rPr>
                <w:sz w:val="20"/>
              </w:rPr>
            </w:pPr>
          </w:p>
          <w:p w:rsidR="00F0482B" w:rsidRDefault="00F0482B" w:rsidP="00F0482B">
            <w:pPr>
              <w:pStyle w:val="TableParagraph"/>
              <w:rPr>
                <w:sz w:val="20"/>
              </w:rPr>
            </w:pPr>
          </w:p>
          <w:p w:rsidR="00F0482B" w:rsidRDefault="00F0482B" w:rsidP="00F0482B">
            <w:pPr>
              <w:pStyle w:val="TableParagraph"/>
              <w:rPr>
                <w:sz w:val="20"/>
              </w:rPr>
            </w:pPr>
          </w:p>
          <w:p w:rsidR="00F0482B" w:rsidRDefault="00F0482B" w:rsidP="00F0482B">
            <w:pPr>
              <w:pStyle w:val="TableParagraph"/>
              <w:spacing w:before="123"/>
              <w:ind w:left="456"/>
              <w:rPr>
                <w:sz w:val="18"/>
              </w:rPr>
            </w:pPr>
            <w:r>
              <w:rPr>
                <w:sz w:val="18"/>
              </w:rPr>
              <w:t>4.9</w:t>
            </w:r>
          </w:p>
        </w:tc>
        <w:tc>
          <w:tcPr>
            <w:tcW w:w="1274"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6"/>
              <w:rPr>
                <w:sz w:val="25"/>
              </w:rPr>
            </w:pPr>
          </w:p>
          <w:p w:rsidR="00F0482B" w:rsidRDefault="00F0482B" w:rsidP="00F0482B">
            <w:pPr>
              <w:pStyle w:val="TableParagraph"/>
              <w:ind w:left="130" w:right="125"/>
              <w:jc w:val="center"/>
              <w:rPr>
                <w:sz w:val="20"/>
              </w:rPr>
            </w:pPr>
            <w:r>
              <w:rPr>
                <w:sz w:val="20"/>
              </w:rPr>
              <w:t>/ 12</w:t>
            </w:r>
          </w:p>
        </w:tc>
        <w:tc>
          <w:tcPr>
            <w:tcW w:w="1560" w:type="dxa"/>
          </w:tcPr>
          <w:p w:rsidR="00F0482B" w:rsidRDefault="00F0482B" w:rsidP="00F0482B">
            <w:pPr>
              <w:pStyle w:val="TableParagraph"/>
              <w:rPr>
                <w:sz w:val="20"/>
              </w:rPr>
            </w:pPr>
          </w:p>
        </w:tc>
      </w:tr>
      <w:tr w:rsidR="00F0482B" w:rsidTr="00CC5F93">
        <w:trPr>
          <w:trHeight w:val="1023"/>
          <w:jc w:val="center"/>
        </w:trPr>
        <w:tc>
          <w:tcPr>
            <w:tcW w:w="1975" w:type="dxa"/>
          </w:tcPr>
          <w:p w:rsidR="00F0482B" w:rsidRDefault="00F0482B" w:rsidP="00F0482B">
            <w:pPr>
              <w:pStyle w:val="TableParagraph"/>
              <w:spacing w:before="5"/>
              <w:rPr>
                <w:sz w:val="19"/>
              </w:rPr>
            </w:pPr>
          </w:p>
          <w:p w:rsidR="00F0482B" w:rsidRDefault="00F0482B" w:rsidP="00F0482B">
            <w:pPr>
              <w:pStyle w:val="TableParagraph"/>
              <w:ind w:left="383" w:right="378" w:hanging="2"/>
              <w:jc w:val="center"/>
              <w:rPr>
                <w:sz w:val="20"/>
              </w:rPr>
            </w:pPr>
            <w:r>
              <w:rPr>
                <w:sz w:val="20"/>
              </w:rPr>
              <w:t>Заправка</w:t>
            </w:r>
            <w:r>
              <w:rPr>
                <w:spacing w:val="1"/>
                <w:sz w:val="20"/>
              </w:rPr>
              <w:t xml:space="preserve"> </w:t>
            </w:r>
            <w:r>
              <w:rPr>
                <w:spacing w:val="-1"/>
                <w:sz w:val="20"/>
              </w:rPr>
              <w:t>транспортных</w:t>
            </w:r>
            <w:r>
              <w:rPr>
                <w:spacing w:val="-47"/>
                <w:sz w:val="20"/>
              </w:rPr>
              <w:t xml:space="preserve"> </w:t>
            </w:r>
            <w:r>
              <w:rPr>
                <w:sz w:val="20"/>
              </w:rPr>
              <w:t>средств</w:t>
            </w:r>
          </w:p>
        </w:tc>
        <w:tc>
          <w:tcPr>
            <w:tcW w:w="1135" w:type="dxa"/>
          </w:tcPr>
          <w:p w:rsidR="00F0482B" w:rsidRDefault="00F0482B" w:rsidP="00F0482B">
            <w:pPr>
              <w:pStyle w:val="TableParagraph"/>
            </w:pPr>
          </w:p>
          <w:p w:rsidR="00F0482B" w:rsidRDefault="00F0482B" w:rsidP="00F0482B">
            <w:pPr>
              <w:pStyle w:val="TableParagraph"/>
              <w:spacing w:before="5"/>
              <w:rPr>
                <w:sz w:val="17"/>
              </w:rPr>
            </w:pPr>
          </w:p>
          <w:p w:rsidR="00F0482B" w:rsidRDefault="00F0482B" w:rsidP="00F0482B">
            <w:pPr>
              <w:pStyle w:val="TableParagraph"/>
              <w:ind w:left="129" w:right="127"/>
              <w:jc w:val="center"/>
              <w:rPr>
                <w:sz w:val="20"/>
              </w:rPr>
            </w:pPr>
            <w:r>
              <w:rPr>
                <w:sz w:val="20"/>
              </w:rPr>
              <w:t>4.9.1.1</w:t>
            </w:r>
          </w:p>
        </w:tc>
        <w:tc>
          <w:tcPr>
            <w:tcW w:w="991" w:type="dxa"/>
          </w:tcPr>
          <w:p w:rsidR="00F0482B" w:rsidRDefault="00F0482B" w:rsidP="00F0482B">
            <w:pPr>
              <w:pStyle w:val="TableParagraph"/>
              <w:rPr>
                <w:sz w:val="18"/>
              </w:rPr>
            </w:pPr>
          </w:p>
        </w:tc>
        <w:tc>
          <w:tcPr>
            <w:tcW w:w="991" w:type="dxa"/>
          </w:tcPr>
          <w:p w:rsidR="00F0482B" w:rsidRDefault="00F0482B" w:rsidP="00F0482B">
            <w:pPr>
              <w:pStyle w:val="TableParagraph"/>
            </w:pPr>
          </w:p>
          <w:p w:rsidR="00F0482B" w:rsidRDefault="00F0482B" w:rsidP="00F0482B">
            <w:pPr>
              <w:pStyle w:val="TableParagraph"/>
              <w:spacing w:before="5"/>
              <w:rPr>
                <w:sz w:val="17"/>
              </w:rPr>
            </w:pPr>
          </w:p>
          <w:p w:rsidR="00F0482B" w:rsidRDefault="00F0482B" w:rsidP="00F0482B">
            <w:pPr>
              <w:pStyle w:val="TableParagraph"/>
              <w:ind w:left="4"/>
              <w:jc w:val="center"/>
              <w:rPr>
                <w:sz w:val="20"/>
              </w:rPr>
            </w:pPr>
          </w:p>
        </w:tc>
        <w:tc>
          <w:tcPr>
            <w:tcW w:w="1701" w:type="dxa"/>
          </w:tcPr>
          <w:p w:rsidR="00F0482B" w:rsidRDefault="00CC5F93" w:rsidP="00F0482B">
            <w:pPr>
              <w:pStyle w:val="TableParagraph"/>
              <w:ind w:left="259" w:right="256" w:firstLine="72"/>
              <w:jc w:val="both"/>
              <w:rPr>
                <w:sz w:val="20"/>
              </w:rPr>
            </w:pPr>
            <w:r>
              <w:rPr>
                <w:sz w:val="20"/>
              </w:rPr>
              <w:t xml:space="preserve">- </w:t>
            </w:r>
            <w:r w:rsidR="00F0482B">
              <w:rPr>
                <w:sz w:val="20"/>
              </w:rPr>
              <w:t>до зданий,</w:t>
            </w:r>
            <w:r w:rsidR="00F0482B">
              <w:rPr>
                <w:spacing w:val="1"/>
                <w:sz w:val="20"/>
              </w:rPr>
              <w:t xml:space="preserve"> </w:t>
            </w:r>
            <w:r w:rsidR="00F0482B">
              <w:rPr>
                <w:sz w:val="20"/>
              </w:rPr>
              <w:t>строений и</w:t>
            </w:r>
            <w:r w:rsidR="00F0482B">
              <w:rPr>
                <w:spacing w:val="1"/>
                <w:sz w:val="20"/>
              </w:rPr>
              <w:t xml:space="preserve"> </w:t>
            </w:r>
            <w:r w:rsidR="00F0482B">
              <w:rPr>
                <w:w w:val="95"/>
                <w:sz w:val="20"/>
              </w:rPr>
              <w:t>сооружений</w:t>
            </w:r>
          </w:p>
          <w:p w:rsidR="00F0482B" w:rsidRDefault="00F0482B" w:rsidP="00F0482B">
            <w:pPr>
              <w:pStyle w:val="TableParagraph"/>
              <w:spacing w:line="229" w:lineRule="exact"/>
              <w:ind w:left="669"/>
              <w:jc w:val="both"/>
              <w:rPr>
                <w:sz w:val="20"/>
              </w:rPr>
            </w:pPr>
            <w:r>
              <w:rPr>
                <w:sz w:val="20"/>
              </w:rPr>
              <w:t>-</w:t>
            </w:r>
            <w:r>
              <w:rPr>
                <w:spacing w:val="-3"/>
                <w:sz w:val="20"/>
              </w:rPr>
              <w:t xml:space="preserve"> </w:t>
            </w:r>
            <w:r>
              <w:rPr>
                <w:sz w:val="20"/>
              </w:rPr>
              <w:t>0</w:t>
            </w:r>
          </w:p>
        </w:tc>
        <w:tc>
          <w:tcPr>
            <w:tcW w:w="1418" w:type="dxa"/>
          </w:tcPr>
          <w:p w:rsidR="00F0482B" w:rsidRDefault="00F0482B" w:rsidP="00F0482B">
            <w:pPr>
              <w:pStyle w:val="TableParagraph"/>
            </w:pPr>
          </w:p>
          <w:p w:rsidR="00F0482B" w:rsidRDefault="00F0482B" w:rsidP="00F0482B">
            <w:pPr>
              <w:pStyle w:val="TableParagraph"/>
              <w:spacing w:before="5"/>
              <w:rPr>
                <w:sz w:val="17"/>
              </w:rPr>
            </w:pPr>
          </w:p>
          <w:p w:rsidR="00F0482B" w:rsidRDefault="00F0482B" w:rsidP="00F0482B">
            <w:pPr>
              <w:pStyle w:val="TableParagraph"/>
              <w:ind w:left="359"/>
              <w:rPr>
                <w:sz w:val="20"/>
              </w:rPr>
            </w:pPr>
            <w:r>
              <w:rPr>
                <w:sz w:val="20"/>
              </w:rPr>
              <w:t>/ 25</w:t>
            </w:r>
          </w:p>
        </w:tc>
        <w:tc>
          <w:tcPr>
            <w:tcW w:w="1276" w:type="dxa"/>
          </w:tcPr>
          <w:p w:rsidR="00F0482B" w:rsidRDefault="00F0482B" w:rsidP="00F0482B">
            <w:pPr>
              <w:pStyle w:val="TableParagraph"/>
              <w:rPr>
                <w:sz w:val="18"/>
              </w:rPr>
            </w:pPr>
          </w:p>
        </w:tc>
        <w:tc>
          <w:tcPr>
            <w:tcW w:w="1557" w:type="dxa"/>
          </w:tcPr>
          <w:p w:rsidR="00F0482B" w:rsidRDefault="00F0482B" w:rsidP="00F0482B">
            <w:pPr>
              <w:pStyle w:val="TableParagraph"/>
              <w:rPr>
                <w:sz w:val="20"/>
              </w:rPr>
            </w:pPr>
          </w:p>
          <w:p w:rsidR="00F0482B" w:rsidRDefault="00F0482B" w:rsidP="00F0482B">
            <w:pPr>
              <w:pStyle w:val="TableParagraph"/>
              <w:spacing w:before="5"/>
              <w:rPr>
                <w:sz w:val="19"/>
              </w:rPr>
            </w:pPr>
          </w:p>
          <w:p w:rsidR="00F0482B" w:rsidRDefault="00F0482B" w:rsidP="00F0482B">
            <w:pPr>
              <w:pStyle w:val="TableParagraph"/>
              <w:ind w:left="122" w:right="122"/>
              <w:jc w:val="center"/>
              <w:rPr>
                <w:sz w:val="18"/>
              </w:rPr>
            </w:pPr>
            <w:r>
              <w:rPr>
                <w:sz w:val="18"/>
              </w:rPr>
              <w:t>Магазины</w:t>
            </w:r>
          </w:p>
        </w:tc>
        <w:tc>
          <w:tcPr>
            <w:tcW w:w="1418" w:type="dxa"/>
          </w:tcPr>
          <w:p w:rsidR="00F0482B" w:rsidRDefault="00F0482B" w:rsidP="00F0482B">
            <w:pPr>
              <w:pStyle w:val="TableParagraph"/>
              <w:rPr>
                <w:sz w:val="20"/>
              </w:rPr>
            </w:pPr>
          </w:p>
          <w:p w:rsidR="00F0482B" w:rsidRDefault="00F0482B" w:rsidP="00F0482B">
            <w:pPr>
              <w:pStyle w:val="TableParagraph"/>
              <w:spacing w:before="7"/>
              <w:rPr>
                <w:sz w:val="29"/>
              </w:rPr>
            </w:pPr>
          </w:p>
          <w:p w:rsidR="00F0482B" w:rsidRDefault="00F0482B" w:rsidP="00F0482B">
            <w:pPr>
              <w:pStyle w:val="TableParagraph"/>
              <w:ind w:right="594"/>
              <w:jc w:val="right"/>
              <w:rPr>
                <w:sz w:val="18"/>
              </w:rPr>
            </w:pPr>
            <w:r>
              <w:rPr>
                <w:sz w:val="18"/>
              </w:rPr>
              <w:t>4.4</w:t>
            </w:r>
          </w:p>
        </w:tc>
        <w:tc>
          <w:tcPr>
            <w:tcW w:w="1274" w:type="dxa"/>
          </w:tcPr>
          <w:p w:rsidR="00F0482B" w:rsidRDefault="00F0482B" w:rsidP="00F0482B">
            <w:pPr>
              <w:pStyle w:val="TableParagraph"/>
              <w:rPr>
                <w:sz w:val="20"/>
              </w:rPr>
            </w:pPr>
          </w:p>
          <w:p w:rsidR="00F0482B" w:rsidRDefault="00F0482B" w:rsidP="00F0482B">
            <w:pPr>
              <w:pStyle w:val="TableParagraph"/>
              <w:spacing w:before="5"/>
              <w:rPr>
                <w:sz w:val="20"/>
              </w:rPr>
            </w:pPr>
          </w:p>
          <w:p w:rsidR="00F0482B" w:rsidRDefault="00F0482B" w:rsidP="00F0482B">
            <w:pPr>
              <w:pStyle w:val="TableParagraph"/>
              <w:ind w:right="545"/>
              <w:jc w:val="right"/>
              <w:rPr>
                <w:sz w:val="18"/>
              </w:rPr>
            </w:pPr>
            <w:r>
              <w:rPr>
                <w:sz w:val="18"/>
              </w:rPr>
              <w:t>3</w:t>
            </w:r>
            <w:r>
              <w:rPr>
                <w:spacing w:val="1"/>
                <w:sz w:val="18"/>
              </w:rPr>
              <w:t xml:space="preserve"> </w:t>
            </w:r>
            <w:r>
              <w:rPr>
                <w:sz w:val="18"/>
              </w:rPr>
              <w:t>/</w:t>
            </w:r>
          </w:p>
        </w:tc>
        <w:tc>
          <w:tcPr>
            <w:tcW w:w="1560" w:type="dxa"/>
          </w:tcPr>
          <w:p w:rsidR="00F0482B" w:rsidRDefault="00F0482B" w:rsidP="00F0482B">
            <w:pPr>
              <w:pStyle w:val="TableParagraph"/>
              <w:rPr>
                <w:sz w:val="18"/>
              </w:rPr>
            </w:pPr>
          </w:p>
        </w:tc>
      </w:tr>
      <w:tr w:rsidR="00F0482B" w:rsidTr="00CC5F93">
        <w:trPr>
          <w:trHeight w:val="1023"/>
          <w:jc w:val="center"/>
        </w:trPr>
        <w:tc>
          <w:tcPr>
            <w:tcW w:w="1975" w:type="dxa"/>
          </w:tcPr>
          <w:p w:rsidR="00F0482B" w:rsidRDefault="00F0482B" w:rsidP="00F0482B">
            <w:pPr>
              <w:pStyle w:val="TableParagraph"/>
            </w:pPr>
          </w:p>
          <w:p w:rsidR="00F0482B" w:rsidRDefault="00F0482B" w:rsidP="00F0482B">
            <w:pPr>
              <w:pStyle w:val="TableParagraph"/>
              <w:spacing w:before="3"/>
              <w:rPr>
                <w:sz w:val="27"/>
              </w:rPr>
            </w:pPr>
          </w:p>
          <w:p w:rsidR="00F0482B" w:rsidRDefault="00F0482B" w:rsidP="00F0482B">
            <w:pPr>
              <w:pStyle w:val="TableParagraph"/>
              <w:ind w:left="194" w:right="191" w:firstLine="242"/>
              <w:rPr>
                <w:sz w:val="20"/>
              </w:rPr>
            </w:pPr>
            <w:r>
              <w:rPr>
                <w:sz w:val="20"/>
              </w:rPr>
              <w:t>Обеспечение</w:t>
            </w:r>
            <w:r>
              <w:rPr>
                <w:spacing w:val="1"/>
                <w:sz w:val="20"/>
              </w:rPr>
              <w:t xml:space="preserve"> </w:t>
            </w:r>
            <w:r>
              <w:rPr>
                <w:spacing w:val="-1"/>
                <w:sz w:val="20"/>
              </w:rPr>
              <w:t>дорожного</w:t>
            </w:r>
            <w:r>
              <w:rPr>
                <w:spacing w:val="-8"/>
                <w:sz w:val="20"/>
              </w:rPr>
              <w:t xml:space="preserve"> </w:t>
            </w:r>
            <w:r>
              <w:rPr>
                <w:sz w:val="20"/>
              </w:rPr>
              <w:t>отдыха</w:t>
            </w:r>
          </w:p>
        </w:tc>
        <w:tc>
          <w:tcPr>
            <w:tcW w:w="1135"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6"/>
              <w:ind w:right="287"/>
              <w:jc w:val="right"/>
              <w:rPr>
                <w:sz w:val="20"/>
              </w:rPr>
            </w:pPr>
            <w:r>
              <w:rPr>
                <w:sz w:val="20"/>
              </w:rPr>
              <w:t>4.9.1.2</w:t>
            </w:r>
          </w:p>
        </w:tc>
        <w:tc>
          <w:tcPr>
            <w:tcW w:w="991" w:type="dxa"/>
          </w:tcPr>
          <w:p w:rsidR="00F0482B" w:rsidRDefault="00F0482B" w:rsidP="00F0482B">
            <w:pPr>
              <w:pStyle w:val="TableParagraph"/>
            </w:pPr>
          </w:p>
          <w:p w:rsidR="00F0482B" w:rsidRDefault="00F0482B" w:rsidP="00F0482B">
            <w:pPr>
              <w:pStyle w:val="TableParagraph"/>
            </w:pPr>
          </w:p>
          <w:p w:rsidR="00F0482B" w:rsidRDefault="006E1D5D" w:rsidP="00F0482B">
            <w:pPr>
              <w:pStyle w:val="TableParagraph"/>
              <w:spacing w:before="176"/>
              <w:ind w:left="134" w:right="134"/>
              <w:jc w:val="center"/>
              <w:rPr>
                <w:sz w:val="20"/>
              </w:rPr>
            </w:pPr>
            <w:r>
              <w:rPr>
                <w:sz w:val="20"/>
              </w:rPr>
              <w:t>100</w:t>
            </w:r>
          </w:p>
        </w:tc>
        <w:tc>
          <w:tcPr>
            <w:tcW w:w="991" w:type="dxa"/>
            <w:vAlign w:val="center"/>
          </w:tcPr>
          <w:p w:rsidR="00F0482B" w:rsidRDefault="00F0482B" w:rsidP="00CC5F93">
            <w:pPr>
              <w:pStyle w:val="TableParagraph"/>
              <w:jc w:val="center"/>
              <w:rPr>
                <w:sz w:val="18"/>
              </w:rPr>
            </w:pPr>
          </w:p>
        </w:tc>
        <w:tc>
          <w:tcPr>
            <w:tcW w:w="1701" w:type="dxa"/>
          </w:tcPr>
          <w:p w:rsidR="00CC5F93" w:rsidRDefault="00F0482B" w:rsidP="00CC5F93">
            <w:pPr>
              <w:pStyle w:val="TableParagraph"/>
              <w:ind w:left="259" w:right="256" w:firstLine="72"/>
              <w:jc w:val="both"/>
              <w:rPr>
                <w:sz w:val="20"/>
              </w:rPr>
            </w:pPr>
            <w:r>
              <w:rPr>
                <w:sz w:val="20"/>
              </w:rPr>
              <w:t>-</w:t>
            </w:r>
            <w:r>
              <w:rPr>
                <w:spacing w:val="-10"/>
                <w:sz w:val="20"/>
              </w:rPr>
              <w:t xml:space="preserve"> </w:t>
            </w:r>
            <w:r w:rsidR="00CC5F93">
              <w:rPr>
                <w:sz w:val="20"/>
              </w:rPr>
              <w:t>до зданий,</w:t>
            </w:r>
            <w:r w:rsidR="00CC5F93">
              <w:rPr>
                <w:spacing w:val="1"/>
                <w:sz w:val="20"/>
              </w:rPr>
              <w:t xml:space="preserve"> </w:t>
            </w:r>
            <w:r w:rsidR="00CC5F93">
              <w:rPr>
                <w:sz w:val="20"/>
              </w:rPr>
              <w:t>строений и</w:t>
            </w:r>
            <w:r w:rsidR="00CC5F93">
              <w:rPr>
                <w:spacing w:val="1"/>
                <w:sz w:val="20"/>
              </w:rPr>
              <w:t xml:space="preserve"> </w:t>
            </w:r>
            <w:r w:rsidR="00CC5F93">
              <w:rPr>
                <w:w w:val="95"/>
                <w:sz w:val="20"/>
              </w:rPr>
              <w:t>сооружений</w:t>
            </w:r>
          </w:p>
          <w:p w:rsidR="00F0482B" w:rsidRDefault="00CC5F93" w:rsidP="00CC5F93">
            <w:pPr>
              <w:pStyle w:val="TableParagraph"/>
              <w:spacing w:line="217" w:lineRule="exact"/>
              <w:ind w:left="670"/>
              <w:rPr>
                <w:sz w:val="20"/>
              </w:rPr>
            </w:pPr>
            <w:r>
              <w:rPr>
                <w:sz w:val="20"/>
              </w:rPr>
              <w:t>-</w:t>
            </w:r>
            <w:r>
              <w:rPr>
                <w:spacing w:val="-3"/>
                <w:sz w:val="20"/>
              </w:rPr>
              <w:t xml:space="preserve"> </w:t>
            </w:r>
            <w:r>
              <w:rPr>
                <w:sz w:val="20"/>
              </w:rPr>
              <w:t>0</w:t>
            </w:r>
          </w:p>
        </w:tc>
        <w:tc>
          <w:tcPr>
            <w:tcW w:w="1418"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6"/>
              <w:ind w:right="334"/>
              <w:jc w:val="right"/>
              <w:rPr>
                <w:sz w:val="20"/>
              </w:rPr>
            </w:pPr>
            <w:r>
              <w:rPr>
                <w:sz w:val="20"/>
              </w:rPr>
              <w:t>/ 22,5</w:t>
            </w:r>
          </w:p>
        </w:tc>
        <w:tc>
          <w:tcPr>
            <w:tcW w:w="1276"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6"/>
              <w:ind w:right="532"/>
              <w:jc w:val="right"/>
              <w:rPr>
                <w:sz w:val="20"/>
              </w:rPr>
            </w:pPr>
          </w:p>
        </w:tc>
        <w:tc>
          <w:tcPr>
            <w:tcW w:w="1557" w:type="dxa"/>
          </w:tcPr>
          <w:p w:rsidR="00F0482B" w:rsidRDefault="00F0482B" w:rsidP="00F0482B">
            <w:pPr>
              <w:pStyle w:val="TableParagraph"/>
              <w:rPr>
                <w:sz w:val="20"/>
              </w:rPr>
            </w:pPr>
          </w:p>
          <w:p w:rsidR="00F0482B" w:rsidRDefault="00F0482B" w:rsidP="00F0482B">
            <w:pPr>
              <w:pStyle w:val="TableParagraph"/>
              <w:spacing w:before="156"/>
              <w:ind w:left="516" w:right="152" w:hanging="250"/>
              <w:rPr>
                <w:sz w:val="18"/>
              </w:rPr>
            </w:pPr>
            <w:r>
              <w:rPr>
                <w:spacing w:val="-1"/>
                <w:sz w:val="18"/>
              </w:rPr>
              <w:t>Общественное</w:t>
            </w:r>
            <w:r>
              <w:rPr>
                <w:spacing w:val="-42"/>
                <w:sz w:val="18"/>
              </w:rPr>
              <w:t xml:space="preserve"> </w:t>
            </w:r>
            <w:r>
              <w:rPr>
                <w:sz w:val="18"/>
              </w:rPr>
              <w:t>питание</w:t>
            </w:r>
          </w:p>
          <w:p w:rsidR="00F0482B" w:rsidRDefault="00F0482B" w:rsidP="00F0482B">
            <w:pPr>
              <w:pStyle w:val="TableParagraph"/>
              <w:spacing w:before="10"/>
              <w:rPr>
                <w:sz w:val="17"/>
              </w:rPr>
            </w:pPr>
          </w:p>
          <w:p w:rsidR="00F0482B" w:rsidRDefault="00F0482B" w:rsidP="00F0482B">
            <w:pPr>
              <w:pStyle w:val="TableParagraph"/>
              <w:ind w:left="502" w:right="320" w:hanging="173"/>
              <w:rPr>
                <w:sz w:val="18"/>
              </w:rPr>
            </w:pPr>
            <w:r>
              <w:rPr>
                <w:spacing w:val="-1"/>
                <w:sz w:val="18"/>
              </w:rPr>
              <w:t>Служебные</w:t>
            </w:r>
            <w:r>
              <w:rPr>
                <w:spacing w:val="-42"/>
                <w:sz w:val="18"/>
              </w:rPr>
              <w:t xml:space="preserve"> </w:t>
            </w:r>
            <w:r>
              <w:rPr>
                <w:sz w:val="18"/>
              </w:rPr>
              <w:t>гаражи</w:t>
            </w:r>
          </w:p>
        </w:tc>
        <w:tc>
          <w:tcPr>
            <w:tcW w:w="1418" w:type="dxa"/>
          </w:tcPr>
          <w:p w:rsidR="00F0482B" w:rsidRDefault="00F0482B" w:rsidP="00F0482B">
            <w:pPr>
              <w:pStyle w:val="TableParagraph"/>
              <w:rPr>
                <w:sz w:val="20"/>
              </w:rPr>
            </w:pPr>
          </w:p>
          <w:p w:rsidR="00F0482B" w:rsidRDefault="00F0482B" w:rsidP="00F0482B">
            <w:pPr>
              <w:pStyle w:val="TableParagraph"/>
              <w:spacing w:before="156"/>
              <w:ind w:left="128" w:right="128"/>
              <w:jc w:val="center"/>
              <w:rPr>
                <w:sz w:val="18"/>
              </w:rPr>
            </w:pPr>
            <w:r>
              <w:rPr>
                <w:sz w:val="18"/>
              </w:rPr>
              <w:t>4.6</w:t>
            </w:r>
          </w:p>
          <w:p w:rsidR="00F0482B" w:rsidRDefault="00F0482B" w:rsidP="00F0482B">
            <w:pPr>
              <w:pStyle w:val="TableParagraph"/>
              <w:rPr>
                <w:sz w:val="20"/>
              </w:rPr>
            </w:pPr>
          </w:p>
          <w:p w:rsidR="00F0482B" w:rsidRDefault="00F0482B" w:rsidP="00F0482B">
            <w:pPr>
              <w:pStyle w:val="TableParagraph"/>
              <w:rPr>
                <w:sz w:val="20"/>
              </w:rPr>
            </w:pPr>
          </w:p>
          <w:p w:rsidR="00F0482B" w:rsidRDefault="00F0482B" w:rsidP="00F0482B">
            <w:pPr>
              <w:pStyle w:val="TableParagraph"/>
              <w:spacing w:before="161"/>
              <w:ind w:left="128" w:right="129"/>
              <w:jc w:val="center"/>
              <w:rPr>
                <w:sz w:val="18"/>
              </w:rPr>
            </w:pPr>
            <w:r>
              <w:rPr>
                <w:sz w:val="18"/>
              </w:rPr>
              <w:t>4.9</w:t>
            </w:r>
          </w:p>
        </w:tc>
        <w:tc>
          <w:tcPr>
            <w:tcW w:w="1274" w:type="dxa"/>
          </w:tcPr>
          <w:p w:rsidR="00F0482B" w:rsidRDefault="00F0482B" w:rsidP="00F0482B">
            <w:pPr>
              <w:pStyle w:val="TableParagraph"/>
              <w:spacing w:before="7"/>
              <w:rPr>
                <w:sz w:val="24"/>
              </w:rPr>
            </w:pPr>
          </w:p>
          <w:p w:rsidR="00F0482B" w:rsidRDefault="00F0482B" w:rsidP="00F0482B">
            <w:pPr>
              <w:pStyle w:val="TableParagraph"/>
              <w:ind w:left="386" w:right="391"/>
              <w:jc w:val="center"/>
              <w:rPr>
                <w:sz w:val="18"/>
              </w:rPr>
            </w:pPr>
            <w:r>
              <w:rPr>
                <w:sz w:val="18"/>
              </w:rPr>
              <w:t>2</w:t>
            </w:r>
            <w:r>
              <w:rPr>
                <w:spacing w:val="1"/>
                <w:sz w:val="18"/>
              </w:rPr>
              <w:t xml:space="preserve"> </w:t>
            </w:r>
            <w:r>
              <w:rPr>
                <w:sz w:val="18"/>
              </w:rPr>
              <w:t>/</w:t>
            </w:r>
          </w:p>
          <w:p w:rsidR="00F0482B" w:rsidRDefault="00F0482B" w:rsidP="00F0482B">
            <w:pPr>
              <w:pStyle w:val="TableParagraph"/>
              <w:rPr>
                <w:sz w:val="20"/>
              </w:rPr>
            </w:pPr>
          </w:p>
          <w:p w:rsidR="00F0482B" w:rsidRDefault="00F0482B" w:rsidP="00F0482B">
            <w:pPr>
              <w:pStyle w:val="TableParagraph"/>
              <w:spacing w:before="10"/>
              <w:rPr>
                <w:sz w:val="15"/>
              </w:rPr>
            </w:pPr>
          </w:p>
          <w:p w:rsidR="00F0482B" w:rsidRDefault="00F0482B" w:rsidP="00F0482B">
            <w:pPr>
              <w:pStyle w:val="TableParagraph"/>
              <w:ind w:left="385" w:right="391"/>
              <w:jc w:val="center"/>
              <w:rPr>
                <w:sz w:val="18"/>
              </w:rPr>
            </w:pPr>
            <w:r>
              <w:rPr>
                <w:sz w:val="18"/>
              </w:rPr>
              <w:t>/</w:t>
            </w:r>
            <w:r>
              <w:rPr>
                <w:spacing w:val="-1"/>
                <w:sz w:val="18"/>
              </w:rPr>
              <w:t xml:space="preserve"> </w:t>
            </w:r>
            <w:r>
              <w:rPr>
                <w:sz w:val="18"/>
              </w:rPr>
              <w:t>22,5</w:t>
            </w:r>
          </w:p>
        </w:tc>
        <w:tc>
          <w:tcPr>
            <w:tcW w:w="1560" w:type="dxa"/>
          </w:tcPr>
          <w:p w:rsidR="00F0482B" w:rsidRDefault="00F0482B" w:rsidP="00F0482B">
            <w:pPr>
              <w:pStyle w:val="TableParagraph"/>
              <w:rPr>
                <w:sz w:val="18"/>
              </w:rPr>
            </w:pPr>
          </w:p>
        </w:tc>
      </w:tr>
      <w:tr w:rsidR="00F0482B" w:rsidTr="00CC5F93">
        <w:trPr>
          <w:trHeight w:val="1023"/>
          <w:jc w:val="center"/>
        </w:trPr>
        <w:tc>
          <w:tcPr>
            <w:tcW w:w="1975" w:type="dxa"/>
          </w:tcPr>
          <w:p w:rsidR="00F0482B" w:rsidRDefault="00F0482B" w:rsidP="00F0482B">
            <w:pPr>
              <w:pStyle w:val="TableParagraph"/>
            </w:pPr>
          </w:p>
          <w:p w:rsidR="00F0482B" w:rsidRDefault="00F0482B" w:rsidP="00F0482B">
            <w:pPr>
              <w:pStyle w:val="TableParagraph"/>
              <w:spacing w:before="3"/>
              <w:rPr>
                <w:sz w:val="27"/>
              </w:rPr>
            </w:pPr>
          </w:p>
          <w:p w:rsidR="00F0482B" w:rsidRDefault="00F0482B" w:rsidP="00F0482B">
            <w:pPr>
              <w:pStyle w:val="TableParagraph"/>
              <w:ind w:left="722" w:right="291" w:hanging="423"/>
              <w:rPr>
                <w:sz w:val="20"/>
              </w:rPr>
            </w:pPr>
            <w:r>
              <w:rPr>
                <w:spacing w:val="-1"/>
                <w:sz w:val="20"/>
              </w:rPr>
              <w:t>Автомобильные</w:t>
            </w:r>
            <w:r>
              <w:rPr>
                <w:spacing w:val="-47"/>
                <w:sz w:val="20"/>
              </w:rPr>
              <w:t xml:space="preserve"> </w:t>
            </w:r>
            <w:r>
              <w:rPr>
                <w:sz w:val="20"/>
              </w:rPr>
              <w:t>мойки</w:t>
            </w:r>
          </w:p>
        </w:tc>
        <w:tc>
          <w:tcPr>
            <w:tcW w:w="1135"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6"/>
              <w:ind w:right="287"/>
              <w:jc w:val="right"/>
              <w:rPr>
                <w:sz w:val="20"/>
              </w:rPr>
            </w:pPr>
            <w:r>
              <w:rPr>
                <w:sz w:val="20"/>
              </w:rPr>
              <w:t>4.9.1.3</w:t>
            </w:r>
          </w:p>
        </w:tc>
        <w:tc>
          <w:tcPr>
            <w:tcW w:w="991" w:type="dxa"/>
          </w:tcPr>
          <w:p w:rsidR="00F0482B" w:rsidRDefault="00F0482B" w:rsidP="00F0482B">
            <w:pPr>
              <w:pStyle w:val="TableParagraph"/>
            </w:pPr>
          </w:p>
          <w:p w:rsidR="00F0482B" w:rsidRDefault="00F0482B" w:rsidP="00F0482B">
            <w:pPr>
              <w:pStyle w:val="TableParagraph"/>
            </w:pPr>
          </w:p>
          <w:p w:rsidR="00F0482B" w:rsidRDefault="006E1D5D" w:rsidP="00F0482B">
            <w:pPr>
              <w:pStyle w:val="TableParagraph"/>
              <w:spacing w:before="176"/>
              <w:ind w:left="134" w:right="134"/>
              <w:jc w:val="center"/>
              <w:rPr>
                <w:sz w:val="20"/>
              </w:rPr>
            </w:pPr>
            <w:r>
              <w:rPr>
                <w:sz w:val="20"/>
              </w:rPr>
              <w:t>100</w:t>
            </w:r>
          </w:p>
        </w:tc>
        <w:tc>
          <w:tcPr>
            <w:tcW w:w="991" w:type="dxa"/>
            <w:vAlign w:val="center"/>
          </w:tcPr>
          <w:p w:rsidR="00F0482B" w:rsidRDefault="00F0482B" w:rsidP="00CC5F93">
            <w:pPr>
              <w:pStyle w:val="TableParagraph"/>
              <w:jc w:val="center"/>
              <w:rPr>
                <w:sz w:val="18"/>
              </w:rPr>
            </w:pPr>
          </w:p>
        </w:tc>
        <w:tc>
          <w:tcPr>
            <w:tcW w:w="1701" w:type="dxa"/>
          </w:tcPr>
          <w:p w:rsidR="00CC5F93" w:rsidRDefault="00CC5F93" w:rsidP="00CC5F93">
            <w:pPr>
              <w:pStyle w:val="TableParagraph"/>
              <w:ind w:left="259" w:right="256"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F0482B" w:rsidRDefault="00CC5F93" w:rsidP="00CC5F93">
            <w:pPr>
              <w:pStyle w:val="TableParagraph"/>
              <w:spacing w:line="215" w:lineRule="exact"/>
              <w:ind w:left="670"/>
              <w:rPr>
                <w:sz w:val="20"/>
              </w:rPr>
            </w:pPr>
            <w:r>
              <w:rPr>
                <w:sz w:val="20"/>
              </w:rPr>
              <w:t>-</w:t>
            </w:r>
            <w:r>
              <w:rPr>
                <w:spacing w:val="-3"/>
                <w:sz w:val="20"/>
              </w:rPr>
              <w:t xml:space="preserve"> </w:t>
            </w:r>
            <w:r>
              <w:rPr>
                <w:sz w:val="20"/>
              </w:rPr>
              <w:t>0</w:t>
            </w:r>
          </w:p>
        </w:tc>
        <w:tc>
          <w:tcPr>
            <w:tcW w:w="1418"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6"/>
              <w:ind w:right="334"/>
              <w:jc w:val="right"/>
              <w:rPr>
                <w:sz w:val="20"/>
              </w:rPr>
            </w:pPr>
            <w:r>
              <w:rPr>
                <w:sz w:val="20"/>
              </w:rPr>
              <w:t>/ 22,5</w:t>
            </w:r>
          </w:p>
        </w:tc>
        <w:tc>
          <w:tcPr>
            <w:tcW w:w="1276"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6"/>
              <w:ind w:right="532"/>
              <w:jc w:val="right"/>
              <w:rPr>
                <w:sz w:val="20"/>
              </w:rPr>
            </w:pPr>
          </w:p>
        </w:tc>
        <w:tc>
          <w:tcPr>
            <w:tcW w:w="1557" w:type="dxa"/>
          </w:tcPr>
          <w:p w:rsidR="00F0482B" w:rsidRDefault="00F0482B" w:rsidP="00F0482B">
            <w:pPr>
              <w:pStyle w:val="TableParagraph"/>
              <w:rPr>
                <w:sz w:val="20"/>
              </w:rPr>
            </w:pPr>
          </w:p>
          <w:p w:rsidR="00F0482B" w:rsidRDefault="00F0482B" w:rsidP="00F0482B">
            <w:pPr>
              <w:pStyle w:val="TableParagraph"/>
              <w:rPr>
                <w:sz w:val="20"/>
              </w:rPr>
            </w:pPr>
          </w:p>
          <w:p w:rsidR="00F0482B" w:rsidRDefault="00F0482B" w:rsidP="00F0482B">
            <w:pPr>
              <w:pStyle w:val="TableParagraph"/>
              <w:spacing w:before="132"/>
              <w:ind w:left="331" w:right="221" w:firstLine="216"/>
              <w:rPr>
                <w:sz w:val="18"/>
              </w:rPr>
            </w:pPr>
            <w:r>
              <w:rPr>
                <w:sz w:val="18"/>
              </w:rPr>
              <w:t>Ремонт</w:t>
            </w:r>
            <w:r>
              <w:rPr>
                <w:spacing w:val="1"/>
                <w:sz w:val="18"/>
              </w:rPr>
              <w:t xml:space="preserve"> </w:t>
            </w:r>
            <w:r>
              <w:rPr>
                <w:spacing w:val="-1"/>
                <w:sz w:val="18"/>
              </w:rPr>
              <w:t>автомобилей</w:t>
            </w:r>
          </w:p>
        </w:tc>
        <w:tc>
          <w:tcPr>
            <w:tcW w:w="1418" w:type="dxa"/>
          </w:tcPr>
          <w:p w:rsidR="00F0482B" w:rsidRDefault="00F0482B" w:rsidP="00F0482B">
            <w:pPr>
              <w:pStyle w:val="TableParagraph"/>
              <w:rPr>
                <w:sz w:val="20"/>
              </w:rPr>
            </w:pPr>
          </w:p>
          <w:p w:rsidR="00F0482B" w:rsidRDefault="00F0482B" w:rsidP="00F0482B">
            <w:pPr>
              <w:pStyle w:val="TableParagraph"/>
              <w:rPr>
                <w:sz w:val="20"/>
              </w:rPr>
            </w:pPr>
          </w:p>
          <w:p w:rsidR="00F0482B" w:rsidRDefault="00F0482B" w:rsidP="00F0482B">
            <w:pPr>
              <w:pStyle w:val="TableParagraph"/>
              <w:spacing w:before="5"/>
              <w:rPr>
                <w:sz w:val="29"/>
              </w:rPr>
            </w:pPr>
          </w:p>
          <w:p w:rsidR="00F0482B" w:rsidRDefault="00F0482B" w:rsidP="00F0482B">
            <w:pPr>
              <w:pStyle w:val="TableParagraph"/>
              <w:ind w:left="128" w:right="129"/>
              <w:jc w:val="center"/>
              <w:rPr>
                <w:sz w:val="18"/>
              </w:rPr>
            </w:pPr>
            <w:r>
              <w:rPr>
                <w:sz w:val="18"/>
              </w:rPr>
              <w:t>4.9.1.4</w:t>
            </w:r>
          </w:p>
        </w:tc>
        <w:tc>
          <w:tcPr>
            <w:tcW w:w="1274" w:type="dxa"/>
          </w:tcPr>
          <w:p w:rsidR="00F0482B" w:rsidRDefault="00F0482B" w:rsidP="00F0482B">
            <w:pPr>
              <w:pStyle w:val="TableParagraph"/>
              <w:rPr>
                <w:sz w:val="20"/>
              </w:rPr>
            </w:pPr>
          </w:p>
          <w:p w:rsidR="00F0482B" w:rsidRDefault="00F0482B" w:rsidP="00F0482B">
            <w:pPr>
              <w:pStyle w:val="TableParagraph"/>
              <w:rPr>
                <w:sz w:val="20"/>
              </w:rPr>
            </w:pPr>
          </w:p>
          <w:p w:rsidR="00F0482B" w:rsidRDefault="00F0482B" w:rsidP="00F0482B">
            <w:pPr>
              <w:pStyle w:val="TableParagraph"/>
              <w:spacing w:before="6"/>
              <w:rPr>
                <w:sz w:val="20"/>
              </w:rPr>
            </w:pPr>
          </w:p>
          <w:p w:rsidR="00F0482B" w:rsidRDefault="00F0482B" w:rsidP="00F0482B">
            <w:pPr>
              <w:pStyle w:val="TableParagraph"/>
              <w:ind w:left="385" w:right="391"/>
              <w:jc w:val="center"/>
              <w:rPr>
                <w:sz w:val="18"/>
              </w:rPr>
            </w:pPr>
            <w:r>
              <w:rPr>
                <w:sz w:val="18"/>
              </w:rPr>
              <w:t>/</w:t>
            </w:r>
            <w:r>
              <w:rPr>
                <w:spacing w:val="-1"/>
                <w:sz w:val="18"/>
              </w:rPr>
              <w:t xml:space="preserve"> </w:t>
            </w:r>
            <w:r>
              <w:rPr>
                <w:sz w:val="18"/>
              </w:rPr>
              <w:t>22,5</w:t>
            </w:r>
          </w:p>
        </w:tc>
        <w:tc>
          <w:tcPr>
            <w:tcW w:w="1560" w:type="dxa"/>
          </w:tcPr>
          <w:p w:rsidR="00F0482B" w:rsidRDefault="00F0482B" w:rsidP="00F0482B">
            <w:pPr>
              <w:pStyle w:val="TableParagraph"/>
              <w:rPr>
                <w:sz w:val="18"/>
              </w:rPr>
            </w:pPr>
          </w:p>
        </w:tc>
      </w:tr>
      <w:tr w:rsidR="00F0482B" w:rsidTr="00CC5F93">
        <w:trPr>
          <w:trHeight w:val="1023"/>
          <w:jc w:val="center"/>
        </w:trPr>
        <w:tc>
          <w:tcPr>
            <w:tcW w:w="1975" w:type="dxa"/>
          </w:tcPr>
          <w:p w:rsidR="00F0482B" w:rsidRDefault="00F0482B" w:rsidP="00F0482B">
            <w:pPr>
              <w:pStyle w:val="TableParagraph"/>
            </w:pPr>
          </w:p>
          <w:p w:rsidR="00F0482B" w:rsidRDefault="00F0482B" w:rsidP="00F0482B">
            <w:pPr>
              <w:pStyle w:val="TableParagraph"/>
              <w:spacing w:before="5"/>
              <w:rPr>
                <w:sz w:val="27"/>
              </w:rPr>
            </w:pPr>
          </w:p>
          <w:p w:rsidR="00F0482B" w:rsidRDefault="00F0482B" w:rsidP="00F0482B">
            <w:pPr>
              <w:pStyle w:val="TableParagraph"/>
              <w:ind w:left="439" w:right="430" w:firstLine="240"/>
              <w:rPr>
                <w:sz w:val="20"/>
              </w:rPr>
            </w:pPr>
            <w:r>
              <w:rPr>
                <w:sz w:val="20"/>
              </w:rPr>
              <w:t>Ремонт</w:t>
            </w:r>
            <w:r>
              <w:rPr>
                <w:spacing w:val="1"/>
                <w:sz w:val="20"/>
              </w:rPr>
              <w:t xml:space="preserve"> </w:t>
            </w:r>
            <w:r>
              <w:rPr>
                <w:spacing w:val="-1"/>
                <w:sz w:val="20"/>
              </w:rPr>
              <w:t>автомобилей</w:t>
            </w:r>
          </w:p>
        </w:tc>
        <w:tc>
          <w:tcPr>
            <w:tcW w:w="1135"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8"/>
              <w:ind w:right="287"/>
              <w:jc w:val="right"/>
              <w:rPr>
                <w:sz w:val="20"/>
              </w:rPr>
            </w:pPr>
            <w:r>
              <w:rPr>
                <w:sz w:val="20"/>
              </w:rPr>
              <w:t>4.9.1.4</w:t>
            </w:r>
          </w:p>
        </w:tc>
        <w:tc>
          <w:tcPr>
            <w:tcW w:w="991" w:type="dxa"/>
          </w:tcPr>
          <w:p w:rsidR="00F0482B" w:rsidRDefault="00F0482B" w:rsidP="00F0482B">
            <w:pPr>
              <w:pStyle w:val="TableParagraph"/>
            </w:pPr>
          </w:p>
          <w:p w:rsidR="00F0482B" w:rsidRDefault="00F0482B" w:rsidP="00F0482B">
            <w:pPr>
              <w:pStyle w:val="TableParagraph"/>
            </w:pPr>
          </w:p>
          <w:p w:rsidR="00F0482B" w:rsidRDefault="006E1D5D" w:rsidP="00F0482B">
            <w:pPr>
              <w:pStyle w:val="TableParagraph"/>
              <w:spacing w:before="178"/>
              <w:ind w:left="134" w:right="134"/>
              <w:jc w:val="center"/>
              <w:rPr>
                <w:sz w:val="20"/>
              </w:rPr>
            </w:pPr>
            <w:r>
              <w:rPr>
                <w:sz w:val="20"/>
              </w:rPr>
              <w:t>100</w:t>
            </w:r>
          </w:p>
        </w:tc>
        <w:tc>
          <w:tcPr>
            <w:tcW w:w="991" w:type="dxa"/>
            <w:vAlign w:val="center"/>
          </w:tcPr>
          <w:p w:rsidR="00F0482B" w:rsidRDefault="00F0482B" w:rsidP="00CC5F93">
            <w:pPr>
              <w:pStyle w:val="TableParagraph"/>
              <w:jc w:val="center"/>
              <w:rPr>
                <w:sz w:val="18"/>
              </w:rPr>
            </w:pPr>
          </w:p>
        </w:tc>
        <w:tc>
          <w:tcPr>
            <w:tcW w:w="1701" w:type="dxa"/>
          </w:tcPr>
          <w:p w:rsidR="00CC5F93" w:rsidRDefault="00CC5F93" w:rsidP="00CC5F93">
            <w:pPr>
              <w:pStyle w:val="TableParagraph"/>
              <w:ind w:left="259" w:right="256"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F0482B" w:rsidRDefault="00CC5F93" w:rsidP="00CC5F93">
            <w:pPr>
              <w:pStyle w:val="TableParagraph"/>
              <w:spacing w:line="215" w:lineRule="exact"/>
              <w:ind w:left="670"/>
              <w:rPr>
                <w:sz w:val="20"/>
              </w:rPr>
            </w:pPr>
            <w:r>
              <w:rPr>
                <w:sz w:val="20"/>
              </w:rPr>
              <w:t>-</w:t>
            </w:r>
            <w:r>
              <w:rPr>
                <w:spacing w:val="-3"/>
                <w:sz w:val="20"/>
              </w:rPr>
              <w:t xml:space="preserve"> </w:t>
            </w:r>
            <w:r>
              <w:rPr>
                <w:sz w:val="20"/>
              </w:rPr>
              <w:t>0</w:t>
            </w:r>
          </w:p>
        </w:tc>
        <w:tc>
          <w:tcPr>
            <w:tcW w:w="1418"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8"/>
              <w:ind w:right="334"/>
              <w:jc w:val="right"/>
              <w:rPr>
                <w:sz w:val="20"/>
              </w:rPr>
            </w:pPr>
            <w:r>
              <w:rPr>
                <w:sz w:val="20"/>
              </w:rPr>
              <w:t>/ 22,5</w:t>
            </w:r>
          </w:p>
        </w:tc>
        <w:tc>
          <w:tcPr>
            <w:tcW w:w="1276" w:type="dxa"/>
          </w:tcPr>
          <w:p w:rsidR="00F0482B" w:rsidRDefault="00F0482B" w:rsidP="00F0482B">
            <w:pPr>
              <w:pStyle w:val="TableParagraph"/>
            </w:pPr>
          </w:p>
          <w:p w:rsidR="00F0482B" w:rsidRDefault="00F0482B" w:rsidP="00F0482B">
            <w:pPr>
              <w:pStyle w:val="TableParagraph"/>
            </w:pPr>
          </w:p>
          <w:p w:rsidR="00F0482B" w:rsidRDefault="00F0482B" w:rsidP="00F0482B">
            <w:pPr>
              <w:pStyle w:val="TableParagraph"/>
              <w:spacing w:before="178"/>
              <w:ind w:right="532"/>
              <w:jc w:val="right"/>
              <w:rPr>
                <w:sz w:val="20"/>
              </w:rPr>
            </w:pPr>
          </w:p>
        </w:tc>
        <w:tc>
          <w:tcPr>
            <w:tcW w:w="1557" w:type="dxa"/>
          </w:tcPr>
          <w:p w:rsidR="00F0482B" w:rsidRDefault="00F0482B" w:rsidP="00F0482B">
            <w:pPr>
              <w:pStyle w:val="TableParagraph"/>
              <w:rPr>
                <w:sz w:val="20"/>
              </w:rPr>
            </w:pPr>
          </w:p>
          <w:p w:rsidR="00F0482B" w:rsidRDefault="00F0482B" w:rsidP="00F0482B">
            <w:pPr>
              <w:pStyle w:val="TableParagraph"/>
              <w:rPr>
                <w:sz w:val="20"/>
              </w:rPr>
            </w:pPr>
          </w:p>
          <w:p w:rsidR="00F0482B" w:rsidRDefault="00F0482B" w:rsidP="00F0482B">
            <w:pPr>
              <w:pStyle w:val="TableParagraph"/>
              <w:spacing w:before="135"/>
              <w:ind w:left="586" w:right="95" w:hanging="380"/>
              <w:rPr>
                <w:sz w:val="18"/>
              </w:rPr>
            </w:pPr>
            <w:r>
              <w:rPr>
                <w:spacing w:val="-1"/>
                <w:sz w:val="18"/>
              </w:rPr>
              <w:t>Автомобильные</w:t>
            </w:r>
            <w:r>
              <w:rPr>
                <w:spacing w:val="-42"/>
                <w:sz w:val="18"/>
              </w:rPr>
              <w:t xml:space="preserve"> </w:t>
            </w:r>
            <w:r>
              <w:rPr>
                <w:sz w:val="18"/>
              </w:rPr>
              <w:t>мойки</w:t>
            </w:r>
          </w:p>
        </w:tc>
        <w:tc>
          <w:tcPr>
            <w:tcW w:w="1418" w:type="dxa"/>
          </w:tcPr>
          <w:p w:rsidR="00F0482B" w:rsidRDefault="00F0482B" w:rsidP="00F0482B">
            <w:pPr>
              <w:pStyle w:val="TableParagraph"/>
              <w:rPr>
                <w:sz w:val="20"/>
              </w:rPr>
            </w:pPr>
          </w:p>
          <w:p w:rsidR="00F0482B" w:rsidRDefault="00F0482B" w:rsidP="00F0482B">
            <w:pPr>
              <w:pStyle w:val="TableParagraph"/>
              <w:rPr>
                <w:sz w:val="20"/>
              </w:rPr>
            </w:pPr>
          </w:p>
          <w:p w:rsidR="00F0482B" w:rsidRDefault="00F0482B" w:rsidP="00F0482B">
            <w:pPr>
              <w:pStyle w:val="TableParagraph"/>
              <w:spacing w:before="8"/>
              <w:rPr>
                <w:sz w:val="29"/>
              </w:rPr>
            </w:pPr>
          </w:p>
          <w:p w:rsidR="00F0482B" w:rsidRDefault="00F0482B" w:rsidP="00F0482B">
            <w:pPr>
              <w:pStyle w:val="TableParagraph"/>
              <w:ind w:left="128" w:right="129"/>
              <w:jc w:val="center"/>
              <w:rPr>
                <w:sz w:val="18"/>
              </w:rPr>
            </w:pPr>
            <w:r>
              <w:rPr>
                <w:sz w:val="18"/>
              </w:rPr>
              <w:t>4.9.1.3</w:t>
            </w:r>
          </w:p>
        </w:tc>
        <w:tc>
          <w:tcPr>
            <w:tcW w:w="1274" w:type="dxa"/>
          </w:tcPr>
          <w:p w:rsidR="00F0482B" w:rsidRDefault="00F0482B" w:rsidP="00F0482B">
            <w:pPr>
              <w:pStyle w:val="TableParagraph"/>
              <w:rPr>
                <w:sz w:val="20"/>
              </w:rPr>
            </w:pPr>
          </w:p>
          <w:p w:rsidR="00F0482B" w:rsidRDefault="00F0482B" w:rsidP="00F0482B">
            <w:pPr>
              <w:pStyle w:val="TableParagraph"/>
              <w:rPr>
                <w:sz w:val="20"/>
              </w:rPr>
            </w:pPr>
          </w:p>
          <w:p w:rsidR="00F0482B" w:rsidRDefault="00F0482B" w:rsidP="00F0482B">
            <w:pPr>
              <w:pStyle w:val="TableParagraph"/>
              <w:spacing w:before="8"/>
              <w:rPr>
                <w:sz w:val="20"/>
              </w:rPr>
            </w:pPr>
          </w:p>
          <w:p w:rsidR="00F0482B" w:rsidRDefault="00F0482B" w:rsidP="00F0482B">
            <w:pPr>
              <w:pStyle w:val="TableParagraph"/>
              <w:ind w:left="385" w:right="391"/>
              <w:jc w:val="center"/>
              <w:rPr>
                <w:sz w:val="18"/>
              </w:rPr>
            </w:pPr>
            <w:r>
              <w:rPr>
                <w:sz w:val="18"/>
              </w:rPr>
              <w:t>/</w:t>
            </w:r>
            <w:r>
              <w:rPr>
                <w:spacing w:val="-1"/>
                <w:sz w:val="18"/>
              </w:rPr>
              <w:t xml:space="preserve"> </w:t>
            </w:r>
            <w:r>
              <w:rPr>
                <w:sz w:val="18"/>
              </w:rPr>
              <w:t>22,5</w:t>
            </w:r>
          </w:p>
        </w:tc>
        <w:tc>
          <w:tcPr>
            <w:tcW w:w="1560" w:type="dxa"/>
          </w:tcPr>
          <w:p w:rsidR="00F0482B" w:rsidRDefault="00F0482B" w:rsidP="00F0482B">
            <w:pPr>
              <w:pStyle w:val="TableParagraph"/>
              <w:rPr>
                <w:sz w:val="18"/>
              </w:rPr>
            </w:pPr>
          </w:p>
        </w:tc>
      </w:tr>
      <w:tr w:rsidR="002E4C0E" w:rsidTr="00CC5F93">
        <w:trPr>
          <w:trHeight w:val="458"/>
          <w:jc w:val="center"/>
        </w:trPr>
        <w:tc>
          <w:tcPr>
            <w:tcW w:w="1975" w:type="dxa"/>
          </w:tcPr>
          <w:p w:rsidR="002E4C0E" w:rsidRDefault="00B44099">
            <w:pPr>
              <w:pStyle w:val="TableParagraph"/>
              <w:spacing w:line="223" w:lineRule="exact"/>
              <w:ind w:left="369"/>
              <w:rPr>
                <w:sz w:val="20"/>
              </w:rPr>
            </w:pPr>
            <w:r>
              <w:rPr>
                <w:sz w:val="20"/>
              </w:rPr>
              <w:t>Площадки</w:t>
            </w:r>
            <w:r>
              <w:rPr>
                <w:spacing w:val="-4"/>
                <w:sz w:val="20"/>
              </w:rPr>
              <w:t xml:space="preserve"> </w:t>
            </w:r>
            <w:r>
              <w:rPr>
                <w:sz w:val="20"/>
              </w:rPr>
              <w:t>для</w:t>
            </w:r>
          </w:p>
          <w:p w:rsidR="002E4C0E" w:rsidRDefault="00B44099">
            <w:pPr>
              <w:pStyle w:val="TableParagraph"/>
              <w:spacing w:line="215" w:lineRule="exact"/>
              <w:ind w:left="273"/>
              <w:rPr>
                <w:sz w:val="20"/>
              </w:rPr>
            </w:pPr>
            <w:r>
              <w:rPr>
                <w:sz w:val="20"/>
              </w:rPr>
              <w:t>занятий</w:t>
            </w:r>
            <w:r>
              <w:rPr>
                <w:spacing w:val="-5"/>
                <w:sz w:val="20"/>
              </w:rPr>
              <w:t xml:space="preserve"> </w:t>
            </w:r>
            <w:r>
              <w:rPr>
                <w:sz w:val="20"/>
              </w:rPr>
              <w:t>спортом</w:t>
            </w:r>
          </w:p>
        </w:tc>
        <w:tc>
          <w:tcPr>
            <w:tcW w:w="1135" w:type="dxa"/>
          </w:tcPr>
          <w:p w:rsidR="002E4C0E" w:rsidRDefault="00B44099">
            <w:pPr>
              <w:pStyle w:val="TableParagraph"/>
              <w:spacing w:before="108"/>
              <w:ind w:right="360"/>
              <w:jc w:val="right"/>
              <w:rPr>
                <w:sz w:val="20"/>
              </w:rPr>
            </w:pPr>
            <w:r>
              <w:rPr>
                <w:sz w:val="20"/>
              </w:rPr>
              <w:t>5.1.3</w:t>
            </w:r>
          </w:p>
        </w:tc>
        <w:tc>
          <w:tcPr>
            <w:tcW w:w="991" w:type="dxa"/>
          </w:tcPr>
          <w:p w:rsidR="002E4C0E" w:rsidRDefault="00B44099">
            <w:pPr>
              <w:pStyle w:val="TableParagraph"/>
              <w:spacing w:before="108"/>
              <w:ind w:left="120" w:right="117"/>
              <w:jc w:val="center"/>
              <w:rPr>
                <w:sz w:val="20"/>
              </w:rPr>
            </w:pPr>
            <w:r>
              <w:rPr>
                <w:sz w:val="20"/>
              </w:rPr>
              <w:t>100</w:t>
            </w:r>
          </w:p>
        </w:tc>
        <w:tc>
          <w:tcPr>
            <w:tcW w:w="991" w:type="dxa"/>
          </w:tcPr>
          <w:p w:rsidR="002E4C0E" w:rsidRDefault="002E4C0E">
            <w:pPr>
              <w:pStyle w:val="TableParagraph"/>
              <w:rPr>
                <w:sz w:val="18"/>
              </w:rPr>
            </w:pPr>
          </w:p>
        </w:tc>
        <w:tc>
          <w:tcPr>
            <w:tcW w:w="1701" w:type="dxa"/>
          </w:tcPr>
          <w:p w:rsidR="002E4C0E" w:rsidRDefault="002E4C0E">
            <w:pPr>
              <w:pStyle w:val="TableParagraph"/>
              <w:rPr>
                <w:sz w:val="18"/>
              </w:rPr>
            </w:pPr>
          </w:p>
        </w:tc>
        <w:tc>
          <w:tcPr>
            <w:tcW w:w="1418" w:type="dxa"/>
          </w:tcPr>
          <w:p w:rsidR="002E4C0E" w:rsidRDefault="002E4C0E">
            <w:pPr>
              <w:pStyle w:val="TableParagraph"/>
              <w:rPr>
                <w:sz w:val="18"/>
              </w:rPr>
            </w:pPr>
          </w:p>
        </w:tc>
        <w:tc>
          <w:tcPr>
            <w:tcW w:w="1276" w:type="dxa"/>
          </w:tcPr>
          <w:p w:rsidR="002E4C0E" w:rsidRDefault="002E4C0E">
            <w:pPr>
              <w:pStyle w:val="TableParagraph"/>
              <w:rPr>
                <w:sz w:val="18"/>
              </w:rPr>
            </w:pPr>
          </w:p>
        </w:tc>
        <w:tc>
          <w:tcPr>
            <w:tcW w:w="1557" w:type="dxa"/>
          </w:tcPr>
          <w:p w:rsidR="002E4C0E" w:rsidRDefault="002E4C0E">
            <w:pPr>
              <w:pStyle w:val="TableParagraph"/>
              <w:rPr>
                <w:sz w:val="18"/>
              </w:rPr>
            </w:pPr>
          </w:p>
        </w:tc>
        <w:tc>
          <w:tcPr>
            <w:tcW w:w="1418" w:type="dxa"/>
          </w:tcPr>
          <w:p w:rsidR="002E4C0E" w:rsidRDefault="002E4C0E">
            <w:pPr>
              <w:pStyle w:val="TableParagraph"/>
              <w:rPr>
                <w:sz w:val="18"/>
              </w:rPr>
            </w:pPr>
          </w:p>
        </w:tc>
        <w:tc>
          <w:tcPr>
            <w:tcW w:w="1274" w:type="dxa"/>
          </w:tcPr>
          <w:p w:rsidR="002E4C0E" w:rsidRDefault="002E4C0E">
            <w:pPr>
              <w:pStyle w:val="TableParagraph"/>
              <w:rPr>
                <w:sz w:val="18"/>
              </w:rPr>
            </w:pPr>
          </w:p>
        </w:tc>
        <w:tc>
          <w:tcPr>
            <w:tcW w:w="1560" w:type="dxa"/>
          </w:tcPr>
          <w:p w:rsidR="002E4C0E" w:rsidRDefault="002E4C0E">
            <w:pPr>
              <w:pStyle w:val="TableParagraph"/>
              <w:rPr>
                <w:sz w:val="18"/>
              </w:rPr>
            </w:pPr>
          </w:p>
        </w:tc>
      </w:tr>
      <w:tr w:rsidR="002E4C0E" w:rsidTr="00CC5F93">
        <w:trPr>
          <w:trHeight w:val="1379"/>
          <w:jc w:val="center"/>
        </w:trPr>
        <w:tc>
          <w:tcPr>
            <w:tcW w:w="1975" w:type="dxa"/>
          </w:tcPr>
          <w:p w:rsidR="002E4C0E" w:rsidRDefault="002E4C0E">
            <w:pPr>
              <w:pStyle w:val="TableParagraph"/>
              <w:spacing w:before="5"/>
              <w:rPr>
                <w:sz w:val="29"/>
              </w:rPr>
            </w:pPr>
          </w:p>
          <w:p w:rsidR="002E4C0E" w:rsidRDefault="00B44099">
            <w:pPr>
              <w:pStyle w:val="TableParagraph"/>
              <w:ind w:left="143" w:right="139"/>
              <w:jc w:val="center"/>
              <w:rPr>
                <w:sz w:val="20"/>
              </w:rPr>
            </w:pPr>
            <w:r>
              <w:rPr>
                <w:spacing w:val="-1"/>
                <w:sz w:val="20"/>
              </w:rPr>
              <w:t>Обеспечение</w:t>
            </w:r>
            <w:r>
              <w:rPr>
                <w:spacing w:val="-47"/>
                <w:sz w:val="20"/>
              </w:rPr>
              <w:t xml:space="preserve"> </w:t>
            </w:r>
            <w:r>
              <w:rPr>
                <w:sz w:val="20"/>
              </w:rPr>
              <w:t>внутреннего</w:t>
            </w:r>
            <w:r>
              <w:rPr>
                <w:spacing w:val="-47"/>
                <w:sz w:val="20"/>
              </w:rPr>
              <w:t xml:space="preserve"> </w:t>
            </w:r>
            <w:r>
              <w:rPr>
                <w:sz w:val="20"/>
              </w:rPr>
              <w:t>порядка</w:t>
            </w:r>
          </w:p>
        </w:tc>
        <w:tc>
          <w:tcPr>
            <w:tcW w:w="1135"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spacing w:before="1"/>
              <w:ind w:right="434"/>
              <w:jc w:val="right"/>
              <w:rPr>
                <w:sz w:val="20"/>
              </w:rPr>
            </w:pPr>
            <w:r>
              <w:rPr>
                <w:sz w:val="20"/>
              </w:rPr>
              <w:t>8.3</w:t>
            </w:r>
          </w:p>
        </w:tc>
        <w:tc>
          <w:tcPr>
            <w:tcW w:w="991"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spacing w:before="1"/>
              <w:ind w:left="120" w:right="117"/>
              <w:jc w:val="center"/>
              <w:rPr>
                <w:sz w:val="20"/>
              </w:rPr>
            </w:pPr>
            <w:r>
              <w:rPr>
                <w:sz w:val="20"/>
              </w:rPr>
              <w:t>100</w:t>
            </w:r>
          </w:p>
        </w:tc>
        <w:tc>
          <w:tcPr>
            <w:tcW w:w="991" w:type="dxa"/>
          </w:tcPr>
          <w:p w:rsidR="002E4C0E" w:rsidRDefault="002E4C0E">
            <w:pPr>
              <w:pStyle w:val="TableParagraph"/>
              <w:rPr>
                <w:sz w:val="18"/>
              </w:rPr>
            </w:pPr>
          </w:p>
        </w:tc>
        <w:tc>
          <w:tcPr>
            <w:tcW w:w="1701" w:type="dxa"/>
          </w:tcPr>
          <w:p w:rsidR="002E4C0E" w:rsidRDefault="00B44099">
            <w:pPr>
              <w:pStyle w:val="TableParagraph"/>
              <w:ind w:left="166" w:right="155"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ind w:left="742"/>
              <w:rPr>
                <w:sz w:val="20"/>
              </w:rPr>
            </w:pPr>
            <w:r>
              <w:rPr>
                <w:sz w:val="20"/>
              </w:rPr>
              <w:t>-</w:t>
            </w:r>
            <w:r>
              <w:rPr>
                <w:spacing w:val="-3"/>
                <w:sz w:val="20"/>
              </w:rPr>
              <w:t xml:space="preserve"> </w:t>
            </w:r>
            <w:r>
              <w:rPr>
                <w:sz w:val="20"/>
              </w:rPr>
              <w:t>3</w:t>
            </w:r>
          </w:p>
          <w:p w:rsidR="002E4C0E" w:rsidRDefault="002E4C0E">
            <w:pPr>
              <w:pStyle w:val="TableParagraph"/>
              <w:spacing w:before="2"/>
              <w:rPr>
                <w:sz w:val="18"/>
              </w:rPr>
            </w:pPr>
          </w:p>
          <w:p w:rsidR="002E4C0E" w:rsidRDefault="00B44099">
            <w:pPr>
              <w:pStyle w:val="TableParagraph"/>
              <w:spacing w:before="1" w:line="230" w:lineRule="atLeast"/>
              <w:ind w:left="331" w:right="185"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tc>
        <w:tc>
          <w:tcPr>
            <w:tcW w:w="1418"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502"/>
              <w:rPr>
                <w:sz w:val="20"/>
              </w:rPr>
            </w:pPr>
            <w:r>
              <w:rPr>
                <w:sz w:val="20"/>
              </w:rPr>
              <w:t>/ 12</w:t>
            </w:r>
          </w:p>
        </w:tc>
        <w:tc>
          <w:tcPr>
            <w:tcW w:w="1276" w:type="dxa"/>
          </w:tcPr>
          <w:p w:rsidR="002E4C0E" w:rsidRDefault="002E4C0E">
            <w:pPr>
              <w:pStyle w:val="TableParagraph"/>
              <w:rPr>
                <w:sz w:val="18"/>
              </w:rPr>
            </w:pPr>
          </w:p>
        </w:tc>
        <w:tc>
          <w:tcPr>
            <w:tcW w:w="1557" w:type="dxa"/>
          </w:tcPr>
          <w:p w:rsidR="002E4C0E" w:rsidRDefault="002E4C0E">
            <w:pPr>
              <w:pStyle w:val="TableParagraph"/>
              <w:rPr>
                <w:sz w:val="18"/>
              </w:rPr>
            </w:pPr>
          </w:p>
        </w:tc>
        <w:tc>
          <w:tcPr>
            <w:tcW w:w="1418" w:type="dxa"/>
          </w:tcPr>
          <w:p w:rsidR="002E4C0E" w:rsidRDefault="002E4C0E">
            <w:pPr>
              <w:pStyle w:val="TableParagraph"/>
              <w:rPr>
                <w:sz w:val="18"/>
              </w:rPr>
            </w:pPr>
          </w:p>
        </w:tc>
        <w:tc>
          <w:tcPr>
            <w:tcW w:w="1274" w:type="dxa"/>
          </w:tcPr>
          <w:p w:rsidR="002E4C0E" w:rsidRDefault="002E4C0E">
            <w:pPr>
              <w:pStyle w:val="TableParagraph"/>
              <w:rPr>
                <w:sz w:val="18"/>
              </w:rPr>
            </w:pPr>
          </w:p>
        </w:tc>
        <w:tc>
          <w:tcPr>
            <w:tcW w:w="1560"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991"/>
        <w:gridCol w:w="991"/>
        <w:gridCol w:w="1701"/>
        <w:gridCol w:w="1418"/>
        <w:gridCol w:w="1276"/>
        <w:gridCol w:w="1557"/>
        <w:gridCol w:w="1418"/>
        <w:gridCol w:w="1274"/>
        <w:gridCol w:w="1560"/>
      </w:tblGrid>
      <w:tr w:rsidR="002E4C0E">
        <w:trPr>
          <w:trHeight w:val="460"/>
        </w:trPr>
        <w:tc>
          <w:tcPr>
            <w:tcW w:w="1975" w:type="dxa"/>
          </w:tcPr>
          <w:p w:rsidR="002E4C0E" w:rsidRDefault="002E4C0E">
            <w:pPr>
              <w:pStyle w:val="TableParagraph"/>
              <w:rPr>
                <w:sz w:val="20"/>
              </w:rPr>
            </w:pPr>
          </w:p>
        </w:tc>
        <w:tc>
          <w:tcPr>
            <w:tcW w:w="1135" w:type="dxa"/>
          </w:tcPr>
          <w:p w:rsidR="002E4C0E" w:rsidRDefault="002E4C0E">
            <w:pPr>
              <w:pStyle w:val="TableParagraph"/>
              <w:rPr>
                <w:sz w:val="20"/>
              </w:rPr>
            </w:pPr>
          </w:p>
        </w:tc>
        <w:tc>
          <w:tcPr>
            <w:tcW w:w="991" w:type="dxa"/>
          </w:tcPr>
          <w:p w:rsidR="002E4C0E" w:rsidRDefault="002E4C0E">
            <w:pPr>
              <w:pStyle w:val="TableParagraph"/>
              <w:rPr>
                <w:sz w:val="20"/>
              </w:rPr>
            </w:pPr>
          </w:p>
        </w:tc>
        <w:tc>
          <w:tcPr>
            <w:tcW w:w="991" w:type="dxa"/>
          </w:tcPr>
          <w:p w:rsidR="002E4C0E" w:rsidRDefault="002E4C0E">
            <w:pPr>
              <w:pStyle w:val="TableParagraph"/>
              <w:rPr>
                <w:sz w:val="20"/>
              </w:rPr>
            </w:pPr>
          </w:p>
        </w:tc>
        <w:tc>
          <w:tcPr>
            <w:tcW w:w="1701" w:type="dxa"/>
          </w:tcPr>
          <w:p w:rsidR="002E4C0E" w:rsidRDefault="00B44099">
            <w:pPr>
              <w:pStyle w:val="TableParagraph"/>
              <w:spacing w:line="226" w:lineRule="exact"/>
              <w:ind w:left="145" w:right="142"/>
              <w:jc w:val="center"/>
              <w:rPr>
                <w:sz w:val="20"/>
              </w:rPr>
            </w:pPr>
            <w:r>
              <w:rPr>
                <w:sz w:val="20"/>
              </w:rPr>
              <w:t>-</w:t>
            </w:r>
            <w:r>
              <w:rPr>
                <w:spacing w:val="-3"/>
                <w:sz w:val="20"/>
              </w:rPr>
              <w:t xml:space="preserve"> </w:t>
            </w:r>
            <w:r>
              <w:rPr>
                <w:sz w:val="20"/>
              </w:rPr>
              <w:t>1</w:t>
            </w:r>
          </w:p>
        </w:tc>
        <w:tc>
          <w:tcPr>
            <w:tcW w:w="1418" w:type="dxa"/>
          </w:tcPr>
          <w:p w:rsidR="002E4C0E" w:rsidRDefault="002E4C0E">
            <w:pPr>
              <w:pStyle w:val="TableParagraph"/>
              <w:rPr>
                <w:sz w:val="20"/>
              </w:rPr>
            </w:pPr>
          </w:p>
        </w:tc>
        <w:tc>
          <w:tcPr>
            <w:tcW w:w="1276" w:type="dxa"/>
          </w:tcPr>
          <w:p w:rsidR="002E4C0E" w:rsidRDefault="002E4C0E">
            <w:pPr>
              <w:pStyle w:val="TableParagraph"/>
              <w:rPr>
                <w:sz w:val="20"/>
              </w:rPr>
            </w:pPr>
          </w:p>
        </w:tc>
        <w:tc>
          <w:tcPr>
            <w:tcW w:w="1557" w:type="dxa"/>
          </w:tcPr>
          <w:p w:rsidR="002E4C0E" w:rsidRDefault="002E4C0E">
            <w:pPr>
              <w:pStyle w:val="TableParagraph"/>
              <w:rPr>
                <w:sz w:val="20"/>
              </w:rPr>
            </w:pPr>
          </w:p>
        </w:tc>
        <w:tc>
          <w:tcPr>
            <w:tcW w:w="1418" w:type="dxa"/>
          </w:tcPr>
          <w:p w:rsidR="002E4C0E" w:rsidRDefault="002E4C0E">
            <w:pPr>
              <w:pStyle w:val="TableParagraph"/>
              <w:rPr>
                <w:sz w:val="20"/>
              </w:rPr>
            </w:pPr>
          </w:p>
        </w:tc>
        <w:tc>
          <w:tcPr>
            <w:tcW w:w="1274" w:type="dxa"/>
          </w:tcPr>
          <w:p w:rsidR="002E4C0E" w:rsidRDefault="002E4C0E">
            <w:pPr>
              <w:pStyle w:val="TableParagraph"/>
              <w:rPr>
                <w:sz w:val="20"/>
              </w:rPr>
            </w:pPr>
          </w:p>
        </w:tc>
        <w:tc>
          <w:tcPr>
            <w:tcW w:w="1560" w:type="dxa"/>
          </w:tcPr>
          <w:p w:rsidR="002E4C0E" w:rsidRDefault="002E4C0E">
            <w:pPr>
              <w:pStyle w:val="TableParagraph"/>
              <w:rPr>
                <w:sz w:val="20"/>
              </w:rPr>
            </w:pPr>
          </w:p>
        </w:tc>
      </w:tr>
      <w:tr w:rsidR="002E4C0E">
        <w:trPr>
          <w:trHeight w:val="225"/>
        </w:trPr>
        <w:tc>
          <w:tcPr>
            <w:tcW w:w="1975" w:type="dxa"/>
            <w:tcBorders>
              <w:bottom w:val="nil"/>
            </w:tcBorders>
          </w:tcPr>
          <w:p w:rsidR="002E4C0E" w:rsidRDefault="002E4C0E">
            <w:pPr>
              <w:pStyle w:val="TableParagraph"/>
              <w:rPr>
                <w:sz w:val="16"/>
              </w:rPr>
            </w:pPr>
          </w:p>
        </w:tc>
        <w:tc>
          <w:tcPr>
            <w:tcW w:w="1135" w:type="dxa"/>
            <w:tcBorders>
              <w:bottom w:val="nil"/>
            </w:tcBorders>
          </w:tcPr>
          <w:p w:rsidR="002E4C0E" w:rsidRDefault="002E4C0E">
            <w:pPr>
              <w:pStyle w:val="TableParagraph"/>
              <w:rPr>
                <w:sz w:val="16"/>
              </w:rPr>
            </w:pPr>
          </w:p>
        </w:tc>
        <w:tc>
          <w:tcPr>
            <w:tcW w:w="991" w:type="dxa"/>
            <w:tcBorders>
              <w:bottom w:val="nil"/>
            </w:tcBorders>
          </w:tcPr>
          <w:p w:rsidR="002E4C0E" w:rsidRDefault="002E4C0E">
            <w:pPr>
              <w:pStyle w:val="TableParagraph"/>
              <w:rPr>
                <w:sz w:val="16"/>
              </w:rPr>
            </w:pPr>
          </w:p>
        </w:tc>
        <w:tc>
          <w:tcPr>
            <w:tcW w:w="991" w:type="dxa"/>
            <w:vMerge w:val="restart"/>
          </w:tcPr>
          <w:p w:rsidR="002E4C0E" w:rsidRDefault="002E4C0E">
            <w:pPr>
              <w:pStyle w:val="TableParagraph"/>
              <w:rPr>
                <w:sz w:val="20"/>
              </w:rPr>
            </w:pPr>
          </w:p>
        </w:tc>
        <w:tc>
          <w:tcPr>
            <w:tcW w:w="1701" w:type="dxa"/>
            <w:tcBorders>
              <w:bottom w:val="nil"/>
            </w:tcBorders>
          </w:tcPr>
          <w:p w:rsidR="002E4C0E" w:rsidRDefault="00B44099">
            <w:pPr>
              <w:pStyle w:val="TableParagraph"/>
              <w:spacing w:line="205" w:lineRule="exact"/>
              <w:ind w:left="279"/>
              <w:rPr>
                <w:sz w:val="20"/>
              </w:rPr>
            </w:pPr>
            <w:r>
              <w:rPr>
                <w:sz w:val="20"/>
              </w:rPr>
              <w:t>-</w:t>
            </w:r>
            <w:r>
              <w:rPr>
                <w:spacing w:val="-4"/>
                <w:sz w:val="20"/>
              </w:rPr>
              <w:t xml:space="preserve"> </w:t>
            </w:r>
            <w:r>
              <w:rPr>
                <w:sz w:val="20"/>
              </w:rPr>
              <w:t>до</w:t>
            </w:r>
            <w:r>
              <w:rPr>
                <w:spacing w:val="-1"/>
                <w:sz w:val="20"/>
              </w:rPr>
              <w:t xml:space="preserve"> </w:t>
            </w:r>
            <w:r>
              <w:rPr>
                <w:sz w:val="20"/>
              </w:rPr>
              <w:t>отдельно</w:t>
            </w:r>
          </w:p>
        </w:tc>
        <w:tc>
          <w:tcPr>
            <w:tcW w:w="1418" w:type="dxa"/>
            <w:tcBorders>
              <w:bottom w:val="nil"/>
            </w:tcBorders>
          </w:tcPr>
          <w:p w:rsidR="002E4C0E" w:rsidRDefault="002E4C0E">
            <w:pPr>
              <w:pStyle w:val="TableParagraph"/>
              <w:rPr>
                <w:sz w:val="16"/>
              </w:rPr>
            </w:pPr>
          </w:p>
        </w:tc>
        <w:tc>
          <w:tcPr>
            <w:tcW w:w="1276" w:type="dxa"/>
            <w:vMerge w:val="restart"/>
          </w:tcPr>
          <w:p w:rsidR="002E4C0E" w:rsidRDefault="002E4C0E">
            <w:pPr>
              <w:pStyle w:val="TableParagraph"/>
              <w:rPr>
                <w:sz w:val="20"/>
              </w:rPr>
            </w:pPr>
          </w:p>
        </w:tc>
        <w:tc>
          <w:tcPr>
            <w:tcW w:w="1557" w:type="dxa"/>
            <w:vMerge w:val="restart"/>
          </w:tcPr>
          <w:p w:rsidR="002E4C0E" w:rsidRDefault="002E4C0E">
            <w:pPr>
              <w:pStyle w:val="TableParagraph"/>
              <w:rPr>
                <w:sz w:val="20"/>
              </w:rPr>
            </w:pPr>
          </w:p>
        </w:tc>
        <w:tc>
          <w:tcPr>
            <w:tcW w:w="1418" w:type="dxa"/>
            <w:vMerge w:val="restart"/>
          </w:tcPr>
          <w:p w:rsidR="002E4C0E" w:rsidRDefault="002E4C0E">
            <w:pPr>
              <w:pStyle w:val="TableParagraph"/>
              <w:rPr>
                <w:sz w:val="20"/>
              </w:rPr>
            </w:pPr>
          </w:p>
        </w:tc>
        <w:tc>
          <w:tcPr>
            <w:tcW w:w="1274" w:type="dxa"/>
            <w:vMerge w:val="restart"/>
          </w:tcPr>
          <w:p w:rsidR="002E4C0E" w:rsidRDefault="002E4C0E">
            <w:pPr>
              <w:pStyle w:val="TableParagraph"/>
              <w:rPr>
                <w:sz w:val="20"/>
              </w:rPr>
            </w:pPr>
          </w:p>
        </w:tc>
        <w:tc>
          <w:tcPr>
            <w:tcW w:w="1560" w:type="dxa"/>
            <w:vMerge w:val="restart"/>
          </w:tcPr>
          <w:p w:rsidR="002E4C0E" w:rsidRDefault="002E4C0E">
            <w:pPr>
              <w:pStyle w:val="TableParagraph"/>
              <w:rPr>
                <w:sz w:val="20"/>
              </w:rPr>
            </w:pPr>
          </w:p>
        </w:tc>
      </w:tr>
      <w:tr w:rsidR="002E4C0E">
        <w:trPr>
          <w:trHeight w:val="225"/>
        </w:trPr>
        <w:tc>
          <w:tcPr>
            <w:tcW w:w="1975" w:type="dxa"/>
            <w:tcBorders>
              <w:top w:val="nil"/>
              <w:bottom w:val="nil"/>
            </w:tcBorders>
          </w:tcPr>
          <w:p w:rsidR="002E4C0E" w:rsidRDefault="002E4C0E">
            <w:pPr>
              <w:pStyle w:val="TableParagraph"/>
              <w:rPr>
                <w:sz w:val="16"/>
              </w:rPr>
            </w:pPr>
          </w:p>
        </w:tc>
        <w:tc>
          <w:tcPr>
            <w:tcW w:w="1135" w:type="dxa"/>
            <w:tcBorders>
              <w:top w:val="nil"/>
              <w:bottom w:val="nil"/>
            </w:tcBorders>
          </w:tcPr>
          <w:p w:rsidR="002E4C0E" w:rsidRDefault="002E4C0E">
            <w:pPr>
              <w:pStyle w:val="TableParagraph"/>
              <w:rPr>
                <w:sz w:val="16"/>
              </w:rPr>
            </w:pPr>
          </w:p>
        </w:tc>
        <w:tc>
          <w:tcPr>
            <w:tcW w:w="991" w:type="dxa"/>
            <w:tcBorders>
              <w:top w:val="nil"/>
              <w:bottom w:val="nil"/>
            </w:tcBorders>
          </w:tcPr>
          <w:p w:rsidR="002E4C0E" w:rsidRDefault="002E4C0E">
            <w:pPr>
              <w:pStyle w:val="TableParagraph"/>
              <w:rPr>
                <w:sz w:val="16"/>
              </w:rPr>
            </w:pPr>
          </w:p>
        </w:tc>
        <w:tc>
          <w:tcPr>
            <w:tcW w:w="991" w:type="dxa"/>
            <w:vMerge/>
            <w:tcBorders>
              <w:top w:val="nil"/>
            </w:tcBorders>
          </w:tcPr>
          <w:p w:rsidR="002E4C0E" w:rsidRDefault="002E4C0E">
            <w:pPr>
              <w:rPr>
                <w:sz w:val="2"/>
                <w:szCs w:val="2"/>
              </w:rPr>
            </w:pPr>
          </w:p>
        </w:tc>
        <w:tc>
          <w:tcPr>
            <w:tcW w:w="1701" w:type="dxa"/>
            <w:tcBorders>
              <w:top w:val="nil"/>
              <w:bottom w:val="nil"/>
            </w:tcBorders>
          </w:tcPr>
          <w:p w:rsidR="002E4C0E" w:rsidRDefault="00B44099">
            <w:pPr>
              <w:pStyle w:val="TableParagraph"/>
              <w:spacing w:line="205" w:lineRule="exact"/>
              <w:ind w:left="147" w:right="142"/>
              <w:jc w:val="center"/>
              <w:rPr>
                <w:sz w:val="20"/>
              </w:rPr>
            </w:pPr>
            <w:r>
              <w:rPr>
                <w:sz w:val="20"/>
              </w:rPr>
              <w:t>стоящих</w:t>
            </w:r>
            <w:r>
              <w:rPr>
                <w:spacing w:val="-4"/>
                <w:sz w:val="20"/>
              </w:rPr>
              <w:t xml:space="preserve"> </w:t>
            </w:r>
            <w:r>
              <w:rPr>
                <w:sz w:val="20"/>
              </w:rPr>
              <w:t>зданий</w:t>
            </w:r>
          </w:p>
        </w:tc>
        <w:tc>
          <w:tcPr>
            <w:tcW w:w="1418" w:type="dxa"/>
            <w:tcBorders>
              <w:top w:val="nil"/>
              <w:bottom w:val="nil"/>
            </w:tcBorders>
          </w:tcPr>
          <w:p w:rsidR="002E4C0E" w:rsidRDefault="002E4C0E">
            <w:pPr>
              <w:pStyle w:val="TableParagraph"/>
              <w:rPr>
                <w:sz w:val="16"/>
              </w:rPr>
            </w:pPr>
          </w:p>
        </w:tc>
        <w:tc>
          <w:tcPr>
            <w:tcW w:w="1276" w:type="dxa"/>
            <w:vMerge/>
            <w:tcBorders>
              <w:top w:val="nil"/>
            </w:tcBorders>
          </w:tcPr>
          <w:p w:rsidR="002E4C0E" w:rsidRDefault="002E4C0E">
            <w:pPr>
              <w:rPr>
                <w:sz w:val="2"/>
                <w:szCs w:val="2"/>
              </w:rPr>
            </w:pPr>
          </w:p>
        </w:tc>
        <w:tc>
          <w:tcPr>
            <w:tcW w:w="1557" w:type="dxa"/>
            <w:vMerge/>
            <w:tcBorders>
              <w:top w:val="nil"/>
            </w:tcBorders>
          </w:tcPr>
          <w:p w:rsidR="002E4C0E" w:rsidRDefault="002E4C0E">
            <w:pPr>
              <w:rPr>
                <w:sz w:val="2"/>
                <w:szCs w:val="2"/>
              </w:rPr>
            </w:pPr>
          </w:p>
        </w:tc>
        <w:tc>
          <w:tcPr>
            <w:tcW w:w="1418" w:type="dxa"/>
            <w:vMerge/>
            <w:tcBorders>
              <w:top w:val="nil"/>
            </w:tcBorders>
          </w:tcPr>
          <w:p w:rsidR="002E4C0E" w:rsidRDefault="002E4C0E">
            <w:pPr>
              <w:rPr>
                <w:sz w:val="2"/>
                <w:szCs w:val="2"/>
              </w:rPr>
            </w:pPr>
          </w:p>
        </w:tc>
        <w:tc>
          <w:tcPr>
            <w:tcW w:w="1274" w:type="dxa"/>
            <w:vMerge/>
            <w:tcBorders>
              <w:top w:val="nil"/>
            </w:tcBorders>
          </w:tcPr>
          <w:p w:rsidR="002E4C0E" w:rsidRDefault="002E4C0E">
            <w:pPr>
              <w:rPr>
                <w:sz w:val="2"/>
                <w:szCs w:val="2"/>
              </w:rPr>
            </w:pPr>
          </w:p>
        </w:tc>
        <w:tc>
          <w:tcPr>
            <w:tcW w:w="1560" w:type="dxa"/>
            <w:vMerge/>
            <w:tcBorders>
              <w:top w:val="nil"/>
            </w:tcBorders>
          </w:tcPr>
          <w:p w:rsidR="002E4C0E" w:rsidRDefault="002E4C0E">
            <w:pPr>
              <w:rPr>
                <w:sz w:val="2"/>
                <w:szCs w:val="2"/>
              </w:rPr>
            </w:pPr>
          </w:p>
        </w:tc>
      </w:tr>
      <w:tr w:rsidR="002E4C0E">
        <w:trPr>
          <w:trHeight w:val="340"/>
        </w:trPr>
        <w:tc>
          <w:tcPr>
            <w:tcW w:w="1975" w:type="dxa"/>
            <w:tcBorders>
              <w:top w:val="nil"/>
              <w:bottom w:val="nil"/>
            </w:tcBorders>
          </w:tcPr>
          <w:p w:rsidR="002E4C0E" w:rsidRDefault="00B44099">
            <w:pPr>
              <w:pStyle w:val="TableParagraph"/>
              <w:spacing w:before="108" w:line="212" w:lineRule="exact"/>
              <w:ind w:left="542"/>
              <w:rPr>
                <w:sz w:val="20"/>
              </w:rPr>
            </w:pPr>
            <w:r>
              <w:rPr>
                <w:sz w:val="20"/>
              </w:rPr>
              <w:t>Историко-</w:t>
            </w:r>
          </w:p>
        </w:tc>
        <w:tc>
          <w:tcPr>
            <w:tcW w:w="1135" w:type="dxa"/>
            <w:tcBorders>
              <w:top w:val="nil"/>
              <w:bottom w:val="nil"/>
            </w:tcBorders>
          </w:tcPr>
          <w:p w:rsidR="002E4C0E" w:rsidRDefault="002E4C0E">
            <w:pPr>
              <w:pStyle w:val="TableParagraph"/>
              <w:rPr>
                <w:sz w:val="20"/>
              </w:rPr>
            </w:pPr>
          </w:p>
        </w:tc>
        <w:tc>
          <w:tcPr>
            <w:tcW w:w="991" w:type="dxa"/>
            <w:tcBorders>
              <w:top w:val="nil"/>
              <w:bottom w:val="nil"/>
            </w:tcBorders>
          </w:tcPr>
          <w:p w:rsidR="002E4C0E" w:rsidRDefault="002E4C0E">
            <w:pPr>
              <w:pStyle w:val="TableParagraph"/>
              <w:rPr>
                <w:sz w:val="20"/>
              </w:rPr>
            </w:pPr>
          </w:p>
        </w:tc>
        <w:tc>
          <w:tcPr>
            <w:tcW w:w="991" w:type="dxa"/>
            <w:vMerge/>
            <w:tcBorders>
              <w:top w:val="nil"/>
            </w:tcBorders>
          </w:tcPr>
          <w:p w:rsidR="002E4C0E" w:rsidRDefault="002E4C0E">
            <w:pPr>
              <w:rPr>
                <w:sz w:val="2"/>
                <w:szCs w:val="2"/>
              </w:rPr>
            </w:pPr>
          </w:p>
        </w:tc>
        <w:tc>
          <w:tcPr>
            <w:tcW w:w="1701" w:type="dxa"/>
            <w:tcBorders>
              <w:top w:val="nil"/>
              <w:bottom w:val="nil"/>
            </w:tcBorders>
          </w:tcPr>
          <w:p w:rsidR="002E4C0E" w:rsidRDefault="00B44099">
            <w:pPr>
              <w:pStyle w:val="TableParagraph"/>
              <w:spacing w:line="223" w:lineRule="exact"/>
              <w:ind w:left="145" w:right="142"/>
              <w:jc w:val="center"/>
              <w:rPr>
                <w:sz w:val="20"/>
              </w:rPr>
            </w:pPr>
            <w:r>
              <w:rPr>
                <w:sz w:val="20"/>
              </w:rPr>
              <w:t>-</w:t>
            </w:r>
            <w:r>
              <w:rPr>
                <w:spacing w:val="-3"/>
                <w:sz w:val="20"/>
              </w:rPr>
              <w:t xml:space="preserve"> </w:t>
            </w:r>
            <w:r>
              <w:rPr>
                <w:sz w:val="20"/>
              </w:rPr>
              <w:t>3</w:t>
            </w:r>
          </w:p>
        </w:tc>
        <w:tc>
          <w:tcPr>
            <w:tcW w:w="1418" w:type="dxa"/>
            <w:tcBorders>
              <w:top w:val="nil"/>
              <w:bottom w:val="nil"/>
            </w:tcBorders>
          </w:tcPr>
          <w:p w:rsidR="002E4C0E" w:rsidRDefault="002E4C0E">
            <w:pPr>
              <w:pStyle w:val="TableParagraph"/>
              <w:rPr>
                <w:sz w:val="20"/>
              </w:rPr>
            </w:pPr>
          </w:p>
        </w:tc>
        <w:tc>
          <w:tcPr>
            <w:tcW w:w="1276" w:type="dxa"/>
            <w:vMerge/>
            <w:tcBorders>
              <w:top w:val="nil"/>
            </w:tcBorders>
          </w:tcPr>
          <w:p w:rsidR="002E4C0E" w:rsidRDefault="002E4C0E">
            <w:pPr>
              <w:rPr>
                <w:sz w:val="2"/>
                <w:szCs w:val="2"/>
              </w:rPr>
            </w:pPr>
          </w:p>
        </w:tc>
        <w:tc>
          <w:tcPr>
            <w:tcW w:w="1557" w:type="dxa"/>
            <w:vMerge/>
            <w:tcBorders>
              <w:top w:val="nil"/>
            </w:tcBorders>
          </w:tcPr>
          <w:p w:rsidR="002E4C0E" w:rsidRDefault="002E4C0E">
            <w:pPr>
              <w:rPr>
                <w:sz w:val="2"/>
                <w:szCs w:val="2"/>
              </w:rPr>
            </w:pPr>
          </w:p>
        </w:tc>
        <w:tc>
          <w:tcPr>
            <w:tcW w:w="1418" w:type="dxa"/>
            <w:vMerge/>
            <w:tcBorders>
              <w:top w:val="nil"/>
            </w:tcBorders>
          </w:tcPr>
          <w:p w:rsidR="002E4C0E" w:rsidRDefault="002E4C0E">
            <w:pPr>
              <w:rPr>
                <w:sz w:val="2"/>
                <w:szCs w:val="2"/>
              </w:rPr>
            </w:pPr>
          </w:p>
        </w:tc>
        <w:tc>
          <w:tcPr>
            <w:tcW w:w="1274" w:type="dxa"/>
            <w:vMerge/>
            <w:tcBorders>
              <w:top w:val="nil"/>
            </w:tcBorders>
          </w:tcPr>
          <w:p w:rsidR="002E4C0E" w:rsidRDefault="002E4C0E">
            <w:pPr>
              <w:rPr>
                <w:sz w:val="2"/>
                <w:szCs w:val="2"/>
              </w:rPr>
            </w:pPr>
          </w:p>
        </w:tc>
        <w:tc>
          <w:tcPr>
            <w:tcW w:w="1560" w:type="dxa"/>
            <w:vMerge/>
            <w:tcBorders>
              <w:top w:val="nil"/>
            </w:tcBorders>
          </w:tcPr>
          <w:p w:rsidR="002E4C0E" w:rsidRDefault="002E4C0E">
            <w:pPr>
              <w:rPr>
                <w:sz w:val="2"/>
                <w:szCs w:val="2"/>
              </w:rPr>
            </w:pPr>
          </w:p>
        </w:tc>
      </w:tr>
      <w:tr w:rsidR="002E4C0E">
        <w:trPr>
          <w:trHeight w:val="568"/>
        </w:trPr>
        <w:tc>
          <w:tcPr>
            <w:tcW w:w="1975" w:type="dxa"/>
            <w:tcBorders>
              <w:top w:val="nil"/>
              <w:bottom w:val="nil"/>
            </w:tcBorders>
          </w:tcPr>
          <w:p w:rsidR="002E4C0E" w:rsidRDefault="00B44099">
            <w:pPr>
              <w:pStyle w:val="TableParagraph"/>
              <w:spacing w:line="237" w:lineRule="auto"/>
              <w:ind w:left="424" w:right="413" w:firstLine="81"/>
              <w:rPr>
                <w:sz w:val="20"/>
              </w:rPr>
            </w:pPr>
            <w:r>
              <w:rPr>
                <w:sz w:val="20"/>
              </w:rPr>
              <w:t>культурная</w:t>
            </w:r>
            <w:r>
              <w:rPr>
                <w:spacing w:val="1"/>
                <w:sz w:val="20"/>
              </w:rPr>
              <w:t xml:space="preserve"> </w:t>
            </w:r>
            <w:r>
              <w:rPr>
                <w:spacing w:val="-1"/>
                <w:sz w:val="20"/>
              </w:rPr>
              <w:t>деятельность</w:t>
            </w:r>
          </w:p>
        </w:tc>
        <w:tc>
          <w:tcPr>
            <w:tcW w:w="1135" w:type="dxa"/>
            <w:tcBorders>
              <w:top w:val="nil"/>
              <w:bottom w:val="nil"/>
            </w:tcBorders>
          </w:tcPr>
          <w:p w:rsidR="002E4C0E" w:rsidRDefault="00B44099">
            <w:pPr>
              <w:pStyle w:val="TableParagraph"/>
              <w:spacing w:line="223" w:lineRule="exact"/>
              <w:ind w:left="130" w:right="126"/>
              <w:jc w:val="center"/>
              <w:rPr>
                <w:sz w:val="20"/>
              </w:rPr>
            </w:pPr>
            <w:r>
              <w:rPr>
                <w:sz w:val="20"/>
              </w:rPr>
              <w:t>9.3</w:t>
            </w:r>
          </w:p>
        </w:tc>
        <w:tc>
          <w:tcPr>
            <w:tcW w:w="991" w:type="dxa"/>
            <w:tcBorders>
              <w:top w:val="nil"/>
              <w:bottom w:val="nil"/>
            </w:tcBorders>
          </w:tcPr>
          <w:p w:rsidR="002E4C0E" w:rsidRDefault="00B44099">
            <w:pPr>
              <w:pStyle w:val="TableParagraph"/>
              <w:spacing w:line="223" w:lineRule="exact"/>
              <w:ind w:left="120" w:right="117"/>
              <w:jc w:val="center"/>
              <w:rPr>
                <w:sz w:val="20"/>
              </w:rPr>
            </w:pPr>
            <w:r>
              <w:rPr>
                <w:sz w:val="20"/>
              </w:rPr>
              <w:t>100</w:t>
            </w:r>
          </w:p>
        </w:tc>
        <w:tc>
          <w:tcPr>
            <w:tcW w:w="991" w:type="dxa"/>
            <w:vMerge/>
            <w:tcBorders>
              <w:top w:val="nil"/>
            </w:tcBorders>
          </w:tcPr>
          <w:p w:rsidR="002E4C0E" w:rsidRDefault="002E4C0E">
            <w:pPr>
              <w:rPr>
                <w:sz w:val="2"/>
                <w:szCs w:val="2"/>
              </w:rPr>
            </w:pPr>
          </w:p>
        </w:tc>
        <w:tc>
          <w:tcPr>
            <w:tcW w:w="1701" w:type="dxa"/>
            <w:tcBorders>
              <w:top w:val="nil"/>
              <w:bottom w:val="nil"/>
            </w:tcBorders>
          </w:tcPr>
          <w:p w:rsidR="002E4C0E" w:rsidRDefault="00B44099">
            <w:pPr>
              <w:pStyle w:val="TableParagraph"/>
              <w:spacing w:before="92" w:line="228" w:lineRule="exact"/>
              <w:ind w:left="331" w:right="185"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tc>
        <w:tc>
          <w:tcPr>
            <w:tcW w:w="1418" w:type="dxa"/>
            <w:tcBorders>
              <w:top w:val="nil"/>
              <w:bottom w:val="nil"/>
            </w:tcBorders>
          </w:tcPr>
          <w:p w:rsidR="002E4C0E" w:rsidRDefault="00B44099">
            <w:pPr>
              <w:pStyle w:val="TableParagraph"/>
              <w:spacing w:line="223" w:lineRule="exact"/>
              <w:ind w:left="94" w:right="193"/>
              <w:jc w:val="center"/>
              <w:rPr>
                <w:sz w:val="20"/>
              </w:rPr>
            </w:pPr>
            <w:r>
              <w:rPr>
                <w:sz w:val="20"/>
              </w:rPr>
              <w:t>/ 12</w:t>
            </w:r>
          </w:p>
        </w:tc>
        <w:tc>
          <w:tcPr>
            <w:tcW w:w="1276" w:type="dxa"/>
            <w:vMerge/>
            <w:tcBorders>
              <w:top w:val="nil"/>
            </w:tcBorders>
          </w:tcPr>
          <w:p w:rsidR="002E4C0E" w:rsidRDefault="002E4C0E">
            <w:pPr>
              <w:rPr>
                <w:sz w:val="2"/>
                <w:szCs w:val="2"/>
              </w:rPr>
            </w:pPr>
          </w:p>
        </w:tc>
        <w:tc>
          <w:tcPr>
            <w:tcW w:w="1557" w:type="dxa"/>
            <w:vMerge/>
            <w:tcBorders>
              <w:top w:val="nil"/>
            </w:tcBorders>
          </w:tcPr>
          <w:p w:rsidR="002E4C0E" w:rsidRDefault="002E4C0E">
            <w:pPr>
              <w:rPr>
                <w:sz w:val="2"/>
                <w:szCs w:val="2"/>
              </w:rPr>
            </w:pPr>
          </w:p>
        </w:tc>
        <w:tc>
          <w:tcPr>
            <w:tcW w:w="1418" w:type="dxa"/>
            <w:vMerge/>
            <w:tcBorders>
              <w:top w:val="nil"/>
            </w:tcBorders>
          </w:tcPr>
          <w:p w:rsidR="002E4C0E" w:rsidRDefault="002E4C0E">
            <w:pPr>
              <w:rPr>
                <w:sz w:val="2"/>
                <w:szCs w:val="2"/>
              </w:rPr>
            </w:pPr>
          </w:p>
        </w:tc>
        <w:tc>
          <w:tcPr>
            <w:tcW w:w="1274" w:type="dxa"/>
            <w:vMerge/>
            <w:tcBorders>
              <w:top w:val="nil"/>
            </w:tcBorders>
          </w:tcPr>
          <w:p w:rsidR="002E4C0E" w:rsidRDefault="002E4C0E">
            <w:pPr>
              <w:rPr>
                <w:sz w:val="2"/>
                <w:szCs w:val="2"/>
              </w:rPr>
            </w:pPr>
          </w:p>
        </w:tc>
        <w:tc>
          <w:tcPr>
            <w:tcW w:w="1560" w:type="dxa"/>
            <w:vMerge/>
            <w:tcBorders>
              <w:top w:val="nil"/>
            </w:tcBorders>
          </w:tcPr>
          <w:p w:rsidR="002E4C0E" w:rsidRDefault="002E4C0E">
            <w:pPr>
              <w:rPr>
                <w:sz w:val="2"/>
                <w:szCs w:val="2"/>
              </w:rPr>
            </w:pPr>
          </w:p>
        </w:tc>
      </w:tr>
      <w:tr w:rsidR="002E4C0E">
        <w:trPr>
          <w:trHeight w:val="460"/>
        </w:trPr>
        <w:tc>
          <w:tcPr>
            <w:tcW w:w="1975" w:type="dxa"/>
            <w:tcBorders>
              <w:top w:val="nil"/>
            </w:tcBorders>
          </w:tcPr>
          <w:p w:rsidR="002E4C0E" w:rsidRDefault="002E4C0E">
            <w:pPr>
              <w:pStyle w:val="TableParagraph"/>
              <w:rPr>
                <w:sz w:val="20"/>
              </w:rPr>
            </w:pPr>
          </w:p>
        </w:tc>
        <w:tc>
          <w:tcPr>
            <w:tcW w:w="1135" w:type="dxa"/>
            <w:tcBorders>
              <w:top w:val="nil"/>
            </w:tcBorders>
          </w:tcPr>
          <w:p w:rsidR="002E4C0E" w:rsidRDefault="002E4C0E">
            <w:pPr>
              <w:pStyle w:val="TableParagraph"/>
              <w:rPr>
                <w:sz w:val="20"/>
              </w:rPr>
            </w:pPr>
          </w:p>
        </w:tc>
        <w:tc>
          <w:tcPr>
            <w:tcW w:w="991" w:type="dxa"/>
            <w:tcBorders>
              <w:top w:val="nil"/>
            </w:tcBorders>
          </w:tcPr>
          <w:p w:rsidR="002E4C0E" w:rsidRDefault="002E4C0E">
            <w:pPr>
              <w:pStyle w:val="TableParagraph"/>
              <w:rPr>
                <w:sz w:val="20"/>
              </w:rPr>
            </w:pPr>
          </w:p>
        </w:tc>
        <w:tc>
          <w:tcPr>
            <w:tcW w:w="991" w:type="dxa"/>
            <w:vMerge/>
            <w:tcBorders>
              <w:top w:val="nil"/>
            </w:tcBorders>
          </w:tcPr>
          <w:p w:rsidR="002E4C0E" w:rsidRDefault="002E4C0E">
            <w:pPr>
              <w:rPr>
                <w:sz w:val="2"/>
                <w:szCs w:val="2"/>
              </w:rPr>
            </w:pPr>
          </w:p>
        </w:tc>
        <w:tc>
          <w:tcPr>
            <w:tcW w:w="1701" w:type="dxa"/>
            <w:tcBorders>
              <w:top w:val="nil"/>
            </w:tcBorders>
          </w:tcPr>
          <w:p w:rsidR="002E4C0E" w:rsidRDefault="00B44099">
            <w:pPr>
              <w:pStyle w:val="TableParagraph"/>
              <w:spacing w:line="223" w:lineRule="exact"/>
              <w:ind w:left="145" w:right="142"/>
              <w:jc w:val="center"/>
              <w:rPr>
                <w:sz w:val="20"/>
              </w:rPr>
            </w:pPr>
            <w:r>
              <w:rPr>
                <w:sz w:val="20"/>
              </w:rPr>
              <w:t>-</w:t>
            </w:r>
            <w:r>
              <w:rPr>
                <w:spacing w:val="-3"/>
                <w:sz w:val="20"/>
              </w:rPr>
              <w:t xml:space="preserve"> </w:t>
            </w:r>
            <w:r>
              <w:rPr>
                <w:sz w:val="20"/>
              </w:rPr>
              <w:t>1</w:t>
            </w:r>
          </w:p>
        </w:tc>
        <w:tc>
          <w:tcPr>
            <w:tcW w:w="1418" w:type="dxa"/>
            <w:tcBorders>
              <w:top w:val="nil"/>
            </w:tcBorders>
          </w:tcPr>
          <w:p w:rsidR="002E4C0E" w:rsidRDefault="002E4C0E">
            <w:pPr>
              <w:pStyle w:val="TableParagraph"/>
              <w:rPr>
                <w:sz w:val="20"/>
              </w:rPr>
            </w:pPr>
          </w:p>
        </w:tc>
        <w:tc>
          <w:tcPr>
            <w:tcW w:w="1276" w:type="dxa"/>
            <w:vMerge/>
            <w:tcBorders>
              <w:top w:val="nil"/>
            </w:tcBorders>
          </w:tcPr>
          <w:p w:rsidR="002E4C0E" w:rsidRDefault="002E4C0E">
            <w:pPr>
              <w:rPr>
                <w:sz w:val="2"/>
                <w:szCs w:val="2"/>
              </w:rPr>
            </w:pPr>
          </w:p>
        </w:tc>
        <w:tc>
          <w:tcPr>
            <w:tcW w:w="1557" w:type="dxa"/>
            <w:vMerge/>
            <w:tcBorders>
              <w:top w:val="nil"/>
            </w:tcBorders>
          </w:tcPr>
          <w:p w:rsidR="002E4C0E" w:rsidRDefault="002E4C0E">
            <w:pPr>
              <w:rPr>
                <w:sz w:val="2"/>
                <w:szCs w:val="2"/>
              </w:rPr>
            </w:pPr>
          </w:p>
        </w:tc>
        <w:tc>
          <w:tcPr>
            <w:tcW w:w="1418" w:type="dxa"/>
            <w:vMerge/>
            <w:tcBorders>
              <w:top w:val="nil"/>
            </w:tcBorders>
          </w:tcPr>
          <w:p w:rsidR="002E4C0E" w:rsidRDefault="002E4C0E">
            <w:pPr>
              <w:rPr>
                <w:sz w:val="2"/>
                <w:szCs w:val="2"/>
              </w:rPr>
            </w:pPr>
          </w:p>
        </w:tc>
        <w:tc>
          <w:tcPr>
            <w:tcW w:w="1274" w:type="dxa"/>
            <w:vMerge/>
            <w:tcBorders>
              <w:top w:val="nil"/>
            </w:tcBorders>
          </w:tcPr>
          <w:p w:rsidR="002E4C0E" w:rsidRDefault="002E4C0E">
            <w:pPr>
              <w:rPr>
                <w:sz w:val="2"/>
                <w:szCs w:val="2"/>
              </w:rPr>
            </w:pPr>
          </w:p>
        </w:tc>
        <w:tc>
          <w:tcPr>
            <w:tcW w:w="1560" w:type="dxa"/>
            <w:vMerge/>
            <w:tcBorders>
              <w:top w:val="nil"/>
            </w:tcBorders>
          </w:tcPr>
          <w:p w:rsidR="002E4C0E" w:rsidRDefault="002E4C0E">
            <w:pPr>
              <w:rPr>
                <w:sz w:val="2"/>
                <w:szCs w:val="2"/>
              </w:rPr>
            </w:pPr>
          </w:p>
        </w:tc>
      </w:tr>
      <w:tr w:rsidR="002E4C0E">
        <w:trPr>
          <w:trHeight w:val="688"/>
        </w:trPr>
        <w:tc>
          <w:tcPr>
            <w:tcW w:w="1975" w:type="dxa"/>
          </w:tcPr>
          <w:p w:rsidR="002E4C0E" w:rsidRDefault="00B44099">
            <w:pPr>
              <w:pStyle w:val="TableParagraph"/>
              <w:ind w:left="429" w:right="139" w:hanging="264"/>
              <w:rPr>
                <w:sz w:val="20"/>
              </w:rPr>
            </w:pPr>
            <w:r>
              <w:rPr>
                <w:sz w:val="20"/>
              </w:rPr>
              <w:t>Земельные участки</w:t>
            </w:r>
            <w:r>
              <w:rPr>
                <w:spacing w:val="-48"/>
                <w:sz w:val="20"/>
              </w:rPr>
              <w:t xml:space="preserve"> </w:t>
            </w:r>
            <w:r>
              <w:rPr>
                <w:sz w:val="20"/>
              </w:rPr>
              <w:t>(территории)</w:t>
            </w:r>
          </w:p>
          <w:p w:rsidR="002E4C0E" w:rsidRDefault="00B44099">
            <w:pPr>
              <w:pStyle w:val="TableParagraph"/>
              <w:spacing w:line="215" w:lineRule="exact"/>
              <w:ind w:left="115"/>
              <w:rPr>
                <w:sz w:val="20"/>
              </w:rPr>
            </w:pPr>
            <w:r>
              <w:rPr>
                <w:sz w:val="20"/>
              </w:rPr>
              <w:t>общего</w:t>
            </w:r>
            <w:r>
              <w:rPr>
                <w:spacing w:val="-4"/>
                <w:sz w:val="20"/>
              </w:rPr>
              <w:t xml:space="preserve"> </w:t>
            </w:r>
            <w:r>
              <w:rPr>
                <w:sz w:val="20"/>
              </w:rPr>
              <w:t>пользования</w:t>
            </w:r>
          </w:p>
        </w:tc>
        <w:tc>
          <w:tcPr>
            <w:tcW w:w="1135" w:type="dxa"/>
          </w:tcPr>
          <w:p w:rsidR="002E4C0E" w:rsidRDefault="002E4C0E">
            <w:pPr>
              <w:pStyle w:val="TableParagraph"/>
              <w:spacing w:before="5"/>
              <w:rPr>
                <w:sz w:val="19"/>
              </w:rPr>
            </w:pPr>
          </w:p>
          <w:p w:rsidR="002E4C0E" w:rsidRDefault="00B44099">
            <w:pPr>
              <w:pStyle w:val="TableParagraph"/>
              <w:ind w:left="130" w:right="126"/>
              <w:jc w:val="center"/>
              <w:rPr>
                <w:sz w:val="20"/>
              </w:rPr>
            </w:pPr>
            <w:r>
              <w:rPr>
                <w:sz w:val="20"/>
              </w:rPr>
              <w:t>12.0</w:t>
            </w:r>
          </w:p>
        </w:tc>
        <w:tc>
          <w:tcPr>
            <w:tcW w:w="991" w:type="dxa"/>
          </w:tcPr>
          <w:p w:rsidR="002E4C0E" w:rsidRDefault="002E4C0E">
            <w:pPr>
              <w:pStyle w:val="TableParagraph"/>
              <w:spacing w:before="5"/>
              <w:rPr>
                <w:sz w:val="19"/>
              </w:rPr>
            </w:pPr>
          </w:p>
          <w:p w:rsidR="002E4C0E" w:rsidRDefault="00B44099">
            <w:pPr>
              <w:pStyle w:val="TableParagraph"/>
              <w:jc w:val="center"/>
              <w:rPr>
                <w:sz w:val="20"/>
              </w:rPr>
            </w:pPr>
            <w:r>
              <w:rPr>
                <w:w w:val="99"/>
                <w:sz w:val="20"/>
              </w:rPr>
              <w:t>1</w:t>
            </w:r>
          </w:p>
        </w:tc>
        <w:tc>
          <w:tcPr>
            <w:tcW w:w="991" w:type="dxa"/>
          </w:tcPr>
          <w:p w:rsidR="002E4C0E" w:rsidRDefault="002E4C0E">
            <w:pPr>
              <w:pStyle w:val="TableParagraph"/>
              <w:rPr>
                <w:sz w:val="20"/>
              </w:rPr>
            </w:pPr>
          </w:p>
        </w:tc>
        <w:tc>
          <w:tcPr>
            <w:tcW w:w="1701" w:type="dxa"/>
          </w:tcPr>
          <w:p w:rsidR="002E4C0E" w:rsidRDefault="002E4C0E">
            <w:pPr>
              <w:pStyle w:val="TableParagraph"/>
              <w:rPr>
                <w:sz w:val="20"/>
              </w:rPr>
            </w:pPr>
          </w:p>
        </w:tc>
        <w:tc>
          <w:tcPr>
            <w:tcW w:w="1418" w:type="dxa"/>
          </w:tcPr>
          <w:p w:rsidR="002E4C0E" w:rsidRDefault="002E4C0E">
            <w:pPr>
              <w:pStyle w:val="TableParagraph"/>
              <w:rPr>
                <w:sz w:val="20"/>
              </w:rPr>
            </w:pPr>
          </w:p>
        </w:tc>
        <w:tc>
          <w:tcPr>
            <w:tcW w:w="1276" w:type="dxa"/>
          </w:tcPr>
          <w:p w:rsidR="002E4C0E" w:rsidRDefault="002E4C0E">
            <w:pPr>
              <w:pStyle w:val="TableParagraph"/>
              <w:rPr>
                <w:sz w:val="20"/>
              </w:rPr>
            </w:pPr>
          </w:p>
        </w:tc>
        <w:tc>
          <w:tcPr>
            <w:tcW w:w="1557" w:type="dxa"/>
          </w:tcPr>
          <w:p w:rsidR="002E4C0E" w:rsidRDefault="002E4C0E">
            <w:pPr>
              <w:pStyle w:val="TableParagraph"/>
              <w:rPr>
                <w:sz w:val="20"/>
              </w:rPr>
            </w:pPr>
          </w:p>
        </w:tc>
        <w:tc>
          <w:tcPr>
            <w:tcW w:w="1418" w:type="dxa"/>
          </w:tcPr>
          <w:p w:rsidR="002E4C0E" w:rsidRDefault="002E4C0E">
            <w:pPr>
              <w:pStyle w:val="TableParagraph"/>
              <w:rPr>
                <w:sz w:val="20"/>
              </w:rPr>
            </w:pPr>
          </w:p>
        </w:tc>
        <w:tc>
          <w:tcPr>
            <w:tcW w:w="1274" w:type="dxa"/>
          </w:tcPr>
          <w:p w:rsidR="002E4C0E" w:rsidRDefault="002E4C0E">
            <w:pPr>
              <w:pStyle w:val="TableParagraph"/>
              <w:rPr>
                <w:sz w:val="20"/>
              </w:rPr>
            </w:pPr>
          </w:p>
        </w:tc>
        <w:tc>
          <w:tcPr>
            <w:tcW w:w="1560" w:type="dxa"/>
          </w:tcPr>
          <w:p w:rsidR="002E4C0E" w:rsidRDefault="002E4C0E">
            <w:pPr>
              <w:pStyle w:val="TableParagraph"/>
              <w:rPr>
                <w:sz w:val="20"/>
              </w:rPr>
            </w:pPr>
          </w:p>
        </w:tc>
      </w:tr>
      <w:tr w:rsidR="002E4C0E">
        <w:trPr>
          <w:trHeight w:val="460"/>
        </w:trPr>
        <w:tc>
          <w:tcPr>
            <w:tcW w:w="1975" w:type="dxa"/>
          </w:tcPr>
          <w:p w:rsidR="002E4C0E" w:rsidRDefault="00B44099">
            <w:pPr>
              <w:pStyle w:val="TableParagraph"/>
              <w:spacing w:line="228" w:lineRule="exact"/>
              <w:ind w:left="808" w:hanging="596"/>
              <w:rPr>
                <w:sz w:val="20"/>
              </w:rPr>
            </w:pPr>
            <w:r>
              <w:rPr>
                <w:w w:val="95"/>
                <w:sz w:val="20"/>
              </w:rPr>
              <w:t>Улично-дорожная</w:t>
            </w:r>
            <w:r>
              <w:rPr>
                <w:spacing w:val="1"/>
                <w:w w:val="95"/>
                <w:sz w:val="20"/>
              </w:rPr>
              <w:t xml:space="preserve"> </w:t>
            </w:r>
            <w:r>
              <w:rPr>
                <w:sz w:val="20"/>
              </w:rPr>
              <w:t>сеть</w:t>
            </w:r>
          </w:p>
        </w:tc>
        <w:tc>
          <w:tcPr>
            <w:tcW w:w="1135" w:type="dxa"/>
          </w:tcPr>
          <w:p w:rsidR="002E4C0E" w:rsidRDefault="00B44099">
            <w:pPr>
              <w:pStyle w:val="TableParagraph"/>
              <w:spacing w:before="108"/>
              <w:ind w:left="130" w:right="126"/>
              <w:jc w:val="center"/>
              <w:rPr>
                <w:sz w:val="20"/>
              </w:rPr>
            </w:pPr>
            <w:r>
              <w:rPr>
                <w:sz w:val="20"/>
              </w:rPr>
              <w:t>12.0.1</w:t>
            </w:r>
          </w:p>
        </w:tc>
        <w:tc>
          <w:tcPr>
            <w:tcW w:w="991" w:type="dxa"/>
          </w:tcPr>
          <w:p w:rsidR="002E4C0E" w:rsidRDefault="00B44099">
            <w:pPr>
              <w:pStyle w:val="TableParagraph"/>
              <w:spacing w:before="108"/>
              <w:jc w:val="center"/>
              <w:rPr>
                <w:sz w:val="20"/>
              </w:rPr>
            </w:pPr>
            <w:r>
              <w:rPr>
                <w:w w:val="99"/>
                <w:sz w:val="20"/>
              </w:rPr>
              <w:t>1</w:t>
            </w:r>
          </w:p>
        </w:tc>
        <w:tc>
          <w:tcPr>
            <w:tcW w:w="991" w:type="dxa"/>
          </w:tcPr>
          <w:p w:rsidR="002E4C0E" w:rsidRDefault="002E4C0E">
            <w:pPr>
              <w:pStyle w:val="TableParagraph"/>
              <w:rPr>
                <w:sz w:val="20"/>
              </w:rPr>
            </w:pPr>
          </w:p>
        </w:tc>
        <w:tc>
          <w:tcPr>
            <w:tcW w:w="1701" w:type="dxa"/>
          </w:tcPr>
          <w:p w:rsidR="002E4C0E" w:rsidRDefault="002E4C0E">
            <w:pPr>
              <w:pStyle w:val="TableParagraph"/>
              <w:rPr>
                <w:sz w:val="20"/>
              </w:rPr>
            </w:pPr>
          </w:p>
        </w:tc>
        <w:tc>
          <w:tcPr>
            <w:tcW w:w="1418" w:type="dxa"/>
          </w:tcPr>
          <w:p w:rsidR="002E4C0E" w:rsidRDefault="002E4C0E">
            <w:pPr>
              <w:pStyle w:val="TableParagraph"/>
              <w:rPr>
                <w:sz w:val="20"/>
              </w:rPr>
            </w:pPr>
          </w:p>
        </w:tc>
        <w:tc>
          <w:tcPr>
            <w:tcW w:w="1276" w:type="dxa"/>
          </w:tcPr>
          <w:p w:rsidR="002E4C0E" w:rsidRDefault="002E4C0E">
            <w:pPr>
              <w:pStyle w:val="TableParagraph"/>
              <w:rPr>
                <w:sz w:val="20"/>
              </w:rPr>
            </w:pPr>
          </w:p>
        </w:tc>
        <w:tc>
          <w:tcPr>
            <w:tcW w:w="1557" w:type="dxa"/>
          </w:tcPr>
          <w:p w:rsidR="002E4C0E" w:rsidRDefault="002E4C0E">
            <w:pPr>
              <w:pStyle w:val="TableParagraph"/>
              <w:rPr>
                <w:sz w:val="20"/>
              </w:rPr>
            </w:pPr>
          </w:p>
        </w:tc>
        <w:tc>
          <w:tcPr>
            <w:tcW w:w="1418" w:type="dxa"/>
          </w:tcPr>
          <w:p w:rsidR="002E4C0E" w:rsidRDefault="002E4C0E">
            <w:pPr>
              <w:pStyle w:val="TableParagraph"/>
              <w:rPr>
                <w:sz w:val="20"/>
              </w:rPr>
            </w:pPr>
          </w:p>
        </w:tc>
        <w:tc>
          <w:tcPr>
            <w:tcW w:w="1274" w:type="dxa"/>
          </w:tcPr>
          <w:p w:rsidR="002E4C0E" w:rsidRDefault="002E4C0E">
            <w:pPr>
              <w:pStyle w:val="TableParagraph"/>
              <w:rPr>
                <w:sz w:val="20"/>
              </w:rPr>
            </w:pPr>
          </w:p>
        </w:tc>
        <w:tc>
          <w:tcPr>
            <w:tcW w:w="1560" w:type="dxa"/>
          </w:tcPr>
          <w:p w:rsidR="002E4C0E" w:rsidRDefault="002E4C0E">
            <w:pPr>
              <w:pStyle w:val="TableParagraph"/>
              <w:rPr>
                <w:sz w:val="20"/>
              </w:rPr>
            </w:pPr>
          </w:p>
        </w:tc>
      </w:tr>
      <w:tr w:rsidR="002E4C0E">
        <w:trPr>
          <w:trHeight w:val="460"/>
        </w:trPr>
        <w:tc>
          <w:tcPr>
            <w:tcW w:w="1975" w:type="dxa"/>
          </w:tcPr>
          <w:p w:rsidR="002E4C0E" w:rsidRDefault="00B44099">
            <w:pPr>
              <w:pStyle w:val="TableParagraph"/>
              <w:spacing w:line="223" w:lineRule="exact"/>
              <w:ind w:left="142" w:right="139"/>
              <w:jc w:val="center"/>
              <w:rPr>
                <w:sz w:val="20"/>
              </w:rPr>
            </w:pPr>
            <w:r>
              <w:rPr>
                <w:sz w:val="20"/>
              </w:rPr>
              <w:t>Благоустройство</w:t>
            </w:r>
          </w:p>
          <w:p w:rsidR="002E4C0E" w:rsidRDefault="00B44099">
            <w:pPr>
              <w:pStyle w:val="TableParagraph"/>
              <w:spacing w:line="217" w:lineRule="exact"/>
              <w:ind w:left="140" w:right="139"/>
              <w:jc w:val="center"/>
              <w:rPr>
                <w:sz w:val="20"/>
              </w:rPr>
            </w:pPr>
            <w:r>
              <w:rPr>
                <w:sz w:val="20"/>
              </w:rPr>
              <w:t>территории</w:t>
            </w:r>
          </w:p>
        </w:tc>
        <w:tc>
          <w:tcPr>
            <w:tcW w:w="1135" w:type="dxa"/>
          </w:tcPr>
          <w:p w:rsidR="002E4C0E" w:rsidRDefault="00B44099">
            <w:pPr>
              <w:pStyle w:val="TableParagraph"/>
              <w:spacing w:before="108"/>
              <w:ind w:left="130" w:right="126"/>
              <w:jc w:val="center"/>
              <w:rPr>
                <w:sz w:val="20"/>
              </w:rPr>
            </w:pPr>
            <w:r>
              <w:rPr>
                <w:sz w:val="20"/>
              </w:rPr>
              <w:t>12.0.2</w:t>
            </w:r>
          </w:p>
        </w:tc>
        <w:tc>
          <w:tcPr>
            <w:tcW w:w="991" w:type="dxa"/>
          </w:tcPr>
          <w:p w:rsidR="002E4C0E" w:rsidRDefault="00B44099">
            <w:pPr>
              <w:pStyle w:val="TableParagraph"/>
              <w:spacing w:before="108"/>
              <w:jc w:val="center"/>
              <w:rPr>
                <w:sz w:val="20"/>
              </w:rPr>
            </w:pPr>
            <w:r>
              <w:rPr>
                <w:w w:val="99"/>
                <w:sz w:val="20"/>
              </w:rPr>
              <w:t>1</w:t>
            </w:r>
          </w:p>
        </w:tc>
        <w:tc>
          <w:tcPr>
            <w:tcW w:w="991" w:type="dxa"/>
          </w:tcPr>
          <w:p w:rsidR="002E4C0E" w:rsidRDefault="002E4C0E">
            <w:pPr>
              <w:pStyle w:val="TableParagraph"/>
              <w:rPr>
                <w:sz w:val="20"/>
              </w:rPr>
            </w:pPr>
          </w:p>
        </w:tc>
        <w:tc>
          <w:tcPr>
            <w:tcW w:w="1701" w:type="dxa"/>
          </w:tcPr>
          <w:p w:rsidR="002E4C0E" w:rsidRDefault="002E4C0E">
            <w:pPr>
              <w:pStyle w:val="TableParagraph"/>
              <w:rPr>
                <w:sz w:val="20"/>
              </w:rPr>
            </w:pPr>
          </w:p>
        </w:tc>
        <w:tc>
          <w:tcPr>
            <w:tcW w:w="1418" w:type="dxa"/>
          </w:tcPr>
          <w:p w:rsidR="002E4C0E" w:rsidRDefault="002E4C0E">
            <w:pPr>
              <w:pStyle w:val="TableParagraph"/>
              <w:rPr>
                <w:sz w:val="20"/>
              </w:rPr>
            </w:pPr>
          </w:p>
        </w:tc>
        <w:tc>
          <w:tcPr>
            <w:tcW w:w="1276" w:type="dxa"/>
          </w:tcPr>
          <w:p w:rsidR="002E4C0E" w:rsidRDefault="002E4C0E">
            <w:pPr>
              <w:pStyle w:val="TableParagraph"/>
              <w:rPr>
                <w:sz w:val="20"/>
              </w:rPr>
            </w:pPr>
          </w:p>
        </w:tc>
        <w:tc>
          <w:tcPr>
            <w:tcW w:w="1557" w:type="dxa"/>
          </w:tcPr>
          <w:p w:rsidR="002E4C0E" w:rsidRDefault="002E4C0E">
            <w:pPr>
              <w:pStyle w:val="TableParagraph"/>
              <w:rPr>
                <w:sz w:val="20"/>
              </w:rPr>
            </w:pPr>
          </w:p>
        </w:tc>
        <w:tc>
          <w:tcPr>
            <w:tcW w:w="1418" w:type="dxa"/>
          </w:tcPr>
          <w:p w:rsidR="002E4C0E" w:rsidRDefault="002E4C0E">
            <w:pPr>
              <w:pStyle w:val="TableParagraph"/>
              <w:rPr>
                <w:sz w:val="20"/>
              </w:rPr>
            </w:pPr>
          </w:p>
        </w:tc>
        <w:tc>
          <w:tcPr>
            <w:tcW w:w="1274" w:type="dxa"/>
          </w:tcPr>
          <w:p w:rsidR="002E4C0E" w:rsidRDefault="002E4C0E">
            <w:pPr>
              <w:pStyle w:val="TableParagraph"/>
              <w:rPr>
                <w:sz w:val="20"/>
              </w:rPr>
            </w:pPr>
          </w:p>
        </w:tc>
        <w:tc>
          <w:tcPr>
            <w:tcW w:w="1560" w:type="dxa"/>
          </w:tcPr>
          <w:p w:rsidR="002E4C0E" w:rsidRDefault="002E4C0E">
            <w:pPr>
              <w:pStyle w:val="TableParagraph"/>
              <w:rPr>
                <w:sz w:val="20"/>
              </w:rPr>
            </w:pPr>
          </w:p>
        </w:tc>
      </w:tr>
      <w:tr w:rsidR="00C12B7D">
        <w:trPr>
          <w:trHeight w:val="460"/>
        </w:trPr>
        <w:tc>
          <w:tcPr>
            <w:tcW w:w="1975" w:type="dxa"/>
          </w:tcPr>
          <w:p w:rsidR="00C12B7D" w:rsidRPr="003F11F8" w:rsidRDefault="00C12B7D" w:rsidP="00312F27">
            <w:pPr>
              <w:pStyle w:val="TableParagraph"/>
            </w:pPr>
          </w:p>
          <w:p w:rsidR="00C12B7D" w:rsidRPr="002740C6" w:rsidRDefault="00C12B7D" w:rsidP="00312F27">
            <w:pPr>
              <w:pStyle w:val="TableParagraph"/>
              <w:ind w:left="196" w:right="186" w:firstLine="1"/>
              <w:jc w:val="center"/>
              <w:rPr>
                <w:sz w:val="20"/>
              </w:rPr>
            </w:pPr>
            <w:r w:rsidRPr="002740C6">
              <w:rPr>
                <w:sz w:val="20"/>
              </w:rPr>
              <w:t>Размещение</w:t>
            </w:r>
            <w:r w:rsidRPr="002740C6">
              <w:rPr>
                <w:spacing w:val="1"/>
                <w:sz w:val="20"/>
              </w:rPr>
              <w:t xml:space="preserve"> </w:t>
            </w:r>
            <w:r w:rsidRPr="002740C6">
              <w:rPr>
                <w:sz w:val="20"/>
              </w:rPr>
              <w:t>гаражей для</w:t>
            </w:r>
            <w:r w:rsidRPr="002740C6">
              <w:rPr>
                <w:spacing w:val="1"/>
                <w:sz w:val="20"/>
              </w:rPr>
              <w:t xml:space="preserve"> </w:t>
            </w:r>
            <w:r w:rsidRPr="002740C6">
              <w:rPr>
                <w:spacing w:val="-1"/>
                <w:sz w:val="20"/>
              </w:rPr>
              <w:t>собственных</w:t>
            </w:r>
            <w:r w:rsidRPr="002740C6">
              <w:rPr>
                <w:spacing w:val="-5"/>
                <w:sz w:val="20"/>
              </w:rPr>
              <w:t xml:space="preserve"> </w:t>
            </w:r>
            <w:r w:rsidRPr="002740C6">
              <w:rPr>
                <w:sz w:val="20"/>
              </w:rPr>
              <w:t>нужд</w:t>
            </w:r>
          </w:p>
        </w:tc>
        <w:tc>
          <w:tcPr>
            <w:tcW w:w="1135" w:type="dxa"/>
          </w:tcPr>
          <w:p w:rsidR="00C12B7D" w:rsidRPr="002740C6" w:rsidRDefault="00C12B7D" w:rsidP="00312F27">
            <w:pPr>
              <w:pStyle w:val="TableParagraph"/>
            </w:pPr>
          </w:p>
          <w:p w:rsidR="00C12B7D" w:rsidRPr="002740C6" w:rsidRDefault="00C12B7D" w:rsidP="00312F27">
            <w:pPr>
              <w:pStyle w:val="TableParagraph"/>
            </w:pPr>
          </w:p>
          <w:p w:rsidR="00C12B7D" w:rsidRPr="002740C6" w:rsidRDefault="00C12B7D" w:rsidP="00312F27">
            <w:pPr>
              <w:pStyle w:val="TableParagraph"/>
              <w:spacing w:before="3"/>
              <w:rPr>
                <w:sz w:val="25"/>
              </w:rPr>
            </w:pPr>
          </w:p>
          <w:p w:rsidR="00C12B7D" w:rsidRDefault="00C12B7D" w:rsidP="00312F27">
            <w:pPr>
              <w:pStyle w:val="TableParagraph"/>
              <w:spacing w:before="1"/>
              <w:ind w:left="130" w:right="124"/>
              <w:jc w:val="center"/>
              <w:rPr>
                <w:sz w:val="20"/>
              </w:rPr>
            </w:pPr>
            <w:r>
              <w:rPr>
                <w:sz w:val="20"/>
              </w:rPr>
              <w:t>2.7.2</w:t>
            </w:r>
          </w:p>
        </w:tc>
        <w:tc>
          <w:tcPr>
            <w:tcW w:w="991" w:type="dxa"/>
          </w:tcPr>
          <w:p w:rsidR="00C12B7D" w:rsidRDefault="00C12B7D" w:rsidP="00312F27">
            <w:pPr>
              <w:pStyle w:val="TableParagraph"/>
            </w:pPr>
          </w:p>
          <w:p w:rsidR="00C12B7D" w:rsidRDefault="00C12B7D" w:rsidP="00312F27">
            <w:pPr>
              <w:pStyle w:val="TableParagraph"/>
            </w:pPr>
          </w:p>
          <w:p w:rsidR="00C12B7D" w:rsidRDefault="00C12B7D" w:rsidP="00312F27">
            <w:pPr>
              <w:pStyle w:val="TableParagraph"/>
              <w:spacing w:before="3"/>
              <w:rPr>
                <w:sz w:val="25"/>
              </w:rPr>
            </w:pPr>
          </w:p>
          <w:p w:rsidR="00C12B7D" w:rsidRDefault="00C12B7D" w:rsidP="00312F27">
            <w:pPr>
              <w:pStyle w:val="TableParagraph"/>
              <w:spacing w:before="1"/>
              <w:ind w:left="102" w:right="98"/>
              <w:jc w:val="center"/>
              <w:rPr>
                <w:sz w:val="20"/>
              </w:rPr>
            </w:pPr>
            <w:r>
              <w:rPr>
                <w:sz w:val="20"/>
              </w:rPr>
              <w:t>10</w:t>
            </w:r>
          </w:p>
        </w:tc>
        <w:tc>
          <w:tcPr>
            <w:tcW w:w="991" w:type="dxa"/>
          </w:tcPr>
          <w:p w:rsidR="00C12B7D" w:rsidRDefault="00C12B7D" w:rsidP="00312F27">
            <w:pPr>
              <w:pStyle w:val="TableParagraph"/>
            </w:pPr>
          </w:p>
          <w:p w:rsidR="00C12B7D" w:rsidRDefault="00C12B7D" w:rsidP="00312F27">
            <w:pPr>
              <w:pStyle w:val="TableParagraph"/>
            </w:pPr>
          </w:p>
          <w:p w:rsidR="00C12B7D" w:rsidRDefault="00C12B7D" w:rsidP="00312F27">
            <w:pPr>
              <w:pStyle w:val="TableParagraph"/>
              <w:spacing w:before="3"/>
              <w:rPr>
                <w:sz w:val="25"/>
              </w:rPr>
            </w:pPr>
          </w:p>
          <w:p w:rsidR="00C12B7D" w:rsidRDefault="00C12B7D" w:rsidP="00312F27">
            <w:pPr>
              <w:pStyle w:val="TableParagraph"/>
              <w:spacing w:before="1"/>
              <w:ind w:left="130" w:right="122"/>
              <w:jc w:val="center"/>
              <w:rPr>
                <w:sz w:val="20"/>
              </w:rPr>
            </w:pPr>
            <w:r>
              <w:rPr>
                <w:sz w:val="20"/>
              </w:rPr>
              <w:t>300</w:t>
            </w:r>
          </w:p>
        </w:tc>
        <w:tc>
          <w:tcPr>
            <w:tcW w:w="1701" w:type="dxa"/>
          </w:tcPr>
          <w:p w:rsidR="00C12B7D" w:rsidRDefault="00C12B7D" w:rsidP="00C12B7D">
            <w:pPr>
              <w:pStyle w:val="TableParagraph"/>
              <w:numPr>
                <w:ilvl w:val="0"/>
                <w:numId w:val="47"/>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C12B7D" w:rsidRDefault="00C12B7D" w:rsidP="00312F27">
            <w:pPr>
              <w:pStyle w:val="TableParagraph"/>
              <w:spacing w:before="4"/>
              <w:rPr>
                <w:sz w:val="19"/>
              </w:rPr>
            </w:pPr>
          </w:p>
          <w:p w:rsidR="00C12B7D" w:rsidRDefault="00C12B7D" w:rsidP="00C12B7D">
            <w:pPr>
              <w:pStyle w:val="TableParagraph"/>
              <w:numPr>
                <w:ilvl w:val="0"/>
                <w:numId w:val="47"/>
              </w:numPr>
              <w:tabs>
                <w:tab w:val="left" w:pos="247"/>
              </w:tabs>
              <w:ind w:left="109" w:right="107" w:firstLine="21"/>
              <w:rPr>
                <w:sz w:val="20"/>
              </w:rPr>
            </w:pPr>
            <w:r>
              <w:rPr>
                <w:sz w:val="20"/>
              </w:rPr>
              <w:t>до строений</w:t>
            </w:r>
            <w:r>
              <w:rPr>
                <w:spacing w:val="-47"/>
                <w:sz w:val="20"/>
              </w:rPr>
              <w:t xml:space="preserve"> </w:t>
            </w:r>
            <w:r>
              <w:rPr>
                <w:spacing w:val="-1"/>
                <w:sz w:val="20"/>
              </w:rPr>
              <w:t>и</w:t>
            </w:r>
            <w:r>
              <w:rPr>
                <w:spacing w:val="-6"/>
                <w:sz w:val="20"/>
              </w:rPr>
              <w:t xml:space="preserve"> </w:t>
            </w:r>
            <w:r>
              <w:rPr>
                <w:spacing w:val="-1"/>
                <w:sz w:val="20"/>
              </w:rPr>
              <w:t>сооружений</w:t>
            </w:r>
          </w:p>
          <w:p w:rsidR="00C12B7D" w:rsidRDefault="00C12B7D" w:rsidP="00312F27">
            <w:pPr>
              <w:pStyle w:val="TableParagraph"/>
              <w:spacing w:before="1"/>
              <w:ind w:left="599"/>
              <w:rPr>
                <w:sz w:val="20"/>
              </w:rPr>
            </w:pPr>
            <w:r>
              <w:rPr>
                <w:sz w:val="20"/>
              </w:rPr>
              <w:t>-</w:t>
            </w:r>
            <w:r>
              <w:rPr>
                <w:spacing w:val="-3"/>
                <w:sz w:val="20"/>
              </w:rPr>
              <w:t xml:space="preserve"> </w:t>
            </w:r>
            <w:r>
              <w:rPr>
                <w:sz w:val="20"/>
              </w:rPr>
              <w:t>1</w:t>
            </w:r>
          </w:p>
        </w:tc>
        <w:tc>
          <w:tcPr>
            <w:tcW w:w="1418" w:type="dxa"/>
          </w:tcPr>
          <w:p w:rsidR="00C12B7D" w:rsidRDefault="00C12B7D" w:rsidP="00312F27">
            <w:pPr>
              <w:pStyle w:val="TableParagraph"/>
            </w:pPr>
          </w:p>
          <w:p w:rsidR="00C12B7D" w:rsidRDefault="00C12B7D" w:rsidP="00312F27">
            <w:pPr>
              <w:pStyle w:val="TableParagraph"/>
            </w:pPr>
          </w:p>
          <w:p w:rsidR="00C12B7D" w:rsidRDefault="00C12B7D" w:rsidP="00312F27">
            <w:pPr>
              <w:pStyle w:val="TableParagraph"/>
              <w:spacing w:before="3"/>
              <w:rPr>
                <w:sz w:val="25"/>
              </w:rPr>
            </w:pPr>
          </w:p>
          <w:p w:rsidR="00C12B7D" w:rsidRDefault="00C12B7D" w:rsidP="00312F27">
            <w:pPr>
              <w:pStyle w:val="TableParagraph"/>
              <w:ind w:left="146" w:right="136"/>
              <w:jc w:val="center"/>
              <w:rPr>
                <w:sz w:val="20"/>
              </w:rPr>
            </w:pPr>
            <w:r>
              <w:rPr>
                <w:sz w:val="20"/>
              </w:rPr>
              <w:t>/ 12</w:t>
            </w:r>
          </w:p>
        </w:tc>
        <w:tc>
          <w:tcPr>
            <w:tcW w:w="1276" w:type="dxa"/>
          </w:tcPr>
          <w:p w:rsidR="00C12B7D" w:rsidRDefault="00C12B7D" w:rsidP="00312F27">
            <w:pPr>
              <w:pStyle w:val="TableParagraph"/>
              <w:rPr>
                <w:sz w:val="18"/>
              </w:rPr>
            </w:pPr>
          </w:p>
        </w:tc>
        <w:tc>
          <w:tcPr>
            <w:tcW w:w="1557" w:type="dxa"/>
          </w:tcPr>
          <w:p w:rsidR="00C12B7D" w:rsidRDefault="00C12B7D" w:rsidP="00312F27">
            <w:pPr>
              <w:pStyle w:val="TableParagraph"/>
              <w:rPr>
                <w:sz w:val="18"/>
              </w:rPr>
            </w:pPr>
          </w:p>
        </w:tc>
        <w:tc>
          <w:tcPr>
            <w:tcW w:w="1418" w:type="dxa"/>
          </w:tcPr>
          <w:p w:rsidR="00C12B7D" w:rsidRDefault="00C12B7D" w:rsidP="00312F27">
            <w:pPr>
              <w:pStyle w:val="TableParagraph"/>
              <w:rPr>
                <w:sz w:val="18"/>
              </w:rPr>
            </w:pPr>
          </w:p>
        </w:tc>
        <w:tc>
          <w:tcPr>
            <w:tcW w:w="1274" w:type="dxa"/>
          </w:tcPr>
          <w:p w:rsidR="00C12B7D" w:rsidRDefault="00C12B7D" w:rsidP="00312F27">
            <w:pPr>
              <w:pStyle w:val="TableParagraph"/>
              <w:rPr>
                <w:sz w:val="18"/>
              </w:rPr>
            </w:pPr>
          </w:p>
        </w:tc>
        <w:tc>
          <w:tcPr>
            <w:tcW w:w="1560" w:type="dxa"/>
          </w:tcPr>
          <w:p w:rsidR="00C12B7D" w:rsidRDefault="00C12B7D" w:rsidP="00312F27">
            <w:pPr>
              <w:pStyle w:val="TableParagraph"/>
              <w:rPr>
                <w:sz w:val="18"/>
              </w:rPr>
            </w:pPr>
          </w:p>
        </w:tc>
      </w:tr>
    </w:tbl>
    <w:p w:rsidR="002E4C0E" w:rsidRDefault="002E4C0E">
      <w:pPr>
        <w:pStyle w:val="a5"/>
        <w:spacing w:before="9"/>
        <w:rPr>
          <w:sz w:val="23"/>
        </w:rPr>
      </w:pPr>
    </w:p>
    <w:p w:rsidR="002E4C0E" w:rsidRDefault="00B44099">
      <w:pPr>
        <w:tabs>
          <w:tab w:val="left" w:pos="3962"/>
        </w:tabs>
        <w:spacing w:before="90" w:line="276" w:lineRule="auto"/>
        <w:ind w:left="192" w:right="288" w:firstLine="708"/>
        <w:rPr>
          <w:sz w:val="24"/>
        </w:rPr>
      </w:pPr>
      <w:r>
        <w:rPr>
          <w:sz w:val="24"/>
        </w:rPr>
        <w:t>Примечание</w:t>
      </w:r>
      <w:r>
        <w:rPr>
          <w:spacing w:val="72"/>
          <w:sz w:val="24"/>
        </w:rPr>
        <w:t xml:space="preserve"> </w:t>
      </w:r>
      <w:r>
        <w:rPr>
          <w:sz w:val="24"/>
        </w:rPr>
        <w:t>к</w:t>
      </w:r>
      <w:r>
        <w:rPr>
          <w:spacing w:val="74"/>
          <w:sz w:val="24"/>
        </w:rPr>
        <w:t xml:space="preserve"> </w:t>
      </w:r>
      <w:r>
        <w:rPr>
          <w:sz w:val="24"/>
        </w:rPr>
        <w:t>таблице</w:t>
      </w:r>
      <w:r>
        <w:rPr>
          <w:spacing w:val="72"/>
          <w:sz w:val="24"/>
        </w:rPr>
        <w:t xml:space="preserve"> </w:t>
      </w:r>
      <w:r>
        <w:rPr>
          <w:sz w:val="24"/>
        </w:rPr>
        <w:t>2:</w:t>
      </w:r>
      <w:r>
        <w:rPr>
          <w:sz w:val="24"/>
        </w:rPr>
        <w:tab/>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6" w:lineRule="auto"/>
        <w:rPr>
          <w:sz w:val="24"/>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spacing w:before="5"/>
        <w:rPr>
          <w:sz w:val="25"/>
        </w:rPr>
      </w:pPr>
    </w:p>
    <w:p w:rsidR="002E4C0E" w:rsidRDefault="00B44099">
      <w:pPr>
        <w:pStyle w:val="a5"/>
        <w:spacing w:before="89"/>
        <w:ind w:right="286"/>
        <w:jc w:val="right"/>
      </w:pPr>
      <w:r>
        <w:t>Таблица</w:t>
      </w:r>
      <w:r>
        <w:rPr>
          <w:spacing w:val="-2"/>
        </w:rPr>
        <w:t xml:space="preserve"> </w:t>
      </w:r>
      <w:r>
        <w:t>3</w:t>
      </w:r>
    </w:p>
    <w:p w:rsidR="002E4C0E" w:rsidRDefault="00B44099">
      <w:pPr>
        <w:pStyle w:val="a5"/>
        <w:spacing w:before="250" w:after="8" w:line="276" w:lineRule="auto"/>
        <w:ind w:left="5155" w:right="2348" w:hanging="2890"/>
      </w:pPr>
      <w:r>
        <w:t>Зона застройки индивидуальными жилыми домами и домами блокированной застройки Ж1</w:t>
      </w:r>
      <w:r>
        <w:rPr>
          <w:spacing w:val="-67"/>
        </w:rPr>
        <w:t xml:space="preserve"> </w:t>
      </w:r>
      <w:r>
        <w:t>Условно</w:t>
      </w:r>
      <w:r>
        <w:rPr>
          <w:spacing w:val="-3"/>
        </w:rPr>
        <w:t xml:space="preserve"> </w:t>
      </w:r>
      <w:r>
        <w:t>разрешенные</w:t>
      </w:r>
      <w:r>
        <w:rPr>
          <w:spacing w:val="-1"/>
        </w:rPr>
        <w:t xml:space="preserve"> </w:t>
      </w:r>
      <w:r>
        <w:t>виды</w:t>
      </w:r>
      <w:r>
        <w:rPr>
          <w:spacing w:val="-2"/>
        </w:rPr>
        <w:t xml:space="preserve"> </w:t>
      </w:r>
      <w:r>
        <w:t>использования</w:t>
      </w:r>
    </w:p>
    <w:tbl>
      <w:tblPr>
        <w:tblStyle w:val="TableNormal"/>
        <w:tblW w:w="0" w:type="auto"/>
        <w:tblInd w:w="2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5"/>
        <w:gridCol w:w="1135"/>
        <w:gridCol w:w="1133"/>
        <w:gridCol w:w="1277"/>
        <w:gridCol w:w="1416"/>
        <w:gridCol w:w="1418"/>
        <w:gridCol w:w="993"/>
        <w:gridCol w:w="1699"/>
        <w:gridCol w:w="1135"/>
        <w:gridCol w:w="1277"/>
        <w:gridCol w:w="1558"/>
      </w:tblGrid>
      <w:tr w:rsidR="002E4C0E">
        <w:trPr>
          <w:trHeight w:val="619"/>
        </w:trPr>
        <w:tc>
          <w:tcPr>
            <w:tcW w:w="198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3"/>
              <w:rPr>
                <w:sz w:val="29"/>
              </w:rPr>
            </w:pPr>
          </w:p>
          <w:p w:rsidR="002E4C0E" w:rsidRDefault="00B44099">
            <w:pPr>
              <w:pStyle w:val="TableParagraph"/>
              <w:ind w:left="104" w:right="92"/>
              <w:jc w:val="center"/>
              <w:rPr>
                <w:b/>
                <w:sz w:val="18"/>
              </w:rPr>
            </w:pPr>
            <w:r>
              <w:rPr>
                <w:b/>
                <w:sz w:val="18"/>
              </w:rPr>
              <w:t>Наименование вида</w:t>
            </w:r>
            <w:r>
              <w:rPr>
                <w:b/>
                <w:spacing w:val="-43"/>
                <w:sz w:val="18"/>
              </w:rPr>
              <w:t xml:space="preserve"> </w:t>
            </w:r>
            <w:r>
              <w:rPr>
                <w:b/>
                <w:sz w:val="18"/>
              </w:rPr>
              <w:t>разрешенного</w:t>
            </w:r>
            <w:r>
              <w:rPr>
                <w:b/>
                <w:spacing w:val="1"/>
                <w:sz w:val="18"/>
              </w:rPr>
              <w:t xml:space="preserve"> </w:t>
            </w:r>
            <w:r>
              <w:rPr>
                <w:b/>
                <w:sz w:val="18"/>
              </w:rPr>
              <w:t>использования</w:t>
            </w:r>
          </w:p>
        </w:tc>
        <w:tc>
          <w:tcPr>
            <w:tcW w:w="113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0"/>
              <w:ind w:left="148" w:right="144" w:firstLine="3"/>
              <w:jc w:val="center"/>
              <w:rPr>
                <w:b/>
                <w:sz w:val="18"/>
              </w:rPr>
            </w:pPr>
            <w:r>
              <w:rPr>
                <w:b/>
                <w:sz w:val="18"/>
              </w:rPr>
              <w:t>Код вида</w:t>
            </w:r>
            <w:r>
              <w:rPr>
                <w:b/>
                <w:spacing w:val="1"/>
                <w:sz w:val="18"/>
              </w:rPr>
              <w:t xml:space="preserve"> </w:t>
            </w:r>
            <w:r>
              <w:rPr>
                <w:b/>
                <w:spacing w:val="-1"/>
                <w:sz w:val="18"/>
              </w:rPr>
              <w:t>разреше</w:t>
            </w:r>
            <w:proofErr w:type="gramStart"/>
            <w:r>
              <w:rPr>
                <w:b/>
                <w:spacing w:val="-1"/>
                <w:sz w:val="18"/>
              </w:rPr>
              <w:t>н-</w:t>
            </w:r>
            <w:proofErr w:type="gramEnd"/>
            <w:r>
              <w:rPr>
                <w:b/>
                <w:spacing w:val="-42"/>
                <w:sz w:val="18"/>
              </w:rPr>
              <w:t xml:space="preserve"> </w:t>
            </w:r>
            <w:proofErr w:type="spellStart"/>
            <w:r>
              <w:rPr>
                <w:b/>
                <w:sz w:val="18"/>
              </w:rPr>
              <w:t>ного</w:t>
            </w:r>
            <w:proofErr w:type="spellEnd"/>
            <w:r>
              <w:rPr>
                <w:b/>
                <w:spacing w:val="1"/>
                <w:sz w:val="18"/>
              </w:rPr>
              <w:t xml:space="preserve"> </w:t>
            </w:r>
            <w:proofErr w:type="spellStart"/>
            <w:r>
              <w:rPr>
                <w:b/>
                <w:sz w:val="18"/>
              </w:rPr>
              <w:t>использо</w:t>
            </w:r>
            <w:proofErr w:type="spellEnd"/>
            <w:r>
              <w:rPr>
                <w:b/>
                <w:sz w:val="18"/>
              </w:rPr>
              <w:t>-</w:t>
            </w:r>
            <w:r>
              <w:rPr>
                <w:b/>
                <w:spacing w:val="-42"/>
                <w:sz w:val="18"/>
              </w:rPr>
              <w:t xml:space="preserve"> </w:t>
            </w:r>
            <w:proofErr w:type="spellStart"/>
            <w:r>
              <w:rPr>
                <w:b/>
                <w:sz w:val="18"/>
              </w:rPr>
              <w:t>вания</w:t>
            </w:r>
            <w:proofErr w:type="spellEnd"/>
          </w:p>
        </w:tc>
        <w:tc>
          <w:tcPr>
            <w:tcW w:w="6237" w:type="dxa"/>
            <w:gridSpan w:val="5"/>
          </w:tcPr>
          <w:p w:rsidR="002E4C0E" w:rsidRDefault="00B44099">
            <w:pPr>
              <w:pStyle w:val="TableParagraph"/>
              <w:spacing w:line="206" w:lineRule="exact"/>
              <w:ind w:left="275" w:right="267"/>
              <w:jc w:val="center"/>
              <w:rPr>
                <w:b/>
                <w:sz w:val="18"/>
              </w:rPr>
            </w:pPr>
            <w:r>
              <w:rPr>
                <w:b/>
                <w:sz w:val="18"/>
              </w:rPr>
              <w:t>Предельные размеры земельных участков и предельные параметры</w:t>
            </w:r>
            <w:r>
              <w:rPr>
                <w:b/>
                <w:spacing w:val="1"/>
                <w:sz w:val="18"/>
              </w:rPr>
              <w:t xml:space="preserve"> </w:t>
            </w:r>
            <w:r>
              <w:rPr>
                <w:b/>
                <w:sz w:val="18"/>
              </w:rPr>
              <w:t>разрешенного строительства, реконструкции объектов капитального</w:t>
            </w:r>
            <w:r>
              <w:rPr>
                <w:b/>
                <w:spacing w:val="-42"/>
                <w:sz w:val="18"/>
              </w:rPr>
              <w:t xml:space="preserve"> </w:t>
            </w:r>
            <w:r>
              <w:rPr>
                <w:b/>
                <w:sz w:val="18"/>
              </w:rPr>
              <w:t>строительства</w:t>
            </w:r>
          </w:p>
        </w:tc>
        <w:tc>
          <w:tcPr>
            <w:tcW w:w="5669" w:type="dxa"/>
            <w:gridSpan w:val="4"/>
          </w:tcPr>
          <w:p w:rsidR="002E4C0E" w:rsidRDefault="002E4C0E">
            <w:pPr>
              <w:pStyle w:val="TableParagraph"/>
              <w:spacing w:before="10"/>
              <w:rPr>
                <w:sz w:val="17"/>
              </w:rPr>
            </w:pPr>
          </w:p>
          <w:p w:rsidR="002E4C0E" w:rsidRDefault="00B44099">
            <w:pPr>
              <w:pStyle w:val="TableParagraph"/>
              <w:ind w:left="631"/>
              <w:rPr>
                <w:b/>
                <w:sz w:val="18"/>
              </w:rPr>
            </w:pPr>
            <w:r>
              <w:rPr>
                <w:b/>
                <w:sz w:val="18"/>
              </w:rPr>
              <w:t>Вспомогательные</w:t>
            </w:r>
            <w:r>
              <w:rPr>
                <w:b/>
                <w:spacing w:val="-7"/>
                <w:sz w:val="18"/>
              </w:rPr>
              <w:t xml:space="preserve"> </w:t>
            </w:r>
            <w:r>
              <w:rPr>
                <w:b/>
                <w:sz w:val="18"/>
              </w:rPr>
              <w:t>виды</w:t>
            </w:r>
            <w:r>
              <w:rPr>
                <w:b/>
                <w:spacing w:val="-6"/>
                <w:sz w:val="18"/>
              </w:rPr>
              <w:t xml:space="preserve"> </w:t>
            </w:r>
            <w:r>
              <w:rPr>
                <w:b/>
                <w:sz w:val="18"/>
              </w:rPr>
              <w:t>разрешенного</w:t>
            </w:r>
            <w:r>
              <w:rPr>
                <w:b/>
                <w:spacing w:val="-6"/>
                <w:sz w:val="18"/>
              </w:rPr>
              <w:t xml:space="preserve"> </w:t>
            </w:r>
            <w:r>
              <w:rPr>
                <w:b/>
                <w:sz w:val="18"/>
              </w:rPr>
              <w:t>использования</w:t>
            </w:r>
          </w:p>
        </w:tc>
      </w:tr>
      <w:tr w:rsidR="002E4C0E">
        <w:trPr>
          <w:trHeight w:val="1242"/>
        </w:trPr>
        <w:tc>
          <w:tcPr>
            <w:tcW w:w="198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2410" w:type="dxa"/>
            <w:gridSpan w:val="2"/>
            <w:vMerge w:val="restart"/>
          </w:tcPr>
          <w:p w:rsidR="002E4C0E" w:rsidRDefault="002E4C0E">
            <w:pPr>
              <w:pStyle w:val="TableParagraph"/>
              <w:rPr>
                <w:sz w:val="20"/>
              </w:rPr>
            </w:pPr>
          </w:p>
          <w:p w:rsidR="002E4C0E" w:rsidRDefault="002E4C0E">
            <w:pPr>
              <w:pStyle w:val="TableParagraph"/>
              <w:spacing w:before="3"/>
              <w:rPr>
                <w:sz w:val="26"/>
              </w:rPr>
            </w:pPr>
          </w:p>
          <w:p w:rsidR="002E4C0E" w:rsidRDefault="00B44099">
            <w:pPr>
              <w:pStyle w:val="TableParagraph"/>
              <w:ind w:left="369" w:right="300" w:hanging="46"/>
              <w:rPr>
                <w:b/>
                <w:sz w:val="18"/>
              </w:rPr>
            </w:pPr>
            <w:r>
              <w:rPr>
                <w:b/>
                <w:sz w:val="18"/>
              </w:rPr>
              <w:t>Предельные размеры</w:t>
            </w:r>
            <w:r>
              <w:rPr>
                <w:b/>
                <w:spacing w:val="-43"/>
                <w:sz w:val="18"/>
              </w:rPr>
              <w:t xml:space="preserve"> </w:t>
            </w:r>
            <w:r>
              <w:rPr>
                <w:b/>
                <w:sz w:val="18"/>
              </w:rPr>
              <w:t>земельных</w:t>
            </w:r>
            <w:r>
              <w:rPr>
                <w:b/>
                <w:spacing w:val="-3"/>
                <w:sz w:val="18"/>
              </w:rPr>
              <w:t xml:space="preserve"> </w:t>
            </w:r>
            <w:r>
              <w:rPr>
                <w:b/>
                <w:sz w:val="18"/>
              </w:rPr>
              <w:t>участков</w:t>
            </w:r>
          </w:p>
        </w:tc>
        <w:tc>
          <w:tcPr>
            <w:tcW w:w="1416"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75"/>
              <w:ind w:left="138" w:right="136"/>
              <w:jc w:val="center"/>
              <w:rPr>
                <w:b/>
                <w:sz w:val="18"/>
              </w:rPr>
            </w:pPr>
            <w:r>
              <w:rPr>
                <w:b/>
                <w:spacing w:val="-1"/>
                <w:sz w:val="18"/>
              </w:rPr>
              <w:t>Минимальны</w:t>
            </w:r>
            <w:r>
              <w:rPr>
                <w:b/>
                <w:spacing w:val="-42"/>
                <w:sz w:val="18"/>
              </w:rPr>
              <w:t xml:space="preserve"> </w:t>
            </w:r>
            <w:r>
              <w:rPr>
                <w:b/>
                <w:sz w:val="18"/>
              </w:rPr>
              <w:t>е отступы от</w:t>
            </w:r>
            <w:r>
              <w:rPr>
                <w:b/>
                <w:spacing w:val="1"/>
                <w:sz w:val="18"/>
              </w:rPr>
              <w:t xml:space="preserve"> </w:t>
            </w:r>
            <w:r>
              <w:rPr>
                <w:b/>
                <w:sz w:val="18"/>
              </w:rPr>
              <w:t>границ</w:t>
            </w:r>
            <w:r>
              <w:rPr>
                <w:b/>
                <w:spacing w:val="1"/>
                <w:sz w:val="18"/>
              </w:rPr>
              <w:t xml:space="preserve"> </w:t>
            </w:r>
            <w:r>
              <w:rPr>
                <w:b/>
                <w:sz w:val="18"/>
              </w:rPr>
              <w:t>земельного</w:t>
            </w:r>
            <w:r>
              <w:rPr>
                <w:b/>
                <w:spacing w:val="1"/>
                <w:sz w:val="18"/>
              </w:rPr>
              <w:t xml:space="preserve"> </w:t>
            </w:r>
            <w:r>
              <w:rPr>
                <w:b/>
                <w:sz w:val="18"/>
              </w:rPr>
              <w:t>участка</w:t>
            </w:r>
            <w:r>
              <w:rPr>
                <w:b/>
                <w:spacing w:val="-2"/>
                <w:sz w:val="18"/>
              </w:rPr>
              <w:t xml:space="preserve"> </w:t>
            </w:r>
            <w:r>
              <w:rPr>
                <w:b/>
                <w:sz w:val="18"/>
              </w:rPr>
              <w:t>(м)</w:t>
            </w:r>
          </w:p>
        </w:tc>
        <w:tc>
          <w:tcPr>
            <w:tcW w:w="1418"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75"/>
              <w:ind w:left="148" w:right="142" w:firstLine="4"/>
              <w:jc w:val="center"/>
              <w:rPr>
                <w:b/>
                <w:sz w:val="18"/>
              </w:rPr>
            </w:pPr>
            <w:r>
              <w:rPr>
                <w:b/>
                <w:sz w:val="18"/>
              </w:rPr>
              <w:t>Количество</w:t>
            </w:r>
            <w:r>
              <w:rPr>
                <w:b/>
                <w:spacing w:val="1"/>
                <w:sz w:val="18"/>
              </w:rPr>
              <w:t xml:space="preserve"> </w:t>
            </w:r>
            <w:r>
              <w:rPr>
                <w:b/>
                <w:spacing w:val="-1"/>
                <w:sz w:val="18"/>
              </w:rPr>
              <w:t>этажей</w:t>
            </w:r>
            <w:r>
              <w:rPr>
                <w:b/>
                <w:spacing w:val="-9"/>
                <w:sz w:val="18"/>
              </w:rPr>
              <w:t xml:space="preserve"> </w:t>
            </w:r>
            <w:r>
              <w:rPr>
                <w:b/>
                <w:sz w:val="18"/>
              </w:rPr>
              <w:t>(этаж)</w:t>
            </w:r>
          </w:p>
          <w:p w:rsidR="002E4C0E" w:rsidRDefault="002E4C0E">
            <w:pPr>
              <w:pStyle w:val="TableParagraph"/>
              <w:spacing w:before="1"/>
              <w:rPr>
                <w:sz w:val="18"/>
              </w:rPr>
            </w:pPr>
          </w:p>
          <w:p w:rsidR="002E4C0E" w:rsidRDefault="00B44099">
            <w:pPr>
              <w:pStyle w:val="TableParagraph"/>
              <w:ind w:left="337" w:right="332" w:firstLine="7"/>
              <w:jc w:val="center"/>
              <w:rPr>
                <w:b/>
                <w:sz w:val="18"/>
              </w:rPr>
            </w:pPr>
            <w:r>
              <w:rPr>
                <w:b/>
                <w:sz w:val="18"/>
              </w:rPr>
              <w:t>/ высота</w:t>
            </w:r>
            <w:r>
              <w:rPr>
                <w:b/>
                <w:spacing w:val="1"/>
                <w:sz w:val="18"/>
              </w:rPr>
              <w:t xml:space="preserve"> </w:t>
            </w:r>
            <w:r>
              <w:rPr>
                <w:b/>
                <w:spacing w:val="-1"/>
                <w:sz w:val="18"/>
              </w:rPr>
              <w:t>строения</w:t>
            </w:r>
            <w:r>
              <w:rPr>
                <w:b/>
                <w:spacing w:val="-42"/>
                <w:sz w:val="18"/>
              </w:rPr>
              <w:t xml:space="preserve"> </w:t>
            </w:r>
            <w:r>
              <w:rPr>
                <w:b/>
                <w:sz w:val="18"/>
              </w:rPr>
              <w:t>(м)</w:t>
            </w:r>
          </w:p>
        </w:tc>
        <w:tc>
          <w:tcPr>
            <w:tcW w:w="993"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4"/>
              <w:rPr>
                <w:sz w:val="19"/>
              </w:rPr>
            </w:pPr>
          </w:p>
          <w:p w:rsidR="002E4C0E" w:rsidRDefault="00B44099">
            <w:pPr>
              <w:pStyle w:val="TableParagraph"/>
              <w:ind w:left="115" w:right="109" w:firstLine="2"/>
              <w:jc w:val="center"/>
              <w:rPr>
                <w:b/>
                <w:sz w:val="18"/>
              </w:rPr>
            </w:pPr>
            <w:r>
              <w:rPr>
                <w:b/>
                <w:sz w:val="18"/>
              </w:rPr>
              <w:t>Максима</w:t>
            </w:r>
            <w:r>
              <w:rPr>
                <w:b/>
                <w:spacing w:val="-43"/>
                <w:sz w:val="18"/>
              </w:rPr>
              <w:t xml:space="preserve"> </w:t>
            </w:r>
            <w:proofErr w:type="spellStart"/>
            <w:r>
              <w:rPr>
                <w:b/>
                <w:sz w:val="18"/>
              </w:rPr>
              <w:t>льный</w:t>
            </w:r>
            <w:proofErr w:type="spellEnd"/>
            <w:r>
              <w:rPr>
                <w:b/>
                <w:spacing w:val="1"/>
                <w:sz w:val="18"/>
              </w:rPr>
              <w:t xml:space="preserve"> </w:t>
            </w:r>
            <w:r>
              <w:rPr>
                <w:b/>
                <w:sz w:val="18"/>
              </w:rPr>
              <w:t>процент</w:t>
            </w:r>
            <w:r>
              <w:rPr>
                <w:b/>
                <w:spacing w:val="1"/>
                <w:sz w:val="18"/>
              </w:rPr>
              <w:t xml:space="preserve"> </w:t>
            </w:r>
            <w:proofErr w:type="spellStart"/>
            <w:r>
              <w:rPr>
                <w:b/>
                <w:sz w:val="18"/>
              </w:rPr>
              <w:t>застройк</w:t>
            </w:r>
            <w:proofErr w:type="spellEnd"/>
            <w:r>
              <w:rPr>
                <w:b/>
                <w:spacing w:val="-42"/>
                <w:sz w:val="18"/>
              </w:rPr>
              <w:t xml:space="preserve"> </w:t>
            </w:r>
            <w:r>
              <w:rPr>
                <w:b/>
                <w:sz w:val="18"/>
              </w:rPr>
              <w:t>и в</w:t>
            </w:r>
            <w:r>
              <w:rPr>
                <w:b/>
                <w:spacing w:val="1"/>
                <w:sz w:val="18"/>
              </w:rPr>
              <w:t xml:space="preserve"> </w:t>
            </w:r>
            <w:r>
              <w:rPr>
                <w:b/>
                <w:spacing w:val="-1"/>
                <w:sz w:val="18"/>
              </w:rPr>
              <w:t>границах</w:t>
            </w:r>
            <w:r>
              <w:rPr>
                <w:b/>
                <w:spacing w:val="-42"/>
                <w:sz w:val="18"/>
              </w:rPr>
              <w:t xml:space="preserve"> </w:t>
            </w:r>
            <w:proofErr w:type="spellStart"/>
            <w:r>
              <w:rPr>
                <w:b/>
                <w:sz w:val="18"/>
              </w:rPr>
              <w:t>земельно</w:t>
            </w:r>
            <w:proofErr w:type="spellEnd"/>
            <w:r>
              <w:rPr>
                <w:b/>
                <w:spacing w:val="-42"/>
                <w:sz w:val="18"/>
              </w:rPr>
              <w:t xml:space="preserve"> </w:t>
            </w:r>
            <w:proofErr w:type="spellStart"/>
            <w:r>
              <w:rPr>
                <w:b/>
                <w:sz w:val="18"/>
              </w:rPr>
              <w:t>го</w:t>
            </w:r>
            <w:proofErr w:type="spellEnd"/>
            <w:r>
              <w:rPr>
                <w:b/>
                <w:spacing w:val="1"/>
                <w:sz w:val="18"/>
              </w:rPr>
              <w:t xml:space="preserve"> </w:t>
            </w:r>
            <w:r>
              <w:rPr>
                <w:b/>
                <w:sz w:val="18"/>
              </w:rPr>
              <w:t>участка</w:t>
            </w:r>
            <w:r>
              <w:rPr>
                <w:b/>
                <w:spacing w:val="1"/>
                <w:sz w:val="18"/>
              </w:rPr>
              <w:t xml:space="preserve"> </w:t>
            </w:r>
            <w:r>
              <w:rPr>
                <w:b/>
                <w:sz w:val="18"/>
              </w:rPr>
              <w:t>(%)</w:t>
            </w:r>
          </w:p>
        </w:tc>
        <w:tc>
          <w:tcPr>
            <w:tcW w:w="1699"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5"/>
              <w:ind w:left="235" w:right="231" w:firstLine="7"/>
              <w:jc w:val="center"/>
              <w:rPr>
                <w:b/>
                <w:sz w:val="18"/>
              </w:rPr>
            </w:pPr>
            <w:r>
              <w:rPr>
                <w:b/>
                <w:sz w:val="18"/>
              </w:rPr>
              <w:t>Наименование</w:t>
            </w:r>
            <w:r>
              <w:rPr>
                <w:b/>
                <w:spacing w:val="-42"/>
                <w:sz w:val="18"/>
              </w:rPr>
              <w:t xml:space="preserve"> </w:t>
            </w:r>
            <w:r>
              <w:rPr>
                <w:b/>
                <w:sz w:val="18"/>
              </w:rPr>
              <w:t>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13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3"/>
              <w:rPr>
                <w:sz w:val="24"/>
              </w:rPr>
            </w:pPr>
          </w:p>
          <w:p w:rsidR="002E4C0E" w:rsidRDefault="00B44099">
            <w:pPr>
              <w:pStyle w:val="TableParagraph"/>
              <w:ind w:left="151" w:right="145" w:firstLine="3"/>
              <w:jc w:val="center"/>
              <w:rPr>
                <w:b/>
                <w:sz w:val="18"/>
              </w:rPr>
            </w:pPr>
            <w:r>
              <w:rPr>
                <w:b/>
                <w:sz w:val="18"/>
              </w:rPr>
              <w:t>Код вида</w:t>
            </w:r>
            <w:r>
              <w:rPr>
                <w:b/>
                <w:spacing w:val="1"/>
                <w:sz w:val="18"/>
              </w:rPr>
              <w:t xml:space="preserve"> </w:t>
            </w:r>
            <w:r>
              <w:rPr>
                <w:b/>
                <w:sz w:val="18"/>
              </w:rPr>
              <w:t>разрешен</w:t>
            </w:r>
            <w:r>
              <w:rPr>
                <w:b/>
                <w:spacing w:val="1"/>
                <w:sz w:val="18"/>
              </w:rPr>
              <w:t xml:space="preserve"> </w:t>
            </w:r>
            <w:proofErr w:type="spellStart"/>
            <w:r>
              <w:rPr>
                <w:b/>
                <w:sz w:val="18"/>
              </w:rPr>
              <w:t>ного</w:t>
            </w:r>
            <w:proofErr w:type="spellEnd"/>
            <w:r>
              <w:rPr>
                <w:b/>
                <w:spacing w:val="1"/>
                <w:sz w:val="18"/>
              </w:rPr>
              <w:t xml:space="preserve"> </w:t>
            </w:r>
            <w:proofErr w:type="spellStart"/>
            <w:r>
              <w:rPr>
                <w:b/>
                <w:spacing w:val="-1"/>
                <w:sz w:val="18"/>
              </w:rPr>
              <w:t>использов</w:t>
            </w:r>
            <w:proofErr w:type="spellEnd"/>
            <w:r>
              <w:rPr>
                <w:b/>
                <w:spacing w:val="-42"/>
                <w:sz w:val="18"/>
              </w:rPr>
              <w:t xml:space="preserve"> </w:t>
            </w:r>
            <w:proofErr w:type="spellStart"/>
            <w:r>
              <w:rPr>
                <w:b/>
                <w:sz w:val="18"/>
              </w:rPr>
              <w:t>ания</w:t>
            </w:r>
            <w:proofErr w:type="spellEnd"/>
          </w:p>
        </w:tc>
        <w:tc>
          <w:tcPr>
            <w:tcW w:w="2835" w:type="dxa"/>
            <w:gridSpan w:val="2"/>
          </w:tcPr>
          <w:p w:rsidR="002E4C0E" w:rsidRDefault="00B44099">
            <w:pPr>
              <w:pStyle w:val="TableParagraph"/>
              <w:spacing w:before="2"/>
              <w:ind w:left="209" w:right="206" w:firstLine="6"/>
              <w:jc w:val="center"/>
              <w:rPr>
                <w:b/>
                <w:sz w:val="18"/>
              </w:rPr>
            </w:pPr>
            <w:r>
              <w:rPr>
                <w:b/>
                <w:sz w:val="18"/>
              </w:rPr>
              <w:t>Предельные</w:t>
            </w:r>
            <w:r>
              <w:rPr>
                <w:b/>
                <w:spacing w:val="1"/>
                <w:sz w:val="18"/>
              </w:rPr>
              <w:t xml:space="preserve"> </w:t>
            </w:r>
            <w:r>
              <w:rPr>
                <w:b/>
                <w:sz w:val="18"/>
              </w:rPr>
              <w:t>размеры</w:t>
            </w:r>
            <w:r>
              <w:rPr>
                <w:b/>
                <w:spacing w:val="1"/>
                <w:sz w:val="18"/>
              </w:rPr>
              <w:t xml:space="preserve"> </w:t>
            </w:r>
            <w:r>
              <w:rPr>
                <w:b/>
                <w:sz w:val="18"/>
              </w:rPr>
              <w:t>земельных</w:t>
            </w:r>
            <w:r>
              <w:rPr>
                <w:b/>
                <w:spacing w:val="3"/>
                <w:sz w:val="18"/>
              </w:rPr>
              <w:t xml:space="preserve"> </w:t>
            </w:r>
            <w:r>
              <w:rPr>
                <w:b/>
                <w:sz w:val="18"/>
              </w:rPr>
              <w:t>участков и</w:t>
            </w:r>
            <w:r>
              <w:rPr>
                <w:b/>
                <w:spacing w:val="1"/>
                <w:sz w:val="18"/>
              </w:rPr>
              <w:t xml:space="preserve"> </w:t>
            </w:r>
            <w:r>
              <w:rPr>
                <w:b/>
                <w:sz w:val="18"/>
              </w:rPr>
              <w:t>предельные параметры</w:t>
            </w:r>
            <w:r>
              <w:rPr>
                <w:b/>
                <w:spacing w:val="1"/>
                <w:sz w:val="18"/>
              </w:rPr>
              <w:t xml:space="preserve"> </w:t>
            </w:r>
            <w:r>
              <w:rPr>
                <w:b/>
                <w:spacing w:val="-1"/>
                <w:sz w:val="18"/>
              </w:rPr>
              <w:t xml:space="preserve">разрешенного </w:t>
            </w:r>
            <w:r>
              <w:rPr>
                <w:b/>
                <w:sz w:val="18"/>
              </w:rPr>
              <w:t>строительства,</w:t>
            </w:r>
            <w:r>
              <w:rPr>
                <w:b/>
                <w:spacing w:val="-42"/>
                <w:sz w:val="18"/>
              </w:rPr>
              <w:t xml:space="preserve"> </w:t>
            </w:r>
            <w:r>
              <w:rPr>
                <w:b/>
                <w:sz w:val="18"/>
              </w:rPr>
              <w:t>реконструкции</w:t>
            </w:r>
            <w:r>
              <w:rPr>
                <w:b/>
                <w:spacing w:val="-2"/>
                <w:sz w:val="18"/>
              </w:rPr>
              <w:t xml:space="preserve"> </w:t>
            </w:r>
            <w:r>
              <w:rPr>
                <w:b/>
                <w:sz w:val="18"/>
              </w:rPr>
              <w:t>объектов</w:t>
            </w:r>
          </w:p>
          <w:p w:rsidR="002E4C0E" w:rsidRDefault="00B44099">
            <w:pPr>
              <w:pStyle w:val="TableParagraph"/>
              <w:spacing w:line="186" w:lineRule="exact"/>
              <w:ind w:left="216" w:right="212"/>
              <w:jc w:val="center"/>
              <w:rPr>
                <w:b/>
                <w:sz w:val="18"/>
              </w:rPr>
            </w:pPr>
            <w:r>
              <w:rPr>
                <w:b/>
                <w:sz w:val="18"/>
              </w:rPr>
              <w:t>капитального</w:t>
            </w:r>
            <w:r>
              <w:rPr>
                <w:b/>
                <w:spacing w:val="-8"/>
                <w:sz w:val="18"/>
              </w:rPr>
              <w:t xml:space="preserve"> </w:t>
            </w:r>
            <w:r>
              <w:rPr>
                <w:b/>
                <w:sz w:val="18"/>
              </w:rPr>
              <w:t>строительства</w:t>
            </w:r>
          </w:p>
        </w:tc>
      </w:tr>
      <w:tr w:rsidR="002E4C0E">
        <w:trPr>
          <w:trHeight w:val="230"/>
        </w:trPr>
        <w:tc>
          <w:tcPr>
            <w:tcW w:w="198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2410" w:type="dxa"/>
            <w:gridSpan w:val="2"/>
            <w:vMerge/>
            <w:tcBorders>
              <w:top w:val="nil"/>
            </w:tcBorders>
          </w:tcPr>
          <w:p w:rsidR="002E4C0E" w:rsidRDefault="002E4C0E">
            <w:pPr>
              <w:rPr>
                <w:sz w:val="2"/>
                <w:szCs w:val="2"/>
              </w:rPr>
            </w:pPr>
          </w:p>
        </w:tc>
        <w:tc>
          <w:tcPr>
            <w:tcW w:w="1416" w:type="dxa"/>
            <w:vMerge/>
            <w:tcBorders>
              <w:top w:val="nil"/>
            </w:tcBorders>
          </w:tcPr>
          <w:p w:rsidR="002E4C0E" w:rsidRDefault="002E4C0E">
            <w:pPr>
              <w:rPr>
                <w:sz w:val="2"/>
                <w:szCs w:val="2"/>
              </w:rPr>
            </w:pPr>
          </w:p>
        </w:tc>
        <w:tc>
          <w:tcPr>
            <w:tcW w:w="1418" w:type="dxa"/>
            <w:vMerge/>
            <w:tcBorders>
              <w:top w:val="nil"/>
            </w:tcBorders>
          </w:tcPr>
          <w:p w:rsidR="002E4C0E" w:rsidRDefault="002E4C0E">
            <w:pPr>
              <w:rPr>
                <w:sz w:val="2"/>
                <w:szCs w:val="2"/>
              </w:rPr>
            </w:pPr>
          </w:p>
        </w:tc>
        <w:tc>
          <w:tcPr>
            <w:tcW w:w="993" w:type="dxa"/>
            <w:vMerge/>
            <w:tcBorders>
              <w:top w:val="nil"/>
            </w:tcBorders>
          </w:tcPr>
          <w:p w:rsidR="002E4C0E" w:rsidRDefault="002E4C0E">
            <w:pPr>
              <w:rPr>
                <w:sz w:val="2"/>
                <w:szCs w:val="2"/>
              </w:rPr>
            </w:pPr>
          </w:p>
        </w:tc>
        <w:tc>
          <w:tcPr>
            <w:tcW w:w="1699"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1277"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3"/>
              </w:rPr>
            </w:pPr>
          </w:p>
          <w:p w:rsidR="002E4C0E" w:rsidRDefault="00B44099">
            <w:pPr>
              <w:pStyle w:val="TableParagraph"/>
              <w:ind w:left="130" w:right="123"/>
              <w:jc w:val="center"/>
              <w:rPr>
                <w:b/>
                <w:sz w:val="18"/>
              </w:rPr>
            </w:pPr>
            <w:r>
              <w:rPr>
                <w:b/>
                <w:spacing w:val="-1"/>
                <w:sz w:val="18"/>
              </w:rPr>
              <w:t>Предельное</w:t>
            </w:r>
            <w:r>
              <w:rPr>
                <w:b/>
                <w:spacing w:val="-42"/>
                <w:sz w:val="18"/>
              </w:rPr>
              <w:t xml:space="preserve"> </w:t>
            </w:r>
            <w:r>
              <w:rPr>
                <w:b/>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spacing w:before="11"/>
              <w:rPr>
                <w:sz w:val="17"/>
              </w:rPr>
            </w:pPr>
          </w:p>
          <w:p w:rsidR="002E4C0E" w:rsidRDefault="00B44099">
            <w:pPr>
              <w:pStyle w:val="TableParagraph"/>
              <w:ind w:left="76" w:right="69"/>
              <w:jc w:val="center"/>
              <w:rPr>
                <w:b/>
                <w:sz w:val="18"/>
              </w:rPr>
            </w:pPr>
            <w:r>
              <w:rPr>
                <w:b/>
                <w:spacing w:val="-1"/>
                <w:sz w:val="18"/>
              </w:rPr>
              <w:t>/ предельная</w:t>
            </w:r>
            <w:r>
              <w:rPr>
                <w:b/>
                <w:spacing w:val="-42"/>
                <w:sz w:val="18"/>
              </w:rPr>
              <w:t xml:space="preserve"> </w:t>
            </w:r>
            <w:r>
              <w:rPr>
                <w:b/>
                <w:sz w:val="18"/>
              </w:rPr>
              <w:t>высота</w:t>
            </w:r>
            <w:r>
              <w:rPr>
                <w:b/>
                <w:spacing w:val="1"/>
                <w:sz w:val="18"/>
              </w:rPr>
              <w:t xml:space="preserve"> </w:t>
            </w:r>
            <w:r>
              <w:rPr>
                <w:b/>
                <w:sz w:val="18"/>
              </w:rPr>
              <w:t>строения</w:t>
            </w:r>
            <w:r>
              <w:rPr>
                <w:b/>
                <w:spacing w:val="-4"/>
                <w:sz w:val="18"/>
              </w:rPr>
              <w:t xml:space="preserve"> </w:t>
            </w:r>
            <w:r>
              <w:rPr>
                <w:b/>
                <w:sz w:val="18"/>
              </w:rPr>
              <w:t>(м)</w:t>
            </w:r>
          </w:p>
        </w:tc>
        <w:tc>
          <w:tcPr>
            <w:tcW w:w="1558" w:type="dxa"/>
            <w:vMerge w:val="restart"/>
          </w:tcPr>
          <w:p w:rsidR="002E4C0E" w:rsidRDefault="00B44099">
            <w:pPr>
              <w:pStyle w:val="TableParagraph"/>
              <w:ind w:left="130" w:right="119"/>
              <w:jc w:val="center"/>
              <w:rPr>
                <w:b/>
                <w:sz w:val="18"/>
              </w:rPr>
            </w:pPr>
            <w:r>
              <w:rPr>
                <w:b/>
                <w:spacing w:val="-1"/>
                <w:sz w:val="18"/>
              </w:rPr>
              <w:t>Максимальный</w:t>
            </w:r>
            <w:r>
              <w:rPr>
                <w:b/>
                <w:spacing w:val="-42"/>
                <w:sz w:val="18"/>
              </w:rPr>
              <w:t xml:space="preserve"> </w:t>
            </w:r>
            <w:r>
              <w:rPr>
                <w:b/>
                <w:sz w:val="18"/>
              </w:rPr>
              <w:t>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w:t>
            </w:r>
            <w:r>
              <w:rPr>
                <w:b/>
                <w:spacing w:val="1"/>
                <w:sz w:val="18"/>
              </w:rPr>
              <w:t xml:space="preserve"> </w:t>
            </w:r>
            <w:r>
              <w:rPr>
                <w:b/>
                <w:sz w:val="18"/>
              </w:rPr>
              <w:t>часть</w:t>
            </w:r>
            <w:r>
              <w:rPr>
                <w:b/>
                <w:spacing w:val="1"/>
                <w:sz w:val="18"/>
              </w:rPr>
              <w:t xml:space="preserve"> </w:t>
            </w:r>
            <w:r>
              <w:rPr>
                <w:b/>
                <w:sz w:val="18"/>
              </w:rPr>
              <w:t>максимального</w:t>
            </w:r>
            <w:r>
              <w:rPr>
                <w:b/>
                <w:spacing w:val="-42"/>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p>
          <w:p w:rsidR="002E4C0E" w:rsidRDefault="00B44099">
            <w:pPr>
              <w:pStyle w:val="TableParagraph"/>
              <w:spacing w:line="188" w:lineRule="exact"/>
              <w:ind w:left="118" w:right="119"/>
              <w:jc w:val="center"/>
              <w:rPr>
                <w:b/>
                <w:sz w:val="18"/>
              </w:rPr>
            </w:pPr>
            <w:r>
              <w:rPr>
                <w:b/>
                <w:sz w:val="18"/>
              </w:rPr>
              <w:t>(%)</w:t>
            </w:r>
          </w:p>
        </w:tc>
      </w:tr>
      <w:tr w:rsidR="002E4C0E">
        <w:trPr>
          <w:trHeight w:val="2870"/>
        </w:trPr>
        <w:tc>
          <w:tcPr>
            <w:tcW w:w="198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1133"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7"/>
              <w:rPr>
                <w:sz w:val="28"/>
              </w:rPr>
            </w:pPr>
          </w:p>
          <w:p w:rsidR="002E4C0E" w:rsidRDefault="00B44099">
            <w:pPr>
              <w:pStyle w:val="TableParagraph"/>
              <w:spacing w:before="1"/>
              <w:ind w:left="102" w:right="99"/>
              <w:jc w:val="center"/>
              <w:rPr>
                <w:b/>
                <w:sz w:val="18"/>
              </w:rPr>
            </w:pPr>
            <w:proofErr w:type="spellStart"/>
            <w:r>
              <w:rPr>
                <w:b/>
                <w:sz w:val="18"/>
              </w:rPr>
              <w:t>Минималь</w:t>
            </w:r>
            <w:proofErr w:type="spellEnd"/>
            <w:r>
              <w:rPr>
                <w:b/>
                <w:spacing w:val="-42"/>
                <w:sz w:val="18"/>
              </w:rPr>
              <w:t xml:space="preserve"> </w:t>
            </w:r>
            <w:proofErr w:type="spellStart"/>
            <w:r>
              <w:rPr>
                <w:b/>
                <w:sz w:val="18"/>
              </w:rPr>
              <w:t>ная</w:t>
            </w:r>
            <w:proofErr w:type="spellEnd"/>
            <w:r>
              <w:rPr>
                <w:b/>
                <w:spacing w:val="1"/>
                <w:sz w:val="18"/>
              </w:rPr>
              <w:t xml:space="preserve"> </w:t>
            </w:r>
            <w:r>
              <w:rPr>
                <w:b/>
                <w:sz w:val="18"/>
              </w:rPr>
              <w:t>площадь</w:t>
            </w:r>
            <w:r>
              <w:rPr>
                <w:b/>
                <w:spacing w:val="1"/>
                <w:sz w:val="18"/>
              </w:rPr>
              <w:t xml:space="preserve"> </w:t>
            </w:r>
            <w:r>
              <w:rPr>
                <w:b/>
                <w:sz w:val="18"/>
              </w:rPr>
              <w:t>(кв. м.)</w:t>
            </w:r>
          </w:p>
        </w:tc>
        <w:tc>
          <w:tcPr>
            <w:tcW w:w="1277"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7"/>
              <w:rPr>
                <w:sz w:val="17"/>
              </w:rPr>
            </w:pPr>
          </w:p>
          <w:p w:rsidR="002E4C0E" w:rsidRDefault="00B44099">
            <w:pPr>
              <w:pStyle w:val="TableParagraph"/>
              <w:ind w:left="110" w:right="102" w:firstLine="2"/>
              <w:jc w:val="center"/>
              <w:rPr>
                <w:b/>
                <w:sz w:val="18"/>
              </w:rPr>
            </w:pPr>
            <w:proofErr w:type="spellStart"/>
            <w:r>
              <w:rPr>
                <w:b/>
                <w:sz w:val="18"/>
              </w:rPr>
              <w:t>Максималь</w:t>
            </w:r>
            <w:proofErr w:type="spellEnd"/>
            <w:r>
              <w:rPr>
                <w:b/>
                <w:spacing w:val="1"/>
                <w:sz w:val="18"/>
              </w:rPr>
              <w:t xml:space="preserve"> </w:t>
            </w:r>
            <w:proofErr w:type="spellStart"/>
            <w:r>
              <w:rPr>
                <w:b/>
                <w:spacing w:val="-1"/>
                <w:sz w:val="18"/>
              </w:rPr>
              <w:t>ная</w:t>
            </w:r>
            <w:proofErr w:type="spellEnd"/>
            <w:r>
              <w:rPr>
                <w:b/>
                <w:spacing w:val="-1"/>
                <w:sz w:val="18"/>
              </w:rPr>
              <w:t xml:space="preserve"> площадь</w:t>
            </w:r>
            <w:r>
              <w:rPr>
                <w:b/>
                <w:spacing w:val="-42"/>
                <w:sz w:val="18"/>
              </w:rPr>
              <w:t xml:space="preserve"> </w:t>
            </w:r>
            <w:r>
              <w:rPr>
                <w:b/>
                <w:sz w:val="18"/>
              </w:rPr>
              <w:t>(кв. м.)</w:t>
            </w:r>
          </w:p>
        </w:tc>
        <w:tc>
          <w:tcPr>
            <w:tcW w:w="1416" w:type="dxa"/>
            <w:vMerge/>
            <w:tcBorders>
              <w:top w:val="nil"/>
            </w:tcBorders>
          </w:tcPr>
          <w:p w:rsidR="002E4C0E" w:rsidRDefault="002E4C0E">
            <w:pPr>
              <w:rPr>
                <w:sz w:val="2"/>
                <w:szCs w:val="2"/>
              </w:rPr>
            </w:pPr>
          </w:p>
        </w:tc>
        <w:tc>
          <w:tcPr>
            <w:tcW w:w="1418" w:type="dxa"/>
            <w:vMerge/>
            <w:tcBorders>
              <w:top w:val="nil"/>
            </w:tcBorders>
          </w:tcPr>
          <w:p w:rsidR="002E4C0E" w:rsidRDefault="002E4C0E">
            <w:pPr>
              <w:rPr>
                <w:sz w:val="2"/>
                <w:szCs w:val="2"/>
              </w:rPr>
            </w:pPr>
          </w:p>
        </w:tc>
        <w:tc>
          <w:tcPr>
            <w:tcW w:w="993" w:type="dxa"/>
            <w:vMerge/>
            <w:tcBorders>
              <w:top w:val="nil"/>
            </w:tcBorders>
          </w:tcPr>
          <w:p w:rsidR="002E4C0E" w:rsidRDefault="002E4C0E">
            <w:pPr>
              <w:rPr>
                <w:sz w:val="2"/>
                <w:szCs w:val="2"/>
              </w:rPr>
            </w:pPr>
          </w:p>
        </w:tc>
        <w:tc>
          <w:tcPr>
            <w:tcW w:w="1699"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r>
      <w:tr w:rsidR="002E4C0E">
        <w:trPr>
          <w:trHeight w:val="1838"/>
        </w:trPr>
        <w:tc>
          <w:tcPr>
            <w:tcW w:w="1985" w:type="dxa"/>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307" w:right="194" w:firstLine="2"/>
              <w:jc w:val="center"/>
              <w:rPr>
                <w:sz w:val="20"/>
              </w:rPr>
            </w:pPr>
            <w:r>
              <w:rPr>
                <w:sz w:val="20"/>
              </w:rPr>
              <w:t>Малоэтажная</w:t>
            </w:r>
            <w:r>
              <w:rPr>
                <w:spacing w:val="1"/>
                <w:sz w:val="20"/>
              </w:rPr>
              <w:t xml:space="preserve"> </w:t>
            </w:r>
            <w:r>
              <w:rPr>
                <w:w w:val="95"/>
                <w:sz w:val="20"/>
              </w:rPr>
              <w:t>многоквартирная</w:t>
            </w:r>
            <w:r>
              <w:rPr>
                <w:spacing w:val="1"/>
                <w:w w:val="95"/>
                <w:sz w:val="20"/>
              </w:rPr>
              <w:t xml:space="preserve"> </w:t>
            </w:r>
            <w:r>
              <w:rPr>
                <w:sz w:val="20"/>
              </w:rPr>
              <w:t>жилая</w:t>
            </w:r>
            <w:r>
              <w:rPr>
                <w:spacing w:val="-4"/>
                <w:sz w:val="20"/>
              </w:rPr>
              <w:t xml:space="preserve"> </w:t>
            </w:r>
            <w:r>
              <w:rPr>
                <w:sz w:val="20"/>
              </w:rPr>
              <w:t>застройка</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5"/>
              </w:rPr>
            </w:pPr>
          </w:p>
          <w:p w:rsidR="002E4C0E" w:rsidRDefault="00B44099">
            <w:pPr>
              <w:pStyle w:val="TableParagraph"/>
              <w:spacing w:before="1"/>
              <w:ind w:left="366"/>
              <w:rPr>
                <w:sz w:val="20"/>
              </w:rPr>
            </w:pPr>
            <w:r>
              <w:rPr>
                <w:sz w:val="20"/>
              </w:rPr>
              <w:t>2.1.1</w:t>
            </w:r>
          </w:p>
        </w:tc>
        <w:tc>
          <w:tcPr>
            <w:tcW w:w="1133" w:type="dxa"/>
          </w:tcPr>
          <w:p w:rsidR="002E4C0E" w:rsidRDefault="002E4C0E">
            <w:pPr>
              <w:pStyle w:val="TableParagraph"/>
            </w:pPr>
          </w:p>
          <w:p w:rsidR="002E4C0E" w:rsidRDefault="002E4C0E">
            <w:pPr>
              <w:pStyle w:val="TableParagraph"/>
            </w:pPr>
          </w:p>
          <w:p w:rsidR="002E4C0E" w:rsidRDefault="001000E7">
            <w:pPr>
              <w:pStyle w:val="TableParagraph"/>
              <w:spacing w:before="176"/>
              <w:ind w:left="102" w:right="98"/>
              <w:jc w:val="center"/>
              <w:rPr>
                <w:sz w:val="20"/>
              </w:rPr>
            </w:pPr>
            <w:r>
              <w:rPr>
                <w:sz w:val="20"/>
              </w:rPr>
              <w:t>200</w:t>
            </w:r>
          </w:p>
        </w:tc>
        <w:tc>
          <w:tcPr>
            <w:tcW w:w="1277" w:type="dxa"/>
          </w:tcPr>
          <w:p w:rsidR="002E4C0E" w:rsidRDefault="002E4C0E">
            <w:pPr>
              <w:pStyle w:val="TableParagraph"/>
            </w:pPr>
          </w:p>
          <w:p w:rsidR="002E4C0E" w:rsidRDefault="002E4C0E">
            <w:pPr>
              <w:pStyle w:val="TableParagraph"/>
            </w:pPr>
          </w:p>
          <w:p w:rsidR="002E4C0E" w:rsidRDefault="001000E7">
            <w:pPr>
              <w:pStyle w:val="TableParagraph"/>
              <w:spacing w:before="176"/>
              <w:ind w:left="130" w:right="121"/>
              <w:jc w:val="center"/>
              <w:rPr>
                <w:sz w:val="20"/>
              </w:rPr>
            </w:pPr>
            <w:r>
              <w:rPr>
                <w:sz w:val="20"/>
              </w:rPr>
              <w:t>1200</w:t>
            </w:r>
          </w:p>
        </w:tc>
        <w:tc>
          <w:tcPr>
            <w:tcW w:w="1416" w:type="dxa"/>
          </w:tcPr>
          <w:p w:rsidR="002E4C0E" w:rsidRDefault="00B44099">
            <w:pPr>
              <w:pStyle w:val="TableParagraph"/>
              <w:numPr>
                <w:ilvl w:val="0"/>
                <w:numId w:val="50"/>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numPr>
                <w:ilvl w:val="0"/>
                <w:numId w:val="50"/>
              </w:numPr>
              <w:tabs>
                <w:tab w:val="left" w:pos="247"/>
              </w:tabs>
              <w:ind w:left="109" w:right="107" w:firstLine="21"/>
              <w:rPr>
                <w:sz w:val="20"/>
              </w:rPr>
            </w:pPr>
            <w:r>
              <w:rPr>
                <w:sz w:val="20"/>
              </w:rPr>
              <w:t>до строений</w:t>
            </w:r>
            <w:r>
              <w:rPr>
                <w:spacing w:val="-47"/>
                <w:sz w:val="20"/>
              </w:rPr>
              <w:t xml:space="preserve"> </w:t>
            </w:r>
            <w:r>
              <w:rPr>
                <w:spacing w:val="-1"/>
                <w:sz w:val="20"/>
              </w:rPr>
              <w:t>и</w:t>
            </w:r>
            <w:r>
              <w:rPr>
                <w:spacing w:val="-6"/>
                <w:sz w:val="20"/>
              </w:rPr>
              <w:t xml:space="preserve"> </w:t>
            </w:r>
            <w:r>
              <w:rPr>
                <w:spacing w:val="-1"/>
                <w:sz w:val="20"/>
              </w:rPr>
              <w:t>сооружений</w:t>
            </w:r>
          </w:p>
          <w:p w:rsidR="002E4C0E" w:rsidRDefault="00B44099">
            <w:pPr>
              <w:pStyle w:val="TableParagraph"/>
              <w:spacing w:before="1"/>
              <w:ind w:left="599"/>
              <w:rPr>
                <w:sz w:val="20"/>
              </w:rPr>
            </w:pPr>
            <w:r>
              <w:rPr>
                <w:sz w:val="20"/>
              </w:rPr>
              <w:t>-</w:t>
            </w:r>
            <w:r>
              <w:rPr>
                <w:spacing w:val="-3"/>
                <w:sz w:val="20"/>
              </w:rPr>
              <w:t xml:space="preserve"> </w:t>
            </w:r>
            <w:r>
              <w:rPr>
                <w:sz w:val="20"/>
              </w:rPr>
              <w:t>1</w:t>
            </w:r>
          </w:p>
        </w:tc>
        <w:tc>
          <w:tcPr>
            <w:tcW w:w="1418" w:type="dxa"/>
          </w:tcPr>
          <w:p w:rsidR="002E4C0E" w:rsidRDefault="002E4C0E">
            <w:pPr>
              <w:pStyle w:val="TableParagraph"/>
            </w:pPr>
          </w:p>
          <w:p w:rsidR="002E4C0E" w:rsidRDefault="002E4C0E">
            <w:pPr>
              <w:pStyle w:val="TableParagraph"/>
            </w:pPr>
          </w:p>
          <w:p w:rsidR="002E4C0E" w:rsidRDefault="00B44099">
            <w:pPr>
              <w:pStyle w:val="TableParagraph"/>
              <w:spacing w:before="176"/>
              <w:ind w:left="146" w:right="139"/>
              <w:jc w:val="center"/>
              <w:rPr>
                <w:sz w:val="20"/>
              </w:rPr>
            </w:pPr>
            <w:r>
              <w:rPr>
                <w:sz w:val="20"/>
              </w:rPr>
              <w:t>3</w:t>
            </w:r>
            <w:r>
              <w:rPr>
                <w:spacing w:val="-2"/>
                <w:sz w:val="20"/>
              </w:rPr>
              <w:t xml:space="preserve"> </w:t>
            </w:r>
            <w:r>
              <w:rPr>
                <w:sz w:val="20"/>
              </w:rPr>
              <w:t>наземных</w:t>
            </w:r>
          </w:p>
          <w:p w:rsidR="002E4C0E" w:rsidRDefault="00B44099">
            <w:pPr>
              <w:pStyle w:val="TableParagraph"/>
              <w:ind w:left="146" w:right="136"/>
              <w:jc w:val="center"/>
              <w:rPr>
                <w:sz w:val="20"/>
              </w:rPr>
            </w:pPr>
            <w:r>
              <w:rPr>
                <w:sz w:val="20"/>
              </w:rPr>
              <w:t>/ 20</w:t>
            </w:r>
          </w:p>
        </w:tc>
        <w:tc>
          <w:tcPr>
            <w:tcW w:w="993"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5"/>
              </w:rPr>
            </w:pPr>
          </w:p>
          <w:p w:rsidR="002E4C0E" w:rsidRDefault="00B44099">
            <w:pPr>
              <w:pStyle w:val="TableParagraph"/>
              <w:ind w:left="4"/>
              <w:jc w:val="center"/>
              <w:rPr>
                <w:sz w:val="20"/>
              </w:rPr>
            </w:pPr>
            <w:r>
              <w:rPr>
                <w:w w:val="99"/>
                <w:sz w:val="20"/>
              </w:rPr>
              <w:t>-</w:t>
            </w:r>
          </w:p>
        </w:tc>
        <w:tc>
          <w:tcPr>
            <w:tcW w:w="1699" w:type="dxa"/>
          </w:tcPr>
          <w:p w:rsidR="002E4C0E" w:rsidRDefault="002E4C0E">
            <w:pPr>
              <w:pStyle w:val="TableParagraph"/>
              <w:rPr>
                <w:sz w:val="20"/>
              </w:rPr>
            </w:pPr>
          </w:p>
          <w:p w:rsidR="002E4C0E" w:rsidRDefault="00B44099">
            <w:pPr>
              <w:pStyle w:val="TableParagraph"/>
              <w:spacing w:before="170"/>
              <w:ind w:left="307" w:right="188" w:hanging="5"/>
              <w:jc w:val="center"/>
              <w:rPr>
                <w:sz w:val="18"/>
              </w:rPr>
            </w:pPr>
            <w:r>
              <w:rPr>
                <w:sz w:val="18"/>
              </w:rPr>
              <w:t>Хранение</w:t>
            </w:r>
            <w:r>
              <w:rPr>
                <w:spacing w:val="1"/>
                <w:sz w:val="18"/>
              </w:rPr>
              <w:t xml:space="preserve"> </w:t>
            </w:r>
            <w:r>
              <w:rPr>
                <w:sz w:val="18"/>
              </w:rPr>
              <w:t>автотранспорта</w:t>
            </w:r>
          </w:p>
          <w:p w:rsidR="002E4C0E" w:rsidRDefault="002E4C0E">
            <w:pPr>
              <w:pStyle w:val="TableParagraph"/>
              <w:spacing w:before="11"/>
              <w:rPr>
                <w:sz w:val="19"/>
              </w:rPr>
            </w:pPr>
          </w:p>
          <w:p w:rsidR="002E4C0E" w:rsidRDefault="00B44099">
            <w:pPr>
              <w:pStyle w:val="TableParagraph"/>
              <w:ind w:left="182" w:right="71" w:firstLine="2"/>
              <w:jc w:val="center"/>
              <w:rPr>
                <w:sz w:val="18"/>
              </w:rPr>
            </w:pPr>
            <w:r>
              <w:rPr>
                <w:sz w:val="18"/>
              </w:rPr>
              <w:t>Размещение</w:t>
            </w:r>
            <w:r>
              <w:rPr>
                <w:spacing w:val="1"/>
                <w:sz w:val="18"/>
              </w:rPr>
              <w:t xml:space="preserve"> </w:t>
            </w:r>
            <w:r>
              <w:rPr>
                <w:sz w:val="18"/>
              </w:rPr>
              <w:t>гаражей для</w:t>
            </w:r>
            <w:r>
              <w:rPr>
                <w:spacing w:val="1"/>
                <w:sz w:val="18"/>
              </w:rPr>
              <w:t xml:space="preserve"> </w:t>
            </w:r>
            <w:r>
              <w:rPr>
                <w:sz w:val="18"/>
              </w:rPr>
              <w:t>собственных</w:t>
            </w:r>
            <w:r>
              <w:rPr>
                <w:spacing w:val="-10"/>
                <w:sz w:val="18"/>
              </w:rPr>
              <w:t xml:space="preserve"> </w:t>
            </w:r>
            <w:r>
              <w:rPr>
                <w:sz w:val="18"/>
              </w:rPr>
              <w:t>нужд</w:t>
            </w:r>
          </w:p>
        </w:tc>
        <w:tc>
          <w:tcPr>
            <w:tcW w:w="1135" w:type="dxa"/>
          </w:tcPr>
          <w:p w:rsidR="002E4C0E" w:rsidRDefault="002E4C0E">
            <w:pPr>
              <w:pStyle w:val="TableParagraph"/>
              <w:rPr>
                <w:sz w:val="20"/>
              </w:rPr>
            </w:pPr>
          </w:p>
          <w:p w:rsidR="002E4C0E" w:rsidRDefault="002E4C0E">
            <w:pPr>
              <w:pStyle w:val="TableParagraph"/>
              <w:spacing w:before="5"/>
              <w:rPr>
                <w:sz w:val="20"/>
              </w:rPr>
            </w:pPr>
          </w:p>
          <w:p w:rsidR="002E4C0E" w:rsidRDefault="00B44099">
            <w:pPr>
              <w:pStyle w:val="TableParagraph"/>
              <w:ind w:left="130" w:right="120"/>
              <w:jc w:val="center"/>
              <w:rPr>
                <w:sz w:val="18"/>
              </w:rPr>
            </w:pPr>
            <w:r>
              <w:rPr>
                <w:sz w:val="18"/>
              </w:rPr>
              <w:t>2.7.1</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9"/>
              <w:rPr>
                <w:sz w:val="17"/>
              </w:rPr>
            </w:pPr>
          </w:p>
          <w:p w:rsidR="002E4C0E" w:rsidRDefault="00B44099">
            <w:pPr>
              <w:pStyle w:val="TableParagraph"/>
              <w:spacing w:before="1"/>
              <w:ind w:left="130" w:right="122"/>
              <w:jc w:val="center"/>
              <w:rPr>
                <w:sz w:val="20"/>
              </w:rPr>
            </w:pPr>
            <w:r>
              <w:rPr>
                <w:sz w:val="20"/>
              </w:rPr>
              <w:t>2.7.2</w:t>
            </w:r>
          </w:p>
        </w:tc>
        <w:tc>
          <w:tcPr>
            <w:tcW w:w="1277" w:type="dxa"/>
          </w:tcPr>
          <w:p w:rsidR="002E4C0E" w:rsidRDefault="002E4C0E">
            <w:pPr>
              <w:pStyle w:val="TableParagraph"/>
            </w:pPr>
          </w:p>
          <w:p w:rsidR="002E4C0E" w:rsidRDefault="002E4C0E">
            <w:pPr>
              <w:pStyle w:val="TableParagraph"/>
              <w:spacing w:before="3"/>
              <w:rPr>
                <w:sz w:val="17"/>
              </w:rPr>
            </w:pPr>
          </w:p>
          <w:p w:rsidR="002E4C0E" w:rsidRDefault="00B44099">
            <w:pPr>
              <w:pStyle w:val="TableParagraph"/>
              <w:ind w:left="384"/>
              <w:rPr>
                <w:sz w:val="20"/>
              </w:rPr>
            </w:pPr>
            <w:r>
              <w:rPr>
                <w:sz w:val="20"/>
              </w:rPr>
              <w:t>1 / 4,5</w:t>
            </w:r>
          </w:p>
          <w:p w:rsidR="002E4C0E" w:rsidRDefault="002E4C0E">
            <w:pPr>
              <w:pStyle w:val="TableParagraph"/>
            </w:pPr>
          </w:p>
          <w:p w:rsidR="002E4C0E" w:rsidRDefault="002E4C0E">
            <w:pPr>
              <w:pStyle w:val="TableParagraph"/>
            </w:pPr>
          </w:p>
          <w:p w:rsidR="002E4C0E" w:rsidRDefault="00B44099">
            <w:pPr>
              <w:pStyle w:val="TableParagraph"/>
              <w:spacing w:before="186"/>
              <w:ind w:left="384"/>
              <w:rPr>
                <w:sz w:val="20"/>
              </w:rPr>
            </w:pPr>
            <w:r>
              <w:rPr>
                <w:sz w:val="20"/>
              </w:rPr>
              <w:t>1 / 4,5</w:t>
            </w:r>
          </w:p>
        </w:tc>
        <w:tc>
          <w:tcPr>
            <w:tcW w:w="1558" w:type="dxa"/>
          </w:tcPr>
          <w:p w:rsidR="002E4C0E" w:rsidRDefault="002E4C0E">
            <w:pPr>
              <w:pStyle w:val="TableParagraph"/>
            </w:pPr>
          </w:p>
          <w:p w:rsidR="002E4C0E" w:rsidRDefault="002E4C0E">
            <w:pPr>
              <w:pStyle w:val="TableParagraph"/>
              <w:spacing w:before="3"/>
              <w:rPr>
                <w:sz w:val="17"/>
              </w:rPr>
            </w:pPr>
          </w:p>
          <w:p w:rsidR="002E4C0E" w:rsidRDefault="00B44099">
            <w:pPr>
              <w:pStyle w:val="TableParagraph"/>
              <w:spacing w:before="1"/>
              <w:ind w:left="114" w:right="106"/>
              <w:jc w:val="center"/>
              <w:rPr>
                <w:sz w:val="20"/>
              </w:rPr>
            </w:pPr>
            <w:r>
              <w:rPr>
                <w:sz w:val="20"/>
              </w:rPr>
              <w:t>20</w:t>
            </w:r>
          </w:p>
          <w:p w:rsidR="002E4C0E" w:rsidRDefault="002E4C0E">
            <w:pPr>
              <w:pStyle w:val="TableParagraph"/>
            </w:pPr>
          </w:p>
          <w:p w:rsidR="002E4C0E" w:rsidRDefault="002E4C0E">
            <w:pPr>
              <w:pStyle w:val="TableParagraph"/>
            </w:pPr>
          </w:p>
          <w:p w:rsidR="002E4C0E" w:rsidRDefault="00B44099">
            <w:pPr>
              <w:pStyle w:val="TableParagraph"/>
              <w:spacing w:before="185"/>
              <w:ind w:left="114" w:right="106"/>
              <w:jc w:val="center"/>
              <w:rPr>
                <w:sz w:val="20"/>
              </w:rPr>
            </w:pPr>
            <w:r>
              <w:rPr>
                <w:sz w:val="20"/>
              </w:rPr>
              <w:t>20</w:t>
            </w:r>
          </w:p>
        </w:tc>
      </w:tr>
    </w:tbl>
    <w:p w:rsidR="002E4C0E" w:rsidRDefault="002E4C0E">
      <w:pPr>
        <w:jc w:val="center"/>
        <w:rPr>
          <w:sz w:val="20"/>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2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5"/>
        <w:gridCol w:w="1135"/>
        <w:gridCol w:w="1133"/>
        <w:gridCol w:w="1277"/>
        <w:gridCol w:w="1416"/>
        <w:gridCol w:w="1418"/>
        <w:gridCol w:w="993"/>
        <w:gridCol w:w="1699"/>
        <w:gridCol w:w="1135"/>
        <w:gridCol w:w="1277"/>
        <w:gridCol w:w="1558"/>
      </w:tblGrid>
      <w:tr w:rsidR="002E4C0E">
        <w:trPr>
          <w:trHeight w:val="1840"/>
        </w:trPr>
        <w:tc>
          <w:tcPr>
            <w:tcW w:w="1985" w:type="dxa"/>
          </w:tcPr>
          <w:p w:rsidR="002E4C0E" w:rsidRDefault="002E4C0E">
            <w:pPr>
              <w:pStyle w:val="TableParagraph"/>
            </w:pPr>
          </w:p>
          <w:p w:rsidR="002E4C0E" w:rsidRDefault="002E4C0E">
            <w:pPr>
              <w:pStyle w:val="TableParagraph"/>
            </w:pPr>
          </w:p>
          <w:p w:rsidR="002E4C0E" w:rsidRDefault="00B44099">
            <w:pPr>
              <w:pStyle w:val="TableParagraph"/>
              <w:spacing w:before="178"/>
              <w:ind w:left="331" w:firstLine="247"/>
              <w:rPr>
                <w:sz w:val="20"/>
              </w:rPr>
            </w:pPr>
            <w:r>
              <w:rPr>
                <w:sz w:val="20"/>
              </w:rPr>
              <w:t>Хранение</w:t>
            </w:r>
            <w:r>
              <w:rPr>
                <w:spacing w:val="1"/>
                <w:sz w:val="20"/>
              </w:rPr>
              <w:t xml:space="preserve"> </w:t>
            </w:r>
            <w:r>
              <w:rPr>
                <w:w w:val="95"/>
                <w:sz w:val="20"/>
              </w:rPr>
              <w:t>автотранспорта</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ind w:left="130" w:right="124"/>
              <w:jc w:val="center"/>
              <w:rPr>
                <w:sz w:val="20"/>
              </w:rPr>
            </w:pPr>
            <w:r>
              <w:rPr>
                <w:sz w:val="20"/>
              </w:rPr>
              <w:t>2.7.1</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ind w:left="102" w:right="98"/>
              <w:jc w:val="center"/>
              <w:rPr>
                <w:sz w:val="20"/>
              </w:rPr>
            </w:pPr>
            <w:r>
              <w:rPr>
                <w:sz w:val="20"/>
              </w:rPr>
              <w:t>10</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ind w:left="130" w:right="121"/>
              <w:jc w:val="center"/>
              <w:rPr>
                <w:sz w:val="20"/>
              </w:rPr>
            </w:pPr>
            <w:r>
              <w:rPr>
                <w:sz w:val="20"/>
              </w:rPr>
              <w:t>300</w:t>
            </w:r>
          </w:p>
        </w:tc>
        <w:tc>
          <w:tcPr>
            <w:tcW w:w="1416" w:type="dxa"/>
          </w:tcPr>
          <w:p w:rsidR="002E4C0E" w:rsidRDefault="00B44099">
            <w:pPr>
              <w:pStyle w:val="TableParagraph"/>
              <w:numPr>
                <w:ilvl w:val="0"/>
                <w:numId w:val="48"/>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numPr>
                <w:ilvl w:val="0"/>
                <w:numId w:val="48"/>
              </w:numPr>
              <w:tabs>
                <w:tab w:val="left" w:pos="247"/>
              </w:tabs>
              <w:ind w:left="109" w:right="107" w:firstLine="21"/>
              <w:rPr>
                <w:sz w:val="20"/>
              </w:rPr>
            </w:pPr>
            <w:r>
              <w:rPr>
                <w:sz w:val="20"/>
              </w:rPr>
              <w:t>до строений</w:t>
            </w:r>
            <w:r>
              <w:rPr>
                <w:spacing w:val="-47"/>
                <w:sz w:val="20"/>
              </w:rPr>
              <w:t xml:space="preserve"> </w:t>
            </w:r>
            <w:r>
              <w:rPr>
                <w:spacing w:val="-1"/>
                <w:sz w:val="20"/>
              </w:rPr>
              <w:t>и</w:t>
            </w:r>
            <w:r>
              <w:rPr>
                <w:spacing w:val="-6"/>
                <w:sz w:val="20"/>
              </w:rPr>
              <w:t xml:space="preserve"> </w:t>
            </w:r>
            <w:r>
              <w:rPr>
                <w:spacing w:val="-1"/>
                <w:sz w:val="20"/>
              </w:rPr>
              <w:t>сооружений</w:t>
            </w:r>
          </w:p>
          <w:p w:rsidR="002E4C0E" w:rsidRDefault="00B44099">
            <w:pPr>
              <w:pStyle w:val="TableParagraph"/>
              <w:spacing w:line="229" w:lineRule="exact"/>
              <w:ind w:left="599"/>
              <w:rPr>
                <w:sz w:val="20"/>
              </w:rPr>
            </w:pPr>
            <w:r>
              <w:rPr>
                <w:sz w:val="20"/>
              </w:rPr>
              <w:t>-</w:t>
            </w:r>
            <w:r>
              <w:rPr>
                <w:spacing w:val="-3"/>
                <w:sz w:val="20"/>
              </w:rPr>
              <w:t xml:space="preserve"> </w:t>
            </w:r>
            <w:r>
              <w:rPr>
                <w:sz w:val="20"/>
              </w:rPr>
              <w:t>1</w:t>
            </w:r>
          </w:p>
        </w:tc>
        <w:tc>
          <w:tcPr>
            <w:tcW w:w="1418"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ind w:left="146" w:right="136"/>
              <w:jc w:val="center"/>
              <w:rPr>
                <w:sz w:val="20"/>
              </w:rPr>
            </w:pPr>
            <w:r>
              <w:rPr>
                <w:sz w:val="20"/>
              </w:rPr>
              <w:t>/ 12</w:t>
            </w:r>
          </w:p>
        </w:tc>
        <w:tc>
          <w:tcPr>
            <w:tcW w:w="993" w:type="dxa"/>
          </w:tcPr>
          <w:p w:rsidR="002E4C0E" w:rsidRDefault="002E4C0E">
            <w:pPr>
              <w:pStyle w:val="TableParagraph"/>
              <w:rPr>
                <w:sz w:val="18"/>
              </w:rPr>
            </w:pPr>
          </w:p>
        </w:tc>
        <w:tc>
          <w:tcPr>
            <w:tcW w:w="1699" w:type="dxa"/>
          </w:tcPr>
          <w:p w:rsidR="002E4C0E" w:rsidRDefault="002E4C0E">
            <w:pPr>
              <w:pStyle w:val="TableParagraph"/>
              <w:rPr>
                <w:sz w:val="18"/>
              </w:rPr>
            </w:pPr>
          </w:p>
        </w:tc>
        <w:tc>
          <w:tcPr>
            <w:tcW w:w="1135"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r>
      <w:tr w:rsidR="002E4C0E">
        <w:trPr>
          <w:trHeight w:val="1840"/>
        </w:trPr>
        <w:tc>
          <w:tcPr>
            <w:tcW w:w="1985"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196" w:right="186" w:firstLine="1"/>
              <w:jc w:val="center"/>
              <w:rPr>
                <w:sz w:val="20"/>
              </w:rPr>
            </w:pPr>
            <w:r>
              <w:rPr>
                <w:sz w:val="20"/>
              </w:rPr>
              <w:t>Размещение</w:t>
            </w:r>
            <w:r>
              <w:rPr>
                <w:spacing w:val="1"/>
                <w:sz w:val="20"/>
              </w:rPr>
              <w:t xml:space="preserve"> </w:t>
            </w:r>
            <w:r>
              <w:rPr>
                <w:sz w:val="20"/>
              </w:rPr>
              <w:t>гаражей для</w:t>
            </w:r>
            <w:r>
              <w:rPr>
                <w:spacing w:val="1"/>
                <w:sz w:val="20"/>
              </w:rPr>
              <w:t xml:space="preserve"> </w:t>
            </w:r>
            <w:r>
              <w:rPr>
                <w:spacing w:val="-1"/>
                <w:sz w:val="20"/>
              </w:rPr>
              <w:t>собственных</w:t>
            </w:r>
            <w:r>
              <w:rPr>
                <w:spacing w:val="-5"/>
                <w:sz w:val="20"/>
              </w:rPr>
              <w:t xml:space="preserve"> </w:t>
            </w:r>
            <w:r>
              <w:rPr>
                <w:sz w:val="20"/>
              </w:rPr>
              <w:t>нужд</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5"/>
              </w:rPr>
            </w:pPr>
          </w:p>
          <w:p w:rsidR="002E4C0E" w:rsidRDefault="00B44099">
            <w:pPr>
              <w:pStyle w:val="TableParagraph"/>
              <w:spacing w:before="1"/>
              <w:ind w:left="130" w:right="124"/>
              <w:jc w:val="center"/>
              <w:rPr>
                <w:sz w:val="20"/>
              </w:rPr>
            </w:pPr>
            <w:r>
              <w:rPr>
                <w:sz w:val="20"/>
              </w:rPr>
              <w:t>2.7.2</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5"/>
              </w:rPr>
            </w:pPr>
          </w:p>
          <w:p w:rsidR="002E4C0E" w:rsidRDefault="00B44099">
            <w:pPr>
              <w:pStyle w:val="TableParagraph"/>
              <w:spacing w:before="1"/>
              <w:ind w:left="102" w:right="98"/>
              <w:jc w:val="center"/>
              <w:rPr>
                <w:sz w:val="20"/>
              </w:rPr>
            </w:pPr>
            <w:r>
              <w:rPr>
                <w:sz w:val="20"/>
              </w:rPr>
              <w:t>10</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5"/>
              </w:rPr>
            </w:pPr>
          </w:p>
          <w:p w:rsidR="002E4C0E" w:rsidRDefault="00B44099">
            <w:pPr>
              <w:pStyle w:val="TableParagraph"/>
              <w:spacing w:before="1"/>
              <w:ind w:left="130" w:right="122"/>
              <w:jc w:val="center"/>
              <w:rPr>
                <w:sz w:val="20"/>
              </w:rPr>
            </w:pPr>
            <w:r>
              <w:rPr>
                <w:sz w:val="20"/>
              </w:rPr>
              <w:t>300</w:t>
            </w:r>
          </w:p>
        </w:tc>
        <w:tc>
          <w:tcPr>
            <w:tcW w:w="1416" w:type="dxa"/>
          </w:tcPr>
          <w:p w:rsidR="002E4C0E" w:rsidRDefault="00B44099">
            <w:pPr>
              <w:pStyle w:val="TableParagraph"/>
              <w:numPr>
                <w:ilvl w:val="0"/>
                <w:numId w:val="47"/>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numPr>
                <w:ilvl w:val="0"/>
                <w:numId w:val="47"/>
              </w:numPr>
              <w:tabs>
                <w:tab w:val="left" w:pos="247"/>
              </w:tabs>
              <w:ind w:left="109" w:right="107" w:firstLine="21"/>
              <w:rPr>
                <w:sz w:val="20"/>
              </w:rPr>
            </w:pPr>
            <w:r>
              <w:rPr>
                <w:sz w:val="20"/>
              </w:rPr>
              <w:t>до строений</w:t>
            </w:r>
            <w:r>
              <w:rPr>
                <w:spacing w:val="-47"/>
                <w:sz w:val="20"/>
              </w:rPr>
              <w:t xml:space="preserve"> </w:t>
            </w:r>
            <w:r>
              <w:rPr>
                <w:spacing w:val="-1"/>
                <w:sz w:val="20"/>
              </w:rPr>
              <w:t>и</w:t>
            </w:r>
            <w:r>
              <w:rPr>
                <w:spacing w:val="-6"/>
                <w:sz w:val="20"/>
              </w:rPr>
              <w:t xml:space="preserve"> </w:t>
            </w:r>
            <w:r>
              <w:rPr>
                <w:spacing w:val="-1"/>
                <w:sz w:val="20"/>
              </w:rPr>
              <w:t>сооружений</w:t>
            </w:r>
          </w:p>
          <w:p w:rsidR="002E4C0E" w:rsidRDefault="00B44099">
            <w:pPr>
              <w:pStyle w:val="TableParagraph"/>
              <w:spacing w:before="1"/>
              <w:ind w:left="599"/>
              <w:rPr>
                <w:sz w:val="20"/>
              </w:rPr>
            </w:pPr>
            <w:r>
              <w:rPr>
                <w:sz w:val="20"/>
              </w:rPr>
              <w:t>-</w:t>
            </w:r>
            <w:r>
              <w:rPr>
                <w:spacing w:val="-3"/>
                <w:sz w:val="20"/>
              </w:rPr>
              <w:t xml:space="preserve"> </w:t>
            </w:r>
            <w:r>
              <w:rPr>
                <w:sz w:val="20"/>
              </w:rPr>
              <w:t>1</w:t>
            </w:r>
          </w:p>
        </w:tc>
        <w:tc>
          <w:tcPr>
            <w:tcW w:w="1418"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5"/>
              </w:rPr>
            </w:pPr>
          </w:p>
          <w:p w:rsidR="002E4C0E" w:rsidRDefault="00B44099">
            <w:pPr>
              <w:pStyle w:val="TableParagraph"/>
              <w:ind w:left="146" w:right="136"/>
              <w:jc w:val="center"/>
              <w:rPr>
                <w:sz w:val="20"/>
              </w:rPr>
            </w:pPr>
            <w:r>
              <w:rPr>
                <w:sz w:val="20"/>
              </w:rPr>
              <w:t>/ 12</w:t>
            </w:r>
          </w:p>
        </w:tc>
        <w:tc>
          <w:tcPr>
            <w:tcW w:w="993" w:type="dxa"/>
          </w:tcPr>
          <w:p w:rsidR="002E4C0E" w:rsidRDefault="002E4C0E">
            <w:pPr>
              <w:pStyle w:val="TableParagraph"/>
              <w:rPr>
                <w:sz w:val="18"/>
              </w:rPr>
            </w:pPr>
          </w:p>
        </w:tc>
        <w:tc>
          <w:tcPr>
            <w:tcW w:w="1699" w:type="dxa"/>
          </w:tcPr>
          <w:p w:rsidR="002E4C0E" w:rsidRDefault="002E4C0E">
            <w:pPr>
              <w:pStyle w:val="TableParagraph"/>
              <w:rPr>
                <w:sz w:val="18"/>
              </w:rPr>
            </w:pPr>
          </w:p>
        </w:tc>
        <w:tc>
          <w:tcPr>
            <w:tcW w:w="1135"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r>
      <w:tr w:rsidR="002E4C0E">
        <w:trPr>
          <w:trHeight w:val="2711"/>
        </w:trPr>
        <w:tc>
          <w:tcPr>
            <w:tcW w:w="198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3"/>
              <w:rPr>
                <w:sz w:val="19"/>
              </w:rPr>
            </w:pPr>
          </w:p>
          <w:p w:rsidR="002E4C0E" w:rsidRDefault="00B44099">
            <w:pPr>
              <w:pStyle w:val="TableParagraph"/>
              <w:ind w:left="484"/>
              <w:rPr>
                <w:sz w:val="20"/>
              </w:rPr>
            </w:pPr>
            <w:r>
              <w:rPr>
                <w:sz w:val="20"/>
              </w:rPr>
              <w:t>Общежития</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3"/>
              <w:rPr>
                <w:sz w:val="19"/>
              </w:rPr>
            </w:pPr>
          </w:p>
          <w:p w:rsidR="002E4C0E" w:rsidRDefault="00B44099">
            <w:pPr>
              <w:pStyle w:val="TableParagraph"/>
              <w:ind w:left="130" w:right="124"/>
              <w:jc w:val="center"/>
              <w:rPr>
                <w:sz w:val="20"/>
              </w:rPr>
            </w:pPr>
            <w:r>
              <w:rPr>
                <w:sz w:val="20"/>
              </w:rPr>
              <w:t>3.2.4</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3"/>
              <w:rPr>
                <w:sz w:val="19"/>
              </w:rPr>
            </w:pPr>
          </w:p>
          <w:p w:rsidR="002E4C0E" w:rsidRDefault="00B44099">
            <w:pPr>
              <w:pStyle w:val="TableParagraph"/>
              <w:ind w:left="102" w:right="98"/>
              <w:jc w:val="center"/>
              <w:rPr>
                <w:sz w:val="20"/>
              </w:rPr>
            </w:pPr>
            <w:r>
              <w:rPr>
                <w:sz w:val="20"/>
              </w:rPr>
              <w:t>100</w:t>
            </w:r>
          </w:p>
        </w:tc>
        <w:tc>
          <w:tcPr>
            <w:tcW w:w="1277" w:type="dxa"/>
          </w:tcPr>
          <w:p w:rsidR="002E4C0E" w:rsidRDefault="002E4C0E">
            <w:pPr>
              <w:pStyle w:val="TableParagraph"/>
              <w:rPr>
                <w:sz w:val="18"/>
              </w:rPr>
            </w:pPr>
          </w:p>
        </w:tc>
        <w:tc>
          <w:tcPr>
            <w:tcW w:w="1416" w:type="dxa"/>
          </w:tcPr>
          <w:p w:rsidR="002E4C0E" w:rsidRDefault="002E4C0E">
            <w:pPr>
              <w:pStyle w:val="TableParagraph"/>
            </w:pPr>
          </w:p>
          <w:p w:rsidR="002E4C0E" w:rsidRDefault="002E4C0E">
            <w:pPr>
              <w:pStyle w:val="TableParagraph"/>
              <w:spacing w:before="4"/>
              <w:rPr>
                <w:sz w:val="25"/>
              </w:rPr>
            </w:pPr>
          </w:p>
          <w:p w:rsidR="002E4C0E" w:rsidRDefault="00B44099">
            <w:pPr>
              <w:pStyle w:val="TableParagraph"/>
              <w:numPr>
                <w:ilvl w:val="0"/>
                <w:numId w:val="46"/>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rPr>
                <w:sz w:val="20"/>
              </w:rPr>
            </w:pPr>
          </w:p>
          <w:p w:rsidR="002E4C0E" w:rsidRDefault="00B44099">
            <w:pPr>
              <w:pStyle w:val="TableParagraph"/>
              <w:numPr>
                <w:ilvl w:val="0"/>
                <w:numId w:val="46"/>
              </w:numPr>
              <w:tabs>
                <w:tab w:val="left" w:pos="247"/>
              </w:tabs>
              <w:ind w:left="109" w:right="108"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before="1"/>
              <w:ind w:left="599"/>
              <w:rPr>
                <w:sz w:val="20"/>
              </w:rPr>
            </w:pPr>
            <w:r>
              <w:rPr>
                <w:sz w:val="20"/>
              </w:rPr>
              <w:t>-</w:t>
            </w:r>
            <w:r>
              <w:rPr>
                <w:spacing w:val="-3"/>
                <w:sz w:val="20"/>
              </w:rPr>
              <w:t xml:space="preserve"> </w:t>
            </w:r>
            <w:r>
              <w:rPr>
                <w:sz w:val="20"/>
              </w:rPr>
              <w:t>1</w:t>
            </w:r>
          </w:p>
        </w:tc>
        <w:tc>
          <w:tcPr>
            <w:tcW w:w="1418"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3"/>
              <w:rPr>
                <w:sz w:val="19"/>
              </w:rPr>
            </w:pPr>
          </w:p>
          <w:p w:rsidR="002E4C0E" w:rsidRDefault="00B44099">
            <w:pPr>
              <w:pStyle w:val="TableParagraph"/>
              <w:ind w:left="146" w:right="136"/>
              <w:jc w:val="center"/>
              <w:rPr>
                <w:sz w:val="20"/>
              </w:rPr>
            </w:pPr>
            <w:r>
              <w:rPr>
                <w:sz w:val="20"/>
              </w:rPr>
              <w:t>/ 28</w:t>
            </w:r>
          </w:p>
        </w:tc>
        <w:tc>
          <w:tcPr>
            <w:tcW w:w="993" w:type="dxa"/>
          </w:tcPr>
          <w:p w:rsidR="002E4C0E" w:rsidRDefault="002E4C0E">
            <w:pPr>
              <w:pStyle w:val="TableParagraph"/>
              <w:rPr>
                <w:sz w:val="18"/>
              </w:rPr>
            </w:pPr>
          </w:p>
        </w:tc>
        <w:tc>
          <w:tcPr>
            <w:tcW w:w="1699" w:type="dxa"/>
          </w:tcPr>
          <w:p w:rsidR="002E4C0E" w:rsidRDefault="00B44099">
            <w:pPr>
              <w:pStyle w:val="TableParagraph"/>
              <w:ind w:left="300" w:right="294" w:firstLine="3"/>
              <w:jc w:val="center"/>
              <w:rPr>
                <w:sz w:val="18"/>
              </w:rPr>
            </w:pPr>
            <w:r>
              <w:rPr>
                <w:sz w:val="18"/>
              </w:rPr>
              <w:t>Бытовое</w:t>
            </w:r>
            <w:r>
              <w:rPr>
                <w:spacing w:val="1"/>
                <w:sz w:val="18"/>
              </w:rPr>
              <w:t xml:space="preserve"> </w:t>
            </w:r>
            <w:r>
              <w:rPr>
                <w:spacing w:val="-1"/>
                <w:sz w:val="18"/>
              </w:rPr>
              <w:t>обслуживание</w:t>
            </w:r>
          </w:p>
          <w:p w:rsidR="002E4C0E" w:rsidRDefault="002E4C0E">
            <w:pPr>
              <w:pStyle w:val="TableParagraph"/>
              <w:spacing w:before="4"/>
              <w:rPr>
                <w:sz w:val="17"/>
              </w:rPr>
            </w:pPr>
          </w:p>
          <w:p w:rsidR="002E4C0E" w:rsidRDefault="00B44099">
            <w:pPr>
              <w:pStyle w:val="TableParagraph"/>
              <w:spacing w:before="1"/>
              <w:ind w:left="89" w:right="85"/>
              <w:jc w:val="center"/>
              <w:rPr>
                <w:sz w:val="18"/>
              </w:rPr>
            </w:pPr>
            <w:r>
              <w:rPr>
                <w:sz w:val="18"/>
              </w:rPr>
              <w:t>Служебные</w:t>
            </w:r>
            <w:r>
              <w:rPr>
                <w:spacing w:val="-4"/>
                <w:sz w:val="18"/>
              </w:rPr>
              <w:t xml:space="preserve"> </w:t>
            </w:r>
            <w:r>
              <w:rPr>
                <w:sz w:val="18"/>
              </w:rPr>
              <w:t>гаражи</w:t>
            </w:r>
          </w:p>
          <w:p w:rsidR="002E4C0E" w:rsidRDefault="002E4C0E">
            <w:pPr>
              <w:pStyle w:val="TableParagraph"/>
              <w:spacing w:before="1"/>
              <w:rPr>
                <w:sz w:val="18"/>
              </w:rPr>
            </w:pPr>
          </w:p>
          <w:p w:rsidR="002E4C0E" w:rsidRDefault="00B44099">
            <w:pPr>
              <w:pStyle w:val="TableParagraph"/>
              <w:ind w:left="89" w:right="83"/>
              <w:jc w:val="center"/>
              <w:rPr>
                <w:sz w:val="18"/>
              </w:rPr>
            </w:pPr>
            <w:r>
              <w:rPr>
                <w:sz w:val="18"/>
              </w:rPr>
              <w:t>Магазины</w:t>
            </w:r>
          </w:p>
          <w:p w:rsidR="002E4C0E" w:rsidRDefault="002E4C0E">
            <w:pPr>
              <w:pStyle w:val="TableParagraph"/>
              <w:spacing w:before="10"/>
              <w:rPr>
                <w:sz w:val="17"/>
              </w:rPr>
            </w:pPr>
          </w:p>
          <w:p w:rsidR="002E4C0E" w:rsidRDefault="00B44099">
            <w:pPr>
              <w:pStyle w:val="TableParagraph"/>
              <w:ind w:left="89" w:right="80"/>
              <w:jc w:val="center"/>
              <w:rPr>
                <w:sz w:val="18"/>
              </w:rPr>
            </w:pPr>
            <w:r>
              <w:rPr>
                <w:spacing w:val="-1"/>
                <w:sz w:val="18"/>
              </w:rPr>
              <w:t>Общественное</w:t>
            </w:r>
            <w:r>
              <w:rPr>
                <w:spacing w:val="-42"/>
                <w:sz w:val="18"/>
              </w:rPr>
              <w:t xml:space="preserve"> </w:t>
            </w:r>
            <w:r>
              <w:rPr>
                <w:sz w:val="18"/>
              </w:rPr>
              <w:t>питание</w:t>
            </w:r>
          </w:p>
          <w:p w:rsidR="002E4C0E" w:rsidRDefault="002E4C0E">
            <w:pPr>
              <w:pStyle w:val="TableParagraph"/>
              <w:spacing w:before="1"/>
              <w:rPr>
                <w:sz w:val="18"/>
              </w:rPr>
            </w:pPr>
          </w:p>
          <w:p w:rsidR="002E4C0E" w:rsidRDefault="00B44099">
            <w:pPr>
              <w:pStyle w:val="TableParagraph"/>
              <w:ind w:left="89" w:right="79"/>
              <w:jc w:val="center"/>
              <w:rPr>
                <w:sz w:val="18"/>
              </w:rPr>
            </w:pPr>
            <w:r>
              <w:rPr>
                <w:sz w:val="18"/>
              </w:rPr>
              <w:t>Площадки для</w:t>
            </w:r>
            <w:r>
              <w:rPr>
                <w:spacing w:val="1"/>
                <w:sz w:val="18"/>
              </w:rPr>
              <w:t xml:space="preserve"> </w:t>
            </w:r>
            <w:r>
              <w:rPr>
                <w:sz w:val="18"/>
              </w:rPr>
              <w:t>занятий</w:t>
            </w:r>
            <w:r>
              <w:rPr>
                <w:spacing w:val="-11"/>
                <w:sz w:val="18"/>
              </w:rPr>
              <w:t xml:space="preserve"> </w:t>
            </w:r>
            <w:r>
              <w:rPr>
                <w:sz w:val="18"/>
              </w:rPr>
              <w:t>спортом</w:t>
            </w:r>
          </w:p>
        </w:tc>
        <w:tc>
          <w:tcPr>
            <w:tcW w:w="1135" w:type="dxa"/>
          </w:tcPr>
          <w:p w:rsidR="002E4C0E" w:rsidRDefault="002E4C0E">
            <w:pPr>
              <w:pStyle w:val="TableParagraph"/>
              <w:spacing w:before="6"/>
              <w:rPr>
                <w:sz w:val="18"/>
              </w:rPr>
            </w:pPr>
          </w:p>
          <w:p w:rsidR="002E4C0E" w:rsidRDefault="00B44099">
            <w:pPr>
              <w:pStyle w:val="TableParagraph"/>
              <w:ind w:left="130" w:right="120"/>
              <w:jc w:val="center"/>
              <w:rPr>
                <w:sz w:val="18"/>
              </w:rPr>
            </w:pPr>
            <w:r>
              <w:rPr>
                <w:sz w:val="18"/>
              </w:rPr>
              <w:t>3.3</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0" w:right="120"/>
              <w:jc w:val="center"/>
              <w:rPr>
                <w:sz w:val="18"/>
              </w:rPr>
            </w:pPr>
            <w:r>
              <w:rPr>
                <w:sz w:val="18"/>
              </w:rPr>
              <w:t>4.9</w:t>
            </w:r>
          </w:p>
          <w:p w:rsidR="002E4C0E" w:rsidRDefault="002E4C0E">
            <w:pPr>
              <w:pStyle w:val="TableParagraph"/>
              <w:spacing w:before="10"/>
              <w:rPr>
                <w:sz w:val="17"/>
              </w:rPr>
            </w:pPr>
          </w:p>
          <w:p w:rsidR="002E4C0E" w:rsidRDefault="00B44099">
            <w:pPr>
              <w:pStyle w:val="TableParagraph"/>
              <w:ind w:left="130" w:right="121"/>
              <w:jc w:val="center"/>
              <w:rPr>
                <w:sz w:val="18"/>
              </w:rPr>
            </w:pPr>
            <w:r>
              <w:rPr>
                <w:sz w:val="18"/>
              </w:rPr>
              <w:t>4.4</w:t>
            </w:r>
          </w:p>
          <w:p w:rsidR="002E4C0E" w:rsidRDefault="002E4C0E">
            <w:pPr>
              <w:pStyle w:val="TableParagraph"/>
              <w:spacing w:before="11"/>
              <w:rPr>
                <w:sz w:val="17"/>
              </w:rPr>
            </w:pPr>
          </w:p>
          <w:p w:rsidR="002E4C0E" w:rsidRDefault="00B44099">
            <w:pPr>
              <w:pStyle w:val="TableParagraph"/>
              <w:ind w:left="130" w:right="121"/>
              <w:jc w:val="center"/>
              <w:rPr>
                <w:sz w:val="18"/>
              </w:rPr>
            </w:pPr>
            <w:r>
              <w:rPr>
                <w:sz w:val="18"/>
              </w:rPr>
              <w:t>4.6</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spacing w:before="1"/>
              <w:ind w:left="130" w:right="122"/>
              <w:jc w:val="center"/>
              <w:rPr>
                <w:sz w:val="18"/>
              </w:rPr>
            </w:pPr>
            <w:r>
              <w:rPr>
                <w:sz w:val="18"/>
              </w:rPr>
              <w:t>5.1.3</w:t>
            </w:r>
          </w:p>
        </w:tc>
        <w:tc>
          <w:tcPr>
            <w:tcW w:w="1277" w:type="dxa"/>
          </w:tcPr>
          <w:p w:rsidR="002E4C0E" w:rsidRDefault="002E4C0E">
            <w:pPr>
              <w:pStyle w:val="TableParagraph"/>
              <w:rPr>
                <w:sz w:val="20"/>
              </w:rPr>
            </w:pPr>
          </w:p>
          <w:p w:rsidR="002E4C0E" w:rsidRDefault="002E4C0E">
            <w:pPr>
              <w:pStyle w:val="TableParagraph"/>
              <w:spacing w:before="5"/>
              <w:rPr>
                <w:sz w:val="16"/>
              </w:rPr>
            </w:pPr>
          </w:p>
          <w:p w:rsidR="002E4C0E" w:rsidRDefault="00B44099">
            <w:pPr>
              <w:pStyle w:val="TableParagraph"/>
              <w:spacing w:before="1"/>
              <w:ind w:left="130" w:right="125"/>
              <w:jc w:val="center"/>
              <w:rPr>
                <w:sz w:val="18"/>
              </w:rPr>
            </w:pPr>
            <w:r>
              <w:rPr>
                <w:sz w:val="18"/>
              </w:rPr>
              <w:t>/</w:t>
            </w:r>
            <w:r>
              <w:rPr>
                <w:spacing w:val="1"/>
                <w:sz w:val="18"/>
              </w:rPr>
              <w:t xml:space="preserve"> </w:t>
            </w:r>
            <w:r>
              <w:rPr>
                <w:sz w:val="18"/>
              </w:rPr>
              <w:t>12</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ind w:left="130" w:right="125"/>
              <w:jc w:val="center"/>
              <w:rPr>
                <w:sz w:val="18"/>
              </w:rPr>
            </w:pPr>
            <w:r>
              <w:rPr>
                <w:sz w:val="18"/>
              </w:rPr>
              <w:t>/</w:t>
            </w:r>
            <w:r>
              <w:rPr>
                <w:spacing w:val="1"/>
                <w:sz w:val="18"/>
              </w:rPr>
              <w:t xml:space="preserve"> </w:t>
            </w:r>
            <w:r>
              <w:rPr>
                <w:sz w:val="18"/>
              </w:rPr>
              <w:t>12</w:t>
            </w:r>
          </w:p>
          <w:p w:rsidR="002E4C0E" w:rsidRDefault="002E4C0E">
            <w:pPr>
              <w:pStyle w:val="TableParagraph"/>
              <w:spacing w:before="11"/>
              <w:rPr>
                <w:sz w:val="17"/>
              </w:rPr>
            </w:pPr>
          </w:p>
          <w:p w:rsidR="002E4C0E" w:rsidRDefault="00B44099">
            <w:pPr>
              <w:pStyle w:val="TableParagraph"/>
              <w:ind w:left="130" w:right="124"/>
              <w:jc w:val="center"/>
              <w:rPr>
                <w:sz w:val="18"/>
              </w:rPr>
            </w:pPr>
            <w:r>
              <w:rPr>
                <w:sz w:val="18"/>
              </w:rPr>
              <w:t>3</w:t>
            </w:r>
            <w:r>
              <w:rPr>
                <w:spacing w:val="1"/>
                <w:sz w:val="18"/>
              </w:rPr>
              <w:t xml:space="preserve"> </w:t>
            </w:r>
            <w:r>
              <w:rPr>
                <w:sz w:val="18"/>
              </w:rPr>
              <w:t>/</w:t>
            </w:r>
          </w:p>
          <w:p w:rsidR="002E4C0E" w:rsidRDefault="002E4C0E">
            <w:pPr>
              <w:pStyle w:val="TableParagraph"/>
              <w:spacing w:before="1"/>
              <w:rPr>
                <w:sz w:val="18"/>
              </w:rPr>
            </w:pPr>
          </w:p>
          <w:p w:rsidR="002E4C0E" w:rsidRDefault="00B44099">
            <w:pPr>
              <w:pStyle w:val="TableParagraph"/>
              <w:ind w:left="130" w:right="124"/>
              <w:jc w:val="center"/>
              <w:rPr>
                <w:sz w:val="18"/>
              </w:rPr>
            </w:pPr>
            <w:r>
              <w:rPr>
                <w:sz w:val="18"/>
              </w:rPr>
              <w:t>2</w:t>
            </w:r>
            <w:r>
              <w:rPr>
                <w:spacing w:val="1"/>
                <w:sz w:val="18"/>
              </w:rPr>
              <w:t xml:space="preserve"> </w:t>
            </w:r>
            <w:r>
              <w:rPr>
                <w:sz w:val="18"/>
              </w:rPr>
              <w:t>/</w:t>
            </w:r>
          </w:p>
        </w:tc>
        <w:tc>
          <w:tcPr>
            <w:tcW w:w="1558" w:type="dxa"/>
          </w:tcPr>
          <w:p w:rsidR="002E4C0E" w:rsidRDefault="002E4C0E">
            <w:pPr>
              <w:pStyle w:val="TableParagraph"/>
              <w:rPr>
                <w:sz w:val="18"/>
              </w:rPr>
            </w:pPr>
          </w:p>
        </w:tc>
      </w:tr>
      <w:tr w:rsidR="002E4C0E">
        <w:trPr>
          <w:trHeight w:val="1151"/>
        </w:trPr>
        <w:tc>
          <w:tcPr>
            <w:tcW w:w="1985" w:type="dxa"/>
          </w:tcPr>
          <w:p w:rsidR="002E4C0E" w:rsidRDefault="002E4C0E">
            <w:pPr>
              <w:pStyle w:val="TableParagraph"/>
              <w:spacing w:before="5"/>
              <w:rPr>
                <w:sz w:val="29"/>
              </w:rPr>
            </w:pPr>
          </w:p>
          <w:p w:rsidR="002E4C0E" w:rsidRDefault="00B44099">
            <w:pPr>
              <w:pStyle w:val="TableParagraph"/>
              <w:ind w:left="383" w:right="367" w:firstLine="249"/>
              <w:rPr>
                <w:sz w:val="20"/>
              </w:rPr>
            </w:pPr>
            <w:r>
              <w:rPr>
                <w:sz w:val="20"/>
              </w:rPr>
              <w:t>Бытовое</w:t>
            </w:r>
            <w:r>
              <w:rPr>
                <w:spacing w:val="1"/>
                <w:sz w:val="20"/>
              </w:rPr>
              <w:t xml:space="preserve"> </w:t>
            </w:r>
            <w:r>
              <w:rPr>
                <w:spacing w:val="-1"/>
                <w:sz w:val="20"/>
              </w:rPr>
              <w:t>обслуживание</w:t>
            </w:r>
          </w:p>
        </w:tc>
        <w:tc>
          <w:tcPr>
            <w:tcW w:w="1135"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30" w:right="121"/>
              <w:jc w:val="center"/>
              <w:rPr>
                <w:sz w:val="20"/>
              </w:rPr>
            </w:pPr>
            <w:r>
              <w:rPr>
                <w:sz w:val="20"/>
              </w:rPr>
              <w:t>3.3</w:t>
            </w:r>
          </w:p>
        </w:tc>
        <w:tc>
          <w:tcPr>
            <w:tcW w:w="1133"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02" w:right="98"/>
              <w:jc w:val="center"/>
              <w:rPr>
                <w:sz w:val="20"/>
              </w:rPr>
            </w:pPr>
            <w:r>
              <w:rPr>
                <w:sz w:val="20"/>
              </w:rPr>
              <w:t>100</w:t>
            </w:r>
          </w:p>
        </w:tc>
        <w:tc>
          <w:tcPr>
            <w:tcW w:w="1277" w:type="dxa"/>
          </w:tcPr>
          <w:p w:rsidR="002E4C0E" w:rsidRDefault="002E4C0E">
            <w:pPr>
              <w:pStyle w:val="TableParagraph"/>
              <w:rPr>
                <w:sz w:val="18"/>
              </w:rPr>
            </w:pPr>
          </w:p>
        </w:tc>
        <w:tc>
          <w:tcPr>
            <w:tcW w:w="1416" w:type="dxa"/>
          </w:tcPr>
          <w:p w:rsidR="002E4C0E" w:rsidRDefault="00B44099">
            <w:pPr>
              <w:pStyle w:val="TableParagraph"/>
              <w:numPr>
                <w:ilvl w:val="0"/>
                <w:numId w:val="45"/>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numPr>
                <w:ilvl w:val="0"/>
                <w:numId w:val="45"/>
              </w:numPr>
              <w:tabs>
                <w:tab w:val="left" w:pos="247"/>
              </w:tabs>
              <w:spacing w:line="217" w:lineRule="exact"/>
              <w:ind w:left="246"/>
              <w:rPr>
                <w:sz w:val="20"/>
              </w:rPr>
            </w:pPr>
            <w:r>
              <w:rPr>
                <w:sz w:val="20"/>
              </w:rPr>
              <w:t>до</w:t>
            </w:r>
            <w:r>
              <w:rPr>
                <w:spacing w:val="-1"/>
                <w:sz w:val="20"/>
              </w:rPr>
              <w:t xml:space="preserve"> </w:t>
            </w:r>
            <w:r>
              <w:rPr>
                <w:sz w:val="20"/>
              </w:rPr>
              <w:t>строений</w:t>
            </w:r>
          </w:p>
        </w:tc>
        <w:tc>
          <w:tcPr>
            <w:tcW w:w="1418"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46" w:right="136"/>
              <w:jc w:val="center"/>
              <w:rPr>
                <w:sz w:val="20"/>
              </w:rPr>
            </w:pPr>
            <w:r>
              <w:rPr>
                <w:sz w:val="20"/>
              </w:rPr>
              <w:t>/ 12</w:t>
            </w:r>
          </w:p>
        </w:tc>
        <w:tc>
          <w:tcPr>
            <w:tcW w:w="993" w:type="dxa"/>
          </w:tcPr>
          <w:p w:rsidR="002E4C0E" w:rsidRDefault="002E4C0E">
            <w:pPr>
              <w:pStyle w:val="TableParagraph"/>
              <w:rPr>
                <w:sz w:val="18"/>
              </w:rPr>
            </w:pPr>
          </w:p>
        </w:tc>
        <w:tc>
          <w:tcPr>
            <w:tcW w:w="1699" w:type="dxa"/>
          </w:tcPr>
          <w:p w:rsidR="002E4C0E" w:rsidRDefault="002E4C0E">
            <w:pPr>
              <w:pStyle w:val="TableParagraph"/>
              <w:spacing w:before="7"/>
              <w:rPr>
                <w:sz w:val="20"/>
              </w:rPr>
            </w:pPr>
          </w:p>
          <w:p w:rsidR="002E4C0E" w:rsidRDefault="00B44099">
            <w:pPr>
              <w:pStyle w:val="TableParagraph"/>
              <w:ind w:left="108"/>
              <w:rPr>
                <w:sz w:val="18"/>
              </w:rPr>
            </w:pPr>
            <w:r>
              <w:rPr>
                <w:sz w:val="18"/>
              </w:rPr>
              <w:t>Служебные</w:t>
            </w:r>
            <w:r>
              <w:rPr>
                <w:spacing w:val="-4"/>
                <w:sz w:val="18"/>
              </w:rPr>
              <w:t xml:space="preserve"> </w:t>
            </w:r>
            <w:r>
              <w:rPr>
                <w:sz w:val="18"/>
              </w:rPr>
              <w:t>гаражи</w:t>
            </w:r>
          </w:p>
        </w:tc>
        <w:tc>
          <w:tcPr>
            <w:tcW w:w="1135" w:type="dxa"/>
          </w:tcPr>
          <w:p w:rsidR="002E4C0E" w:rsidRDefault="00B44099">
            <w:pPr>
              <w:pStyle w:val="TableParagraph"/>
              <w:spacing w:before="146"/>
              <w:ind w:left="130" w:right="120"/>
              <w:jc w:val="center"/>
              <w:rPr>
                <w:sz w:val="18"/>
              </w:rPr>
            </w:pPr>
            <w:r>
              <w:rPr>
                <w:sz w:val="18"/>
              </w:rPr>
              <w:t>4.9</w:t>
            </w:r>
          </w:p>
        </w:tc>
        <w:tc>
          <w:tcPr>
            <w:tcW w:w="1277" w:type="dxa"/>
          </w:tcPr>
          <w:p w:rsidR="002E4C0E" w:rsidRDefault="00B44099">
            <w:pPr>
              <w:pStyle w:val="TableParagraph"/>
              <w:spacing w:before="158"/>
              <w:ind w:left="130" w:right="125"/>
              <w:jc w:val="center"/>
              <w:rPr>
                <w:sz w:val="18"/>
              </w:rPr>
            </w:pPr>
            <w:r>
              <w:rPr>
                <w:sz w:val="18"/>
              </w:rPr>
              <w:t>/ 12</w:t>
            </w:r>
          </w:p>
        </w:tc>
        <w:tc>
          <w:tcPr>
            <w:tcW w:w="1558"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2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5"/>
        <w:gridCol w:w="1135"/>
        <w:gridCol w:w="1133"/>
        <w:gridCol w:w="1277"/>
        <w:gridCol w:w="1416"/>
        <w:gridCol w:w="1418"/>
        <w:gridCol w:w="993"/>
        <w:gridCol w:w="1699"/>
        <w:gridCol w:w="1135"/>
        <w:gridCol w:w="1277"/>
        <w:gridCol w:w="1558"/>
      </w:tblGrid>
      <w:tr w:rsidR="002E4C0E">
        <w:trPr>
          <w:trHeight w:val="460"/>
        </w:trPr>
        <w:tc>
          <w:tcPr>
            <w:tcW w:w="1985" w:type="dxa"/>
          </w:tcPr>
          <w:p w:rsidR="002E4C0E" w:rsidRDefault="002E4C0E">
            <w:pPr>
              <w:pStyle w:val="TableParagraph"/>
              <w:rPr>
                <w:sz w:val="18"/>
              </w:rPr>
            </w:pPr>
          </w:p>
        </w:tc>
        <w:tc>
          <w:tcPr>
            <w:tcW w:w="1135"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416" w:type="dxa"/>
          </w:tcPr>
          <w:p w:rsidR="002E4C0E" w:rsidRDefault="00B44099">
            <w:pPr>
              <w:pStyle w:val="TableParagraph"/>
              <w:spacing w:line="225" w:lineRule="exact"/>
              <w:ind w:left="90" w:right="90"/>
              <w:jc w:val="center"/>
              <w:rPr>
                <w:sz w:val="20"/>
              </w:rPr>
            </w:pPr>
            <w:r>
              <w:rPr>
                <w:sz w:val="20"/>
              </w:rPr>
              <w:t>и</w:t>
            </w:r>
            <w:r>
              <w:rPr>
                <w:spacing w:val="-3"/>
                <w:sz w:val="20"/>
              </w:rPr>
              <w:t xml:space="preserve"> </w:t>
            </w:r>
            <w:r>
              <w:rPr>
                <w:sz w:val="20"/>
              </w:rPr>
              <w:t>сооружений</w:t>
            </w:r>
          </w:p>
          <w:p w:rsidR="002E4C0E" w:rsidRDefault="00B44099">
            <w:pPr>
              <w:pStyle w:val="TableParagraph"/>
              <w:spacing w:line="216" w:lineRule="exact"/>
              <w:ind w:left="138" w:right="136"/>
              <w:jc w:val="center"/>
              <w:rPr>
                <w:sz w:val="20"/>
              </w:rPr>
            </w:pPr>
            <w:r>
              <w:rPr>
                <w:sz w:val="20"/>
              </w:rPr>
              <w:t>-</w:t>
            </w:r>
            <w:r>
              <w:rPr>
                <w:spacing w:val="-3"/>
                <w:sz w:val="20"/>
              </w:rPr>
              <w:t xml:space="preserve"> </w:t>
            </w:r>
            <w:r>
              <w:rPr>
                <w:sz w:val="20"/>
              </w:rPr>
              <w:t>1</w:t>
            </w:r>
          </w:p>
        </w:tc>
        <w:tc>
          <w:tcPr>
            <w:tcW w:w="1418" w:type="dxa"/>
          </w:tcPr>
          <w:p w:rsidR="002E4C0E" w:rsidRDefault="002E4C0E">
            <w:pPr>
              <w:pStyle w:val="TableParagraph"/>
              <w:rPr>
                <w:sz w:val="18"/>
              </w:rPr>
            </w:pPr>
          </w:p>
        </w:tc>
        <w:tc>
          <w:tcPr>
            <w:tcW w:w="993" w:type="dxa"/>
          </w:tcPr>
          <w:p w:rsidR="002E4C0E" w:rsidRDefault="002E4C0E">
            <w:pPr>
              <w:pStyle w:val="TableParagraph"/>
              <w:rPr>
                <w:sz w:val="18"/>
              </w:rPr>
            </w:pPr>
          </w:p>
        </w:tc>
        <w:tc>
          <w:tcPr>
            <w:tcW w:w="1699" w:type="dxa"/>
          </w:tcPr>
          <w:p w:rsidR="002E4C0E" w:rsidRDefault="002E4C0E">
            <w:pPr>
              <w:pStyle w:val="TableParagraph"/>
              <w:rPr>
                <w:sz w:val="18"/>
              </w:rPr>
            </w:pPr>
          </w:p>
        </w:tc>
        <w:tc>
          <w:tcPr>
            <w:tcW w:w="1135"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r>
      <w:tr w:rsidR="002E4C0E">
        <w:trPr>
          <w:trHeight w:val="1610"/>
        </w:trPr>
        <w:tc>
          <w:tcPr>
            <w:tcW w:w="1985" w:type="dxa"/>
          </w:tcPr>
          <w:p w:rsidR="002E4C0E" w:rsidRDefault="00B44099">
            <w:pPr>
              <w:pStyle w:val="TableParagraph"/>
              <w:spacing w:before="108"/>
              <w:ind w:left="155" w:right="145" w:hanging="2"/>
              <w:jc w:val="center"/>
              <w:rPr>
                <w:sz w:val="20"/>
              </w:rPr>
            </w:pPr>
            <w:r>
              <w:rPr>
                <w:sz w:val="20"/>
              </w:rPr>
              <w:t>Обеспечение</w:t>
            </w:r>
            <w:r>
              <w:rPr>
                <w:spacing w:val="1"/>
                <w:sz w:val="20"/>
              </w:rPr>
              <w:t xml:space="preserve"> </w:t>
            </w:r>
            <w:r>
              <w:rPr>
                <w:sz w:val="20"/>
              </w:rPr>
              <w:t>деятельности в</w:t>
            </w:r>
            <w:r>
              <w:rPr>
                <w:spacing w:val="1"/>
                <w:sz w:val="20"/>
              </w:rPr>
              <w:t xml:space="preserve"> </w:t>
            </w:r>
            <w:r>
              <w:rPr>
                <w:sz w:val="20"/>
              </w:rPr>
              <w:t>области</w:t>
            </w:r>
            <w:r>
              <w:rPr>
                <w:spacing w:val="1"/>
                <w:sz w:val="20"/>
              </w:rPr>
              <w:t xml:space="preserve"> </w:t>
            </w:r>
            <w:r>
              <w:rPr>
                <w:w w:val="95"/>
                <w:sz w:val="20"/>
              </w:rPr>
              <w:t>гидрометеорологии</w:t>
            </w:r>
            <w:r>
              <w:rPr>
                <w:spacing w:val="1"/>
                <w:w w:val="95"/>
                <w:sz w:val="20"/>
              </w:rPr>
              <w:t xml:space="preserve"> </w:t>
            </w:r>
            <w:r>
              <w:rPr>
                <w:sz w:val="20"/>
              </w:rPr>
              <w:t>и смежных с ней</w:t>
            </w:r>
            <w:r>
              <w:rPr>
                <w:spacing w:val="1"/>
                <w:sz w:val="20"/>
              </w:rPr>
              <w:t xml:space="preserve"> </w:t>
            </w:r>
            <w:r>
              <w:rPr>
                <w:sz w:val="20"/>
              </w:rPr>
              <w:t>областях</w:t>
            </w:r>
          </w:p>
        </w:tc>
        <w:tc>
          <w:tcPr>
            <w:tcW w:w="1135" w:type="dxa"/>
          </w:tcPr>
          <w:p w:rsidR="002E4C0E" w:rsidRDefault="002E4C0E">
            <w:pPr>
              <w:pStyle w:val="TableParagraph"/>
            </w:pPr>
          </w:p>
          <w:p w:rsidR="002E4C0E" w:rsidRDefault="002E4C0E">
            <w:pPr>
              <w:pStyle w:val="TableParagraph"/>
            </w:pPr>
          </w:p>
          <w:p w:rsidR="002E4C0E" w:rsidRDefault="00B44099">
            <w:pPr>
              <w:pStyle w:val="TableParagraph"/>
              <w:spacing w:before="178"/>
              <w:ind w:left="130" w:right="124"/>
              <w:jc w:val="center"/>
              <w:rPr>
                <w:sz w:val="20"/>
              </w:rPr>
            </w:pPr>
            <w:r>
              <w:rPr>
                <w:sz w:val="20"/>
              </w:rPr>
              <w:t>3.9.1</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102" w:right="98"/>
              <w:jc w:val="center"/>
              <w:rPr>
                <w:sz w:val="20"/>
              </w:rPr>
            </w:pPr>
            <w:r>
              <w:rPr>
                <w:sz w:val="20"/>
              </w:rPr>
              <w:t>100</w:t>
            </w:r>
          </w:p>
        </w:tc>
        <w:tc>
          <w:tcPr>
            <w:tcW w:w="1277" w:type="dxa"/>
          </w:tcPr>
          <w:p w:rsidR="002E4C0E" w:rsidRDefault="002E4C0E">
            <w:pPr>
              <w:pStyle w:val="TableParagraph"/>
              <w:rPr>
                <w:sz w:val="18"/>
              </w:rPr>
            </w:pPr>
          </w:p>
        </w:tc>
        <w:tc>
          <w:tcPr>
            <w:tcW w:w="1416" w:type="dxa"/>
          </w:tcPr>
          <w:p w:rsidR="002E4C0E" w:rsidRDefault="00B44099">
            <w:pPr>
              <w:pStyle w:val="TableParagraph"/>
              <w:numPr>
                <w:ilvl w:val="0"/>
                <w:numId w:val="44"/>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numPr>
                <w:ilvl w:val="0"/>
                <w:numId w:val="44"/>
              </w:numPr>
              <w:tabs>
                <w:tab w:val="left" w:pos="247"/>
              </w:tabs>
              <w:ind w:left="109" w:right="107" w:firstLine="21"/>
              <w:rPr>
                <w:sz w:val="20"/>
              </w:rPr>
            </w:pPr>
            <w:r>
              <w:rPr>
                <w:sz w:val="20"/>
              </w:rPr>
              <w:t>до строений</w:t>
            </w:r>
            <w:r>
              <w:rPr>
                <w:spacing w:val="-47"/>
                <w:sz w:val="20"/>
              </w:rPr>
              <w:t xml:space="preserve"> </w:t>
            </w:r>
            <w:r>
              <w:rPr>
                <w:spacing w:val="-1"/>
                <w:sz w:val="20"/>
              </w:rPr>
              <w:t>и</w:t>
            </w:r>
            <w:r>
              <w:rPr>
                <w:spacing w:val="-6"/>
                <w:sz w:val="20"/>
              </w:rPr>
              <w:t xml:space="preserve"> </w:t>
            </w:r>
            <w:r>
              <w:rPr>
                <w:spacing w:val="-1"/>
                <w:sz w:val="20"/>
              </w:rPr>
              <w:t>сооружений</w:t>
            </w:r>
          </w:p>
          <w:p w:rsidR="002E4C0E" w:rsidRDefault="00B44099">
            <w:pPr>
              <w:pStyle w:val="TableParagraph"/>
              <w:spacing w:line="215" w:lineRule="exact"/>
              <w:ind w:left="599"/>
              <w:rPr>
                <w:sz w:val="20"/>
              </w:rPr>
            </w:pPr>
            <w:r>
              <w:rPr>
                <w:sz w:val="20"/>
              </w:rPr>
              <w:t>-</w:t>
            </w:r>
            <w:r>
              <w:rPr>
                <w:spacing w:val="-3"/>
                <w:sz w:val="20"/>
              </w:rPr>
              <w:t xml:space="preserve"> </w:t>
            </w:r>
            <w:r>
              <w:rPr>
                <w:sz w:val="20"/>
              </w:rPr>
              <w:t>1</w:t>
            </w:r>
          </w:p>
        </w:tc>
        <w:tc>
          <w:tcPr>
            <w:tcW w:w="1418" w:type="dxa"/>
          </w:tcPr>
          <w:p w:rsidR="002E4C0E" w:rsidRDefault="002E4C0E">
            <w:pPr>
              <w:pStyle w:val="TableParagraph"/>
              <w:rPr>
                <w:sz w:val="18"/>
              </w:rPr>
            </w:pPr>
          </w:p>
        </w:tc>
        <w:tc>
          <w:tcPr>
            <w:tcW w:w="993" w:type="dxa"/>
          </w:tcPr>
          <w:p w:rsidR="002E4C0E" w:rsidRDefault="002E4C0E">
            <w:pPr>
              <w:pStyle w:val="TableParagraph"/>
              <w:rPr>
                <w:sz w:val="18"/>
              </w:rPr>
            </w:pPr>
          </w:p>
        </w:tc>
        <w:tc>
          <w:tcPr>
            <w:tcW w:w="169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0"/>
              </w:rPr>
            </w:pPr>
          </w:p>
          <w:p w:rsidR="002E4C0E" w:rsidRDefault="00B44099">
            <w:pPr>
              <w:pStyle w:val="TableParagraph"/>
              <w:spacing w:before="1"/>
              <w:ind w:left="89" w:right="85"/>
              <w:jc w:val="center"/>
              <w:rPr>
                <w:sz w:val="18"/>
              </w:rPr>
            </w:pPr>
            <w:r>
              <w:rPr>
                <w:sz w:val="18"/>
              </w:rPr>
              <w:t>Служебные</w:t>
            </w:r>
            <w:r>
              <w:rPr>
                <w:spacing w:val="-4"/>
                <w:sz w:val="18"/>
              </w:rPr>
              <w:t xml:space="preserve"> </w:t>
            </w:r>
            <w:r>
              <w:rPr>
                <w:sz w:val="18"/>
              </w:rPr>
              <w:t>гаражи</w:t>
            </w:r>
          </w:p>
        </w:tc>
        <w:tc>
          <w:tcPr>
            <w:tcW w:w="1135"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8"/>
              <w:rPr>
                <w:sz w:val="29"/>
              </w:rPr>
            </w:pPr>
          </w:p>
          <w:p w:rsidR="002E4C0E" w:rsidRDefault="00B44099">
            <w:pPr>
              <w:pStyle w:val="TableParagraph"/>
              <w:ind w:left="456"/>
              <w:rPr>
                <w:sz w:val="18"/>
              </w:rPr>
            </w:pPr>
            <w:r>
              <w:rPr>
                <w:sz w:val="18"/>
              </w:rPr>
              <w:t>4.9</w:t>
            </w:r>
          </w:p>
        </w:tc>
        <w:tc>
          <w:tcPr>
            <w:tcW w:w="1277"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8"/>
              <w:rPr>
                <w:sz w:val="29"/>
              </w:rPr>
            </w:pPr>
          </w:p>
          <w:p w:rsidR="002E4C0E" w:rsidRDefault="00B44099">
            <w:pPr>
              <w:pStyle w:val="TableParagraph"/>
              <w:ind w:left="500"/>
              <w:rPr>
                <w:sz w:val="18"/>
              </w:rPr>
            </w:pPr>
            <w:r>
              <w:rPr>
                <w:sz w:val="18"/>
              </w:rPr>
              <w:t>/ 12</w:t>
            </w:r>
          </w:p>
        </w:tc>
        <w:tc>
          <w:tcPr>
            <w:tcW w:w="1558" w:type="dxa"/>
          </w:tcPr>
          <w:p w:rsidR="002E4C0E" w:rsidRDefault="002E4C0E">
            <w:pPr>
              <w:pStyle w:val="TableParagraph"/>
              <w:rPr>
                <w:sz w:val="18"/>
              </w:rPr>
            </w:pPr>
          </w:p>
        </w:tc>
      </w:tr>
      <w:tr w:rsidR="002E4C0E">
        <w:trPr>
          <w:trHeight w:val="1610"/>
        </w:trPr>
        <w:tc>
          <w:tcPr>
            <w:tcW w:w="1985"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383" w:right="362" w:hanging="12"/>
              <w:jc w:val="both"/>
              <w:rPr>
                <w:sz w:val="20"/>
              </w:rPr>
            </w:pPr>
            <w:r>
              <w:rPr>
                <w:w w:val="95"/>
                <w:sz w:val="20"/>
              </w:rPr>
              <w:t>Амбулаторное</w:t>
            </w:r>
            <w:r>
              <w:rPr>
                <w:spacing w:val="1"/>
                <w:w w:val="95"/>
                <w:sz w:val="20"/>
              </w:rPr>
              <w:t xml:space="preserve"> </w:t>
            </w:r>
            <w:r>
              <w:rPr>
                <w:sz w:val="20"/>
              </w:rPr>
              <w:t>ветеринарное</w:t>
            </w:r>
            <w:r>
              <w:rPr>
                <w:spacing w:val="1"/>
                <w:sz w:val="20"/>
              </w:rPr>
              <w:t xml:space="preserve"> </w:t>
            </w:r>
            <w:r>
              <w:rPr>
                <w:sz w:val="20"/>
              </w:rPr>
              <w:t>обслуживание</w:t>
            </w:r>
          </w:p>
        </w:tc>
        <w:tc>
          <w:tcPr>
            <w:tcW w:w="1135" w:type="dxa"/>
          </w:tcPr>
          <w:p w:rsidR="002E4C0E" w:rsidRDefault="002E4C0E">
            <w:pPr>
              <w:pStyle w:val="TableParagraph"/>
            </w:pPr>
          </w:p>
          <w:p w:rsidR="002E4C0E" w:rsidRDefault="002E4C0E">
            <w:pPr>
              <w:pStyle w:val="TableParagraph"/>
            </w:pPr>
          </w:p>
          <w:p w:rsidR="002E4C0E" w:rsidRDefault="00B44099">
            <w:pPr>
              <w:pStyle w:val="TableParagraph"/>
              <w:spacing w:before="178"/>
              <w:ind w:left="130" w:right="122"/>
              <w:jc w:val="center"/>
              <w:rPr>
                <w:sz w:val="20"/>
              </w:rPr>
            </w:pPr>
            <w:r>
              <w:rPr>
                <w:sz w:val="20"/>
              </w:rPr>
              <w:t>3.10.1</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102" w:right="98"/>
              <w:jc w:val="center"/>
              <w:rPr>
                <w:sz w:val="20"/>
              </w:rPr>
            </w:pPr>
            <w:r>
              <w:rPr>
                <w:sz w:val="20"/>
              </w:rPr>
              <w:t>100</w:t>
            </w:r>
          </w:p>
        </w:tc>
        <w:tc>
          <w:tcPr>
            <w:tcW w:w="1277" w:type="dxa"/>
          </w:tcPr>
          <w:p w:rsidR="002E4C0E" w:rsidRDefault="002E4C0E">
            <w:pPr>
              <w:pStyle w:val="TableParagraph"/>
              <w:rPr>
                <w:sz w:val="18"/>
              </w:rPr>
            </w:pPr>
          </w:p>
        </w:tc>
        <w:tc>
          <w:tcPr>
            <w:tcW w:w="1416" w:type="dxa"/>
          </w:tcPr>
          <w:p w:rsidR="002E4C0E" w:rsidRDefault="00B44099">
            <w:pPr>
              <w:pStyle w:val="TableParagraph"/>
              <w:numPr>
                <w:ilvl w:val="0"/>
                <w:numId w:val="43"/>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numPr>
                <w:ilvl w:val="0"/>
                <w:numId w:val="43"/>
              </w:numPr>
              <w:tabs>
                <w:tab w:val="left" w:pos="247"/>
              </w:tabs>
              <w:ind w:left="109" w:right="107" w:firstLine="21"/>
              <w:rPr>
                <w:sz w:val="20"/>
              </w:rPr>
            </w:pPr>
            <w:r>
              <w:rPr>
                <w:sz w:val="20"/>
              </w:rPr>
              <w:t>до строений</w:t>
            </w:r>
            <w:r>
              <w:rPr>
                <w:spacing w:val="-47"/>
                <w:sz w:val="20"/>
              </w:rPr>
              <w:t xml:space="preserve"> </w:t>
            </w:r>
            <w:r>
              <w:rPr>
                <w:spacing w:val="-1"/>
                <w:sz w:val="20"/>
              </w:rPr>
              <w:t>и</w:t>
            </w:r>
            <w:r>
              <w:rPr>
                <w:spacing w:val="-6"/>
                <w:sz w:val="20"/>
              </w:rPr>
              <w:t xml:space="preserve"> </w:t>
            </w:r>
            <w:r>
              <w:rPr>
                <w:spacing w:val="-1"/>
                <w:sz w:val="20"/>
              </w:rPr>
              <w:t>сооружений</w:t>
            </w:r>
          </w:p>
          <w:p w:rsidR="002E4C0E" w:rsidRDefault="00B44099">
            <w:pPr>
              <w:pStyle w:val="TableParagraph"/>
              <w:spacing w:line="217" w:lineRule="exact"/>
              <w:ind w:left="599"/>
              <w:rPr>
                <w:sz w:val="20"/>
              </w:rPr>
            </w:pPr>
            <w:r>
              <w:rPr>
                <w:sz w:val="20"/>
              </w:rPr>
              <w:t>-</w:t>
            </w:r>
            <w:r>
              <w:rPr>
                <w:spacing w:val="-3"/>
                <w:sz w:val="20"/>
              </w:rPr>
              <w:t xml:space="preserve"> </w:t>
            </w:r>
            <w:r>
              <w:rPr>
                <w:sz w:val="20"/>
              </w:rPr>
              <w:t>1</w:t>
            </w:r>
          </w:p>
        </w:tc>
        <w:tc>
          <w:tcPr>
            <w:tcW w:w="1418" w:type="dxa"/>
          </w:tcPr>
          <w:p w:rsidR="002E4C0E" w:rsidRDefault="002E4C0E">
            <w:pPr>
              <w:pStyle w:val="TableParagraph"/>
            </w:pPr>
          </w:p>
          <w:p w:rsidR="002E4C0E" w:rsidRDefault="002E4C0E">
            <w:pPr>
              <w:pStyle w:val="TableParagraph"/>
            </w:pPr>
          </w:p>
          <w:p w:rsidR="002E4C0E" w:rsidRDefault="00B44099">
            <w:pPr>
              <w:pStyle w:val="TableParagraph"/>
              <w:spacing w:before="178"/>
              <w:ind w:left="558"/>
              <w:rPr>
                <w:sz w:val="20"/>
              </w:rPr>
            </w:pPr>
            <w:r>
              <w:rPr>
                <w:sz w:val="20"/>
              </w:rPr>
              <w:t>/ 12</w:t>
            </w:r>
          </w:p>
        </w:tc>
        <w:tc>
          <w:tcPr>
            <w:tcW w:w="993" w:type="dxa"/>
          </w:tcPr>
          <w:p w:rsidR="002E4C0E" w:rsidRDefault="002E4C0E">
            <w:pPr>
              <w:pStyle w:val="TableParagraph"/>
              <w:rPr>
                <w:sz w:val="18"/>
              </w:rPr>
            </w:pPr>
          </w:p>
        </w:tc>
        <w:tc>
          <w:tcPr>
            <w:tcW w:w="1699" w:type="dxa"/>
          </w:tcPr>
          <w:p w:rsidR="002E4C0E" w:rsidRDefault="002E4C0E">
            <w:pPr>
              <w:pStyle w:val="TableParagraph"/>
            </w:pPr>
          </w:p>
          <w:p w:rsidR="002E4C0E" w:rsidRDefault="002E4C0E">
            <w:pPr>
              <w:pStyle w:val="TableParagraph"/>
              <w:spacing w:before="3"/>
              <w:rPr>
                <w:sz w:val="18"/>
              </w:rPr>
            </w:pPr>
          </w:p>
          <w:p w:rsidR="002E4C0E" w:rsidRDefault="00B44099">
            <w:pPr>
              <w:pStyle w:val="TableParagraph"/>
              <w:ind w:left="538"/>
              <w:rPr>
                <w:sz w:val="20"/>
              </w:rPr>
            </w:pPr>
            <w:r>
              <w:rPr>
                <w:sz w:val="20"/>
              </w:rPr>
              <w:t>Магазин</w:t>
            </w:r>
            <w:r w:rsidR="00A105DB">
              <w:rPr>
                <w:sz w:val="20"/>
              </w:rPr>
              <w:t>ы</w:t>
            </w:r>
          </w:p>
          <w:p w:rsidR="002E4C0E" w:rsidRDefault="002E4C0E">
            <w:pPr>
              <w:pStyle w:val="TableParagraph"/>
              <w:spacing w:before="3"/>
              <w:rPr>
                <w:sz w:val="20"/>
              </w:rPr>
            </w:pPr>
          </w:p>
          <w:p w:rsidR="002E4C0E" w:rsidRDefault="00B44099">
            <w:pPr>
              <w:pStyle w:val="TableParagraph"/>
              <w:ind w:left="108"/>
              <w:rPr>
                <w:sz w:val="18"/>
              </w:rPr>
            </w:pPr>
            <w:r>
              <w:rPr>
                <w:sz w:val="18"/>
              </w:rPr>
              <w:t>Служебные</w:t>
            </w:r>
            <w:r>
              <w:rPr>
                <w:spacing w:val="-4"/>
                <w:sz w:val="18"/>
              </w:rPr>
              <w:t xml:space="preserve"> </w:t>
            </w:r>
            <w:r>
              <w:rPr>
                <w:sz w:val="18"/>
              </w:rPr>
              <w:t>гаражи</w:t>
            </w:r>
          </w:p>
        </w:tc>
        <w:tc>
          <w:tcPr>
            <w:tcW w:w="1135"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2"/>
              <w:ind w:left="130" w:right="120"/>
              <w:jc w:val="center"/>
              <w:rPr>
                <w:sz w:val="18"/>
              </w:rPr>
            </w:pPr>
            <w:r>
              <w:rPr>
                <w:sz w:val="18"/>
              </w:rPr>
              <w:t>4.4</w:t>
            </w:r>
          </w:p>
          <w:p w:rsidR="002E4C0E" w:rsidRDefault="002E4C0E">
            <w:pPr>
              <w:pStyle w:val="TableParagraph"/>
              <w:rPr>
                <w:sz w:val="18"/>
              </w:rPr>
            </w:pPr>
          </w:p>
          <w:p w:rsidR="002E4C0E" w:rsidRDefault="00B44099">
            <w:pPr>
              <w:pStyle w:val="TableParagraph"/>
              <w:ind w:left="130" w:right="120"/>
              <w:jc w:val="center"/>
              <w:rPr>
                <w:sz w:val="20"/>
              </w:rPr>
            </w:pPr>
            <w:r>
              <w:rPr>
                <w:sz w:val="20"/>
              </w:rPr>
              <w:t>4.9</w:t>
            </w:r>
          </w:p>
        </w:tc>
        <w:tc>
          <w:tcPr>
            <w:tcW w:w="1277"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spacing w:before="1"/>
              <w:ind w:left="130" w:right="124"/>
              <w:jc w:val="center"/>
              <w:rPr>
                <w:sz w:val="20"/>
              </w:rPr>
            </w:pPr>
            <w:r>
              <w:rPr>
                <w:sz w:val="20"/>
              </w:rPr>
              <w:t>3 /</w:t>
            </w:r>
          </w:p>
          <w:p w:rsidR="002E4C0E" w:rsidRDefault="002E4C0E">
            <w:pPr>
              <w:pStyle w:val="TableParagraph"/>
              <w:spacing w:before="9"/>
              <w:rPr>
                <w:sz w:val="19"/>
              </w:rPr>
            </w:pPr>
          </w:p>
          <w:p w:rsidR="002E4C0E" w:rsidRDefault="00B44099">
            <w:pPr>
              <w:pStyle w:val="TableParagraph"/>
              <w:spacing w:before="1"/>
              <w:ind w:left="130" w:right="125"/>
              <w:jc w:val="center"/>
              <w:rPr>
                <w:sz w:val="20"/>
              </w:rPr>
            </w:pPr>
            <w:r>
              <w:rPr>
                <w:sz w:val="20"/>
              </w:rPr>
              <w:t>/ 12</w:t>
            </w:r>
          </w:p>
        </w:tc>
        <w:tc>
          <w:tcPr>
            <w:tcW w:w="1558" w:type="dxa"/>
          </w:tcPr>
          <w:p w:rsidR="002E4C0E" w:rsidRDefault="002E4C0E">
            <w:pPr>
              <w:pStyle w:val="TableParagraph"/>
              <w:rPr>
                <w:sz w:val="18"/>
              </w:rPr>
            </w:pPr>
          </w:p>
        </w:tc>
      </w:tr>
      <w:tr w:rsidR="002E4C0E">
        <w:trPr>
          <w:trHeight w:val="1610"/>
        </w:trPr>
        <w:tc>
          <w:tcPr>
            <w:tcW w:w="1985" w:type="dxa"/>
          </w:tcPr>
          <w:p w:rsidR="002E4C0E" w:rsidRDefault="002E4C0E">
            <w:pPr>
              <w:pStyle w:val="TableParagraph"/>
            </w:pPr>
          </w:p>
          <w:p w:rsidR="002E4C0E" w:rsidRDefault="002E4C0E">
            <w:pPr>
              <w:pStyle w:val="TableParagraph"/>
            </w:pPr>
          </w:p>
          <w:p w:rsidR="002E4C0E" w:rsidRDefault="00B44099">
            <w:pPr>
              <w:pStyle w:val="TableParagraph"/>
              <w:spacing w:before="176"/>
              <w:ind w:left="104" w:right="99"/>
              <w:jc w:val="center"/>
              <w:rPr>
                <w:sz w:val="20"/>
              </w:rPr>
            </w:pPr>
            <w:r>
              <w:rPr>
                <w:sz w:val="20"/>
              </w:rPr>
              <w:t>Деловое</w:t>
            </w:r>
            <w:r>
              <w:rPr>
                <w:spacing w:val="-4"/>
                <w:sz w:val="20"/>
              </w:rPr>
              <w:t xml:space="preserve"> </w:t>
            </w:r>
            <w:r>
              <w:rPr>
                <w:sz w:val="20"/>
              </w:rPr>
              <w:t>управление</w:t>
            </w:r>
          </w:p>
        </w:tc>
        <w:tc>
          <w:tcPr>
            <w:tcW w:w="1135" w:type="dxa"/>
          </w:tcPr>
          <w:p w:rsidR="002E4C0E" w:rsidRDefault="002E4C0E">
            <w:pPr>
              <w:pStyle w:val="TableParagraph"/>
            </w:pPr>
          </w:p>
          <w:p w:rsidR="002E4C0E" w:rsidRDefault="002E4C0E">
            <w:pPr>
              <w:pStyle w:val="TableParagraph"/>
            </w:pPr>
          </w:p>
          <w:p w:rsidR="002E4C0E" w:rsidRDefault="00B44099">
            <w:pPr>
              <w:pStyle w:val="TableParagraph"/>
              <w:spacing w:before="176"/>
              <w:ind w:left="130" w:right="122"/>
              <w:jc w:val="center"/>
              <w:rPr>
                <w:sz w:val="20"/>
              </w:rPr>
            </w:pPr>
            <w:r>
              <w:rPr>
                <w:sz w:val="20"/>
              </w:rPr>
              <w:t>4.1</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6"/>
              <w:ind w:left="102" w:right="98"/>
              <w:jc w:val="center"/>
              <w:rPr>
                <w:sz w:val="20"/>
              </w:rPr>
            </w:pPr>
            <w:r>
              <w:rPr>
                <w:sz w:val="20"/>
              </w:rPr>
              <w:t>100</w:t>
            </w:r>
          </w:p>
        </w:tc>
        <w:tc>
          <w:tcPr>
            <w:tcW w:w="1277" w:type="dxa"/>
          </w:tcPr>
          <w:p w:rsidR="002E4C0E" w:rsidRDefault="002E4C0E">
            <w:pPr>
              <w:pStyle w:val="TableParagraph"/>
              <w:rPr>
                <w:sz w:val="18"/>
              </w:rPr>
            </w:pPr>
          </w:p>
        </w:tc>
        <w:tc>
          <w:tcPr>
            <w:tcW w:w="1416" w:type="dxa"/>
          </w:tcPr>
          <w:p w:rsidR="002E4C0E" w:rsidRDefault="00B44099">
            <w:pPr>
              <w:pStyle w:val="TableParagraph"/>
              <w:numPr>
                <w:ilvl w:val="0"/>
                <w:numId w:val="42"/>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numPr>
                <w:ilvl w:val="0"/>
                <w:numId w:val="42"/>
              </w:numPr>
              <w:tabs>
                <w:tab w:val="left" w:pos="247"/>
              </w:tabs>
              <w:ind w:left="109" w:right="107" w:firstLine="21"/>
              <w:rPr>
                <w:sz w:val="20"/>
              </w:rPr>
            </w:pPr>
            <w:r>
              <w:rPr>
                <w:sz w:val="20"/>
              </w:rPr>
              <w:t>до строений</w:t>
            </w:r>
            <w:r>
              <w:rPr>
                <w:spacing w:val="-47"/>
                <w:sz w:val="20"/>
              </w:rPr>
              <w:t xml:space="preserve"> </w:t>
            </w:r>
            <w:r>
              <w:rPr>
                <w:spacing w:val="-1"/>
                <w:sz w:val="20"/>
              </w:rPr>
              <w:t>и</w:t>
            </w:r>
            <w:r>
              <w:rPr>
                <w:spacing w:val="-6"/>
                <w:sz w:val="20"/>
              </w:rPr>
              <w:t xml:space="preserve"> </w:t>
            </w:r>
            <w:r>
              <w:rPr>
                <w:spacing w:val="-1"/>
                <w:sz w:val="20"/>
              </w:rPr>
              <w:t>сооружений</w:t>
            </w:r>
          </w:p>
          <w:p w:rsidR="002E4C0E" w:rsidRDefault="00B44099">
            <w:pPr>
              <w:pStyle w:val="TableParagraph"/>
              <w:spacing w:line="217" w:lineRule="exact"/>
              <w:ind w:left="599"/>
              <w:rPr>
                <w:sz w:val="20"/>
              </w:rPr>
            </w:pPr>
            <w:r>
              <w:rPr>
                <w:sz w:val="20"/>
              </w:rPr>
              <w:t>-</w:t>
            </w:r>
            <w:r>
              <w:rPr>
                <w:spacing w:val="-3"/>
                <w:sz w:val="20"/>
              </w:rPr>
              <w:t xml:space="preserve"> </w:t>
            </w:r>
            <w:r>
              <w:rPr>
                <w:sz w:val="20"/>
              </w:rPr>
              <w:t>1</w:t>
            </w:r>
          </w:p>
        </w:tc>
        <w:tc>
          <w:tcPr>
            <w:tcW w:w="1418" w:type="dxa"/>
          </w:tcPr>
          <w:p w:rsidR="002E4C0E" w:rsidRDefault="002E4C0E">
            <w:pPr>
              <w:pStyle w:val="TableParagraph"/>
            </w:pPr>
          </w:p>
          <w:p w:rsidR="002E4C0E" w:rsidRDefault="002E4C0E">
            <w:pPr>
              <w:pStyle w:val="TableParagraph"/>
            </w:pPr>
          </w:p>
          <w:p w:rsidR="002E4C0E" w:rsidRDefault="00B44099">
            <w:pPr>
              <w:pStyle w:val="TableParagraph"/>
              <w:spacing w:before="176"/>
              <w:ind w:left="558"/>
              <w:rPr>
                <w:sz w:val="20"/>
              </w:rPr>
            </w:pPr>
            <w:r>
              <w:rPr>
                <w:sz w:val="20"/>
              </w:rPr>
              <w:t>/ 12</w:t>
            </w:r>
          </w:p>
        </w:tc>
        <w:tc>
          <w:tcPr>
            <w:tcW w:w="993" w:type="dxa"/>
          </w:tcPr>
          <w:p w:rsidR="002E4C0E" w:rsidRDefault="002E4C0E">
            <w:pPr>
              <w:pStyle w:val="TableParagraph"/>
              <w:rPr>
                <w:sz w:val="18"/>
              </w:rPr>
            </w:pPr>
          </w:p>
        </w:tc>
        <w:tc>
          <w:tcPr>
            <w:tcW w:w="1699" w:type="dxa"/>
          </w:tcPr>
          <w:p w:rsidR="002E4C0E" w:rsidRDefault="002E4C0E">
            <w:pPr>
              <w:pStyle w:val="TableParagraph"/>
              <w:rPr>
                <w:sz w:val="20"/>
              </w:rPr>
            </w:pPr>
          </w:p>
          <w:p w:rsidR="002E4C0E" w:rsidRDefault="002E4C0E">
            <w:pPr>
              <w:pStyle w:val="TableParagraph"/>
              <w:spacing w:before="6"/>
            </w:pPr>
          </w:p>
          <w:p w:rsidR="002E4C0E" w:rsidRDefault="00B44099">
            <w:pPr>
              <w:pStyle w:val="TableParagraph"/>
              <w:ind w:left="254" w:right="241" w:hanging="5"/>
              <w:jc w:val="center"/>
              <w:rPr>
                <w:sz w:val="18"/>
              </w:rPr>
            </w:pPr>
            <w:r>
              <w:rPr>
                <w:sz w:val="18"/>
              </w:rPr>
              <w:t>Хранение</w:t>
            </w:r>
            <w:r>
              <w:rPr>
                <w:spacing w:val="1"/>
                <w:sz w:val="18"/>
              </w:rPr>
              <w:t xml:space="preserve"> </w:t>
            </w:r>
            <w:r>
              <w:rPr>
                <w:sz w:val="18"/>
              </w:rPr>
              <w:t>автотранспорта</w:t>
            </w:r>
          </w:p>
          <w:p w:rsidR="002E4C0E" w:rsidRDefault="002E4C0E">
            <w:pPr>
              <w:pStyle w:val="TableParagraph"/>
              <w:spacing w:before="1"/>
              <w:rPr>
                <w:sz w:val="18"/>
              </w:rPr>
            </w:pPr>
          </w:p>
          <w:p w:rsidR="002E4C0E" w:rsidRDefault="00B44099">
            <w:pPr>
              <w:pStyle w:val="TableParagraph"/>
              <w:ind w:left="89" w:right="85"/>
              <w:jc w:val="center"/>
              <w:rPr>
                <w:sz w:val="18"/>
              </w:rPr>
            </w:pPr>
            <w:r>
              <w:rPr>
                <w:sz w:val="18"/>
              </w:rPr>
              <w:t>Служебные</w:t>
            </w:r>
            <w:r>
              <w:rPr>
                <w:spacing w:val="-4"/>
                <w:sz w:val="18"/>
              </w:rPr>
              <w:t xml:space="preserve"> </w:t>
            </w:r>
            <w:r>
              <w:rPr>
                <w:sz w:val="18"/>
              </w:rPr>
              <w:t>гаражи</w:t>
            </w:r>
          </w:p>
        </w:tc>
        <w:tc>
          <w:tcPr>
            <w:tcW w:w="1135" w:type="dxa"/>
          </w:tcPr>
          <w:p w:rsidR="002E4C0E" w:rsidRDefault="002E4C0E">
            <w:pPr>
              <w:pStyle w:val="TableParagraph"/>
              <w:rPr>
                <w:sz w:val="20"/>
              </w:rPr>
            </w:pPr>
          </w:p>
          <w:p w:rsidR="002E4C0E" w:rsidRDefault="002E4C0E">
            <w:pPr>
              <w:pStyle w:val="TableParagraph"/>
              <w:spacing w:before="6"/>
            </w:pPr>
          </w:p>
          <w:p w:rsidR="002E4C0E" w:rsidRDefault="00B44099">
            <w:pPr>
              <w:pStyle w:val="TableParagraph"/>
              <w:ind w:left="130" w:right="120"/>
              <w:jc w:val="center"/>
              <w:rPr>
                <w:sz w:val="18"/>
              </w:rPr>
            </w:pPr>
            <w:r>
              <w:rPr>
                <w:sz w:val="18"/>
              </w:rPr>
              <w:t>2.7.1</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0" w:right="120"/>
              <w:jc w:val="center"/>
              <w:rPr>
                <w:sz w:val="18"/>
              </w:rPr>
            </w:pPr>
            <w:r>
              <w:rPr>
                <w:sz w:val="18"/>
              </w:rPr>
              <w:t>4.9</w:t>
            </w:r>
          </w:p>
        </w:tc>
        <w:tc>
          <w:tcPr>
            <w:tcW w:w="1277" w:type="dxa"/>
          </w:tcPr>
          <w:p w:rsidR="002E4C0E" w:rsidRDefault="002E4C0E">
            <w:pPr>
              <w:pStyle w:val="TableParagraph"/>
              <w:rPr>
                <w:sz w:val="20"/>
              </w:rPr>
            </w:pPr>
          </w:p>
          <w:p w:rsidR="002E4C0E" w:rsidRDefault="002E4C0E">
            <w:pPr>
              <w:pStyle w:val="TableParagraph"/>
              <w:spacing w:before="6"/>
            </w:pPr>
          </w:p>
          <w:p w:rsidR="002E4C0E" w:rsidRDefault="00B44099">
            <w:pPr>
              <w:pStyle w:val="TableParagraph"/>
              <w:ind w:left="130" w:right="123"/>
              <w:jc w:val="center"/>
              <w:rPr>
                <w:sz w:val="18"/>
              </w:rPr>
            </w:pPr>
            <w:r>
              <w:rPr>
                <w:sz w:val="18"/>
              </w:rPr>
              <w:t>1</w:t>
            </w:r>
            <w:r>
              <w:rPr>
                <w:spacing w:val="1"/>
                <w:sz w:val="18"/>
              </w:rPr>
              <w:t xml:space="preserve"> </w:t>
            </w:r>
            <w:r>
              <w:rPr>
                <w:sz w:val="18"/>
              </w:rPr>
              <w:t>/</w:t>
            </w:r>
            <w:r>
              <w:rPr>
                <w:spacing w:val="-2"/>
                <w:sz w:val="18"/>
              </w:rPr>
              <w:t xml:space="preserve"> </w:t>
            </w:r>
            <w:r>
              <w:rPr>
                <w:sz w:val="18"/>
              </w:rPr>
              <w:t>4,5</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0" w:right="125"/>
              <w:jc w:val="center"/>
              <w:rPr>
                <w:sz w:val="18"/>
              </w:rPr>
            </w:pPr>
            <w:r>
              <w:rPr>
                <w:sz w:val="18"/>
              </w:rPr>
              <w:t>/ 12</w:t>
            </w:r>
          </w:p>
        </w:tc>
        <w:tc>
          <w:tcPr>
            <w:tcW w:w="1558"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6"/>
              <w:rPr>
                <w:sz w:val="20"/>
              </w:rPr>
            </w:pPr>
          </w:p>
          <w:p w:rsidR="002E4C0E" w:rsidRDefault="00B44099">
            <w:pPr>
              <w:pStyle w:val="TableParagraph"/>
              <w:ind w:left="114" w:right="106"/>
              <w:jc w:val="center"/>
              <w:rPr>
                <w:sz w:val="18"/>
              </w:rPr>
            </w:pPr>
            <w:r>
              <w:rPr>
                <w:sz w:val="18"/>
              </w:rPr>
              <w:t>20</w:t>
            </w:r>
          </w:p>
        </w:tc>
      </w:tr>
      <w:tr w:rsidR="002E4C0E">
        <w:trPr>
          <w:trHeight w:val="1610"/>
        </w:trPr>
        <w:tc>
          <w:tcPr>
            <w:tcW w:w="1985" w:type="dxa"/>
          </w:tcPr>
          <w:p w:rsidR="002E4C0E" w:rsidRDefault="002E4C0E">
            <w:pPr>
              <w:pStyle w:val="TableParagraph"/>
            </w:pPr>
          </w:p>
          <w:p w:rsidR="002E4C0E" w:rsidRDefault="002E4C0E">
            <w:pPr>
              <w:pStyle w:val="TableParagraph"/>
              <w:spacing w:before="3"/>
              <w:rPr>
                <w:sz w:val="17"/>
              </w:rPr>
            </w:pPr>
          </w:p>
          <w:p w:rsidR="002E4C0E" w:rsidRDefault="00B44099">
            <w:pPr>
              <w:pStyle w:val="TableParagraph"/>
              <w:ind w:left="104" w:right="94"/>
              <w:jc w:val="center"/>
              <w:rPr>
                <w:sz w:val="20"/>
              </w:rPr>
            </w:pPr>
            <w:r>
              <w:rPr>
                <w:spacing w:val="-1"/>
                <w:sz w:val="20"/>
              </w:rPr>
              <w:t xml:space="preserve">Банковская </w:t>
            </w:r>
            <w:r>
              <w:rPr>
                <w:sz w:val="20"/>
              </w:rPr>
              <w:t>и</w:t>
            </w:r>
            <w:r>
              <w:rPr>
                <w:spacing w:val="-47"/>
                <w:sz w:val="20"/>
              </w:rPr>
              <w:t xml:space="preserve"> </w:t>
            </w:r>
            <w:r>
              <w:rPr>
                <w:sz w:val="20"/>
              </w:rPr>
              <w:t>страховая</w:t>
            </w:r>
            <w:r>
              <w:rPr>
                <w:spacing w:val="1"/>
                <w:sz w:val="20"/>
              </w:rPr>
              <w:t xml:space="preserve"> </w:t>
            </w:r>
            <w:r>
              <w:rPr>
                <w:spacing w:val="-1"/>
                <w:sz w:val="20"/>
              </w:rPr>
              <w:t>деятельность</w:t>
            </w:r>
          </w:p>
        </w:tc>
        <w:tc>
          <w:tcPr>
            <w:tcW w:w="1135" w:type="dxa"/>
          </w:tcPr>
          <w:p w:rsidR="002E4C0E" w:rsidRDefault="002E4C0E">
            <w:pPr>
              <w:pStyle w:val="TableParagraph"/>
            </w:pPr>
          </w:p>
          <w:p w:rsidR="002E4C0E" w:rsidRDefault="002E4C0E">
            <w:pPr>
              <w:pStyle w:val="TableParagraph"/>
            </w:pPr>
          </w:p>
          <w:p w:rsidR="002E4C0E" w:rsidRDefault="00B44099">
            <w:pPr>
              <w:pStyle w:val="TableParagraph"/>
              <w:spacing w:before="176"/>
              <w:ind w:left="130" w:right="121"/>
              <w:jc w:val="center"/>
              <w:rPr>
                <w:sz w:val="20"/>
              </w:rPr>
            </w:pPr>
            <w:r>
              <w:rPr>
                <w:sz w:val="20"/>
              </w:rPr>
              <w:t>4.5</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6"/>
              <w:ind w:left="102" w:right="98"/>
              <w:jc w:val="center"/>
              <w:rPr>
                <w:sz w:val="20"/>
              </w:rPr>
            </w:pPr>
            <w:r>
              <w:rPr>
                <w:sz w:val="20"/>
              </w:rPr>
              <w:t>100</w:t>
            </w:r>
          </w:p>
        </w:tc>
        <w:tc>
          <w:tcPr>
            <w:tcW w:w="1277" w:type="dxa"/>
          </w:tcPr>
          <w:p w:rsidR="002E4C0E" w:rsidRDefault="002E4C0E">
            <w:pPr>
              <w:pStyle w:val="TableParagraph"/>
              <w:rPr>
                <w:sz w:val="18"/>
              </w:rPr>
            </w:pPr>
          </w:p>
        </w:tc>
        <w:tc>
          <w:tcPr>
            <w:tcW w:w="1416" w:type="dxa"/>
          </w:tcPr>
          <w:p w:rsidR="002E4C0E" w:rsidRDefault="00B44099">
            <w:pPr>
              <w:pStyle w:val="TableParagraph"/>
              <w:numPr>
                <w:ilvl w:val="0"/>
                <w:numId w:val="40"/>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numPr>
                <w:ilvl w:val="0"/>
                <w:numId w:val="40"/>
              </w:numPr>
              <w:tabs>
                <w:tab w:val="left" w:pos="247"/>
              </w:tabs>
              <w:ind w:left="109" w:right="107" w:firstLine="21"/>
              <w:rPr>
                <w:sz w:val="20"/>
              </w:rPr>
            </w:pPr>
            <w:r>
              <w:rPr>
                <w:sz w:val="20"/>
              </w:rPr>
              <w:t>до строений</w:t>
            </w:r>
            <w:r>
              <w:rPr>
                <w:spacing w:val="-47"/>
                <w:sz w:val="20"/>
              </w:rPr>
              <w:t xml:space="preserve"> </w:t>
            </w:r>
            <w:r>
              <w:rPr>
                <w:spacing w:val="-1"/>
                <w:sz w:val="20"/>
              </w:rPr>
              <w:t>и</w:t>
            </w:r>
            <w:r>
              <w:rPr>
                <w:spacing w:val="-6"/>
                <w:sz w:val="20"/>
              </w:rPr>
              <w:t xml:space="preserve"> </w:t>
            </w:r>
            <w:r>
              <w:rPr>
                <w:spacing w:val="-1"/>
                <w:sz w:val="20"/>
              </w:rPr>
              <w:t>сооружений</w:t>
            </w:r>
          </w:p>
          <w:p w:rsidR="002E4C0E" w:rsidRDefault="00B44099">
            <w:pPr>
              <w:pStyle w:val="TableParagraph"/>
              <w:spacing w:line="217" w:lineRule="exact"/>
              <w:ind w:left="599"/>
              <w:rPr>
                <w:sz w:val="20"/>
              </w:rPr>
            </w:pPr>
            <w:r>
              <w:rPr>
                <w:sz w:val="20"/>
              </w:rPr>
              <w:t>-</w:t>
            </w:r>
            <w:r>
              <w:rPr>
                <w:spacing w:val="-3"/>
                <w:sz w:val="20"/>
              </w:rPr>
              <w:t xml:space="preserve"> </w:t>
            </w:r>
            <w:r>
              <w:rPr>
                <w:sz w:val="20"/>
              </w:rPr>
              <w:t>1</w:t>
            </w:r>
          </w:p>
        </w:tc>
        <w:tc>
          <w:tcPr>
            <w:tcW w:w="1418" w:type="dxa"/>
          </w:tcPr>
          <w:p w:rsidR="002E4C0E" w:rsidRDefault="002E4C0E">
            <w:pPr>
              <w:pStyle w:val="TableParagraph"/>
            </w:pPr>
          </w:p>
          <w:p w:rsidR="002E4C0E" w:rsidRDefault="002E4C0E">
            <w:pPr>
              <w:pStyle w:val="TableParagraph"/>
            </w:pPr>
          </w:p>
          <w:p w:rsidR="002E4C0E" w:rsidRDefault="00B44099">
            <w:pPr>
              <w:pStyle w:val="TableParagraph"/>
              <w:spacing w:before="176"/>
              <w:ind w:left="606"/>
              <w:rPr>
                <w:sz w:val="20"/>
              </w:rPr>
            </w:pPr>
            <w:r>
              <w:rPr>
                <w:sz w:val="20"/>
              </w:rPr>
              <w:t>2 /</w:t>
            </w:r>
          </w:p>
        </w:tc>
        <w:tc>
          <w:tcPr>
            <w:tcW w:w="993" w:type="dxa"/>
          </w:tcPr>
          <w:p w:rsidR="002E4C0E" w:rsidRDefault="002E4C0E">
            <w:pPr>
              <w:pStyle w:val="TableParagraph"/>
              <w:rPr>
                <w:sz w:val="18"/>
              </w:rPr>
            </w:pPr>
          </w:p>
        </w:tc>
        <w:tc>
          <w:tcPr>
            <w:tcW w:w="169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0"/>
              </w:rPr>
            </w:pPr>
          </w:p>
          <w:p w:rsidR="002E4C0E" w:rsidRDefault="00B44099">
            <w:pPr>
              <w:pStyle w:val="TableParagraph"/>
              <w:spacing w:before="1"/>
              <w:ind w:left="89" w:right="85"/>
              <w:jc w:val="center"/>
              <w:rPr>
                <w:sz w:val="18"/>
              </w:rPr>
            </w:pPr>
            <w:r>
              <w:rPr>
                <w:sz w:val="18"/>
              </w:rPr>
              <w:t>Служебные</w:t>
            </w:r>
            <w:r>
              <w:rPr>
                <w:spacing w:val="-4"/>
                <w:sz w:val="18"/>
              </w:rPr>
              <w:t xml:space="preserve"> </w:t>
            </w:r>
            <w:r>
              <w:rPr>
                <w:sz w:val="18"/>
              </w:rPr>
              <w:t>гаражи</w:t>
            </w:r>
          </w:p>
        </w:tc>
        <w:tc>
          <w:tcPr>
            <w:tcW w:w="1135"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9"/>
              </w:rPr>
            </w:pPr>
          </w:p>
          <w:p w:rsidR="002E4C0E" w:rsidRDefault="00B44099">
            <w:pPr>
              <w:pStyle w:val="TableParagraph"/>
              <w:ind w:left="456"/>
              <w:rPr>
                <w:sz w:val="18"/>
              </w:rPr>
            </w:pPr>
            <w:r>
              <w:rPr>
                <w:sz w:val="18"/>
              </w:rPr>
              <w:t>4.9</w:t>
            </w:r>
          </w:p>
        </w:tc>
        <w:tc>
          <w:tcPr>
            <w:tcW w:w="1277"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9"/>
              </w:rPr>
            </w:pPr>
          </w:p>
          <w:p w:rsidR="002E4C0E" w:rsidRDefault="00B44099">
            <w:pPr>
              <w:pStyle w:val="TableParagraph"/>
              <w:ind w:left="500"/>
              <w:rPr>
                <w:sz w:val="18"/>
              </w:rPr>
            </w:pPr>
            <w:r>
              <w:rPr>
                <w:sz w:val="18"/>
              </w:rPr>
              <w:t>/ 12</w:t>
            </w:r>
          </w:p>
        </w:tc>
        <w:tc>
          <w:tcPr>
            <w:tcW w:w="1558"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2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5"/>
        <w:gridCol w:w="1135"/>
        <w:gridCol w:w="1133"/>
        <w:gridCol w:w="1277"/>
        <w:gridCol w:w="1416"/>
        <w:gridCol w:w="1418"/>
        <w:gridCol w:w="993"/>
        <w:gridCol w:w="1699"/>
        <w:gridCol w:w="1135"/>
        <w:gridCol w:w="1277"/>
        <w:gridCol w:w="1558"/>
      </w:tblGrid>
      <w:tr w:rsidR="002E4C0E">
        <w:trPr>
          <w:trHeight w:val="1610"/>
        </w:trPr>
        <w:tc>
          <w:tcPr>
            <w:tcW w:w="1985" w:type="dxa"/>
          </w:tcPr>
          <w:p w:rsidR="002E4C0E" w:rsidRDefault="002E4C0E">
            <w:pPr>
              <w:pStyle w:val="TableParagraph"/>
            </w:pPr>
          </w:p>
          <w:p w:rsidR="002E4C0E" w:rsidRDefault="002E4C0E">
            <w:pPr>
              <w:pStyle w:val="TableParagraph"/>
            </w:pPr>
          </w:p>
          <w:p w:rsidR="002E4C0E" w:rsidRDefault="00B44099">
            <w:pPr>
              <w:pStyle w:val="TableParagraph"/>
              <w:spacing w:before="178"/>
              <w:ind w:left="170"/>
              <w:rPr>
                <w:sz w:val="20"/>
              </w:rPr>
            </w:pPr>
            <w:r>
              <w:rPr>
                <w:sz w:val="20"/>
              </w:rPr>
              <w:t>Служебные</w:t>
            </w:r>
            <w:r>
              <w:rPr>
                <w:spacing w:val="-5"/>
                <w:sz w:val="20"/>
              </w:rPr>
              <w:t xml:space="preserve"> </w:t>
            </w:r>
            <w:r>
              <w:rPr>
                <w:sz w:val="20"/>
              </w:rPr>
              <w:t>гаражи</w:t>
            </w:r>
          </w:p>
        </w:tc>
        <w:tc>
          <w:tcPr>
            <w:tcW w:w="1135" w:type="dxa"/>
          </w:tcPr>
          <w:p w:rsidR="002E4C0E" w:rsidRDefault="002E4C0E">
            <w:pPr>
              <w:pStyle w:val="TableParagraph"/>
            </w:pPr>
          </w:p>
          <w:p w:rsidR="002E4C0E" w:rsidRDefault="002E4C0E">
            <w:pPr>
              <w:pStyle w:val="TableParagraph"/>
            </w:pPr>
          </w:p>
          <w:p w:rsidR="002E4C0E" w:rsidRDefault="00B44099">
            <w:pPr>
              <w:pStyle w:val="TableParagraph"/>
              <w:spacing w:before="178"/>
              <w:ind w:left="130" w:right="122"/>
              <w:jc w:val="center"/>
              <w:rPr>
                <w:sz w:val="20"/>
              </w:rPr>
            </w:pPr>
            <w:r>
              <w:rPr>
                <w:sz w:val="20"/>
              </w:rPr>
              <w:t>4.9</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102" w:right="98"/>
              <w:jc w:val="center"/>
              <w:rPr>
                <w:sz w:val="20"/>
              </w:rPr>
            </w:pPr>
            <w:r>
              <w:rPr>
                <w:sz w:val="20"/>
              </w:rPr>
              <w:t>300</w:t>
            </w:r>
          </w:p>
        </w:tc>
        <w:tc>
          <w:tcPr>
            <w:tcW w:w="1277" w:type="dxa"/>
          </w:tcPr>
          <w:p w:rsidR="002E4C0E" w:rsidRDefault="002E4C0E">
            <w:pPr>
              <w:pStyle w:val="TableParagraph"/>
            </w:pPr>
          </w:p>
          <w:p w:rsidR="002E4C0E" w:rsidRDefault="002E4C0E">
            <w:pPr>
              <w:pStyle w:val="TableParagraph"/>
            </w:pPr>
          </w:p>
          <w:p w:rsidR="002E4C0E" w:rsidRDefault="00B44099">
            <w:pPr>
              <w:pStyle w:val="TableParagraph"/>
              <w:spacing w:before="178"/>
              <w:ind w:left="130" w:right="122"/>
              <w:jc w:val="center"/>
              <w:rPr>
                <w:sz w:val="20"/>
              </w:rPr>
            </w:pPr>
            <w:r>
              <w:rPr>
                <w:sz w:val="20"/>
              </w:rPr>
              <w:t>600</w:t>
            </w:r>
          </w:p>
        </w:tc>
        <w:tc>
          <w:tcPr>
            <w:tcW w:w="1416" w:type="dxa"/>
          </w:tcPr>
          <w:p w:rsidR="002E4C0E" w:rsidRDefault="00B44099">
            <w:pPr>
              <w:pStyle w:val="TableParagraph"/>
              <w:numPr>
                <w:ilvl w:val="0"/>
                <w:numId w:val="37"/>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numPr>
                <w:ilvl w:val="0"/>
                <w:numId w:val="37"/>
              </w:numPr>
              <w:tabs>
                <w:tab w:val="left" w:pos="247"/>
              </w:tabs>
              <w:ind w:left="109" w:right="107" w:firstLine="21"/>
              <w:rPr>
                <w:sz w:val="20"/>
              </w:rPr>
            </w:pPr>
            <w:r>
              <w:rPr>
                <w:sz w:val="20"/>
              </w:rPr>
              <w:t>до строений</w:t>
            </w:r>
            <w:r>
              <w:rPr>
                <w:spacing w:val="-47"/>
                <w:sz w:val="20"/>
              </w:rPr>
              <w:t xml:space="preserve"> </w:t>
            </w:r>
            <w:r>
              <w:rPr>
                <w:spacing w:val="-1"/>
                <w:sz w:val="20"/>
              </w:rPr>
              <w:t>и</w:t>
            </w:r>
            <w:r>
              <w:rPr>
                <w:spacing w:val="-6"/>
                <w:sz w:val="20"/>
              </w:rPr>
              <w:t xml:space="preserve"> </w:t>
            </w:r>
            <w:r>
              <w:rPr>
                <w:spacing w:val="-1"/>
                <w:sz w:val="20"/>
              </w:rPr>
              <w:t>сооружений</w:t>
            </w:r>
          </w:p>
          <w:p w:rsidR="002E4C0E" w:rsidRDefault="00B44099">
            <w:pPr>
              <w:pStyle w:val="TableParagraph"/>
              <w:spacing w:line="215" w:lineRule="exact"/>
              <w:ind w:left="599"/>
              <w:rPr>
                <w:sz w:val="20"/>
              </w:rPr>
            </w:pPr>
            <w:r>
              <w:rPr>
                <w:sz w:val="20"/>
              </w:rPr>
              <w:t>-</w:t>
            </w:r>
            <w:r>
              <w:rPr>
                <w:spacing w:val="-3"/>
                <w:sz w:val="20"/>
              </w:rPr>
              <w:t xml:space="preserve"> </w:t>
            </w:r>
            <w:r>
              <w:rPr>
                <w:sz w:val="20"/>
              </w:rPr>
              <w:t>1</w:t>
            </w:r>
          </w:p>
        </w:tc>
        <w:tc>
          <w:tcPr>
            <w:tcW w:w="1418" w:type="dxa"/>
          </w:tcPr>
          <w:p w:rsidR="002E4C0E" w:rsidRDefault="002E4C0E">
            <w:pPr>
              <w:pStyle w:val="TableParagraph"/>
            </w:pPr>
          </w:p>
          <w:p w:rsidR="002E4C0E" w:rsidRDefault="002E4C0E">
            <w:pPr>
              <w:pStyle w:val="TableParagraph"/>
            </w:pPr>
          </w:p>
          <w:p w:rsidR="002E4C0E" w:rsidRDefault="00B44099">
            <w:pPr>
              <w:pStyle w:val="TableParagraph"/>
              <w:spacing w:before="178"/>
              <w:ind w:left="146" w:right="136"/>
              <w:jc w:val="center"/>
              <w:rPr>
                <w:sz w:val="20"/>
              </w:rPr>
            </w:pPr>
            <w:r>
              <w:rPr>
                <w:sz w:val="20"/>
              </w:rPr>
              <w:t>/ 12</w:t>
            </w:r>
          </w:p>
        </w:tc>
        <w:tc>
          <w:tcPr>
            <w:tcW w:w="993" w:type="dxa"/>
          </w:tcPr>
          <w:p w:rsidR="002E4C0E" w:rsidRDefault="002E4C0E">
            <w:pPr>
              <w:pStyle w:val="TableParagraph"/>
              <w:rPr>
                <w:sz w:val="20"/>
              </w:rPr>
            </w:pPr>
          </w:p>
        </w:tc>
        <w:tc>
          <w:tcPr>
            <w:tcW w:w="1699" w:type="dxa"/>
          </w:tcPr>
          <w:p w:rsidR="002E4C0E" w:rsidRDefault="002E4C0E">
            <w:pPr>
              <w:pStyle w:val="TableParagraph"/>
              <w:rPr>
                <w:sz w:val="20"/>
              </w:rPr>
            </w:pPr>
          </w:p>
        </w:tc>
        <w:tc>
          <w:tcPr>
            <w:tcW w:w="1135" w:type="dxa"/>
          </w:tcPr>
          <w:p w:rsidR="002E4C0E" w:rsidRDefault="002E4C0E">
            <w:pPr>
              <w:pStyle w:val="TableParagraph"/>
              <w:rPr>
                <w:sz w:val="20"/>
              </w:rPr>
            </w:pP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r>
      <w:tr w:rsidR="002E4C0E">
        <w:trPr>
          <w:trHeight w:val="691"/>
        </w:trPr>
        <w:tc>
          <w:tcPr>
            <w:tcW w:w="1985" w:type="dxa"/>
          </w:tcPr>
          <w:p w:rsidR="002E4C0E" w:rsidRDefault="00B44099">
            <w:pPr>
              <w:pStyle w:val="TableParagraph"/>
              <w:spacing w:before="108"/>
              <w:ind w:left="321" w:right="306" w:firstLine="316"/>
              <w:rPr>
                <w:sz w:val="20"/>
              </w:rPr>
            </w:pPr>
            <w:r>
              <w:rPr>
                <w:sz w:val="20"/>
              </w:rPr>
              <w:t>Ведение</w:t>
            </w:r>
            <w:r>
              <w:rPr>
                <w:spacing w:val="1"/>
                <w:sz w:val="20"/>
              </w:rPr>
              <w:t xml:space="preserve"> </w:t>
            </w:r>
            <w:r>
              <w:rPr>
                <w:spacing w:val="-1"/>
                <w:sz w:val="20"/>
              </w:rPr>
              <w:t>огородничества</w:t>
            </w:r>
          </w:p>
        </w:tc>
        <w:tc>
          <w:tcPr>
            <w:tcW w:w="1135" w:type="dxa"/>
          </w:tcPr>
          <w:p w:rsidR="002E4C0E" w:rsidRDefault="002E4C0E">
            <w:pPr>
              <w:pStyle w:val="TableParagraph"/>
              <w:spacing w:before="5"/>
              <w:rPr>
                <w:sz w:val="19"/>
              </w:rPr>
            </w:pPr>
          </w:p>
          <w:p w:rsidR="002E4C0E" w:rsidRDefault="00B44099">
            <w:pPr>
              <w:pStyle w:val="TableParagraph"/>
              <w:ind w:left="130" w:right="122"/>
              <w:jc w:val="center"/>
              <w:rPr>
                <w:sz w:val="20"/>
              </w:rPr>
            </w:pPr>
            <w:r>
              <w:rPr>
                <w:sz w:val="20"/>
              </w:rPr>
              <w:t>13.1</w:t>
            </w:r>
          </w:p>
        </w:tc>
        <w:tc>
          <w:tcPr>
            <w:tcW w:w="1133" w:type="dxa"/>
          </w:tcPr>
          <w:p w:rsidR="002E4C0E" w:rsidRDefault="002E4C0E">
            <w:pPr>
              <w:pStyle w:val="TableParagraph"/>
              <w:spacing w:before="5"/>
              <w:rPr>
                <w:sz w:val="19"/>
              </w:rPr>
            </w:pPr>
          </w:p>
          <w:p w:rsidR="002E4C0E" w:rsidRDefault="00B44099">
            <w:pPr>
              <w:pStyle w:val="TableParagraph"/>
              <w:ind w:left="102" w:right="98"/>
              <w:jc w:val="center"/>
              <w:rPr>
                <w:sz w:val="20"/>
              </w:rPr>
            </w:pPr>
            <w:r>
              <w:rPr>
                <w:sz w:val="20"/>
              </w:rPr>
              <w:t>600</w:t>
            </w:r>
          </w:p>
        </w:tc>
        <w:tc>
          <w:tcPr>
            <w:tcW w:w="1277" w:type="dxa"/>
          </w:tcPr>
          <w:p w:rsidR="002E4C0E" w:rsidRDefault="002E4C0E">
            <w:pPr>
              <w:pStyle w:val="TableParagraph"/>
              <w:spacing w:before="5"/>
              <w:rPr>
                <w:sz w:val="19"/>
              </w:rPr>
            </w:pPr>
          </w:p>
          <w:p w:rsidR="002E4C0E" w:rsidRDefault="00B44099">
            <w:pPr>
              <w:pStyle w:val="TableParagraph"/>
              <w:ind w:left="438"/>
              <w:rPr>
                <w:sz w:val="20"/>
              </w:rPr>
            </w:pPr>
            <w:r>
              <w:rPr>
                <w:sz w:val="20"/>
              </w:rPr>
              <w:t>2000</w:t>
            </w:r>
          </w:p>
        </w:tc>
        <w:tc>
          <w:tcPr>
            <w:tcW w:w="1416" w:type="dxa"/>
          </w:tcPr>
          <w:p w:rsidR="002E4C0E" w:rsidRDefault="00B44099">
            <w:pPr>
              <w:pStyle w:val="TableParagraph"/>
              <w:ind w:left="109" w:right="105" w:firstLine="21"/>
              <w:rPr>
                <w:sz w:val="20"/>
              </w:rPr>
            </w:pPr>
            <w:r>
              <w:rPr>
                <w:sz w:val="20"/>
              </w:rPr>
              <w:t>- до строений</w:t>
            </w:r>
            <w:r>
              <w:rPr>
                <w:spacing w:val="-47"/>
                <w:sz w:val="20"/>
              </w:rPr>
              <w:t xml:space="preserve"> </w:t>
            </w:r>
            <w:r>
              <w:rPr>
                <w:spacing w:val="-1"/>
                <w:sz w:val="20"/>
              </w:rPr>
              <w:t>и</w:t>
            </w:r>
            <w:r>
              <w:rPr>
                <w:spacing w:val="-6"/>
                <w:sz w:val="20"/>
              </w:rPr>
              <w:t xml:space="preserve"> </w:t>
            </w:r>
            <w:r>
              <w:rPr>
                <w:spacing w:val="-1"/>
                <w:sz w:val="20"/>
              </w:rPr>
              <w:t>сооружений</w:t>
            </w:r>
          </w:p>
          <w:p w:rsidR="002E4C0E" w:rsidRDefault="00B44099">
            <w:pPr>
              <w:pStyle w:val="TableParagraph"/>
              <w:spacing w:line="217" w:lineRule="exact"/>
              <w:ind w:left="599"/>
              <w:rPr>
                <w:sz w:val="20"/>
              </w:rPr>
            </w:pPr>
            <w:r>
              <w:rPr>
                <w:sz w:val="20"/>
              </w:rPr>
              <w:t>-</w:t>
            </w:r>
            <w:r>
              <w:rPr>
                <w:spacing w:val="-3"/>
                <w:sz w:val="20"/>
              </w:rPr>
              <w:t xml:space="preserve"> </w:t>
            </w:r>
            <w:r>
              <w:rPr>
                <w:sz w:val="20"/>
              </w:rPr>
              <w:t>1</w:t>
            </w:r>
          </w:p>
        </w:tc>
        <w:tc>
          <w:tcPr>
            <w:tcW w:w="1418" w:type="dxa"/>
          </w:tcPr>
          <w:p w:rsidR="002E4C0E" w:rsidRDefault="002E4C0E">
            <w:pPr>
              <w:pStyle w:val="TableParagraph"/>
              <w:spacing w:before="5"/>
              <w:rPr>
                <w:sz w:val="19"/>
              </w:rPr>
            </w:pPr>
          </w:p>
          <w:p w:rsidR="002E4C0E" w:rsidRDefault="00B44099">
            <w:pPr>
              <w:pStyle w:val="TableParagraph"/>
              <w:ind w:left="146" w:right="139"/>
              <w:jc w:val="center"/>
              <w:rPr>
                <w:sz w:val="20"/>
              </w:rPr>
            </w:pPr>
            <w:r>
              <w:rPr>
                <w:sz w:val="20"/>
              </w:rPr>
              <w:t>0 / 0</w:t>
            </w:r>
          </w:p>
        </w:tc>
        <w:tc>
          <w:tcPr>
            <w:tcW w:w="993" w:type="dxa"/>
          </w:tcPr>
          <w:p w:rsidR="002E4C0E" w:rsidRDefault="002E4C0E">
            <w:pPr>
              <w:pStyle w:val="TableParagraph"/>
              <w:spacing w:before="5"/>
              <w:rPr>
                <w:sz w:val="19"/>
              </w:rPr>
            </w:pPr>
          </w:p>
          <w:p w:rsidR="002E4C0E" w:rsidRDefault="00B44099">
            <w:pPr>
              <w:pStyle w:val="TableParagraph"/>
              <w:ind w:left="4"/>
              <w:jc w:val="center"/>
              <w:rPr>
                <w:sz w:val="20"/>
              </w:rPr>
            </w:pPr>
            <w:r>
              <w:rPr>
                <w:w w:val="99"/>
                <w:sz w:val="20"/>
              </w:rPr>
              <w:t>0</w:t>
            </w:r>
          </w:p>
        </w:tc>
        <w:tc>
          <w:tcPr>
            <w:tcW w:w="1699" w:type="dxa"/>
          </w:tcPr>
          <w:p w:rsidR="002E4C0E" w:rsidRDefault="002E4C0E">
            <w:pPr>
              <w:pStyle w:val="TableParagraph"/>
              <w:rPr>
                <w:sz w:val="20"/>
              </w:rPr>
            </w:pPr>
          </w:p>
        </w:tc>
        <w:tc>
          <w:tcPr>
            <w:tcW w:w="1135" w:type="dxa"/>
          </w:tcPr>
          <w:p w:rsidR="002E4C0E" w:rsidRDefault="002E4C0E">
            <w:pPr>
              <w:pStyle w:val="TableParagraph"/>
              <w:rPr>
                <w:sz w:val="20"/>
              </w:rPr>
            </w:pP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r>
      <w:tr w:rsidR="002E4C0E">
        <w:trPr>
          <w:trHeight w:val="2092"/>
        </w:trPr>
        <w:tc>
          <w:tcPr>
            <w:tcW w:w="1985" w:type="dxa"/>
          </w:tcPr>
          <w:p w:rsidR="002E4C0E" w:rsidRDefault="002E4C0E">
            <w:pPr>
              <w:pStyle w:val="TableParagraph"/>
            </w:pPr>
          </w:p>
          <w:p w:rsidR="002E4C0E" w:rsidRDefault="002E4C0E">
            <w:pPr>
              <w:pStyle w:val="TableParagraph"/>
            </w:pPr>
          </w:p>
          <w:p w:rsidR="002E4C0E" w:rsidRDefault="002E4C0E">
            <w:pPr>
              <w:pStyle w:val="TableParagraph"/>
              <w:spacing w:before="4"/>
              <w:rPr>
                <w:sz w:val="26"/>
              </w:rPr>
            </w:pPr>
          </w:p>
          <w:p w:rsidR="002E4C0E" w:rsidRDefault="00B44099">
            <w:pPr>
              <w:pStyle w:val="TableParagraph"/>
              <w:ind w:left="477" w:right="459" w:firstLine="160"/>
              <w:rPr>
                <w:sz w:val="20"/>
              </w:rPr>
            </w:pPr>
            <w:r>
              <w:rPr>
                <w:sz w:val="20"/>
              </w:rPr>
              <w:t>Ведение</w:t>
            </w:r>
            <w:r>
              <w:rPr>
                <w:spacing w:val="1"/>
                <w:sz w:val="20"/>
              </w:rPr>
              <w:t xml:space="preserve"> </w:t>
            </w:r>
            <w:r>
              <w:rPr>
                <w:spacing w:val="-1"/>
                <w:sz w:val="20"/>
              </w:rPr>
              <w:t>садоводства</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65"/>
              <w:ind w:left="130" w:right="122"/>
              <w:jc w:val="center"/>
              <w:rPr>
                <w:sz w:val="20"/>
              </w:rPr>
            </w:pPr>
            <w:r>
              <w:rPr>
                <w:sz w:val="20"/>
              </w:rPr>
              <w:t>13.2</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65"/>
              <w:ind w:left="102" w:right="98"/>
              <w:jc w:val="center"/>
              <w:rPr>
                <w:sz w:val="20"/>
              </w:rPr>
            </w:pPr>
            <w:r>
              <w:rPr>
                <w:sz w:val="20"/>
              </w:rPr>
              <w:t>300</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65"/>
              <w:ind w:left="438"/>
              <w:rPr>
                <w:sz w:val="20"/>
              </w:rPr>
            </w:pPr>
            <w:r>
              <w:rPr>
                <w:sz w:val="20"/>
              </w:rPr>
              <w:t>1000</w:t>
            </w:r>
          </w:p>
        </w:tc>
        <w:tc>
          <w:tcPr>
            <w:tcW w:w="1416" w:type="dxa"/>
          </w:tcPr>
          <w:p w:rsidR="002E4C0E" w:rsidRDefault="002E4C0E">
            <w:pPr>
              <w:pStyle w:val="TableParagraph"/>
              <w:spacing w:before="5"/>
              <w:rPr>
                <w:sz w:val="20"/>
              </w:rPr>
            </w:pPr>
          </w:p>
          <w:p w:rsidR="002E4C0E" w:rsidRDefault="00B44099">
            <w:pPr>
              <w:pStyle w:val="TableParagraph"/>
              <w:numPr>
                <w:ilvl w:val="0"/>
                <w:numId w:val="36"/>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rPr>
                <w:sz w:val="20"/>
              </w:rPr>
            </w:pPr>
          </w:p>
          <w:p w:rsidR="002E4C0E" w:rsidRDefault="00B44099">
            <w:pPr>
              <w:pStyle w:val="TableParagraph"/>
              <w:numPr>
                <w:ilvl w:val="0"/>
                <w:numId w:val="36"/>
              </w:numPr>
              <w:tabs>
                <w:tab w:val="left" w:pos="247"/>
              </w:tabs>
              <w:ind w:left="109" w:right="109" w:firstLine="21"/>
              <w:rPr>
                <w:sz w:val="20"/>
              </w:rPr>
            </w:pPr>
            <w:r>
              <w:rPr>
                <w:sz w:val="20"/>
              </w:rPr>
              <w:t>до строений</w:t>
            </w:r>
            <w:r>
              <w:rPr>
                <w:spacing w:val="-47"/>
                <w:sz w:val="20"/>
              </w:rPr>
              <w:t xml:space="preserve"> </w:t>
            </w:r>
            <w:r>
              <w:rPr>
                <w:spacing w:val="-1"/>
                <w:sz w:val="20"/>
              </w:rPr>
              <w:t>и</w:t>
            </w:r>
            <w:r>
              <w:rPr>
                <w:spacing w:val="-8"/>
                <w:sz w:val="20"/>
              </w:rPr>
              <w:t xml:space="preserve"> </w:t>
            </w:r>
            <w:r>
              <w:rPr>
                <w:spacing w:val="-1"/>
                <w:sz w:val="20"/>
              </w:rPr>
              <w:t>сооружений</w:t>
            </w:r>
          </w:p>
          <w:p w:rsidR="002E4C0E" w:rsidRDefault="00B44099">
            <w:pPr>
              <w:pStyle w:val="TableParagraph"/>
              <w:spacing w:line="229" w:lineRule="exact"/>
              <w:ind w:left="599"/>
              <w:rPr>
                <w:sz w:val="20"/>
              </w:rPr>
            </w:pPr>
            <w:r>
              <w:rPr>
                <w:sz w:val="20"/>
              </w:rPr>
              <w:t>-</w:t>
            </w:r>
            <w:r>
              <w:rPr>
                <w:spacing w:val="-3"/>
                <w:sz w:val="20"/>
              </w:rPr>
              <w:t xml:space="preserve"> </w:t>
            </w:r>
            <w:r>
              <w:rPr>
                <w:sz w:val="20"/>
              </w:rPr>
              <w:t>1</w:t>
            </w:r>
          </w:p>
        </w:tc>
        <w:tc>
          <w:tcPr>
            <w:tcW w:w="1418"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65"/>
              <w:ind w:left="146" w:right="136"/>
              <w:jc w:val="center"/>
              <w:rPr>
                <w:sz w:val="20"/>
              </w:rPr>
            </w:pPr>
            <w:r>
              <w:rPr>
                <w:sz w:val="20"/>
              </w:rPr>
              <w:t>/ 12</w:t>
            </w:r>
          </w:p>
        </w:tc>
        <w:tc>
          <w:tcPr>
            <w:tcW w:w="993" w:type="dxa"/>
          </w:tcPr>
          <w:p w:rsidR="002E4C0E" w:rsidRDefault="002E4C0E">
            <w:pPr>
              <w:pStyle w:val="TableParagraph"/>
              <w:rPr>
                <w:sz w:val="20"/>
              </w:rPr>
            </w:pPr>
          </w:p>
        </w:tc>
        <w:tc>
          <w:tcPr>
            <w:tcW w:w="1699" w:type="dxa"/>
          </w:tcPr>
          <w:p w:rsidR="002E4C0E" w:rsidRDefault="002E4C0E">
            <w:pPr>
              <w:pStyle w:val="TableParagraph"/>
              <w:spacing w:before="6"/>
              <w:rPr>
                <w:sz w:val="18"/>
              </w:rPr>
            </w:pPr>
          </w:p>
          <w:p w:rsidR="002E4C0E" w:rsidRDefault="00B44099">
            <w:pPr>
              <w:pStyle w:val="TableParagraph"/>
              <w:ind w:left="178" w:right="169" w:hanging="1"/>
              <w:jc w:val="center"/>
              <w:rPr>
                <w:sz w:val="18"/>
              </w:rPr>
            </w:pPr>
            <w:r>
              <w:rPr>
                <w:sz w:val="18"/>
              </w:rPr>
              <w:t>Для</w:t>
            </w:r>
            <w:r>
              <w:rPr>
                <w:spacing w:val="1"/>
                <w:sz w:val="18"/>
              </w:rPr>
              <w:t xml:space="preserve"> </w:t>
            </w:r>
            <w:r>
              <w:rPr>
                <w:spacing w:val="-1"/>
                <w:sz w:val="18"/>
              </w:rPr>
              <w:t>индивидуального</w:t>
            </w:r>
            <w:r>
              <w:rPr>
                <w:spacing w:val="-42"/>
                <w:sz w:val="18"/>
              </w:rPr>
              <w:t xml:space="preserve"> </w:t>
            </w:r>
            <w:r>
              <w:rPr>
                <w:sz w:val="18"/>
              </w:rPr>
              <w:t>жилищного</w:t>
            </w:r>
            <w:r>
              <w:rPr>
                <w:spacing w:val="1"/>
                <w:sz w:val="18"/>
              </w:rPr>
              <w:t xml:space="preserve"> </w:t>
            </w:r>
            <w:r>
              <w:rPr>
                <w:sz w:val="18"/>
              </w:rPr>
              <w:t>строительства</w:t>
            </w:r>
          </w:p>
          <w:p w:rsidR="002E4C0E" w:rsidRDefault="002E4C0E">
            <w:pPr>
              <w:pStyle w:val="TableParagraph"/>
              <w:rPr>
                <w:sz w:val="18"/>
              </w:rPr>
            </w:pPr>
          </w:p>
          <w:p w:rsidR="002E4C0E" w:rsidRDefault="00B44099">
            <w:pPr>
              <w:pStyle w:val="TableParagraph"/>
              <w:ind w:left="132" w:right="126" w:firstLine="2"/>
              <w:jc w:val="center"/>
              <w:rPr>
                <w:sz w:val="18"/>
              </w:rPr>
            </w:pPr>
            <w:r>
              <w:rPr>
                <w:sz w:val="18"/>
              </w:rPr>
              <w:t>Размещение</w:t>
            </w:r>
            <w:r>
              <w:rPr>
                <w:spacing w:val="1"/>
                <w:sz w:val="18"/>
              </w:rPr>
              <w:t xml:space="preserve"> </w:t>
            </w:r>
            <w:r>
              <w:rPr>
                <w:sz w:val="18"/>
              </w:rPr>
              <w:t>гаражей для</w:t>
            </w:r>
            <w:r>
              <w:rPr>
                <w:spacing w:val="1"/>
                <w:sz w:val="18"/>
              </w:rPr>
              <w:t xml:space="preserve"> </w:t>
            </w:r>
            <w:r>
              <w:rPr>
                <w:spacing w:val="-1"/>
                <w:sz w:val="18"/>
              </w:rPr>
              <w:t>собственных</w:t>
            </w:r>
            <w:r>
              <w:rPr>
                <w:spacing w:val="-7"/>
                <w:sz w:val="18"/>
              </w:rPr>
              <w:t xml:space="preserve"> </w:t>
            </w:r>
            <w:r>
              <w:rPr>
                <w:sz w:val="18"/>
              </w:rPr>
              <w:t>нужд</w:t>
            </w:r>
          </w:p>
        </w:tc>
        <w:tc>
          <w:tcPr>
            <w:tcW w:w="1135" w:type="dxa"/>
          </w:tcPr>
          <w:p w:rsidR="002E4C0E" w:rsidRDefault="002E4C0E">
            <w:pPr>
              <w:pStyle w:val="TableParagraph"/>
              <w:spacing w:before="9"/>
              <w:rPr>
                <w:sz w:val="28"/>
              </w:rPr>
            </w:pPr>
          </w:p>
          <w:p w:rsidR="002E4C0E" w:rsidRDefault="00B44099">
            <w:pPr>
              <w:pStyle w:val="TableParagraph"/>
              <w:ind w:left="130" w:right="120"/>
              <w:jc w:val="center"/>
              <w:rPr>
                <w:sz w:val="18"/>
              </w:rPr>
            </w:pPr>
            <w:r>
              <w:rPr>
                <w:sz w:val="18"/>
              </w:rPr>
              <w:t>2.1</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6"/>
              <w:rPr>
                <w:sz w:val="25"/>
              </w:rPr>
            </w:pPr>
          </w:p>
          <w:p w:rsidR="002E4C0E" w:rsidRDefault="00B44099">
            <w:pPr>
              <w:pStyle w:val="TableParagraph"/>
              <w:ind w:left="130" w:right="121"/>
              <w:jc w:val="center"/>
              <w:rPr>
                <w:sz w:val="18"/>
              </w:rPr>
            </w:pPr>
            <w:r>
              <w:rPr>
                <w:sz w:val="18"/>
              </w:rPr>
              <w:t>2.7.2</w:t>
            </w:r>
          </w:p>
        </w:tc>
        <w:tc>
          <w:tcPr>
            <w:tcW w:w="1277" w:type="dxa"/>
          </w:tcPr>
          <w:p w:rsidR="002E4C0E" w:rsidRDefault="002E4C0E">
            <w:pPr>
              <w:pStyle w:val="TableParagraph"/>
              <w:spacing w:before="5"/>
              <w:rPr>
                <w:sz w:val="17"/>
              </w:rPr>
            </w:pPr>
          </w:p>
          <w:p w:rsidR="002E4C0E" w:rsidRDefault="00B44099">
            <w:pPr>
              <w:pStyle w:val="TableParagraph"/>
              <w:spacing w:before="1" w:line="207" w:lineRule="exact"/>
              <w:ind w:left="130" w:right="125"/>
              <w:jc w:val="center"/>
              <w:rPr>
                <w:sz w:val="18"/>
              </w:rPr>
            </w:pPr>
            <w:r>
              <w:rPr>
                <w:sz w:val="18"/>
              </w:rPr>
              <w:t>3</w:t>
            </w:r>
            <w:r>
              <w:rPr>
                <w:spacing w:val="-3"/>
                <w:sz w:val="18"/>
              </w:rPr>
              <w:t xml:space="preserve"> </w:t>
            </w:r>
            <w:r>
              <w:rPr>
                <w:sz w:val="18"/>
              </w:rPr>
              <w:t>наземных</w:t>
            </w:r>
          </w:p>
          <w:p w:rsidR="002E4C0E" w:rsidRDefault="00B44099">
            <w:pPr>
              <w:pStyle w:val="TableParagraph"/>
              <w:spacing w:line="207" w:lineRule="exact"/>
              <w:ind w:left="130" w:right="125"/>
              <w:jc w:val="center"/>
              <w:rPr>
                <w:sz w:val="18"/>
              </w:rPr>
            </w:pPr>
            <w:r>
              <w:rPr>
                <w:sz w:val="18"/>
              </w:rPr>
              <w:t>/ 20</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7"/>
              <w:ind w:left="130" w:right="123"/>
              <w:jc w:val="center"/>
              <w:rPr>
                <w:sz w:val="18"/>
              </w:rPr>
            </w:pPr>
            <w:r>
              <w:rPr>
                <w:sz w:val="18"/>
              </w:rPr>
              <w:t>1</w:t>
            </w:r>
            <w:r>
              <w:rPr>
                <w:spacing w:val="1"/>
                <w:sz w:val="18"/>
              </w:rPr>
              <w:t xml:space="preserve"> </w:t>
            </w:r>
            <w:r>
              <w:rPr>
                <w:sz w:val="18"/>
              </w:rPr>
              <w:t>/</w:t>
            </w:r>
            <w:r>
              <w:rPr>
                <w:spacing w:val="-2"/>
                <w:sz w:val="18"/>
              </w:rPr>
              <w:t xml:space="preserve"> </w:t>
            </w:r>
            <w:r>
              <w:rPr>
                <w:sz w:val="18"/>
              </w:rPr>
              <w:t>4,5</w:t>
            </w:r>
          </w:p>
        </w:tc>
        <w:tc>
          <w:tcPr>
            <w:tcW w:w="1558" w:type="dxa"/>
          </w:tcPr>
          <w:p w:rsidR="002E4C0E" w:rsidRDefault="002E4C0E">
            <w:pPr>
              <w:pStyle w:val="TableParagraph"/>
              <w:rPr>
                <w:sz w:val="20"/>
              </w:rPr>
            </w:pPr>
          </w:p>
          <w:p w:rsidR="002E4C0E" w:rsidRDefault="002E4C0E">
            <w:pPr>
              <w:pStyle w:val="TableParagraph"/>
              <w:spacing w:before="5"/>
              <w:rPr>
                <w:sz w:val="16"/>
              </w:rPr>
            </w:pPr>
          </w:p>
          <w:p w:rsidR="002E4C0E" w:rsidRDefault="00B44099">
            <w:pPr>
              <w:pStyle w:val="TableParagraph"/>
              <w:spacing w:before="1"/>
              <w:ind w:left="114" w:right="106"/>
              <w:jc w:val="center"/>
              <w:rPr>
                <w:sz w:val="18"/>
              </w:rPr>
            </w:pPr>
            <w:r>
              <w:rPr>
                <w:sz w:val="18"/>
              </w:rPr>
              <w:t>60</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16"/>
              <w:ind w:left="114" w:right="106"/>
              <w:jc w:val="center"/>
              <w:rPr>
                <w:sz w:val="18"/>
              </w:rPr>
            </w:pPr>
            <w:r>
              <w:rPr>
                <w:sz w:val="18"/>
              </w:rPr>
              <w:t>20</w:t>
            </w:r>
          </w:p>
        </w:tc>
      </w:tr>
    </w:tbl>
    <w:p w:rsidR="002E4C0E" w:rsidRDefault="002E4C0E">
      <w:pPr>
        <w:pStyle w:val="a5"/>
        <w:spacing w:before="9"/>
        <w:rPr>
          <w:sz w:val="23"/>
        </w:rPr>
      </w:pPr>
    </w:p>
    <w:p w:rsidR="002E4C0E" w:rsidRDefault="00B44099">
      <w:pPr>
        <w:tabs>
          <w:tab w:val="left" w:pos="3959"/>
        </w:tabs>
        <w:spacing w:before="90" w:line="278" w:lineRule="auto"/>
        <w:ind w:left="191" w:right="288" w:firstLine="708"/>
        <w:rPr>
          <w:sz w:val="24"/>
        </w:rPr>
      </w:pPr>
      <w:r>
        <w:rPr>
          <w:sz w:val="24"/>
        </w:rPr>
        <w:t>Примечание</w:t>
      </w:r>
      <w:r>
        <w:rPr>
          <w:spacing w:val="71"/>
          <w:sz w:val="24"/>
        </w:rPr>
        <w:t xml:space="preserve"> </w:t>
      </w:r>
      <w:r>
        <w:rPr>
          <w:sz w:val="24"/>
        </w:rPr>
        <w:t>к</w:t>
      </w:r>
      <w:r>
        <w:rPr>
          <w:spacing w:val="73"/>
          <w:sz w:val="24"/>
        </w:rPr>
        <w:t xml:space="preserve"> </w:t>
      </w:r>
      <w:r>
        <w:rPr>
          <w:sz w:val="24"/>
        </w:rPr>
        <w:t>таблице</w:t>
      </w:r>
      <w:r>
        <w:rPr>
          <w:spacing w:val="71"/>
          <w:sz w:val="24"/>
        </w:rPr>
        <w:t xml:space="preserve"> </w:t>
      </w:r>
      <w:r>
        <w:rPr>
          <w:sz w:val="24"/>
        </w:rPr>
        <w:t>3:</w:t>
      </w:r>
      <w:r>
        <w:rPr>
          <w:sz w:val="24"/>
        </w:rPr>
        <w:tab/>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8" w:lineRule="auto"/>
        <w:rPr>
          <w:sz w:val="24"/>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rPr>
          <w:sz w:val="20"/>
        </w:rPr>
      </w:pPr>
    </w:p>
    <w:p w:rsidR="002E4C0E" w:rsidRDefault="002E4C0E">
      <w:pPr>
        <w:pStyle w:val="a5"/>
        <w:rPr>
          <w:sz w:val="20"/>
        </w:rPr>
      </w:pPr>
    </w:p>
    <w:p w:rsidR="002E4C0E" w:rsidRDefault="00B44099">
      <w:pPr>
        <w:pStyle w:val="1"/>
        <w:spacing w:before="268"/>
        <w:ind w:left="4332"/>
        <w:jc w:val="both"/>
      </w:pPr>
      <w:r>
        <w:t>Зона</w:t>
      </w:r>
      <w:r>
        <w:rPr>
          <w:spacing w:val="-2"/>
        </w:rPr>
        <w:t xml:space="preserve"> </w:t>
      </w:r>
      <w:r>
        <w:t>застройки</w:t>
      </w:r>
      <w:r>
        <w:rPr>
          <w:spacing w:val="-3"/>
        </w:rPr>
        <w:t xml:space="preserve"> </w:t>
      </w:r>
      <w:r>
        <w:t>малоэтажными</w:t>
      </w:r>
      <w:r>
        <w:rPr>
          <w:spacing w:val="-3"/>
        </w:rPr>
        <w:t xml:space="preserve"> </w:t>
      </w:r>
      <w:r>
        <w:t>жилыми</w:t>
      </w:r>
      <w:r>
        <w:rPr>
          <w:spacing w:val="-3"/>
        </w:rPr>
        <w:t xml:space="preserve"> </w:t>
      </w:r>
      <w:r>
        <w:t>домами</w:t>
      </w:r>
      <w:r>
        <w:rPr>
          <w:spacing w:val="-3"/>
        </w:rPr>
        <w:t xml:space="preserve"> </w:t>
      </w:r>
      <w:r>
        <w:t>(Ж2)</w:t>
      </w:r>
    </w:p>
    <w:p w:rsidR="002E4C0E" w:rsidRDefault="00B44099">
      <w:pPr>
        <w:pStyle w:val="a5"/>
        <w:spacing w:before="43" w:line="276" w:lineRule="auto"/>
        <w:ind w:left="192" w:right="284" w:firstLine="708"/>
        <w:jc w:val="both"/>
      </w:pPr>
      <w:r>
        <w:t>Виды</w:t>
      </w:r>
      <w:r>
        <w:rPr>
          <w:spacing w:val="1"/>
        </w:rPr>
        <w:t xml:space="preserve"> </w:t>
      </w:r>
      <w:r>
        <w:t>разрешенного</w:t>
      </w:r>
      <w:r>
        <w:rPr>
          <w:spacing w:val="1"/>
        </w:rPr>
        <w:t xml:space="preserve"> </w:t>
      </w:r>
      <w:r>
        <w:t>использования</w:t>
      </w:r>
      <w:r>
        <w:rPr>
          <w:spacing w:val="1"/>
        </w:rPr>
        <w:t xml:space="preserve"> </w:t>
      </w:r>
      <w:r>
        <w:t>земельных</w:t>
      </w:r>
      <w:r>
        <w:rPr>
          <w:spacing w:val="1"/>
        </w:rPr>
        <w:t xml:space="preserve"> </w:t>
      </w:r>
      <w:r>
        <w:t>участков</w:t>
      </w:r>
      <w:r>
        <w:rPr>
          <w:spacing w:val="1"/>
        </w:rPr>
        <w:t xml:space="preserve"> </w:t>
      </w:r>
      <w:r>
        <w:t>и</w:t>
      </w:r>
      <w:r>
        <w:rPr>
          <w:spacing w:val="1"/>
        </w:rPr>
        <w:t xml:space="preserve"> </w:t>
      </w:r>
      <w:r>
        <w:t>объектов</w:t>
      </w:r>
      <w:r>
        <w:rPr>
          <w:spacing w:val="1"/>
        </w:rPr>
        <w:t xml:space="preserve"> </w:t>
      </w:r>
      <w:r>
        <w:t>капитального</w:t>
      </w:r>
      <w:r>
        <w:rPr>
          <w:spacing w:val="1"/>
        </w:rPr>
        <w:t xml:space="preserve"> </w:t>
      </w:r>
      <w:r>
        <w:t>строительства,</w:t>
      </w:r>
      <w:r>
        <w:rPr>
          <w:spacing w:val="1"/>
        </w:rPr>
        <w:t xml:space="preserve"> </w:t>
      </w:r>
      <w:r>
        <w:t>предельные</w:t>
      </w:r>
      <w:r>
        <w:rPr>
          <w:spacing w:val="1"/>
        </w:rPr>
        <w:t xml:space="preserve"> </w:t>
      </w:r>
      <w:r>
        <w:t>(минимальные и (или) максимальные) размеры земельных участков и предельные параметры разрешенного строительства,</w:t>
      </w:r>
      <w:r>
        <w:rPr>
          <w:spacing w:val="1"/>
        </w:rPr>
        <w:t xml:space="preserve"> </w:t>
      </w:r>
      <w:r>
        <w:t>реконструкции   объектов   капитального   строительства,   установленные   для   территориальной   зоны   Ж</w:t>
      </w:r>
      <w:proofErr w:type="gramStart"/>
      <w:r>
        <w:t>2</w:t>
      </w:r>
      <w:proofErr w:type="gramEnd"/>
      <w:r>
        <w:t xml:space="preserve">   представлены</w:t>
      </w:r>
      <w:r>
        <w:rPr>
          <w:spacing w:val="-67"/>
        </w:rPr>
        <w:t xml:space="preserve"> </w:t>
      </w:r>
      <w:r>
        <w:t>в</w:t>
      </w:r>
      <w:r>
        <w:rPr>
          <w:spacing w:val="-3"/>
        </w:rPr>
        <w:t xml:space="preserve"> </w:t>
      </w:r>
      <w:r>
        <w:t>таблице</w:t>
      </w:r>
      <w:r>
        <w:rPr>
          <w:spacing w:val="-1"/>
        </w:rPr>
        <w:t xml:space="preserve"> </w:t>
      </w:r>
      <w:r>
        <w:t>4,</w:t>
      </w:r>
      <w:r>
        <w:rPr>
          <w:spacing w:val="-1"/>
        </w:rPr>
        <w:t xml:space="preserve"> </w:t>
      </w:r>
      <w:r>
        <w:t>таблице</w:t>
      </w:r>
      <w:r>
        <w:rPr>
          <w:spacing w:val="-1"/>
        </w:rPr>
        <w:t xml:space="preserve"> </w:t>
      </w:r>
      <w:r>
        <w:t>5.</w:t>
      </w:r>
    </w:p>
    <w:p w:rsidR="002E4C0E" w:rsidRDefault="00B44099">
      <w:pPr>
        <w:pStyle w:val="a5"/>
        <w:ind w:left="14116"/>
      </w:pPr>
      <w:r>
        <w:t>Таблица</w:t>
      </w:r>
      <w:r>
        <w:rPr>
          <w:spacing w:val="-2"/>
        </w:rPr>
        <w:t xml:space="preserve"> </w:t>
      </w:r>
      <w:r>
        <w:t>4</w:t>
      </w:r>
    </w:p>
    <w:p w:rsidR="002E4C0E" w:rsidRDefault="00B44099">
      <w:pPr>
        <w:pStyle w:val="a5"/>
        <w:spacing w:before="50" w:after="6" w:line="276" w:lineRule="auto"/>
        <w:ind w:left="5023" w:right="4644" w:hanging="462"/>
      </w:pPr>
      <w:r>
        <w:t>Зона застройки малоэтажными жилыми домами (Ж2)</w:t>
      </w:r>
      <w:r>
        <w:rPr>
          <w:spacing w:val="-67"/>
        </w:rPr>
        <w:t xml:space="preserve"> </w:t>
      </w:r>
      <w:r>
        <w:t>Основные</w:t>
      </w:r>
      <w:r>
        <w:rPr>
          <w:spacing w:val="-2"/>
        </w:rPr>
        <w:t xml:space="preserve"> </w:t>
      </w:r>
      <w:r>
        <w:t>виды</w:t>
      </w:r>
      <w:r>
        <w:rPr>
          <w:spacing w:val="-3"/>
        </w:rPr>
        <w:t xml:space="preserve"> </w:t>
      </w:r>
      <w:r>
        <w:t>разрешенного</w:t>
      </w:r>
      <w:r>
        <w:rPr>
          <w:spacing w:val="-2"/>
        </w:rPr>
        <w:t xml:space="preserve"> </w:t>
      </w:r>
      <w:r>
        <w:t>использования</w:t>
      </w: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702"/>
        <w:gridCol w:w="1140"/>
        <w:gridCol w:w="1128"/>
        <w:gridCol w:w="1558"/>
        <w:gridCol w:w="1419"/>
        <w:gridCol w:w="1275"/>
        <w:gridCol w:w="1561"/>
      </w:tblGrid>
      <w:tr w:rsidR="002E4C0E">
        <w:trPr>
          <w:trHeight w:val="621"/>
        </w:trPr>
        <w:tc>
          <w:tcPr>
            <w:tcW w:w="1975" w:type="dxa"/>
            <w:tcBorders>
              <w:bottom w:val="nil"/>
            </w:tcBorders>
          </w:tcPr>
          <w:p w:rsidR="002E4C0E" w:rsidRDefault="002E4C0E">
            <w:pPr>
              <w:pStyle w:val="TableParagraph"/>
              <w:rPr>
                <w:sz w:val="20"/>
              </w:rPr>
            </w:pPr>
          </w:p>
        </w:tc>
        <w:tc>
          <w:tcPr>
            <w:tcW w:w="1135" w:type="dxa"/>
            <w:tcBorders>
              <w:bottom w:val="nil"/>
            </w:tcBorders>
          </w:tcPr>
          <w:p w:rsidR="002E4C0E" w:rsidRDefault="002E4C0E">
            <w:pPr>
              <w:pStyle w:val="TableParagraph"/>
              <w:rPr>
                <w:sz w:val="20"/>
              </w:rPr>
            </w:pPr>
          </w:p>
        </w:tc>
        <w:tc>
          <w:tcPr>
            <w:tcW w:w="6380" w:type="dxa"/>
            <w:gridSpan w:val="5"/>
          </w:tcPr>
          <w:p w:rsidR="002E4C0E" w:rsidRDefault="00B44099">
            <w:pPr>
              <w:pStyle w:val="TableParagraph"/>
              <w:ind w:left="343" w:firstLine="40"/>
              <w:rPr>
                <w:b/>
                <w:sz w:val="18"/>
              </w:rPr>
            </w:pPr>
            <w:r>
              <w:rPr>
                <w:b/>
                <w:sz w:val="18"/>
              </w:rPr>
              <w:t>Предельные</w:t>
            </w:r>
            <w:r>
              <w:rPr>
                <w:b/>
                <w:spacing w:val="-3"/>
                <w:sz w:val="18"/>
              </w:rPr>
              <w:t xml:space="preserve"> </w:t>
            </w:r>
            <w:r>
              <w:rPr>
                <w:b/>
                <w:sz w:val="18"/>
              </w:rPr>
              <w:t>размеры</w:t>
            </w:r>
            <w:r>
              <w:rPr>
                <w:b/>
                <w:spacing w:val="-5"/>
                <w:sz w:val="18"/>
              </w:rPr>
              <w:t xml:space="preserve"> </w:t>
            </w:r>
            <w:r>
              <w:rPr>
                <w:b/>
                <w:sz w:val="18"/>
              </w:rPr>
              <w:t>земельных</w:t>
            </w:r>
            <w:r>
              <w:rPr>
                <w:b/>
                <w:spacing w:val="-1"/>
                <w:sz w:val="18"/>
              </w:rPr>
              <w:t xml:space="preserve"> </w:t>
            </w:r>
            <w:r>
              <w:rPr>
                <w:b/>
                <w:sz w:val="18"/>
              </w:rPr>
              <w:t>участков</w:t>
            </w:r>
            <w:r>
              <w:rPr>
                <w:b/>
                <w:spacing w:val="-4"/>
                <w:sz w:val="18"/>
              </w:rPr>
              <w:t xml:space="preserve"> </w:t>
            </w:r>
            <w:r>
              <w:rPr>
                <w:b/>
                <w:sz w:val="18"/>
              </w:rPr>
              <w:t>и</w:t>
            </w:r>
            <w:r>
              <w:rPr>
                <w:b/>
                <w:spacing w:val="-4"/>
                <w:sz w:val="18"/>
              </w:rPr>
              <w:t xml:space="preserve"> </w:t>
            </w:r>
            <w:r>
              <w:rPr>
                <w:b/>
                <w:sz w:val="18"/>
              </w:rPr>
              <w:t>предельные</w:t>
            </w:r>
            <w:r>
              <w:rPr>
                <w:b/>
                <w:spacing w:val="-6"/>
                <w:sz w:val="18"/>
              </w:rPr>
              <w:t xml:space="preserve"> </w:t>
            </w:r>
            <w:r>
              <w:rPr>
                <w:b/>
                <w:sz w:val="18"/>
              </w:rPr>
              <w:t>параметры</w:t>
            </w:r>
          </w:p>
          <w:p w:rsidR="002E4C0E" w:rsidRDefault="00B44099">
            <w:pPr>
              <w:pStyle w:val="TableParagraph"/>
              <w:spacing w:line="206" w:lineRule="exact"/>
              <w:ind w:left="2594" w:right="326" w:hanging="2252"/>
              <w:rPr>
                <w:b/>
                <w:sz w:val="18"/>
              </w:rPr>
            </w:pPr>
            <w:r>
              <w:rPr>
                <w:b/>
                <w:sz w:val="18"/>
              </w:rPr>
              <w:t>разрешенного строительства, реконструкции объектов капитального</w:t>
            </w:r>
            <w:r>
              <w:rPr>
                <w:b/>
                <w:spacing w:val="-42"/>
                <w:sz w:val="18"/>
              </w:rPr>
              <w:t xml:space="preserve"> </w:t>
            </w:r>
            <w:r>
              <w:rPr>
                <w:b/>
                <w:sz w:val="18"/>
              </w:rPr>
              <w:t>строительства</w:t>
            </w:r>
          </w:p>
        </w:tc>
        <w:tc>
          <w:tcPr>
            <w:tcW w:w="5813" w:type="dxa"/>
            <w:gridSpan w:val="4"/>
          </w:tcPr>
          <w:p w:rsidR="002E4C0E" w:rsidRDefault="002E4C0E">
            <w:pPr>
              <w:pStyle w:val="TableParagraph"/>
              <w:spacing w:before="1"/>
              <w:rPr>
                <w:sz w:val="18"/>
              </w:rPr>
            </w:pPr>
          </w:p>
          <w:p w:rsidR="002E4C0E" w:rsidRDefault="00B44099">
            <w:pPr>
              <w:pStyle w:val="TableParagraph"/>
              <w:ind w:left="686" w:right="693"/>
              <w:jc w:val="center"/>
              <w:rPr>
                <w:b/>
                <w:sz w:val="18"/>
              </w:rPr>
            </w:pPr>
            <w:r>
              <w:rPr>
                <w:b/>
                <w:sz w:val="18"/>
              </w:rPr>
              <w:t>Вспомогательные</w:t>
            </w:r>
            <w:r>
              <w:rPr>
                <w:b/>
                <w:spacing w:val="-7"/>
                <w:sz w:val="18"/>
              </w:rPr>
              <w:t xml:space="preserve"> </w:t>
            </w:r>
            <w:r>
              <w:rPr>
                <w:b/>
                <w:sz w:val="18"/>
              </w:rPr>
              <w:t>виды</w:t>
            </w:r>
            <w:r>
              <w:rPr>
                <w:b/>
                <w:spacing w:val="-6"/>
                <w:sz w:val="18"/>
              </w:rPr>
              <w:t xml:space="preserve"> </w:t>
            </w:r>
            <w:r>
              <w:rPr>
                <w:b/>
                <w:sz w:val="18"/>
              </w:rPr>
              <w:t>разрешенного</w:t>
            </w:r>
            <w:r>
              <w:rPr>
                <w:b/>
                <w:spacing w:val="-6"/>
                <w:sz w:val="18"/>
              </w:rPr>
              <w:t xml:space="preserve"> </w:t>
            </w:r>
            <w:r>
              <w:rPr>
                <w:b/>
                <w:sz w:val="18"/>
              </w:rPr>
              <w:t>использования</w:t>
            </w:r>
          </w:p>
        </w:tc>
      </w:tr>
      <w:tr w:rsidR="002E4C0E">
        <w:trPr>
          <w:trHeight w:val="1242"/>
        </w:trPr>
        <w:tc>
          <w:tcPr>
            <w:tcW w:w="1975" w:type="dxa"/>
            <w:tcBorders>
              <w:top w:val="nil"/>
              <w:bottom w:val="nil"/>
            </w:tcBorders>
          </w:tcPr>
          <w:p w:rsidR="002E4C0E" w:rsidRDefault="002E4C0E">
            <w:pPr>
              <w:pStyle w:val="TableParagraph"/>
              <w:rPr>
                <w:sz w:val="20"/>
              </w:rPr>
            </w:pPr>
          </w:p>
        </w:tc>
        <w:tc>
          <w:tcPr>
            <w:tcW w:w="1135" w:type="dxa"/>
            <w:tcBorders>
              <w:top w:val="nil"/>
              <w:bottom w:val="nil"/>
            </w:tcBorders>
          </w:tcPr>
          <w:p w:rsidR="002E4C0E" w:rsidRDefault="002E4C0E">
            <w:pPr>
              <w:pStyle w:val="TableParagraph"/>
              <w:rPr>
                <w:sz w:val="20"/>
              </w:rPr>
            </w:pPr>
          </w:p>
        </w:tc>
        <w:tc>
          <w:tcPr>
            <w:tcW w:w="2410" w:type="dxa"/>
            <w:gridSpan w:val="2"/>
            <w:tcBorders>
              <w:bottom w:val="nil"/>
            </w:tcBorders>
          </w:tcPr>
          <w:p w:rsidR="002E4C0E" w:rsidRDefault="002E4C0E">
            <w:pPr>
              <w:pStyle w:val="TableParagraph"/>
              <w:rPr>
                <w:sz w:val="20"/>
              </w:rPr>
            </w:pPr>
          </w:p>
          <w:p w:rsidR="002E4C0E" w:rsidRDefault="002E4C0E">
            <w:pPr>
              <w:pStyle w:val="TableParagraph"/>
              <w:spacing w:before="3"/>
              <w:rPr>
                <w:sz w:val="26"/>
              </w:rPr>
            </w:pPr>
          </w:p>
          <w:p w:rsidR="002E4C0E" w:rsidRDefault="00B44099">
            <w:pPr>
              <w:pStyle w:val="TableParagraph"/>
              <w:ind w:left="367" w:right="311" w:hanging="46"/>
              <w:rPr>
                <w:b/>
                <w:sz w:val="18"/>
              </w:rPr>
            </w:pPr>
            <w:r>
              <w:rPr>
                <w:b/>
                <w:sz w:val="18"/>
              </w:rPr>
              <w:t>Предельные</w:t>
            </w:r>
            <w:r>
              <w:rPr>
                <w:b/>
                <w:spacing w:val="-9"/>
                <w:sz w:val="18"/>
              </w:rPr>
              <w:t xml:space="preserve"> </w:t>
            </w:r>
            <w:r>
              <w:rPr>
                <w:b/>
                <w:sz w:val="18"/>
              </w:rPr>
              <w:t>размеры</w:t>
            </w:r>
            <w:r>
              <w:rPr>
                <w:b/>
                <w:spacing w:val="-42"/>
                <w:sz w:val="18"/>
              </w:rPr>
              <w:t xml:space="preserve"> </w:t>
            </w:r>
            <w:r>
              <w:rPr>
                <w:b/>
                <w:sz w:val="18"/>
              </w:rPr>
              <w:t>земельных</w:t>
            </w:r>
            <w:r>
              <w:rPr>
                <w:b/>
                <w:spacing w:val="-3"/>
                <w:sz w:val="18"/>
              </w:rPr>
              <w:t xml:space="preserve"> </w:t>
            </w:r>
            <w:r>
              <w:rPr>
                <w:b/>
                <w:sz w:val="18"/>
              </w:rPr>
              <w:t>участков</w:t>
            </w:r>
          </w:p>
        </w:tc>
        <w:tc>
          <w:tcPr>
            <w:tcW w:w="1702" w:type="dxa"/>
            <w:tcBorders>
              <w:bottom w:val="nil"/>
            </w:tcBorders>
          </w:tcPr>
          <w:p w:rsidR="002E4C0E" w:rsidRDefault="002E4C0E">
            <w:pPr>
              <w:pStyle w:val="TableParagraph"/>
              <w:rPr>
                <w:sz w:val="20"/>
              </w:rPr>
            </w:pPr>
          </w:p>
        </w:tc>
        <w:tc>
          <w:tcPr>
            <w:tcW w:w="1140" w:type="dxa"/>
            <w:tcBorders>
              <w:bottom w:val="nil"/>
            </w:tcBorders>
          </w:tcPr>
          <w:p w:rsidR="002E4C0E" w:rsidRDefault="002E4C0E">
            <w:pPr>
              <w:pStyle w:val="TableParagraph"/>
              <w:rPr>
                <w:sz w:val="20"/>
              </w:rPr>
            </w:pPr>
          </w:p>
        </w:tc>
        <w:tc>
          <w:tcPr>
            <w:tcW w:w="1128" w:type="dxa"/>
            <w:tcBorders>
              <w:bottom w:val="nil"/>
            </w:tcBorders>
          </w:tcPr>
          <w:p w:rsidR="002E4C0E" w:rsidRDefault="002E4C0E">
            <w:pPr>
              <w:pStyle w:val="TableParagraph"/>
              <w:rPr>
                <w:sz w:val="20"/>
              </w:rPr>
            </w:pPr>
          </w:p>
        </w:tc>
        <w:tc>
          <w:tcPr>
            <w:tcW w:w="1558" w:type="dxa"/>
            <w:tcBorders>
              <w:bottom w:val="nil"/>
            </w:tcBorders>
          </w:tcPr>
          <w:p w:rsidR="002E4C0E" w:rsidRDefault="002E4C0E">
            <w:pPr>
              <w:pStyle w:val="TableParagraph"/>
              <w:rPr>
                <w:sz w:val="20"/>
              </w:rPr>
            </w:pPr>
          </w:p>
        </w:tc>
        <w:tc>
          <w:tcPr>
            <w:tcW w:w="1419" w:type="dxa"/>
            <w:tcBorders>
              <w:bottom w:val="nil"/>
            </w:tcBorders>
          </w:tcPr>
          <w:p w:rsidR="002E4C0E" w:rsidRDefault="002E4C0E">
            <w:pPr>
              <w:pStyle w:val="TableParagraph"/>
              <w:rPr>
                <w:sz w:val="20"/>
              </w:rPr>
            </w:pPr>
          </w:p>
        </w:tc>
        <w:tc>
          <w:tcPr>
            <w:tcW w:w="2836" w:type="dxa"/>
            <w:gridSpan w:val="2"/>
          </w:tcPr>
          <w:p w:rsidR="002E4C0E" w:rsidRDefault="00B44099">
            <w:pPr>
              <w:pStyle w:val="TableParagraph"/>
              <w:ind w:left="204" w:right="211" w:firstLine="6"/>
              <w:jc w:val="center"/>
              <w:rPr>
                <w:b/>
                <w:sz w:val="18"/>
              </w:rPr>
            </w:pPr>
            <w:r>
              <w:rPr>
                <w:b/>
                <w:sz w:val="18"/>
              </w:rPr>
              <w:t>Предельные</w:t>
            </w:r>
            <w:r>
              <w:rPr>
                <w:b/>
                <w:spacing w:val="1"/>
                <w:sz w:val="18"/>
              </w:rPr>
              <w:t xml:space="preserve"> </w:t>
            </w:r>
            <w:r>
              <w:rPr>
                <w:b/>
                <w:sz w:val="18"/>
              </w:rPr>
              <w:t>размеры</w:t>
            </w:r>
            <w:r>
              <w:rPr>
                <w:b/>
                <w:spacing w:val="1"/>
                <w:sz w:val="18"/>
              </w:rPr>
              <w:t xml:space="preserve"> </w:t>
            </w:r>
            <w:r>
              <w:rPr>
                <w:b/>
                <w:sz w:val="18"/>
              </w:rPr>
              <w:t>земельных</w:t>
            </w:r>
            <w:r>
              <w:rPr>
                <w:b/>
                <w:spacing w:val="3"/>
                <w:sz w:val="18"/>
              </w:rPr>
              <w:t xml:space="preserve"> </w:t>
            </w:r>
            <w:r>
              <w:rPr>
                <w:b/>
                <w:sz w:val="18"/>
              </w:rPr>
              <w:t>участков и</w:t>
            </w:r>
            <w:r>
              <w:rPr>
                <w:b/>
                <w:spacing w:val="1"/>
                <w:sz w:val="18"/>
              </w:rPr>
              <w:t xml:space="preserve"> </w:t>
            </w:r>
            <w:r>
              <w:rPr>
                <w:b/>
                <w:sz w:val="18"/>
              </w:rPr>
              <w:t>предельные параметры</w:t>
            </w:r>
            <w:r>
              <w:rPr>
                <w:b/>
                <w:spacing w:val="1"/>
                <w:sz w:val="18"/>
              </w:rPr>
              <w:t xml:space="preserve"> </w:t>
            </w:r>
            <w:r>
              <w:rPr>
                <w:b/>
                <w:spacing w:val="-1"/>
                <w:sz w:val="18"/>
              </w:rPr>
              <w:t>разрешенного</w:t>
            </w:r>
            <w:r>
              <w:rPr>
                <w:b/>
                <w:spacing w:val="-7"/>
                <w:sz w:val="18"/>
              </w:rPr>
              <w:t xml:space="preserve"> </w:t>
            </w:r>
            <w:r>
              <w:rPr>
                <w:b/>
                <w:sz w:val="18"/>
              </w:rPr>
              <w:t>строительства,</w:t>
            </w:r>
          </w:p>
          <w:p w:rsidR="002E4C0E" w:rsidRDefault="00B44099">
            <w:pPr>
              <w:pStyle w:val="TableParagraph"/>
              <w:spacing w:line="206" w:lineRule="exact"/>
              <w:ind w:left="228" w:right="232" w:hanging="1"/>
              <w:jc w:val="center"/>
              <w:rPr>
                <w:b/>
                <w:sz w:val="18"/>
              </w:rPr>
            </w:pPr>
            <w:r>
              <w:rPr>
                <w:b/>
                <w:sz w:val="18"/>
              </w:rPr>
              <w:t>реконструкции объектов</w:t>
            </w:r>
            <w:r>
              <w:rPr>
                <w:b/>
                <w:spacing w:val="1"/>
                <w:sz w:val="18"/>
              </w:rPr>
              <w:t xml:space="preserve"> </w:t>
            </w:r>
            <w:r>
              <w:rPr>
                <w:b/>
                <w:spacing w:val="-1"/>
                <w:sz w:val="18"/>
              </w:rPr>
              <w:t>капитального</w:t>
            </w:r>
            <w:r>
              <w:rPr>
                <w:b/>
                <w:spacing w:val="-4"/>
                <w:sz w:val="18"/>
              </w:rPr>
              <w:t xml:space="preserve"> </w:t>
            </w:r>
            <w:r>
              <w:rPr>
                <w:b/>
                <w:sz w:val="18"/>
              </w:rPr>
              <w:t>строительства</w:t>
            </w:r>
          </w:p>
        </w:tc>
      </w:tr>
      <w:tr w:rsidR="002E4C0E">
        <w:trPr>
          <w:trHeight w:val="230"/>
        </w:trPr>
        <w:tc>
          <w:tcPr>
            <w:tcW w:w="1975" w:type="dxa"/>
            <w:vMerge w:val="restart"/>
            <w:tcBorders>
              <w:top w:val="nil"/>
            </w:tcBorders>
          </w:tcPr>
          <w:p w:rsidR="002E4C0E" w:rsidRDefault="002E4C0E">
            <w:pPr>
              <w:pStyle w:val="TableParagraph"/>
              <w:spacing w:before="5"/>
              <w:rPr>
                <w:sz w:val="26"/>
              </w:rPr>
            </w:pPr>
          </w:p>
          <w:p w:rsidR="002E4C0E" w:rsidRDefault="00B44099">
            <w:pPr>
              <w:pStyle w:val="TableParagraph"/>
              <w:ind w:left="144" w:right="136"/>
              <w:jc w:val="center"/>
              <w:rPr>
                <w:b/>
                <w:sz w:val="18"/>
              </w:rPr>
            </w:pPr>
            <w:r>
              <w:rPr>
                <w:b/>
                <w:sz w:val="18"/>
              </w:rPr>
              <w:t>Наименование вида</w:t>
            </w:r>
            <w:r>
              <w:rPr>
                <w:b/>
                <w:spacing w:val="-43"/>
                <w:sz w:val="18"/>
              </w:rPr>
              <w:t xml:space="preserve"> </w:t>
            </w:r>
            <w:r>
              <w:rPr>
                <w:b/>
                <w:sz w:val="18"/>
              </w:rPr>
              <w:t>разрешенного</w:t>
            </w:r>
            <w:r>
              <w:rPr>
                <w:b/>
                <w:spacing w:val="1"/>
                <w:sz w:val="18"/>
              </w:rPr>
              <w:t xml:space="preserve"> </w:t>
            </w:r>
            <w:r>
              <w:rPr>
                <w:b/>
                <w:sz w:val="18"/>
              </w:rPr>
              <w:t>использования</w:t>
            </w:r>
          </w:p>
        </w:tc>
        <w:tc>
          <w:tcPr>
            <w:tcW w:w="1135" w:type="dxa"/>
            <w:vMerge w:val="restart"/>
            <w:tcBorders>
              <w:top w:val="nil"/>
            </w:tcBorders>
          </w:tcPr>
          <w:p w:rsidR="002E4C0E" w:rsidRDefault="00B44099">
            <w:pPr>
              <w:pStyle w:val="TableParagraph"/>
              <w:spacing w:before="98"/>
              <w:ind w:left="120" w:right="115" w:hanging="2"/>
              <w:jc w:val="center"/>
              <w:rPr>
                <w:b/>
                <w:sz w:val="18"/>
              </w:rPr>
            </w:pPr>
            <w:r>
              <w:rPr>
                <w:b/>
                <w:sz w:val="18"/>
              </w:rPr>
              <w:t>Код вида</w:t>
            </w:r>
            <w:r>
              <w:rPr>
                <w:b/>
                <w:spacing w:val="1"/>
                <w:sz w:val="18"/>
              </w:rPr>
              <w:t xml:space="preserve"> </w:t>
            </w:r>
            <w:r>
              <w:rPr>
                <w:b/>
                <w:sz w:val="18"/>
              </w:rPr>
              <w:t>разреше</w:t>
            </w:r>
            <w:proofErr w:type="gramStart"/>
            <w:r>
              <w:rPr>
                <w:b/>
                <w:sz w:val="18"/>
              </w:rPr>
              <w:t>н-</w:t>
            </w:r>
            <w:proofErr w:type="gramEnd"/>
            <w:r>
              <w:rPr>
                <w:b/>
                <w:spacing w:val="1"/>
                <w:sz w:val="18"/>
              </w:rPr>
              <w:t xml:space="preserve"> </w:t>
            </w:r>
            <w:proofErr w:type="spellStart"/>
            <w:r>
              <w:rPr>
                <w:b/>
                <w:sz w:val="18"/>
              </w:rPr>
              <w:t>ного</w:t>
            </w:r>
            <w:proofErr w:type="spellEnd"/>
            <w:r>
              <w:rPr>
                <w:b/>
                <w:spacing w:val="1"/>
                <w:sz w:val="18"/>
              </w:rPr>
              <w:t xml:space="preserve"> </w:t>
            </w:r>
            <w:proofErr w:type="spellStart"/>
            <w:r>
              <w:rPr>
                <w:b/>
                <w:spacing w:val="-1"/>
                <w:sz w:val="18"/>
              </w:rPr>
              <w:t>использов</w:t>
            </w:r>
            <w:proofErr w:type="spellEnd"/>
            <w:r>
              <w:rPr>
                <w:b/>
                <w:spacing w:val="-1"/>
                <w:sz w:val="18"/>
              </w:rPr>
              <w:t>-</w:t>
            </w:r>
            <w:r>
              <w:rPr>
                <w:b/>
                <w:spacing w:val="-42"/>
                <w:sz w:val="18"/>
              </w:rPr>
              <w:t xml:space="preserve"> </w:t>
            </w:r>
            <w:proofErr w:type="spellStart"/>
            <w:r>
              <w:rPr>
                <w:b/>
                <w:sz w:val="18"/>
              </w:rPr>
              <w:t>ания</w:t>
            </w:r>
            <w:proofErr w:type="spellEnd"/>
          </w:p>
        </w:tc>
        <w:tc>
          <w:tcPr>
            <w:tcW w:w="2410" w:type="dxa"/>
            <w:gridSpan w:val="2"/>
            <w:tcBorders>
              <w:top w:val="nil"/>
            </w:tcBorders>
          </w:tcPr>
          <w:p w:rsidR="002E4C0E" w:rsidRDefault="002E4C0E">
            <w:pPr>
              <w:pStyle w:val="TableParagraph"/>
              <w:rPr>
                <w:sz w:val="16"/>
              </w:rPr>
            </w:pPr>
          </w:p>
        </w:tc>
        <w:tc>
          <w:tcPr>
            <w:tcW w:w="1702" w:type="dxa"/>
            <w:vMerge w:val="restart"/>
            <w:tcBorders>
              <w:top w:val="nil"/>
            </w:tcBorders>
          </w:tcPr>
          <w:p w:rsidR="002E4C0E" w:rsidRDefault="002E4C0E">
            <w:pPr>
              <w:pStyle w:val="TableParagraph"/>
              <w:spacing w:before="8"/>
              <w:rPr>
                <w:sz w:val="26"/>
              </w:rPr>
            </w:pPr>
          </w:p>
          <w:p w:rsidR="002E4C0E" w:rsidRDefault="00B44099">
            <w:pPr>
              <w:pStyle w:val="TableParagraph"/>
              <w:ind w:left="140" w:right="138"/>
              <w:jc w:val="center"/>
              <w:rPr>
                <w:b/>
                <w:sz w:val="18"/>
              </w:rPr>
            </w:pPr>
            <w:r>
              <w:rPr>
                <w:b/>
                <w:spacing w:val="-1"/>
                <w:sz w:val="18"/>
              </w:rPr>
              <w:t>Минимальные</w:t>
            </w:r>
            <w:r>
              <w:rPr>
                <w:b/>
                <w:spacing w:val="-42"/>
                <w:sz w:val="18"/>
              </w:rPr>
              <w:t xml:space="preserve"> </w:t>
            </w:r>
            <w:r>
              <w:rPr>
                <w:b/>
                <w:sz w:val="18"/>
              </w:rPr>
              <w:t>отступы от</w:t>
            </w:r>
            <w:r>
              <w:rPr>
                <w:b/>
                <w:spacing w:val="1"/>
                <w:sz w:val="18"/>
              </w:rPr>
              <w:t xml:space="preserve"> </w:t>
            </w:r>
            <w:r>
              <w:rPr>
                <w:b/>
                <w:sz w:val="18"/>
              </w:rPr>
              <w:t>границ</w:t>
            </w:r>
            <w:r>
              <w:rPr>
                <w:b/>
                <w:spacing w:val="1"/>
                <w:sz w:val="18"/>
              </w:rPr>
              <w:t xml:space="preserve"> </w:t>
            </w:r>
            <w:r>
              <w:rPr>
                <w:b/>
                <w:sz w:val="18"/>
              </w:rPr>
              <w:t>земельного</w:t>
            </w:r>
            <w:r>
              <w:rPr>
                <w:b/>
                <w:spacing w:val="1"/>
                <w:sz w:val="18"/>
              </w:rPr>
              <w:t xml:space="preserve"> </w:t>
            </w:r>
            <w:r>
              <w:rPr>
                <w:b/>
                <w:sz w:val="18"/>
              </w:rPr>
              <w:t>участка</w:t>
            </w:r>
            <w:r>
              <w:rPr>
                <w:b/>
                <w:spacing w:val="-2"/>
                <w:sz w:val="18"/>
              </w:rPr>
              <w:t xml:space="preserve"> </w:t>
            </w:r>
            <w:r>
              <w:rPr>
                <w:b/>
                <w:sz w:val="18"/>
              </w:rPr>
              <w:t>(м)</w:t>
            </w:r>
          </w:p>
        </w:tc>
        <w:tc>
          <w:tcPr>
            <w:tcW w:w="1140" w:type="dxa"/>
            <w:vMerge w:val="restart"/>
            <w:tcBorders>
              <w:top w:val="nil"/>
            </w:tcBorders>
          </w:tcPr>
          <w:p w:rsidR="002E4C0E" w:rsidRDefault="002E4C0E">
            <w:pPr>
              <w:pStyle w:val="TableParagraph"/>
              <w:spacing w:before="8"/>
              <w:rPr>
                <w:sz w:val="17"/>
              </w:rPr>
            </w:pPr>
          </w:p>
          <w:p w:rsidR="002E4C0E" w:rsidRDefault="00B44099">
            <w:pPr>
              <w:pStyle w:val="TableParagraph"/>
              <w:ind w:left="129" w:right="131"/>
              <w:jc w:val="center"/>
              <w:rPr>
                <w:b/>
                <w:sz w:val="18"/>
              </w:rPr>
            </w:pPr>
            <w:r>
              <w:rPr>
                <w:b/>
                <w:spacing w:val="-1"/>
                <w:sz w:val="18"/>
              </w:rPr>
              <w:t>Количеств</w:t>
            </w:r>
            <w:r>
              <w:rPr>
                <w:b/>
                <w:spacing w:val="-42"/>
                <w:sz w:val="18"/>
              </w:rPr>
              <w:t xml:space="preserve"> </w:t>
            </w:r>
            <w:proofErr w:type="gramStart"/>
            <w:r>
              <w:rPr>
                <w:b/>
                <w:sz w:val="18"/>
              </w:rPr>
              <w:t>о</w:t>
            </w:r>
            <w:proofErr w:type="gramEnd"/>
            <w:r>
              <w:rPr>
                <w:b/>
                <w:sz w:val="18"/>
              </w:rPr>
              <w:t xml:space="preserve"> </w:t>
            </w:r>
            <w:proofErr w:type="gramStart"/>
            <w:r>
              <w:rPr>
                <w:b/>
                <w:sz w:val="18"/>
              </w:rPr>
              <w:t>этажей</w:t>
            </w:r>
            <w:proofErr w:type="gramEnd"/>
            <w:r>
              <w:rPr>
                <w:b/>
                <w:spacing w:val="1"/>
                <w:sz w:val="18"/>
              </w:rPr>
              <w:t xml:space="preserve"> </w:t>
            </w:r>
            <w:r>
              <w:rPr>
                <w:b/>
                <w:sz w:val="18"/>
              </w:rPr>
              <w:t>(этаж)</w:t>
            </w:r>
          </w:p>
          <w:p w:rsidR="002E4C0E" w:rsidRDefault="002E4C0E">
            <w:pPr>
              <w:pStyle w:val="TableParagraph"/>
              <w:rPr>
                <w:sz w:val="18"/>
              </w:rPr>
            </w:pPr>
          </w:p>
          <w:p w:rsidR="002E4C0E" w:rsidRDefault="00B44099">
            <w:pPr>
              <w:pStyle w:val="TableParagraph"/>
              <w:spacing w:before="1"/>
              <w:ind w:left="193" w:right="198" w:firstLine="7"/>
              <w:jc w:val="center"/>
              <w:rPr>
                <w:b/>
                <w:sz w:val="18"/>
              </w:rPr>
            </w:pPr>
            <w:r>
              <w:rPr>
                <w:b/>
                <w:sz w:val="18"/>
              </w:rPr>
              <w:t>/ высота</w:t>
            </w:r>
            <w:r>
              <w:rPr>
                <w:b/>
                <w:spacing w:val="1"/>
                <w:sz w:val="18"/>
              </w:rPr>
              <w:t xml:space="preserve"> </w:t>
            </w:r>
            <w:r>
              <w:rPr>
                <w:b/>
                <w:spacing w:val="-1"/>
                <w:sz w:val="18"/>
              </w:rPr>
              <w:t>строения</w:t>
            </w:r>
            <w:r>
              <w:rPr>
                <w:b/>
                <w:spacing w:val="-42"/>
                <w:sz w:val="18"/>
              </w:rPr>
              <w:t xml:space="preserve"> </w:t>
            </w:r>
            <w:r>
              <w:rPr>
                <w:b/>
                <w:sz w:val="18"/>
              </w:rPr>
              <w:t>(м)</w:t>
            </w:r>
          </w:p>
        </w:tc>
        <w:tc>
          <w:tcPr>
            <w:tcW w:w="1128" w:type="dxa"/>
            <w:vMerge w:val="restart"/>
            <w:tcBorders>
              <w:top w:val="nil"/>
            </w:tcBorders>
          </w:tcPr>
          <w:p w:rsidR="002E4C0E" w:rsidRDefault="00B44099">
            <w:pPr>
              <w:pStyle w:val="TableParagraph"/>
              <w:spacing w:before="101"/>
              <w:ind w:left="109" w:right="108" w:hanging="1"/>
              <w:jc w:val="center"/>
              <w:rPr>
                <w:b/>
                <w:sz w:val="18"/>
              </w:rPr>
            </w:pPr>
            <w:proofErr w:type="spellStart"/>
            <w:proofErr w:type="gramStart"/>
            <w:r>
              <w:rPr>
                <w:b/>
                <w:sz w:val="18"/>
              </w:rPr>
              <w:t>Максимал</w:t>
            </w:r>
            <w:proofErr w:type="spellEnd"/>
            <w:r>
              <w:rPr>
                <w:b/>
                <w:spacing w:val="1"/>
                <w:sz w:val="18"/>
              </w:rPr>
              <w:t xml:space="preserve"> </w:t>
            </w:r>
            <w:proofErr w:type="spellStart"/>
            <w:r>
              <w:rPr>
                <w:b/>
                <w:sz w:val="18"/>
              </w:rPr>
              <w:t>ьный</w:t>
            </w:r>
            <w:proofErr w:type="spellEnd"/>
            <w:proofErr w:type="gramEnd"/>
            <w:r>
              <w:rPr>
                <w:b/>
                <w:spacing w:val="1"/>
                <w:sz w:val="18"/>
              </w:rPr>
              <w:t xml:space="preserve"> </w:t>
            </w:r>
            <w:r>
              <w:rPr>
                <w:b/>
                <w:sz w:val="18"/>
              </w:rPr>
              <w:t>процент</w:t>
            </w:r>
            <w:r>
              <w:rPr>
                <w:b/>
                <w:spacing w:val="1"/>
                <w:sz w:val="18"/>
              </w:rPr>
              <w:t xml:space="preserve"> </w:t>
            </w:r>
            <w:r>
              <w:rPr>
                <w:b/>
                <w:sz w:val="18"/>
              </w:rPr>
              <w:t>застройки</w:t>
            </w:r>
            <w:r>
              <w:rPr>
                <w:b/>
                <w:spacing w:val="1"/>
                <w:sz w:val="18"/>
              </w:rPr>
              <w:t xml:space="preserve"> </w:t>
            </w:r>
            <w:r>
              <w:rPr>
                <w:b/>
                <w:spacing w:val="-1"/>
                <w:sz w:val="18"/>
              </w:rPr>
              <w:t>в границах</w:t>
            </w:r>
            <w:r>
              <w:rPr>
                <w:b/>
                <w:spacing w:val="-42"/>
                <w:sz w:val="18"/>
              </w:rPr>
              <w:t xml:space="preserve"> </w:t>
            </w:r>
            <w:proofErr w:type="spellStart"/>
            <w:r>
              <w:rPr>
                <w:b/>
                <w:sz w:val="18"/>
              </w:rPr>
              <w:t>земельног</w:t>
            </w:r>
            <w:proofErr w:type="spellEnd"/>
            <w:r>
              <w:rPr>
                <w:b/>
                <w:spacing w:val="1"/>
                <w:sz w:val="18"/>
              </w:rPr>
              <w:t xml:space="preserve"> </w:t>
            </w:r>
            <w:r>
              <w:rPr>
                <w:b/>
                <w:sz w:val="18"/>
              </w:rPr>
              <w:t>о участка</w:t>
            </w:r>
            <w:r>
              <w:rPr>
                <w:b/>
                <w:spacing w:val="1"/>
                <w:sz w:val="18"/>
              </w:rPr>
              <w:t xml:space="preserve"> </w:t>
            </w:r>
            <w:r>
              <w:rPr>
                <w:b/>
                <w:sz w:val="18"/>
              </w:rPr>
              <w:t>(%)</w:t>
            </w:r>
          </w:p>
        </w:tc>
        <w:tc>
          <w:tcPr>
            <w:tcW w:w="1558" w:type="dxa"/>
            <w:vMerge w:val="restart"/>
            <w:tcBorders>
              <w:top w:val="nil"/>
            </w:tcBorders>
          </w:tcPr>
          <w:p w:rsidR="002E4C0E" w:rsidRDefault="002E4C0E">
            <w:pPr>
              <w:pStyle w:val="TableParagraph"/>
              <w:rPr>
                <w:sz w:val="20"/>
              </w:rPr>
            </w:pPr>
          </w:p>
          <w:p w:rsidR="002E4C0E" w:rsidRDefault="002E4C0E">
            <w:pPr>
              <w:pStyle w:val="TableParagraph"/>
              <w:spacing w:before="8"/>
              <w:rPr>
                <w:sz w:val="24"/>
              </w:rPr>
            </w:pPr>
          </w:p>
          <w:p w:rsidR="002E4C0E" w:rsidRDefault="00B44099">
            <w:pPr>
              <w:pStyle w:val="TableParagraph"/>
              <w:ind w:left="162" w:right="163" w:firstLine="2"/>
              <w:jc w:val="center"/>
              <w:rPr>
                <w:b/>
                <w:sz w:val="18"/>
              </w:rPr>
            </w:pPr>
            <w:r>
              <w:rPr>
                <w:b/>
                <w:sz w:val="18"/>
              </w:rPr>
              <w:t>Наименование</w:t>
            </w:r>
            <w:r>
              <w:rPr>
                <w:b/>
                <w:spacing w:val="-42"/>
                <w:sz w:val="18"/>
              </w:rPr>
              <w:t xml:space="preserve"> </w:t>
            </w:r>
            <w:r>
              <w:rPr>
                <w:b/>
                <w:sz w:val="18"/>
              </w:rPr>
              <w:t>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419" w:type="dxa"/>
            <w:vMerge w:val="restart"/>
            <w:tcBorders>
              <w:top w:val="nil"/>
            </w:tcBorders>
          </w:tcPr>
          <w:p w:rsidR="002E4C0E" w:rsidRDefault="002E4C0E">
            <w:pPr>
              <w:pStyle w:val="TableParagraph"/>
              <w:rPr>
                <w:sz w:val="20"/>
              </w:rPr>
            </w:pPr>
          </w:p>
          <w:p w:rsidR="002E4C0E" w:rsidRDefault="002E4C0E">
            <w:pPr>
              <w:pStyle w:val="TableParagraph"/>
              <w:spacing w:before="8"/>
              <w:rPr>
                <w:sz w:val="24"/>
              </w:rPr>
            </w:pPr>
          </w:p>
          <w:p w:rsidR="002E4C0E" w:rsidRDefault="00B44099">
            <w:pPr>
              <w:pStyle w:val="TableParagraph"/>
              <w:ind w:left="134" w:right="133"/>
              <w:jc w:val="center"/>
              <w:rPr>
                <w:b/>
                <w:sz w:val="18"/>
              </w:rPr>
            </w:pPr>
            <w:r>
              <w:rPr>
                <w:b/>
                <w:sz w:val="18"/>
              </w:rPr>
              <w:t>Код вида</w:t>
            </w:r>
            <w:r>
              <w:rPr>
                <w:b/>
                <w:spacing w:val="1"/>
                <w:sz w:val="18"/>
              </w:rPr>
              <w:t xml:space="preserve"> </w:t>
            </w:r>
            <w:r>
              <w:rPr>
                <w:b/>
                <w:spacing w:val="-1"/>
                <w:sz w:val="18"/>
              </w:rPr>
              <w:t>разрешенного</w:t>
            </w:r>
            <w:r>
              <w:rPr>
                <w:b/>
                <w:spacing w:val="-42"/>
                <w:sz w:val="18"/>
              </w:rPr>
              <w:t xml:space="preserve"> </w:t>
            </w:r>
            <w:proofErr w:type="spellStart"/>
            <w:proofErr w:type="gramStart"/>
            <w:r>
              <w:rPr>
                <w:b/>
                <w:sz w:val="18"/>
              </w:rPr>
              <w:t>использовани</w:t>
            </w:r>
            <w:proofErr w:type="spellEnd"/>
            <w:r>
              <w:rPr>
                <w:b/>
                <w:spacing w:val="-42"/>
                <w:sz w:val="18"/>
              </w:rPr>
              <w:t xml:space="preserve"> </w:t>
            </w:r>
            <w:r>
              <w:rPr>
                <w:b/>
                <w:sz w:val="18"/>
              </w:rPr>
              <w:t>я</w:t>
            </w:r>
            <w:proofErr w:type="gramEnd"/>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3"/>
              </w:rPr>
            </w:pPr>
          </w:p>
          <w:p w:rsidR="002E4C0E" w:rsidRDefault="00B44099">
            <w:pPr>
              <w:pStyle w:val="TableParagraph"/>
              <w:ind w:left="136" w:right="137"/>
              <w:jc w:val="center"/>
              <w:rPr>
                <w:b/>
                <w:sz w:val="18"/>
              </w:rPr>
            </w:pPr>
            <w:r>
              <w:rPr>
                <w:b/>
                <w:spacing w:val="-1"/>
                <w:sz w:val="18"/>
              </w:rPr>
              <w:t>Предельное</w:t>
            </w:r>
            <w:r>
              <w:rPr>
                <w:b/>
                <w:spacing w:val="-42"/>
                <w:sz w:val="18"/>
              </w:rPr>
              <w:t xml:space="preserve"> </w:t>
            </w:r>
            <w:r>
              <w:rPr>
                <w:b/>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spacing w:before="11"/>
              <w:rPr>
                <w:sz w:val="17"/>
              </w:rPr>
            </w:pPr>
          </w:p>
          <w:p w:rsidR="002E4C0E" w:rsidRDefault="00B44099">
            <w:pPr>
              <w:pStyle w:val="TableParagraph"/>
              <w:ind w:left="45" w:right="46"/>
              <w:jc w:val="center"/>
              <w:rPr>
                <w:b/>
                <w:sz w:val="18"/>
              </w:rPr>
            </w:pPr>
            <w:r>
              <w:rPr>
                <w:b/>
                <w:spacing w:val="-1"/>
                <w:sz w:val="18"/>
              </w:rPr>
              <w:t>/ предельная</w:t>
            </w:r>
            <w:r>
              <w:rPr>
                <w:b/>
                <w:spacing w:val="-42"/>
                <w:sz w:val="18"/>
              </w:rPr>
              <w:t xml:space="preserve"> </w:t>
            </w:r>
            <w:r>
              <w:rPr>
                <w:b/>
                <w:sz w:val="18"/>
              </w:rPr>
              <w:t>высота</w:t>
            </w:r>
            <w:r>
              <w:rPr>
                <w:b/>
                <w:spacing w:val="1"/>
                <w:sz w:val="18"/>
              </w:rPr>
              <w:t xml:space="preserve"> </w:t>
            </w:r>
            <w:r>
              <w:rPr>
                <w:b/>
                <w:sz w:val="18"/>
              </w:rPr>
              <w:t>строения</w:t>
            </w:r>
            <w:r>
              <w:rPr>
                <w:b/>
                <w:spacing w:val="-4"/>
                <w:sz w:val="18"/>
              </w:rPr>
              <w:t xml:space="preserve"> </w:t>
            </w:r>
            <w:r>
              <w:rPr>
                <w:b/>
                <w:sz w:val="18"/>
              </w:rPr>
              <w:t>(м)</w:t>
            </w:r>
          </w:p>
        </w:tc>
        <w:tc>
          <w:tcPr>
            <w:tcW w:w="1561" w:type="dxa"/>
            <w:vMerge w:val="restart"/>
          </w:tcPr>
          <w:p w:rsidR="002E4C0E" w:rsidRDefault="00B44099">
            <w:pPr>
              <w:pStyle w:val="TableParagraph"/>
              <w:ind w:left="126" w:right="124"/>
              <w:jc w:val="center"/>
              <w:rPr>
                <w:b/>
                <w:sz w:val="18"/>
              </w:rPr>
            </w:pPr>
            <w:r>
              <w:rPr>
                <w:b/>
                <w:spacing w:val="-1"/>
                <w:sz w:val="18"/>
              </w:rPr>
              <w:t>Максимальный</w:t>
            </w:r>
            <w:r>
              <w:rPr>
                <w:b/>
                <w:spacing w:val="-42"/>
                <w:sz w:val="18"/>
              </w:rPr>
              <w:t xml:space="preserve"> </w:t>
            </w:r>
            <w:r>
              <w:rPr>
                <w:b/>
                <w:sz w:val="18"/>
              </w:rPr>
              <w:t>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w:t>
            </w:r>
            <w:r>
              <w:rPr>
                <w:b/>
                <w:spacing w:val="1"/>
                <w:sz w:val="18"/>
              </w:rPr>
              <w:t xml:space="preserve"> </w:t>
            </w:r>
            <w:r>
              <w:rPr>
                <w:b/>
                <w:sz w:val="18"/>
              </w:rPr>
              <w:t>часть</w:t>
            </w:r>
            <w:r>
              <w:rPr>
                <w:b/>
                <w:spacing w:val="1"/>
                <w:sz w:val="18"/>
              </w:rPr>
              <w:t xml:space="preserve"> </w:t>
            </w:r>
            <w:r>
              <w:rPr>
                <w:b/>
                <w:sz w:val="18"/>
              </w:rPr>
              <w:t>максимального</w:t>
            </w:r>
            <w:r>
              <w:rPr>
                <w:b/>
                <w:spacing w:val="-42"/>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p>
          <w:p w:rsidR="002E4C0E" w:rsidRDefault="00B44099">
            <w:pPr>
              <w:pStyle w:val="TableParagraph"/>
              <w:spacing w:line="185" w:lineRule="exact"/>
              <w:ind w:left="118" w:right="125"/>
              <w:jc w:val="center"/>
              <w:rPr>
                <w:b/>
                <w:sz w:val="18"/>
              </w:rPr>
            </w:pPr>
            <w:r>
              <w:rPr>
                <w:b/>
                <w:sz w:val="18"/>
              </w:rPr>
              <w:t>(%)</w:t>
            </w:r>
          </w:p>
        </w:tc>
      </w:tr>
      <w:tr w:rsidR="002E4C0E">
        <w:trPr>
          <w:trHeight w:val="2867"/>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1133"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7"/>
              <w:rPr>
                <w:sz w:val="28"/>
              </w:rPr>
            </w:pPr>
          </w:p>
          <w:p w:rsidR="002E4C0E" w:rsidRDefault="00B44099">
            <w:pPr>
              <w:pStyle w:val="TableParagraph"/>
              <w:spacing w:before="1"/>
              <w:ind w:left="102" w:right="106"/>
              <w:jc w:val="center"/>
              <w:rPr>
                <w:b/>
                <w:sz w:val="18"/>
              </w:rPr>
            </w:pPr>
            <w:proofErr w:type="spellStart"/>
            <w:r>
              <w:rPr>
                <w:b/>
                <w:spacing w:val="-1"/>
                <w:sz w:val="18"/>
              </w:rPr>
              <w:t>минималь</w:t>
            </w:r>
            <w:proofErr w:type="spellEnd"/>
            <w:r>
              <w:rPr>
                <w:b/>
                <w:spacing w:val="-42"/>
                <w:sz w:val="18"/>
              </w:rPr>
              <w:t xml:space="preserve"> </w:t>
            </w:r>
            <w:proofErr w:type="spellStart"/>
            <w:r>
              <w:rPr>
                <w:b/>
                <w:sz w:val="18"/>
              </w:rPr>
              <w:t>ная</w:t>
            </w:r>
            <w:proofErr w:type="spellEnd"/>
            <w:r>
              <w:rPr>
                <w:b/>
                <w:spacing w:val="1"/>
                <w:sz w:val="18"/>
              </w:rPr>
              <w:t xml:space="preserve"> </w:t>
            </w:r>
            <w:r>
              <w:rPr>
                <w:b/>
                <w:sz w:val="18"/>
              </w:rPr>
              <w:t>площадь</w:t>
            </w:r>
            <w:r>
              <w:rPr>
                <w:b/>
                <w:spacing w:val="1"/>
                <w:sz w:val="18"/>
              </w:rPr>
              <w:t xml:space="preserve"> </w:t>
            </w:r>
            <w:r>
              <w:rPr>
                <w:b/>
                <w:sz w:val="18"/>
              </w:rPr>
              <w:t>(</w:t>
            </w:r>
            <w:proofErr w:type="spellStart"/>
            <w:r>
              <w:rPr>
                <w:b/>
                <w:sz w:val="18"/>
              </w:rPr>
              <w:t>кв.м</w:t>
            </w:r>
            <w:proofErr w:type="spellEnd"/>
            <w:r>
              <w:rPr>
                <w:b/>
                <w:sz w:val="18"/>
              </w:rPr>
              <w:t>.)</w:t>
            </w:r>
          </w:p>
        </w:tc>
        <w:tc>
          <w:tcPr>
            <w:tcW w:w="1277"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10"/>
              <w:rPr>
                <w:sz w:val="17"/>
              </w:rPr>
            </w:pPr>
          </w:p>
          <w:p w:rsidR="002E4C0E" w:rsidRDefault="00B44099">
            <w:pPr>
              <w:pStyle w:val="TableParagraph"/>
              <w:ind w:left="130" w:right="126"/>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ая</w:t>
            </w:r>
            <w:proofErr w:type="spellEnd"/>
            <w:r>
              <w:rPr>
                <w:b/>
                <w:sz w:val="18"/>
              </w:rPr>
              <w:t xml:space="preserve"> площадь</w:t>
            </w:r>
            <w:r>
              <w:rPr>
                <w:b/>
                <w:spacing w:val="1"/>
                <w:sz w:val="18"/>
              </w:rPr>
              <w:t xml:space="preserve"> </w:t>
            </w:r>
            <w:r>
              <w:rPr>
                <w:b/>
                <w:sz w:val="18"/>
              </w:rPr>
              <w:t>(</w:t>
            </w:r>
            <w:proofErr w:type="spellStart"/>
            <w:r>
              <w:rPr>
                <w:b/>
                <w:sz w:val="18"/>
              </w:rPr>
              <w:t>кв.м</w:t>
            </w:r>
            <w:proofErr w:type="spellEnd"/>
            <w:r>
              <w:rPr>
                <w:b/>
                <w:sz w:val="18"/>
              </w:rPr>
              <w:t>.)</w:t>
            </w:r>
          </w:p>
        </w:tc>
        <w:tc>
          <w:tcPr>
            <w:tcW w:w="1702" w:type="dxa"/>
            <w:vMerge/>
            <w:tcBorders>
              <w:top w:val="nil"/>
            </w:tcBorders>
          </w:tcPr>
          <w:p w:rsidR="002E4C0E" w:rsidRDefault="002E4C0E">
            <w:pPr>
              <w:rPr>
                <w:sz w:val="2"/>
                <w:szCs w:val="2"/>
              </w:rPr>
            </w:pPr>
          </w:p>
        </w:tc>
        <w:tc>
          <w:tcPr>
            <w:tcW w:w="1140" w:type="dxa"/>
            <w:vMerge/>
            <w:tcBorders>
              <w:top w:val="nil"/>
            </w:tcBorders>
          </w:tcPr>
          <w:p w:rsidR="002E4C0E" w:rsidRDefault="002E4C0E">
            <w:pPr>
              <w:rPr>
                <w:sz w:val="2"/>
                <w:szCs w:val="2"/>
              </w:rPr>
            </w:pPr>
          </w:p>
        </w:tc>
        <w:tc>
          <w:tcPr>
            <w:tcW w:w="1128"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bl>
    <w:p w:rsidR="002E4C0E" w:rsidRDefault="002E4C0E">
      <w:pPr>
        <w:rPr>
          <w:sz w:val="2"/>
          <w:szCs w:val="2"/>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702"/>
        <w:gridCol w:w="1140"/>
        <w:gridCol w:w="1128"/>
        <w:gridCol w:w="1558"/>
        <w:gridCol w:w="1419"/>
        <w:gridCol w:w="1275"/>
        <w:gridCol w:w="1561"/>
      </w:tblGrid>
      <w:tr w:rsidR="002E4C0E">
        <w:trPr>
          <w:trHeight w:val="1840"/>
        </w:trPr>
        <w:tc>
          <w:tcPr>
            <w:tcW w:w="1975"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299" w:right="191" w:firstLine="2"/>
              <w:jc w:val="center"/>
              <w:rPr>
                <w:sz w:val="20"/>
              </w:rPr>
            </w:pPr>
            <w:r>
              <w:rPr>
                <w:sz w:val="20"/>
              </w:rPr>
              <w:t>Малоэтажная</w:t>
            </w:r>
            <w:r>
              <w:rPr>
                <w:spacing w:val="1"/>
                <w:sz w:val="20"/>
              </w:rPr>
              <w:t xml:space="preserve"> </w:t>
            </w:r>
            <w:r>
              <w:rPr>
                <w:w w:val="95"/>
                <w:sz w:val="20"/>
              </w:rPr>
              <w:t>многоквартирная</w:t>
            </w:r>
            <w:r>
              <w:rPr>
                <w:spacing w:val="1"/>
                <w:w w:val="95"/>
                <w:sz w:val="20"/>
              </w:rPr>
              <w:t xml:space="preserve"> </w:t>
            </w:r>
            <w:r>
              <w:rPr>
                <w:sz w:val="20"/>
              </w:rPr>
              <w:t>жилая</w:t>
            </w:r>
            <w:r>
              <w:rPr>
                <w:spacing w:val="-4"/>
                <w:sz w:val="20"/>
              </w:rPr>
              <w:t xml:space="preserve"> </w:t>
            </w:r>
            <w:r>
              <w:rPr>
                <w:sz w:val="20"/>
              </w:rPr>
              <w:t>застройка</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ind w:right="360"/>
              <w:jc w:val="right"/>
              <w:rPr>
                <w:sz w:val="20"/>
              </w:rPr>
            </w:pPr>
            <w:r>
              <w:rPr>
                <w:sz w:val="20"/>
              </w:rPr>
              <w:t>2.1.1</w:t>
            </w:r>
          </w:p>
        </w:tc>
        <w:tc>
          <w:tcPr>
            <w:tcW w:w="1133" w:type="dxa"/>
          </w:tcPr>
          <w:p w:rsidR="002E4C0E" w:rsidRDefault="002E4C0E">
            <w:pPr>
              <w:pStyle w:val="TableParagraph"/>
            </w:pPr>
          </w:p>
          <w:p w:rsidR="002E4C0E" w:rsidRDefault="002E4C0E">
            <w:pPr>
              <w:pStyle w:val="TableParagraph"/>
            </w:pPr>
          </w:p>
          <w:p w:rsidR="002E4C0E" w:rsidRDefault="00FE3786">
            <w:pPr>
              <w:pStyle w:val="TableParagraph"/>
              <w:spacing w:before="178"/>
              <w:ind w:left="102" w:right="102"/>
              <w:jc w:val="center"/>
              <w:rPr>
                <w:sz w:val="20"/>
              </w:rPr>
            </w:pPr>
            <w:r>
              <w:rPr>
                <w:sz w:val="20"/>
              </w:rPr>
              <w:t>200</w:t>
            </w:r>
          </w:p>
        </w:tc>
        <w:tc>
          <w:tcPr>
            <w:tcW w:w="1277" w:type="dxa"/>
          </w:tcPr>
          <w:p w:rsidR="002E4C0E" w:rsidRDefault="002E4C0E">
            <w:pPr>
              <w:pStyle w:val="TableParagraph"/>
            </w:pPr>
          </w:p>
          <w:p w:rsidR="002E4C0E" w:rsidRDefault="002E4C0E">
            <w:pPr>
              <w:pStyle w:val="TableParagraph"/>
            </w:pPr>
          </w:p>
          <w:p w:rsidR="002E4C0E" w:rsidRDefault="00FE3786" w:rsidP="00FE3786">
            <w:pPr>
              <w:pStyle w:val="TableParagraph"/>
              <w:spacing w:before="178"/>
              <w:ind w:left="436"/>
              <w:rPr>
                <w:sz w:val="20"/>
              </w:rPr>
            </w:pPr>
            <w:r>
              <w:rPr>
                <w:sz w:val="20"/>
              </w:rPr>
              <w:t>1200</w:t>
            </w:r>
          </w:p>
        </w:tc>
        <w:tc>
          <w:tcPr>
            <w:tcW w:w="1702" w:type="dxa"/>
          </w:tcPr>
          <w:p w:rsidR="002E4C0E" w:rsidRDefault="00B44099">
            <w:pPr>
              <w:pStyle w:val="TableParagraph"/>
              <w:spacing w:line="237" w:lineRule="auto"/>
              <w:ind w:left="163" w:right="159"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ind w:left="739"/>
              <w:rPr>
                <w:sz w:val="20"/>
              </w:rPr>
            </w:pPr>
            <w:r>
              <w:rPr>
                <w:sz w:val="20"/>
              </w:rPr>
              <w:t>-</w:t>
            </w:r>
            <w:r>
              <w:rPr>
                <w:spacing w:val="-3"/>
                <w:sz w:val="20"/>
              </w:rPr>
              <w:t xml:space="preserve"> </w:t>
            </w:r>
            <w:r>
              <w:rPr>
                <w:sz w:val="20"/>
              </w:rPr>
              <w:t>3</w:t>
            </w:r>
          </w:p>
          <w:p w:rsidR="002E4C0E" w:rsidRDefault="002E4C0E">
            <w:pPr>
              <w:pStyle w:val="TableParagraph"/>
              <w:spacing w:before="11"/>
              <w:rPr>
                <w:sz w:val="19"/>
              </w:rPr>
            </w:pPr>
          </w:p>
          <w:p w:rsidR="002E4C0E" w:rsidRDefault="00B44099">
            <w:pPr>
              <w:pStyle w:val="TableParagraph"/>
              <w:ind w:left="328" w:right="189"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29" w:lineRule="exact"/>
              <w:ind w:left="738"/>
              <w:rPr>
                <w:sz w:val="20"/>
              </w:rPr>
            </w:pPr>
            <w:r>
              <w:rPr>
                <w:sz w:val="20"/>
              </w:rPr>
              <w:t>-</w:t>
            </w:r>
            <w:r>
              <w:rPr>
                <w:spacing w:val="-3"/>
                <w:sz w:val="20"/>
              </w:rPr>
              <w:t xml:space="preserve"> </w:t>
            </w:r>
            <w:r>
              <w:rPr>
                <w:sz w:val="20"/>
              </w:rPr>
              <w:t>1</w:t>
            </w:r>
          </w:p>
        </w:tc>
        <w:tc>
          <w:tcPr>
            <w:tcW w:w="1140"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right="2"/>
              <w:jc w:val="center"/>
              <w:rPr>
                <w:sz w:val="20"/>
              </w:rPr>
            </w:pPr>
            <w:r>
              <w:rPr>
                <w:w w:val="99"/>
                <w:sz w:val="20"/>
              </w:rPr>
              <w:t>3</w:t>
            </w:r>
          </w:p>
          <w:p w:rsidR="002E4C0E" w:rsidRDefault="00B44099">
            <w:pPr>
              <w:pStyle w:val="TableParagraph"/>
              <w:spacing w:before="1"/>
              <w:ind w:left="131" w:right="131"/>
              <w:jc w:val="center"/>
              <w:rPr>
                <w:sz w:val="20"/>
              </w:rPr>
            </w:pPr>
            <w:r>
              <w:rPr>
                <w:sz w:val="20"/>
              </w:rPr>
              <w:t>наземных</w:t>
            </w:r>
          </w:p>
          <w:p w:rsidR="002E4C0E" w:rsidRDefault="00B44099">
            <w:pPr>
              <w:pStyle w:val="TableParagraph"/>
              <w:ind w:left="23" w:right="131"/>
              <w:jc w:val="center"/>
              <w:rPr>
                <w:sz w:val="20"/>
              </w:rPr>
            </w:pPr>
            <w:r>
              <w:rPr>
                <w:sz w:val="20"/>
              </w:rPr>
              <w:t>/ 20</w:t>
            </w:r>
          </w:p>
        </w:tc>
        <w:tc>
          <w:tcPr>
            <w:tcW w:w="1128"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B44099">
            <w:pPr>
              <w:pStyle w:val="TableParagraph"/>
              <w:spacing w:before="173"/>
              <w:ind w:left="232" w:right="122" w:hanging="1"/>
              <w:jc w:val="center"/>
              <w:rPr>
                <w:sz w:val="18"/>
              </w:rPr>
            </w:pPr>
            <w:r>
              <w:rPr>
                <w:sz w:val="18"/>
              </w:rPr>
              <w:t>Хранение</w:t>
            </w:r>
            <w:r>
              <w:rPr>
                <w:spacing w:val="1"/>
                <w:sz w:val="18"/>
              </w:rPr>
              <w:t xml:space="preserve"> </w:t>
            </w:r>
            <w:r>
              <w:rPr>
                <w:sz w:val="18"/>
              </w:rPr>
              <w:t>автотранспорта</w:t>
            </w:r>
          </w:p>
          <w:p w:rsidR="002E4C0E" w:rsidRDefault="002E4C0E">
            <w:pPr>
              <w:pStyle w:val="TableParagraph"/>
              <w:spacing w:before="10"/>
              <w:rPr>
                <w:sz w:val="19"/>
              </w:rPr>
            </w:pPr>
          </w:p>
          <w:p w:rsidR="002E4C0E" w:rsidRDefault="00B44099">
            <w:pPr>
              <w:pStyle w:val="TableParagraph"/>
              <w:spacing w:before="1"/>
              <w:ind w:left="109" w:right="3" w:firstLine="2"/>
              <w:jc w:val="center"/>
              <w:rPr>
                <w:sz w:val="18"/>
              </w:rPr>
            </w:pPr>
            <w:r>
              <w:rPr>
                <w:sz w:val="18"/>
              </w:rPr>
              <w:t>Размещение</w:t>
            </w:r>
            <w:r>
              <w:rPr>
                <w:spacing w:val="1"/>
                <w:sz w:val="18"/>
              </w:rPr>
              <w:t xml:space="preserve"> </w:t>
            </w:r>
            <w:r>
              <w:rPr>
                <w:sz w:val="18"/>
              </w:rPr>
              <w:t>гаражей для</w:t>
            </w:r>
            <w:r>
              <w:rPr>
                <w:spacing w:val="1"/>
                <w:sz w:val="18"/>
              </w:rPr>
              <w:t xml:space="preserve"> </w:t>
            </w:r>
            <w:r>
              <w:rPr>
                <w:sz w:val="18"/>
              </w:rPr>
              <w:t>собственных</w:t>
            </w:r>
            <w:r>
              <w:rPr>
                <w:spacing w:val="-10"/>
                <w:sz w:val="18"/>
              </w:rPr>
              <w:t xml:space="preserve"> </w:t>
            </w:r>
            <w:r>
              <w:rPr>
                <w:sz w:val="18"/>
              </w:rPr>
              <w:t>нужд</w:t>
            </w:r>
          </w:p>
        </w:tc>
        <w:tc>
          <w:tcPr>
            <w:tcW w:w="1419" w:type="dxa"/>
          </w:tcPr>
          <w:p w:rsidR="002E4C0E" w:rsidRDefault="002E4C0E">
            <w:pPr>
              <w:pStyle w:val="TableParagraph"/>
              <w:rPr>
                <w:sz w:val="20"/>
              </w:rPr>
            </w:pPr>
          </w:p>
          <w:p w:rsidR="002E4C0E" w:rsidRDefault="002E4C0E">
            <w:pPr>
              <w:pStyle w:val="TableParagraph"/>
              <w:spacing w:before="7"/>
              <w:rPr>
                <w:sz w:val="20"/>
              </w:rPr>
            </w:pPr>
          </w:p>
          <w:p w:rsidR="002E4C0E" w:rsidRDefault="00B44099">
            <w:pPr>
              <w:pStyle w:val="TableParagraph"/>
              <w:spacing w:before="1"/>
              <w:ind w:left="134" w:right="133"/>
              <w:jc w:val="center"/>
              <w:rPr>
                <w:sz w:val="18"/>
              </w:rPr>
            </w:pPr>
            <w:r>
              <w:rPr>
                <w:sz w:val="18"/>
              </w:rPr>
              <w:t>2.7.1</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9"/>
              <w:rPr>
                <w:sz w:val="17"/>
              </w:rPr>
            </w:pPr>
          </w:p>
          <w:p w:rsidR="002E4C0E" w:rsidRDefault="00B44099">
            <w:pPr>
              <w:pStyle w:val="TableParagraph"/>
              <w:ind w:left="134" w:right="134"/>
              <w:jc w:val="center"/>
              <w:rPr>
                <w:sz w:val="20"/>
              </w:rPr>
            </w:pPr>
            <w:r>
              <w:rPr>
                <w:sz w:val="20"/>
              </w:rPr>
              <w:t>2.7.2</w:t>
            </w:r>
          </w:p>
        </w:tc>
        <w:tc>
          <w:tcPr>
            <w:tcW w:w="1275"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380"/>
              <w:rPr>
                <w:sz w:val="20"/>
              </w:rPr>
            </w:pPr>
            <w:r>
              <w:rPr>
                <w:sz w:val="20"/>
              </w:rPr>
              <w:t>1 / 4,5</w:t>
            </w:r>
          </w:p>
          <w:p w:rsidR="002E4C0E" w:rsidRDefault="002E4C0E">
            <w:pPr>
              <w:pStyle w:val="TableParagraph"/>
            </w:pPr>
          </w:p>
          <w:p w:rsidR="002E4C0E" w:rsidRDefault="002E4C0E">
            <w:pPr>
              <w:pStyle w:val="TableParagraph"/>
            </w:pPr>
          </w:p>
          <w:p w:rsidR="002E4C0E" w:rsidRDefault="00B44099">
            <w:pPr>
              <w:pStyle w:val="TableParagraph"/>
              <w:spacing w:before="184"/>
              <w:ind w:left="380"/>
              <w:rPr>
                <w:sz w:val="20"/>
              </w:rPr>
            </w:pPr>
            <w:r>
              <w:rPr>
                <w:sz w:val="20"/>
              </w:rPr>
              <w:t>1 / 4,5</w:t>
            </w:r>
          </w:p>
        </w:tc>
        <w:tc>
          <w:tcPr>
            <w:tcW w:w="1561"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656" w:right="656"/>
              <w:jc w:val="center"/>
              <w:rPr>
                <w:sz w:val="20"/>
              </w:rPr>
            </w:pPr>
            <w:r>
              <w:rPr>
                <w:sz w:val="20"/>
              </w:rPr>
              <w:t>20</w:t>
            </w:r>
          </w:p>
          <w:p w:rsidR="002E4C0E" w:rsidRDefault="002E4C0E">
            <w:pPr>
              <w:pStyle w:val="TableParagraph"/>
            </w:pPr>
          </w:p>
          <w:p w:rsidR="002E4C0E" w:rsidRDefault="002E4C0E">
            <w:pPr>
              <w:pStyle w:val="TableParagraph"/>
            </w:pPr>
          </w:p>
          <w:p w:rsidR="002E4C0E" w:rsidRDefault="00B44099">
            <w:pPr>
              <w:pStyle w:val="TableParagraph"/>
              <w:spacing w:before="184"/>
              <w:ind w:left="656" w:right="656"/>
              <w:jc w:val="center"/>
              <w:rPr>
                <w:sz w:val="20"/>
              </w:rPr>
            </w:pPr>
            <w:r>
              <w:rPr>
                <w:sz w:val="20"/>
              </w:rPr>
              <w:t>20</w:t>
            </w:r>
          </w:p>
        </w:tc>
      </w:tr>
      <w:tr w:rsidR="002E4C0E">
        <w:trPr>
          <w:trHeight w:val="2537"/>
        </w:trPr>
        <w:tc>
          <w:tcPr>
            <w:tcW w:w="1975"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rPr>
                <w:sz w:val="20"/>
              </w:rPr>
            </w:pPr>
          </w:p>
          <w:p w:rsidR="002E4C0E" w:rsidRDefault="00B44099">
            <w:pPr>
              <w:pStyle w:val="TableParagraph"/>
              <w:ind w:left="280" w:right="272" w:firstLine="59"/>
              <w:rPr>
                <w:sz w:val="20"/>
              </w:rPr>
            </w:pPr>
            <w:r>
              <w:rPr>
                <w:sz w:val="20"/>
              </w:rPr>
              <w:t>Блокированная</w:t>
            </w:r>
            <w:r>
              <w:rPr>
                <w:spacing w:val="1"/>
                <w:sz w:val="20"/>
              </w:rPr>
              <w:t xml:space="preserve"> </w:t>
            </w:r>
            <w:r>
              <w:rPr>
                <w:spacing w:val="-1"/>
                <w:sz w:val="20"/>
              </w:rPr>
              <w:t>жилая</w:t>
            </w:r>
            <w:r>
              <w:rPr>
                <w:spacing w:val="-10"/>
                <w:sz w:val="20"/>
              </w:rPr>
              <w:t xml:space="preserve"> </w:t>
            </w:r>
            <w:r>
              <w:rPr>
                <w:sz w:val="20"/>
              </w:rPr>
              <w:t>застройка</w:t>
            </w:r>
          </w:p>
        </w:tc>
        <w:tc>
          <w:tcPr>
            <w:tcW w:w="1135"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1"/>
              <w:rPr>
                <w:sz w:val="30"/>
              </w:rPr>
            </w:pPr>
          </w:p>
          <w:p w:rsidR="002E4C0E" w:rsidRDefault="00B44099">
            <w:pPr>
              <w:pStyle w:val="TableParagraph"/>
              <w:ind w:right="434"/>
              <w:jc w:val="right"/>
              <w:rPr>
                <w:sz w:val="20"/>
              </w:rPr>
            </w:pPr>
            <w:r>
              <w:rPr>
                <w:sz w:val="20"/>
              </w:rPr>
              <w:t>2.3</w:t>
            </w:r>
          </w:p>
        </w:tc>
        <w:tc>
          <w:tcPr>
            <w:tcW w:w="1133"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1"/>
              <w:rPr>
                <w:sz w:val="30"/>
              </w:rPr>
            </w:pPr>
          </w:p>
          <w:p w:rsidR="002E4C0E" w:rsidRDefault="00956928">
            <w:pPr>
              <w:pStyle w:val="TableParagraph"/>
              <w:ind w:left="102" w:right="101"/>
              <w:jc w:val="center"/>
              <w:rPr>
                <w:sz w:val="20"/>
              </w:rPr>
            </w:pPr>
            <w:r>
              <w:rPr>
                <w:sz w:val="20"/>
              </w:rPr>
              <w:t>1</w:t>
            </w:r>
            <w:r w:rsidR="00B44099">
              <w:rPr>
                <w:sz w:val="20"/>
              </w:rPr>
              <w:t>00</w:t>
            </w:r>
          </w:p>
        </w:tc>
        <w:tc>
          <w:tcPr>
            <w:tcW w:w="1277"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1"/>
              <w:rPr>
                <w:sz w:val="30"/>
              </w:rPr>
            </w:pPr>
          </w:p>
          <w:p w:rsidR="002E4C0E" w:rsidRDefault="008958F4">
            <w:pPr>
              <w:pStyle w:val="TableParagraph"/>
              <w:ind w:left="437"/>
              <w:rPr>
                <w:sz w:val="20"/>
              </w:rPr>
            </w:pPr>
            <w:r>
              <w:rPr>
                <w:sz w:val="20"/>
              </w:rPr>
              <w:t>500</w:t>
            </w:r>
          </w:p>
        </w:tc>
        <w:tc>
          <w:tcPr>
            <w:tcW w:w="1702" w:type="dxa"/>
            <w:tcBorders>
              <w:bottom w:val="nil"/>
            </w:tcBorders>
          </w:tcPr>
          <w:p w:rsidR="002E4C0E" w:rsidRDefault="00B44099">
            <w:pPr>
              <w:pStyle w:val="TableParagraph"/>
              <w:spacing w:before="118"/>
              <w:ind w:left="163" w:right="159"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spacing w:line="229" w:lineRule="exact"/>
              <w:ind w:left="140" w:right="141"/>
              <w:jc w:val="center"/>
              <w:rPr>
                <w:sz w:val="20"/>
              </w:rPr>
            </w:pPr>
            <w:r>
              <w:rPr>
                <w:sz w:val="20"/>
              </w:rPr>
              <w:t>– 3</w:t>
            </w:r>
          </w:p>
          <w:p w:rsidR="002E4C0E" w:rsidRDefault="00B44099">
            <w:pPr>
              <w:pStyle w:val="TableParagraph"/>
              <w:ind w:left="107" w:right="109" w:hanging="1"/>
              <w:jc w:val="center"/>
              <w:rPr>
                <w:sz w:val="20"/>
              </w:rPr>
            </w:pPr>
            <w:r>
              <w:rPr>
                <w:sz w:val="20"/>
              </w:rPr>
              <w:t>(Исключение: до</w:t>
            </w:r>
            <w:r>
              <w:rPr>
                <w:spacing w:val="-47"/>
                <w:sz w:val="20"/>
              </w:rPr>
              <w:t xml:space="preserve"> </w:t>
            </w:r>
            <w:r>
              <w:rPr>
                <w:sz w:val="20"/>
              </w:rPr>
              <w:t>общей боковой</w:t>
            </w:r>
            <w:r>
              <w:rPr>
                <w:spacing w:val="1"/>
                <w:sz w:val="20"/>
              </w:rPr>
              <w:t xml:space="preserve"> </w:t>
            </w:r>
            <w:r>
              <w:rPr>
                <w:sz w:val="20"/>
              </w:rPr>
              <w:t>стены с другим</w:t>
            </w:r>
            <w:r>
              <w:rPr>
                <w:spacing w:val="1"/>
                <w:sz w:val="20"/>
              </w:rPr>
              <w:t xml:space="preserve"> </w:t>
            </w:r>
            <w:r>
              <w:rPr>
                <w:sz w:val="20"/>
              </w:rPr>
              <w:t>жилым домом</w:t>
            </w:r>
            <w:r>
              <w:rPr>
                <w:spacing w:val="1"/>
                <w:sz w:val="20"/>
              </w:rPr>
              <w:t xml:space="preserve"> </w:t>
            </w:r>
            <w:r>
              <w:rPr>
                <w:sz w:val="20"/>
              </w:rPr>
              <w:t>(другими</w:t>
            </w:r>
            <w:r>
              <w:rPr>
                <w:spacing w:val="1"/>
                <w:sz w:val="20"/>
              </w:rPr>
              <w:t xml:space="preserve"> </w:t>
            </w:r>
            <w:r>
              <w:rPr>
                <w:spacing w:val="-1"/>
                <w:sz w:val="20"/>
              </w:rPr>
              <w:t>жилыми</w:t>
            </w:r>
            <w:r>
              <w:rPr>
                <w:spacing w:val="-10"/>
                <w:sz w:val="20"/>
              </w:rPr>
              <w:t xml:space="preserve"> </w:t>
            </w:r>
            <w:r>
              <w:rPr>
                <w:sz w:val="20"/>
              </w:rPr>
              <w:t>домами)</w:t>
            </w:r>
          </w:p>
          <w:p w:rsidR="002E4C0E" w:rsidRDefault="00B44099">
            <w:pPr>
              <w:pStyle w:val="TableParagraph"/>
              <w:spacing w:before="1"/>
              <w:ind w:left="140" w:right="140"/>
              <w:jc w:val="center"/>
              <w:rPr>
                <w:sz w:val="20"/>
              </w:rPr>
            </w:pPr>
            <w:r>
              <w:rPr>
                <w:sz w:val="20"/>
              </w:rPr>
              <w:t>–</w:t>
            </w:r>
            <w:r>
              <w:rPr>
                <w:spacing w:val="1"/>
                <w:sz w:val="20"/>
              </w:rPr>
              <w:t xml:space="preserve"> </w:t>
            </w:r>
            <w:r>
              <w:rPr>
                <w:sz w:val="20"/>
              </w:rPr>
              <w:t>0</w:t>
            </w:r>
            <w:r>
              <w:rPr>
                <w:spacing w:val="1"/>
                <w:sz w:val="20"/>
              </w:rPr>
              <w:t xml:space="preserve"> </w:t>
            </w:r>
            <w:r>
              <w:rPr>
                <w:sz w:val="20"/>
              </w:rPr>
              <w:t>м)</w:t>
            </w:r>
          </w:p>
        </w:tc>
        <w:tc>
          <w:tcPr>
            <w:tcW w:w="1140"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2"/>
              <w:rPr>
                <w:sz w:val="32"/>
              </w:rPr>
            </w:pPr>
          </w:p>
          <w:p w:rsidR="002E4C0E" w:rsidRDefault="00B44099">
            <w:pPr>
              <w:pStyle w:val="TableParagraph"/>
              <w:spacing w:before="1" w:line="229" w:lineRule="exact"/>
              <w:ind w:right="109"/>
              <w:jc w:val="center"/>
              <w:rPr>
                <w:sz w:val="20"/>
              </w:rPr>
            </w:pPr>
            <w:r>
              <w:rPr>
                <w:w w:val="99"/>
                <w:sz w:val="20"/>
              </w:rPr>
              <w:t>3</w:t>
            </w:r>
          </w:p>
          <w:p w:rsidR="002E4C0E" w:rsidRDefault="00B44099">
            <w:pPr>
              <w:pStyle w:val="TableParagraph"/>
              <w:spacing w:line="229" w:lineRule="exact"/>
              <w:ind w:left="21" w:right="131"/>
              <w:jc w:val="center"/>
              <w:rPr>
                <w:sz w:val="20"/>
              </w:rPr>
            </w:pPr>
            <w:r>
              <w:rPr>
                <w:sz w:val="20"/>
              </w:rPr>
              <w:t>наземных</w:t>
            </w:r>
          </w:p>
          <w:p w:rsidR="002E4C0E" w:rsidRDefault="00B44099">
            <w:pPr>
              <w:pStyle w:val="TableParagraph"/>
              <w:ind w:left="23" w:right="131"/>
              <w:jc w:val="center"/>
              <w:rPr>
                <w:sz w:val="20"/>
              </w:rPr>
            </w:pPr>
            <w:r>
              <w:rPr>
                <w:sz w:val="20"/>
              </w:rPr>
              <w:t>/ 20</w:t>
            </w:r>
          </w:p>
        </w:tc>
        <w:tc>
          <w:tcPr>
            <w:tcW w:w="1128"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rPr>
                <w:sz w:val="25"/>
              </w:rPr>
            </w:pPr>
          </w:p>
          <w:p w:rsidR="002E4C0E" w:rsidRDefault="00B44099">
            <w:pPr>
              <w:pStyle w:val="TableParagraph"/>
              <w:spacing w:before="1"/>
              <w:ind w:right="456"/>
              <w:jc w:val="right"/>
              <w:rPr>
                <w:sz w:val="20"/>
              </w:rPr>
            </w:pPr>
            <w:r>
              <w:rPr>
                <w:sz w:val="20"/>
              </w:rPr>
              <w:t>80</w:t>
            </w:r>
          </w:p>
        </w:tc>
        <w:tc>
          <w:tcPr>
            <w:tcW w:w="1558" w:type="dxa"/>
            <w:tcBorders>
              <w:bottom w:val="nil"/>
            </w:tcBorders>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45" w:line="276" w:lineRule="auto"/>
              <w:ind w:left="179" w:right="160" w:firstLine="223"/>
              <w:rPr>
                <w:sz w:val="18"/>
              </w:rPr>
            </w:pPr>
            <w:r>
              <w:rPr>
                <w:sz w:val="18"/>
              </w:rPr>
              <w:t>Хранение</w:t>
            </w:r>
            <w:r>
              <w:rPr>
                <w:spacing w:val="1"/>
                <w:sz w:val="18"/>
              </w:rPr>
              <w:t xml:space="preserve"> </w:t>
            </w:r>
            <w:r>
              <w:rPr>
                <w:sz w:val="18"/>
              </w:rPr>
              <w:t>автотранспорта</w:t>
            </w:r>
          </w:p>
          <w:p w:rsidR="002E4C0E" w:rsidRDefault="002E4C0E">
            <w:pPr>
              <w:pStyle w:val="TableParagraph"/>
              <w:rPr>
                <w:sz w:val="20"/>
              </w:rPr>
            </w:pPr>
          </w:p>
          <w:p w:rsidR="002E4C0E" w:rsidRDefault="00B44099">
            <w:pPr>
              <w:pStyle w:val="TableParagraph"/>
              <w:ind w:left="109" w:right="3" w:firstLine="2"/>
              <w:jc w:val="center"/>
              <w:rPr>
                <w:sz w:val="18"/>
              </w:rPr>
            </w:pPr>
            <w:r>
              <w:rPr>
                <w:sz w:val="18"/>
              </w:rPr>
              <w:t>Размещение</w:t>
            </w:r>
            <w:r>
              <w:rPr>
                <w:spacing w:val="1"/>
                <w:sz w:val="18"/>
              </w:rPr>
              <w:t xml:space="preserve"> </w:t>
            </w:r>
            <w:r>
              <w:rPr>
                <w:sz w:val="18"/>
              </w:rPr>
              <w:t>гаражей для</w:t>
            </w:r>
            <w:r>
              <w:rPr>
                <w:spacing w:val="1"/>
                <w:sz w:val="18"/>
              </w:rPr>
              <w:t xml:space="preserve"> </w:t>
            </w:r>
            <w:r>
              <w:rPr>
                <w:sz w:val="18"/>
              </w:rPr>
              <w:t>собственных</w:t>
            </w:r>
            <w:r>
              <w:rPr>
                <w:spacing w:val="-10"/>
                <w:sz w:val="18"/>
              </w:rPr>
              <w:t xml:space="preserve"> </w:t>
            </w:r>
            <w:r>
              <w:rPr>
                <w:sz w:val="18"/>
              </w:rPr>
              <w:t>нужд</w:t>
            </w:r>
          </w:p>
        </w:tc>
        <w:tc>
          <w:tcPr>
            <w:tcW w:w="1419" w:type="dxa"/>
            <w:tcBorders>
              <w:bottom w:val="nil"/>
            </w:tcBorders>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2"/>
              <w:rPr>
                <w:sz w:val="21"/>
              </w:rPr>
            </w:pPr>
          </w:p>
          <w:p w:rsidR="002E4C0E" w:rsidRDefault="00B44099">
            <w:pPr>
              <w:pStyle w:val="TableParagraph"/>
              <w:spacing w:before="1"/>
              <w:ind w:left="134" w:right="133"/>
              <w:jc w:val="center"/>
              <w:rPr>
                <w:sz w:val="18"/>
              </w:rPr>
            </w:pPr>
            <w:r>
              <w:rPr>
                <w:sz w:val="18"/>
              </w:rPr>
              <w:t>2.7.1</w:t>
            </w:r>
          </w:p>
          <w:p w:rsidR="002E4C0E" w:rsidRDefault="002E4C0E">
            <w:pPr>
              <w:pStyle w:val="TableParagraph"/>
              <w:rPr>
                <w:sz w:val="20"/>
              </w:rPr>
            </w:pPr>
          </w:p>
          <w:p w:rsidR="002E4C0E" w:rsidRDefault="002E4C0E">
            <w:pPr>
              <w:pStyle w:val="TableParagraph"/>
              <w:spacing w:before="11"/>
              <w:rPr>
                <w:sz w:val="17"/>
              </w:rPr>
            </w:pPr>
          </w:p>
          <w:p w:rsidR="002E4C0E" w:rsidRDefault="00B44099">
            <w:pPr>
              <w:pStyle w:val="TableParagraph"/>
              <w:ind w:left="134" w:right="134"/>
              <w:jc w:val="center"/>
              <w:rPr>
                <w:sz w:val="20"/>
              </w:rPr>
            </w:pPr>
            <w:r>
              <w:rPr>
                <w:sz w:val="20"/>
              </w:rPr>
              <w:t>2.7.2</w:t>
            </w:r>
          </w:p>
        </w:tc>
        <w:tc>
          <w:tcPr>
            <w:tcW w:w="1275"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2"/>
              <w:rPr>
                <w:sz w:val="32"/>
              </w:rPr>
            </w:pPr>
          </w:p>
          <w:p w:rsidR="002E4C0E" w:rsidRDefault="00B44099">
            <w:pPr>
              <w:pStyle w:val="TableParagraph"/>
              <w:spacing w:before="1"/>
              <w:ind w:left="380"/>
              <w:rPr>
                <w:sz w:val="20"/>
              </w:rPr>
            </w:pPr>
            <w:r>
              <w:rPr>
                <w:sz w:val="20"/>
              </w:rPr>
              <w:t>1 / 4,5</w:t>
            </w:r>
          </w:p>
          <w:p w:rsidR="002E4C0E" w:rsidRDefault="002E4C0E">
            <w:pPr>
              <w:pStyle w:val="TableParagraph"/>
            </w:pPr>
          </w:p>
          <w:p w:rsidR="002E4C0E" w:rsidRDefault="002E4C0E">
            <w:pPr>
              <w:pStyle w:val="TableParagraph"/>
              <w:spacing w:before="10"/>
              <w:rPr>
                <w:sz w:val="17"/>
              </w:rPr>
            </w:pPr>
          </w:p>
          <w:p w:rsidR="002E4C0E" w:rsidRDefault="00B44099">
            <w:pPr>
              <w:pStyle w:val="TableParagraph"/>
              <w:ind w:left="380"/>
              <w:rPr>
                <w:sz w:val="20"/>
              </w:rPr>
            </w:pPr>
            <w:r>
              <w:rPr>
                <w:sz w:val="20"/>
              </w:rPr>
              <w:t>1 / 4,5</w:t>
            </w:r>
          </w:p>
        </w:tc>
        <w:tc>
          <w:tcPr>
            <w:tcW w:w="1561"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2"/>
              <w:rPr>
                <w:sz w:val="32"/>
              </w:rPr>
            </w:pPr>
          </w:p>
          <w:p w:rsidR="002E4C0E" w:rsidRDefault="00B44099">
            <w:pPr>
              <w:pStyle w:val="TableParagraph"/>
              <w:spacing w:before="1"/>
              <w:ind w:left="656" w:right="656"/>
              <w:jc w:val="center"/>
              <w:rPr>
                <w:sz w:val="20"/>
              </w:rPr>
            </w:pPr>
            <w:r>
              <w:rPr>
                <w:sz w:val="20"/>
              </w:rPr>
              <w:t>20</w:t>
            </w:r>
          </w:p>
          <w:p w:rsidR="002E4C0E" w:rsidRDefault="002E4C0E">
            <w:pPr>
              <w:pStyle w:val="TableParagraph"/>
            </w:pPr>
          </w:p>
          <w:p w:rsidR="002E4C0E" w:rsidRDefault="002E4C0E">
            <w:pPr>
              <w:pStyle w:val="TableParagraph"/>
              <w:spacing w:before="10"/>
              <w:rPr>
                <w:sz w:val="17"/>
              </w:rPr>
            </w:pPr>
          </w:p>
          <w:p w:rsidR="002E4C0E" w:rsidRDefault="00B44099">
            <w:pPr>
              <w:pStyle w:val="TableParagraph"/>
              <w:ind w:left="656" w:right="656"/>
              <w:jc w:val="center"/>
              <w:rPr>
                <w:sz w:val="20"/>
              </w:rPr>
            </w:pPr>
            <w:r>
              <w:rPr>
                <w:sz w:val="20"/>
              </w:rPr>
              <w:t>20</w:t>
            </w:r>
          </w:p>
        </w:tc>
      </w:tr>
      <w:tr w:rsidR="002E4C0E">
        <w:trPr>
          <w:trHeight w:val="927"/>
        </w:trPr>
        <w:tc>
          <w:tcPr>
            <w:tcW w:w="1975" w:type="dxa"/>
            <w:tcBorders>
              <w:top w:val="nil"/>
            </w:tcBorders>
          </w:tcPr>
          <w:p w:rsidR="002E4C0E" w:rsidRDefault="002E4C0E">
            <w:pPr>
              <w:pStyle w:val="TableParagraph"/>
              <w:rPr>
                <w:sz w:val="18"/>
              </w:rPr>
            </w:pPr>
          </w:p>
        </w:tc>
        <w:tc>
          <w:tcPr>
            <w:tcW w:w="1135"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277" w:type="dxa"/>
            <w:tcBorders>
              <w:top w:val="nil"/>
            </w:tcBorders>
          </w:tcPr>
          <w:p w:rsidR="002E4C0E" w:rsidRDefault="002E4C0E">
            <w:pPr>
              <w:pStyle w:val="TableParagraph"/>
              <w:rPr>
                <w:sz w:val="18"/>
              </w:rPr>
            </w:pPr>
          </w:p>
        </w:tc>
        <w:tc>
          <w:tcPr>
            <w:tcW w:w="1702" w:type="dxa"/>
            <w:tcBorders>
              <w:top w:val="nil"/>
            </w:tcBorders>
          </w:tcPr>
          <w:p w:rsidR="002E4C0E" w:rsidRDefault="00B44099">
            <w:pPr>
              <w:pStyle w:val="TableParagraph"/>
              <w:spacing w:before="111"/>
              <w:ind w:left="328" w:right="190" w:hanging="135"/>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29" w:lineRule="exact"/>
              <w:ind w:left="738"/>
              <w:rPr>
                <w:sz w:val="20"/>
              </w:rPr>
            </w:pPr>
            <w:r>
              <w:rPr>
                <w:sz w:val="20"/>
              </w:rPr>
              <w:t>-</w:t>
            </w:r>
            <w:r>
              <w:rPr>
                <w:spacing w:val="-3"/>
                <w:sz w:val="20"/>
              </w:rPr>
              <w:t xml:space="preserve"> </w:t>
            </w:r>
            <w:r>
              <w:rPr>
                <w:sz w:val="20"/>
              </w:rPr>
              <w:t>1</w:t>
            </w:r>
          </w:p>
        </w:tc>
        <w:tc>
          <w:tcPr>
            <w:tcW w:w="1140" w:type="dxa"/>
            <w:tcBorders>
              <w:top w:val="nil"/>
            </w:tcBorders>
          </w:tcPr>
          <w:p w:rsidR="002E4C0E" w:rsidRDefault="002E4C0E">
            <w:pPr>
              <w:pStyle w:val="TableParagraph"/>
              <w:rPr>
                <w:sz w:val="18"/>
              </w:rPr>
            </w:pPr>
          </w:p>
        </w:tc>
        <w:tc>
          <w:tcPr>
            <w:tcW w:w="1128" w:type="dxa"/>
            <w:tcBorders>
              <w:top w:val="nil"/>
            </w:tcBorders>
          </w:tcPr>
          <w:p w:rsidR="002E4C0E" w:rsidRDefault="002E4C0E">
            <w:pPr>
              <w:pStyle w:val="TableParagraph"/>
              <w:rPr>
                <w:sz w:val="18"/>
              </w:rPr>
            </w:pPr>
          </w:p>
        </w:tc>
        <w:tc>
          <w:tcPr>
            <w:tcW w:w="1558" w:type="dxa"/>
            <w:tcBorders>
              <w:top w:val="nil"/>
            </w:tcBorders>
          </w:tcPr>
          <w:p w:rsidR="002E4C0E" w:rsidRDefault="002E4C0E">
            <w:pPr>
              <w:pStyle w:val="TableParagraph"/>
              <w:rPr>
                <w:sz w:val="18"/>
              </w:rPr>
            </w:pPr>
          </w:p>
        </w:tc>
        <w:tc>
          <w:tcPr>
            <w:tcW w:w="1419" w:type="dxa"/>
            <w:tcBorders>
              <w:top w:val="nil"/>
            </w:tcBorders>
          </w:tcPr>
          <w:p w:rsidR="002E4C0E" w:rsidRDefault="002E4C0E">
            <w:pPr>
              <w:pStyle w:val="TableParagraph"/>
              <w:rPr>
                <w:sz w:val="18"/>
              </w:rPr>
            </w:pPr>
          </w:p>
        </w:tc>
        <w:tc>
          <w:tcPr>
            <w:tcW w:w="1275" w:type="dxa"/>
            <w:tcBorders>
              <w:top w:val="nil"/>
            </w:tcBorders>
          </w:tcPr>
          <w:p w:rsidR="002E4C0E" w:rsidRDefault="002E4C0E">
            <w:pPr>
              <w:pStyle w:val="TableParagraph"/>
              <w:rPr>
                <w:sz w:val="18"/>
              </w:rPr>
            </w:pPr>
          </w:p>
        </w:tc>
        <w:tc>
          <w:tcPr>
            <w:tcW w:w="1561" w:type="dxa"/>
            <w:tcBorders>
              <w:top w:val="nil"/>
            </w:tcBorders>
          </w:tcPr>
          <w:p w:rsidR="002E4C0E" w:rsidRDefault="002E4C0E">
            <w:pPr>
              <w:pStyle w:val="TableParagraph"/>
              <w:rPr>
                <w:sz w:val="18"/>
              </w:rPr>
            </w:pPr>
          </w:p>
        </w:tc>
      </w:tr>
      <w:tr w:rsidR="002E4C0E">
        <w:trPr>
          <w:trHeight w:val="225"/>
        </w:trPr>
        <w:tc>
          <w:tcPr>
            <w:tcW w:w="1975" w:type="dxa"/>
            <w:tcBorders>
              <w:bottom w:val="nil"/>
            </w:tcBorders>
          </w:tcPr>
          <w:p w:rsidR="002E4C0E" w:rsidRDefault="002E4C0E">
            <w:pPr>
              <w:pStyle w:val="TableParagraph"/>
              <w:rPr>
                <w:sz w:val="16"/>
              </w:rPr>
            </w:pPr>
          </w:p>
        </w:tc>
        <w:tc>
          <w:tcPr>
            <w:tcW w:w="1135" w:type="dxa"/>
            <w:tcBorders>
              <w:bottom w:val="nil"/>
            </w:tcBorders>
          </w:tcPr>
          <w:p w:rsidR="002E4C0E" w:rsidRDefault="002E4C0E">
            <w:pPr>
              <w:pStyle w:val="TableParagraph"/>
              <w:rPr>
                <w:sz w:val="16"/>
              </w:rPr>
            </w:pPr>
          </w:p>
        </w:tc>
        <w:tc>
          <w:tcPr>
            <w:tcW w:w="1133" w:type="dxa"/>
            <w:tcBorders>
              <w:bottom w:val="nil"/>
            </w:tcBorders>
          </w:tcPr>
          <w:p w:rsidR="002E4C0E" w:rsidRDefault="002E4C0E">
            <w:pPr>
              <w:pStyle w:val="TableParagraph"/>
              <w:rPr>
                <w:sz w:val="16"/>
              </w:rPr>
            </w:pPr>
          </w:p>
        </w:tc>
        <w:tc>
          <w:tcPr>
            <w:tcW w:w="1277" w:type="dxa"/>
            <w:tcBorders>
              <w:bottom w:val="nil"/>
            </w:tcBorders>
          </w:tcPr>
          <w:p w:rsidR="002E4C0E" w:rsidRDefault="002E4C0E">
            <w:pPr>
              <w:pStyle w:val="TableParagraph"/>
              <w:rPr>
                <w:sz w:val="16"/>
              </w:rPr>
            </w:pPr>
          </w:p>
        </w:tc>
        <w:tc>
          <w:tcPr>
            <w:tcW w:w="1702" w:type="dxa"/>
            <w:tcBorders>
              <w:bottom w:val="nil"/>
            </w:tcBorders>
          </w:tcPr>
          <w:p w:rsidR="002E4C0E" w:rsidRDefault="00B44099">
            <w:pPr>
              <w:pStyle w:val="TableParagraph"/>
              <w:spacing w:line="205" w:lineRule="exact"/>
              <w:ind w:left="275"/>
              <w:rPr>
                <w:sz w:val="20"/>
              </w:rPr>
            </w:pPr>
            <w:r>
              <w:rPr>
                <w:sz w:val="20"/>
              </w:rPr>
              <w:t>-</w:t>
            </w:r>
            <w:r>
              <w:rPr>
                <w:spacing w:val="-4"/>
                <w:sz w:val="20"/>
              </w:rPr>
              <w:t xml:space="preserve"> </w:t>
            </w:r>
            <w:r>
              <w:rPr>
                <w:sz w:val="20"/>
              </w:rPr>
              <w:t>до</w:t>
            </w:r>
            <w:r>
              <w:rPr>
                <w:spacing w:val="-1"/>
                <w:sz w:val="20"/>
              </w:rPr>
              <w:t xml:space="preserve"> </w:t>
            </w:r>
            <w:r>
              <w:rPr>
                <w:sz w:val="20"/>
              </w:rPr>
              <w:t>отдельно</w:t>
            </w:r>
          </w:p>
        </w:tc>
        <w:tc>
          <w:tcPr>
            <w:tcW w:w="1140" w:type="dxa"/>
            <w:tcBorders>
              <w:bottom w:val="nil"/>
            </w:tcBorders>
          </w:tcPr>
          <w:p w:rsidR="002E4C0E" w:rsidRDefault="002E4C0E">
            <w:pPr>
              <w:pStyle w:val="TableParagraph"/>
              <w:rPr>
                <w:sz w:val="16"/>
              </w:rPr>
            </w:pPr>
          </w:p>
        </w:tc>
        <w:tc>
          <w:tcPr>
            <w:tcW w:w="1128" w:type="dxa"/>
            <w:tcBorders>
              <w:bottom w:val="nil"/>
            </w:tcBorders>
          </w:tcPr>
          <w:p w:rsidR="002E4C0E" w:rsidRDefault="002E4C0E">
            <w:pPr>
              <w:pStyle w:val="TableParagraph"/>
              <w:rPr>
                <w:sz w:val="16"/>
              </w:rPr>
            </w:pPr>
          </w:p>
        </w:tc>
        <w:tc>
          <w:tcPr>
            <w:tcW w:w="1558" w:type="dxa"/>
            <w:vMerge w:val="restart"/>
          </w:tcPr>
          <w:p w:rsidR="002E4C0E" w:rsidRDefault="002E4C0E">
            <w:pPr>
              <w:pStyle w:val="TableParagraph"/>
              <w:rPr>
                <w:sz w:val="18"/>
              </w:rPr>
            </w:pPr>
          </w:p>
        </w:tc>
        <w:tc>
          <w:tcPr>
            <w:tcW w:w="1419" w:type="dxa"/>
            <w:vMerge w:val="restart"/>
          </w:tcPr>
          <w:p w:rsidR="002E4C0E" w:rsidRDefault="002E4C0E">
            <w:pPr>
              <w:pStyle w:val="TableParagraph"/>
              <w:rPr>
                <w:sz w:val="18"/>
              </w:rPr>
            </w:pPr>
          </w:p>
        </w:tc>
        <w:tc>
          <w:tcPr>
            <w:tcW w:w="1275" w:type="dxa"/>
            <w:vMerge w:val="restart"/>
          </w:tcPr>
          <w:p w:rsidR="002E4C0E" w:rsidRDefault="002E4C0E">
            <w:pPr>
              <w:pStyle w:val="TableParagraph"/>
              <w:rPr>
                <w:sz w:val="18"/>
              </w:rPr>
            </w:pPr>
          </w:p>
        </w:tc>
        <w:tc>
          <w:tcPr>
            <w:tcW w:w="1561" w:type="dxa"/>
            <w:vMerge w:val="restart"/>
          </w:tcPr>
          <w:p w:rsidR="002E4C0E" w:rsidRDefault="002E4C0E">
            <w:pPr>
              <w:pStyle w:val="TableParagraph"/>
              <w:rPr>
                <w:sz w:val="18"/>
              </w:rPr>
            </w:pPr>
          </w:p>
        </w:tc>
      </w:tr>
      <w:tr w:rsidR="002E4C0E">
        <w:trPr>
          <w:trHeight w:val="224"/>
        </w:trPr>
        <w:tc>
          <w:tcPr>
            <w:tcW w:w="1975" w:type="dxa"/>
            <w:tcBorders>
              <w:top w:val="nil"/>
              <w:bottom w:val="nil"/>
            </w:tcBorders>
          </w:tcPr>
          <w:p w:rsidR="002E4C0E" w:rsidRDefault="002E4C0E">
            <w:pPr>
              <w:pStyle w:val="TableParagraph"/>
              <w:rPr>
                <w:sz w:val="16"/>
              </w:rPr>
            </w:pPr>
          </w:p>
        </w:tc>
        <w:tc>
          <w:tcPr>
            <w:tcW w:w="1135" w:type="dxa"/>
            <w:tcBorders>
              <w:top w:val="nil"/>
              <w:bottom w:val="nil"/>
            </w:tcBorders>
          </w:tcPr>
          <w:p w:rsidR="002E4C0E" w:rsidRDefault="002E4C0E">
            <w:pPr>
              <w:pStyle w:val="TableParagraph"/>
              <w:rPr>
                <w:sz w:val="16"/>
              </w:rPr>
            </w:pPr>
          </w:p>
        </w:tc>
        <w:tc>
          <w:tcPr>
            <w:tcW w:w="1133" w:type="dxa"/>
            <w:tcBorders>
              <w:top w:val="nil"/>
              <w:bottom w:val="nil"/>
            </w:tcBorders>
          </w:tcPr>
          <w:p w:rsidR="002E4C0E" w:rsidRDefault="002E4C0E">
            <w:pPr>
              <w:pStyle w:val="TableParagraph"/>
              <w:rPr>
                <w:sz w:val="16"/>
              </w:rPr>
            </w:pPr>
          </w:p>
        </w:tc>
        <w:tc>
          <w:tcPr>
            <w:tcW w:w="1277" w:type="dxa"/>
            <w:tcBorders>
              <w:top w:val="nil"/>
              <w:bottom w:val="nil"/>
            </w:tcBorders>
          </w:tcPr>
          <w:p w:rsidR="002E4C0E" w:rsidRDefault="002E4C0E">
            <w:pPr>
              <w:pStyle w:val="TableParagraph"/>
              <w:rPr>
                <w:sz w:val="16"/>
              </w:rPr>
            </w:pPr>
          </w:p>
        </w:tc>
        <w:tc>
          <w:tcPr>
            <w:tcW w:w="1702" w:type="dxa"/>
            <w:tcBorders>
              <w:top w:val="nil"/>
              <w:bottom w:val="nil"/>
            </w:tcBorders>
          </w:tcPr>
          <w:p w:rsidR="002E4C0E" w:rsidRDefault="00B44099">
            <w:pPr>
              <w:pStyle w:val="TableParagraph"/>
              <w:spacing w:line="204" w:lineRule="exact"/>
              <w:ind w:left="140" w:right="141"/>
              <w:jc w:val="center"/>
              <w:rPr>
                <w:sz w:val="20"/>
              </w:rPr>
            </w:pPr>
            <w:r>
              <w:rPr>
                <w:sz w:val="20"/>
              </w:rPr>
              <w:t>стоящих</w:t>
            </w:r>
            <w:r>
              <w:rPr>
                <w:spacing w:val="-4"/>
                <w:sz w:val="20"/>
              </w:rPr>
              <w:t xml:space="preserve"> </w:t>
            </w:r>
            <w:r>
              <w:rPr>
                <w:sz w:val="20"/>
              </w:rPr>
              <w:t>зданий</w:t>
            </w:r>
          </w:p>
        </w:tc>
        <w:tc>
          <w:tcPr>
            <w:tcW w:w="1140" w:type="dxa"/>
            <w:tcBorders>
              <w:top w:val="nil"/>
              <w:bottom w:val="nil"/>
            </w:tcBorders>
          </w:tcPr>
          <w:p w:rsidR="002E4C0E" w:rsidRDefault="002E4C0E">
            <w:pPr>
              <w:pStyle w:val="TableParagraph"/>
              <w:rPr>
                <w:sz w:val="16"/>
              </w:rPr>
            </w:pPr>
          </w:p>
        </w:tc>
        <w:tc>
          <w:tcPr>
            <w:tcW w:w="1128" w:type="dxa"/>
            <w:tcBorders>
              <w:top w:val="nil"/>
              <w:bottom w:val="nil"/>
            </w:tcBorders>
          </w:tcPr>
          <w:p w:rsidR="002E4C0E" w:rsidRDefault="002E4C0E">
            <w:pPr>
              <w:pStyle w:val="TableParagraph"/>
              <w:rPr>
                <w:sz w:val="16"/>
              </w:rPr>
            </w:pPr>
          </w:p>
        </w:tc>
        <w:tc>
          <w:tcPr>
            <w:tcW w:w="1558"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r w:rsidR="002E4C0E">
        <w:trPr>
          <w:trHeight w:val="225"/>
        </w:trPr>
        <w:tc>
          <w:tcPr>
            <w:tcW w:w="1975" w:type="dxa"/>
            <w:tcBorders>
              <w:top w:val="nil"/>
              <w:bottom w:val="nil"/>
            </w:tcBorders>
          </w:tcPr>
          <w:p w:rsidR="002E4C0E" w:rsidRDefault="00B44099">
            <w:pPr>
              <w:pStyle w:val="TableParagraph"/>
              <w:spacing w:line="205" w:lineRule="exact"/>
              <w:ind w:left="295"/>
              <w:rPr>
                <w:sz w:val="20"/>
              </w:rPr>
            </w:pPr>
            <w:r>
              <w:rPr>
                <w:sz w:val="20"/>
              </w:rPr>
              <w:t>Предоставление</w:t>
            </w:r>
          </w:p>
        </w:tc>
        <w:tc>
          <w:tcPr>
            <w:tcW w:w="1135" w:type="dxa"/>
            <w:tcBorders>
              <w:top w:val="nil"/>
              <w:bottom w:val="nil"/>
            </w:tcBorders>
          </w:tcPr>
          <w:p w:rsidR="002E4C0E" w:rsidRDefault="002E4C0E">
            <w:pPr>
              <w:pStyle w:val="TableParagraph"/>
              <w:rPr>
                <w:sz w:val="16"/>
              </w:rPr>
            </w:pPr>
          </w:p>
        </w:tc>
        <w:tc>
          <w:tcPr>
            <w:tcW w:w="1133" w:type="dxa"/>
            <w:tcBorders>
              <w:top w:val="nil"/>
              <w:bottom w:val="nil"/>
            </w:tcBorders>
          </w:tcPr>
          <w:p w:rsidR="002E4C0E" w:rsidRDefault="002E4C0E">
            <w:pPr>
              <w:pStyle w:val="TableParagraph"/>
              <w:rPr>
                <w:sz w:val="16"/>
              </w:rPr>
            </w:pPr>
          </w:p>
        </w:tc>
        <w:tc>
          <w:tcPr>
            <w:tcW w:w="1277" w:type="dxa"/>
            <w:tcBorders>
              <w:top w:val="nil"/>
              <w:bottom w:val="nil"/>
            </w:tcBorders>
          </w:tcPr>
          <w:p w:rsidR="002E4C0E" w:rsidRDefault="002E4C0E">
            <w:pPr>
              <w:pStyle w:val="TableParagraph"/>
              <w:rPr>
                <w:sz w:val="16"/>
              </w:rPr>
            </w:pPr>
          </w:p>
        </w:tc>
        <w:tc>
          <w:tcPr>
            <w:tcW w:w="1702" w:type="dxa"/>
            <w:tcBorders>
              <w:top w:val="nil"/>
              <w:bottom w:val="nil"/>
            </w:tcBorders>
          </w:tcPr>
          <w:p w:rsidR="002E4C0E" w:rsidRDefault="00B44099">
            <w:pPr>
              <w:pStyle w:val="TableParagraph"/>
              <w:spacing w:line="205" w:lineRule="exact"/>
              <w:ind w:left="140" w:right="141"/>
              <w:jc w:val="center"/>
              <w:rPr>
                <w:sz w:val="20"/>
              </w:rPr>
            </w:pPr>
            <w:r>
              <w:rPr>
                <w:sz w:val="20"/>
              </w:rPr>
              <w:t>-</w:t>
            </w:r>
            <w:r>
              <w:rPr>
                <w:spacing w:val="-3"/>
                <w:sz w:val="20"/>
              </w:rPr>
              <w:t xml:space="preserve"> </w:t>
            </w:r>
            <w:r>
              <w:rPr>
                <w:sz w:val="20"/>
              </w:rPr>
              <w:t>3</w:t>
            </w:r>
          </w:p>
        </w:tc>
        <w:tc>
          <w:tcPr>
            <w:tcW w:w="1140" w:type="dxa"/>
            <w:tcBorders>
              <w:top w:val="nil"/>
              <w:bottom w:val="nil"/>
            </w:tcBorders>
          </w:tcPr>
          <w:p w:rsidR="002E4C0E" w:rsidRDefault="002E4C0E">
            <w:pPr>
              <w:pStyle w:val="TableParagraph"/>
              <w:rPr>
                <w:sz w:val="16"/>
              </w:rPr>
            </w:pPr>
          </w:p>
        </w:tc>
        <w:tc>
          <w:tcPr>
            <w:tcW w:w="1128" w:type="dxa"/>
            <w:tcBorders>
              <w:top w:val="nil"/>
              <w:bottom w:val="nil"/>
            </w:tcBorders>
          </w:tcPr>
          <w:p w:rsidR="002E4C0E" w:rsidRDefault="002E4C0E">
            <w:pPr>
              <w:pStyle w:val="TableParagraph"/>
              <w:rPr>
                <w:sz w:val="16"/>
              </w:rPr>
            </w:pPr>
          </w:p>
        </w:tc>
        <w:tc>
          <w:tcPr>
            <w:tcW w:w="1558"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r w:rsidR="002E4C0E">
        <w:trPr>
          <w:trHeight w:val="457"/>
        </w:trPr>
        <w:tc>
          <w:tcPr>
            <w:tcW w:w="1975" w:type="dxa"/>
            <w:tcBorders>
              <w:top w:val="nil"/>
              <w:bottom w:val="nil"/>
            </w:tcBorders>
          </w:tcPr>
          <w:p w:rsidR="002E4C0E" w:rsidRDefault="00B44099">
            <w:pPr>
              <w:pStyle w:val="TableParagraph"/>
              <w:spacing w:line="222" w:lineRule="exact"/>
              <w:ind w:left="142" w:right="139"/>
              <w:jc w:val="center"/>
              <w:rPr>
                <w:sz w:val="20"/>
              </w:rPr>
            </w:pPr>
            <w:r>
              <w:rPr>
                <w:sz w:val="20"/>
              </w:rPr>
              <w:t>коммунальных</w:t>
            </w:r>
          </w:p>
          <w:p w:rsidR="002E4C0E" w:rsidRDefault="00B44099">
            <w:pPr>
              <w:pStyle w:val="TableParagraph"/>
              <w:spacing w:line="215" w:lineRule="exact"/>
              <w:ind w:left="139" w:right="139"/>
              <w:jc w:val="center"/>
              <w:rPr>
                <w:sz w:val="20"/>
              </w:rPr>
            </w:pPr>
            <w:r>
              <w:rPr>
                <w:sz w:val="20"/>
              </w:rPr>
              <w:t>услуг</w:t>
            </w:r>
          </w:p>
        </w:tc>
        <w:tc>
          <w:tcPr>
            <w:tcW w:w="1135" w:type="dxa"/>
            <w:tcBorders>
              <w:top w:val="nil"/>
              <w:bottom w:val="nil"/>
            </w:tcBorders>
          </w:tcPr>
          <w:p w:rsidR="002E4C0E" w:rsidRDefault="00B44099">
            <w:pPr>
              <w:pStyle w:val="TableParagraph"/>
              <w:spacing w:before="107"/>
              <w:ind w:right="360"/>
              <w:jc w:val="right"/>
              <w:rPr>
                <w:sz w:val="20"/>
              </w:rPr>
            </w:pPr>
            <w:r>
              <w:rPr>
                <w:sz w:val="20"/>
              </w:rPr>
              <w:t>3.1.1</w:t>
            </w:r>
          </w:p>
        </w:tc>
        <w:tc>
          <w:tcPr>
            <w:tcW w:w="1133" w:type="dxa"/>
            <w:tcBorders>
              <w:top w:val="nil"/>
              <w:bottom w:val="nil"/>
            </w:tcBorders>
          </w:tcPr>
          <w:p w:rsidR="002E4C0E" w:rsidRDefault="00B44099">
            <w:pPr>
              <w:pStyle w:val="TableParagraph"/>
              <w:spacing w:before="107"/>
              <w:jc w:val="center"/>
              <w:rPr>
                <w:sz w:val="20"/>
              </w:rPr>
            </w:pPr>
            <w:r>
              <w:rPr>
                <w:w w:val="99"/>
                <w:sz w:val="20"/>
              </w:rPr>
              <w:t>4</w:t>
            </w:r>
          </w:p>
        </w:tc>
        <w:tc>
          <w:tcPr>
            <w:tcW w:w="1277" w:type="dxa"/>
            <w:tcBorders>
              <w:top w:val="nil"/>
              <w:bottom w:val="nil"/>
            </w:tcBorders>
          </w:tcPr>
          <w:p w:rsidR="002E4C0E" w:rsidRDefault="00B44099">
            <w:pPr>
              <w:pStyle w:val="TableParagraph"/>
              <w:spacing w:before="107"/>
              <w:ind w:left="436"/>
              <w:rPr>
                <w:sz w:val="20"/>
              </w:rPr>
            </w:pPr>
            <w:r>
              <w:rPr>
                <w:sz w:val="20"/>
              </w:rPr>
              <w:t>3000</w:t>
            </w:r>
          </w:p>
        </w:tc>
        <w:tc>
          <w:tcPr>
            <w:tcW w:w="1702" w:type="dxa"/>
            <w:tcBorders>
              <w:top w:val="nil"/>
              <w:bottom w:val="nil"/>
            </w:tcBorders>
          </w:tcPr>
          <w:p w:rsidR="002E4C0E" w:rsidRDefault="002E4C0E">
            <w:pPr>
              <w:pStyle w:val="TableParagraph"/>
              <w:spacing w:before="6"/>
              <w:rPr>
                <w:sz w:val="19"/>
              </w:rPr>
            </w:pPr>
          </w:p>
          <w:p w:rsidR="002E4C0E" w:rsidRDefault="00B44099">
            <w:pPr>
              <w:pStyle w:val="TableParagraph"/>
              <w:spacing w:line="212" w:lineRule="exact"/>
              <w:ind w:left="194"/>
              <w:rPr>
                <w:sz w:val="20"/>
              </w:rPr>
            </w:pPr>
            <w:r>
              <w:rPr>
                <w:sz w:val="20"/>
              </w:rPr>
              <w:t>-</w:t>
            </w:r>
            <w:r>
              <w:rPr>
                <w:spacing w:val="-4"/>
                <w:sz w:val="20"/>
              </w:rPr>
              <w:t xml:space="preserve"> </w:t>
            </w:r>
            <w:r>
              <w:rPr>
                <w:sz w:val="20"/>
              </w:rPr>
              <w:t>до строений</w:t>
            </w:r>
            <w:r>
              <w:rPr>
                <w:spacing w:val="-2"/>
                <w:sz w:val="20"/>
              </w:rPr>
              <w:t xml:space="preserve"> </w:t>
            </w:r>
            <w:r>
              <w:rPr>
                <w:sz w:val="20"/>
              </w:rPr>
              <w:t>и</w:t>
            </w:r>
          </w:p>
        </w:tc>
        <w:tc>
          <w:tcPr>
            <w:tcW w:w="1140" w:type="dxa"/>
            <w:tcBorders>
              <w:top w:val="nil"/>
              <w:bottom w:val="nil"/>
            </w:tcBorders>
          </w:tcPr>
          <w:p w:rsidR="002E4C0E" w:rsidRDefault="00B44099">
            <w:pPr>
              <w:pStyle w:val="TableParagraph"/>
              <w:spacing w:before="107"/>
              <w:ind w:left="131" w:right="131"/>
              <w:jc w:val="center"/>
              <w:rPr>
                <w:sz w:val="20"/>
              </w:rPr>
            </w:pPr>
            <w:r>
              <w:rPr>
                <w:sz w:val="20"/>
              </w:rPr>
              <w:t>/ 15</w:t>
            </w:r>
          </w:p>
        </w:tc>
        <w:tc>
          <w:tcPr>
            <w:tcW w:w="1128" w:type="dxa"/>
            <w:tcBorders>
              <w:top w:val="nil"/>
              <w:bottom w:val="nil"/>
            </w:tcBorders>
          </w:tcPr>
          <w:p w:rsidR="002E4C0E" w:rsidRDefault="00B44099">
            <w:pPr>
              <w:pStyle w:val="TableParagraph"/>
              <w:spacing w:before="107"/>
              <w:ind w:right="456"/>
              <w:jc w:val="right"/>
              <w:rPr>
                <w:sz w:val="20"/>
              </w:rPr>
            </w:pPr>
            <w:r>
              <w:rPr>
                <w:sz w:val="20"/>
              </w:rPr>
              <w:t>90</w:t>
            </w:r>
          </w:p>
        </w:tc>
        <w:tc>
          <w:tcPr>
            <w:tcW w:w="1558"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r w:rsidR="002E4C0E">
        <w:trPr>
          <w:trHeight w:val="224"/>
        </w:trPr>
        <w:tc>
          <w:tcPr>
            <w:tcW w:w="1975" w:type="dxa"/>
            <w:tcBorders>
              <w:top w:val="nil"/>
              <w:bottom w:val="nil"/>
            </w:tcBorders>
          </w:tcPr>
          <w:p w:rsidR="002E4C0E" w:rsidRDefault="002E4C0E">
            <w:pPr>
              <w:pStyle w:val="TableParagraph"/>
              <w:rPr>
                <w:sz w:val="16"/>
              </w:rPr>
            </w:pPr>
          </w:p>
        </w:tc>
        <w:tc>
          <w:tcPr>
            <w:tcW w:w="1135" w:type="dxa"/>
            <w:tcBorders>
              <w:top w:val="nil"/>
              <w:bottom w:val="nil"/>
            </w:tcBorders>
          </w:tcPr>
          <w:p w:rsidR="002E4C0E" w:rsidRDefault="002E4C0E">
            <w:pPr>
              <w:pStyle w:val="TableParagraph"/>
              <w:rPr>
                <w:sz w:val="16"/>
              </w:rPr>
            </w:pPr>
          </w:p>
        </w:tc>
        <w:tc>
          <w:tcPr>
            <w:tcW w:w="1133" w:type="dxa"/>
            <w:tcBorders>
              <w:top w:val="nil"/>
              <w:bottom w:val="nil"/>
            </w:tcBorders>
          </w:tcPr>
          <w:p w:rsidR="002E4C0E" w:rsidRDefault="002E4C0E">
            <w:pPr>
              <w:pStyle w:val="TableParagraph"/>
              <w:rPr>
                <w:sz w:val="16"/>
              </w:rPr>
            </w:pPr>
          </w:p>
        </w:tc>
        <w:tc>
          <w:tcPr>
            <w:tcW w:w="1277" w:type="dxa"/>
            <w:tcBorders>
              <w:top w:val="nil"/>
              <w:bottom w:val="nil"/>
            </w:tcBorders>
          </w:tcPr>
          <w:p w:rsidR="002E4C0E" w:rsidRDefault="002E4C0E">
            <w:pPr>
              <w:pStyle w:val="TableParagraph"/>
              <w:rPr>
                <w:sz w:val="16"/>
              </w:rPr>
            </w:pPr>
          </w:p>
        </w:tc>
        <w:tc>
          <w:tcPr>
            <w:tcW w:w="1702" w:type="dxa"/>
            <w:tcBorders>
              <w:top w:val="nil"/>
              <w:bottom w:val="nil"/>
            </w:tcBorders>
          </w:tcPr>
          <w:p w:rsidR="002E4C0E" w:rsidRDefault="00B44099">
            <w:pPr>
              <w:pStyle w:val="TableParagraph"/>
              <w:spacing w:line="204" w:lineRule="exact"/>
              <w:ind w:left="140" w:right="142"/>
              <w:jc w:val="center"/>
              <w:rPr>
                <w:sz w:val="20"/>
              </w:rPr>
            </w:pPr>
            <w:r>
              <w:rPr>
                <w:sz w:val="20"/>
              </w:rPr>
              <w:t>сооружений</w:t>
            </w:r>
          </w:p>
        </w:tc>
        <w:tc>
          <w:tcPr>
            <w:tcW w:w="1140" w:type="dxa"/>
            <w:tcBorders>
              <w:top w:val="nil"/>
              <w:bottom w:val="nil"/>
            </w:tcBorders>
          </w:tcPr>
          <w:p w:rsidR="002E4C0E" w:rsidRDefault="002E4C0E">
            <w:pPr>
              <w:pStyle w:val="TableParagraph"/>
              <w:rPr>
                <w:sz w:val="16"/>
              </w:rPr>
            </w:pPr>
          </w:p>
        </w:tc>
        <w:tc>
          <w:tcPr>
            <w:tcW w:w="1128" w:type="dxa"/>
            <w:tcBorders>
              <w:top w:val="nil"/>
              <w:bottom w:val="nil"/>
            </w:tcBorders>
          </w:tcPr>
          <w:p w:rsidR="002E4C0E" w:rsidRDefault="002E4C0E">
            <w:pPr>
              <w:pStyle w:val="TableParagraph"/>
              <w:rPr>
                <w:sz w:val="16"/>
              </w:rPr>
            </w:pPr>
          </w:p>
        </w:tc>
        <w:tc>
          <w:tcPr>
            <w:tcW w:w="1558"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r w:rsidR="002E4C0E">
        <w:trPr>
          <w:trHeight w:val="454"/>
        </w:trPr>
        <w:tc>
          <w:tcPr>
            <w:tcW w:w="1975" w:type="dxa"/>
            <w:tcBorders>
              <w:top w:val="nil"/>
            </w:tcBorders>
          </w:tcPr>
          <w:p w:rsidR="002E4C0E" w:rsidRDefault="002E4C0E">
            <w:pPr>
              <w:pStyle w:val="TableParagraph"/>
              <w:rPr>
                <w:sz w:val="18"/>
              </w:rPr>
            </w:pPr>
          </w:p>
        </w:tc>
        <w:tc>
          <w:tcPr>
            <w:tcW w:w="1135"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277" w:type="dxa"/>
            <w:tcBorders>
              <w:top w:val="nil"/>
            </w:tcBorders>
          </w:tcPr>
          <w:p w:rsidR="002E4C0E" w:rsidRDefault="002E4C0E">
            <w:pPr>
              <w:pStyle w:val="TableParagraph"/>
              <w:rPr>
                <w:sz w:val="18"/>
              </w:rPr>
            </w:pPr>
          </w:p>
        </w:tc>
        <w:tc>
          <w:tcPr>
            <w:tcW w:w="1702" w:type="dxa"/>
            <w:tcBorders>
              <w:top w:val="nil"/>
            </w:tcBorders>
          </w:tcPr>
          <w:p w:rsidR="002E4C0E" w:rsidRDefault="00B44099">
            <w:pPr>
              <w:pStyle w:val="TableParagraph"/>
              <w:spacing w:line="222" w:lineRule="exact"/>
              <w:ind w:left="140" w:right="142"/>
              <w:jc w:val="center"/>
              <w:rPr>
                <w:sz w:val="20"/>
              </w:rPr>
            </w:pPr>
            <w:r>
              <w:rPr>
                <w:sz w:val="20"/>
              </w:rPr>
              <w:t>-</w:t>
            </w:r>
            <w:r>
              <w:rPr>
                <w:spacing w:val="-3"/>
                <w:sz w:val="20"/>
              </w:rPr>
              <w:t xml:space="preserve"> </w:t>
            </w:r>
            <w:r>
              <w:rPr>
                <w:sz w:val="20"/>
              </w:rPr>
              <w:t>1</w:t>
            </w:r>
          </w:p>
        </w:tc>
        <w:tc>
          <w:tcPr>
            <w:tcW w:w="1140" w:type="dxa"/>
            <w:tcBorders>
              <w:top w:val="nil"/>
            </w:tcBorders>
          </w:tcPr>
          <w:p w:rsidR="002E4C0E" w:rsidRDefault="002E4C0E">
            <w:pPr>
              <w:pStyle w:val="TableParagraph"/>
              <w:rPr>
                <w:sz w:val="18"/>
              </w:rPr>
            </w:pPr>
          </w:p>
        </w:tc>
        <w:tc>
          <w:tcPr>
            <w:tcW w:w="1128" w:type="dxa"/>
            <w:tcBorders>
              <w:top w:val="nil"/>
            </w:tcBorders>
          </w:tcPr>
          <w:p w:rsidR="002E4C0E" w:rsidRDefault="002E4C0E">
            <w:pPr>
              <w:pStyle w:val="TableParagraph"/>
              <w:rPr>
                <w:sz w:val="18"/>
              </w:rPr>
            </w:pPr>
          </w:p>
        </w:tc>
        <w:tc>
          <w:tcPr>
            <w:tcW w:w="1558"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r w:rsidR="002E4C0E">
        <w:trPr>
          <w:trHeight w:val="1715"/>
        </w:trPr>
        <w:tc>
          <w:tcPr>
            <w:tcW w:w="1975" w:type="dxa"/>
          </w:tcPr>
          <w:p w:rsidR="002E4C0E" w:rsidRDefault="00B44099">
            <w:pPr>
              <w:pStyle w:val="TableParagraph"/>
              <w:spacing w:before="161"/>
              <w:ind w:left="112" w:right="109" w:firstLine="1"/>
              <w:jc w:val="center"/>
              <w:rPr>
                <w:sz w:val="20"/>
              </w:rPr>
            </w:pPr>
            <w:r>
              <w:rPr>
                <w:sz w:val="20"/>
              </w:rPr>
              <w:t>Административные</w:t>
            </w:r>
            <w:r>
              <w:rPr>
                <w:spacing w:val="1"/>
                <w:sz w:val="20"/>
              </w:rPr>
              <w:t xml:space="preserve"> </w:t>
            </w:r>
            <w:r>
              <w:rPr>
                <w:sz w:val="20"/>
              </w:rPr>
              <w:t>здания</w:t>
            </w:r>
            <w:r>
              <w:rPr>
                <w:spacing w:val="-13"/>
                <w:sz w:val="20"/>
              </w:rPr>
              <w:t xml:space="preserve"> </w:t>
            </w:r>
            <w:r>
              <w:rPr>
                <w:sz w:val="20"/>
              </w:rPr>
              <w:t>организаций,</w:t>
            </w:r>
            <w:r>
              <w:rPr>
                <w:spacing w:val="-47"/>
                <w:sz w:val="20"/>
              </w:rPr>
              <w:t xml:space="preserve"> </w:t>
            </w:r>
            <w:r>
              <w:rPr>
                <w:sz w:val="20"/>
              </w:rPr>
              <w:t>обеспечивающих</w:t>
            </w:r>
            <w:r>
              <w:rPr>
                <w:spacing w:val="1"/>
                <w:sz w:val="20"/>
              </w:rPr>
              <w:t xml:space="preserve"> </w:t>
            </w:r>
            <w:r>
              <w:rPr>
                <w:sz w:val="20"/>
              </w:rPr>
              <w:t>предоставление</w:t>
            </w:r>
            <w:r>
              <w:rPr>
                <w:spacing w:val="1"/>
                <w:sz w:val="20"/>
              </w:rPr>
              <w:t xml:space="preserve"> </w:t>
            </w:r>
            <w:r>
              <w:rPr>
                <w:sz w:val="20"/>
              </w:rPr>
              <w:t>коммунальных</w:t>
            </w:r>
            <w:r>
              <w:rPr>
                <w:spacing w:val="1"/>
                <w:sz w:val="20"/>
              </w:rPr>
              <w:t xml:space="preserve"> </w:t>
            </w:r>
            <w:r>
              <w:rPr>
                <w:sz w:val="20"/>
              </w:rPr>
              <w:t>услуг</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spacing w:before="1"/>
              <w:rPr>
                <w:sz w:val="20"/>
              </w:rPr>
            </w:pPr>
          </w:p>
          <w:p w:rsidR="002E4C0E" w:rsidRDefault="00B44099">
            <w:pPr>
              <w:pStyle w:val="TableParagraph"/>
              <w:ind w:right="360"/>
              <w:jc w:val="right"/>
              <w:rPr>
                <w:sz w:val="20"/>
              </w:rPr>
            </w:pPr>
            <w:r>
              <w:rPr>
                <w:sz w:val="20"/>
              </w:rPr>
              <w:t>3.1.2</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spacing w:before="1"/>
              <w:rPr>
                <w:sz w:val="20"/>
              </w:rPr>
            </w:pPr>
          </w:p>
          <w:p w:rsidR="002E4C0E" w:rsidRDefault="00B44099">
            <w:pPr>
              <w:pStyle w:val="TableParagraph"/>
              <w:ind w:left="102" w:right="102"/>
              <w:jc w:val="center"/>
              <w:rPr>
                <w:sz w:val="20"/>
              </w:rPr>
            </w:pPr>
            <w:r>
              <w:rPr>
                <w:sz w:val="20"/>
              </w:rPr>
              <w:t>100</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spacing w:before="1"/>
              <w:rPr>
                <w:sz w:val="20"/>
              </w:rPr>
            </w:pPr>
          </w:p>
          <w:p w:rsidR="002E4C0E" w:rsidRDefault="00B44099">
            <w:pPr>
              <w:pStyle w:val="TableParagraph"/>
              <w:ind w:left="436"/>
              <w:rPr>
                <w:sz w:val="20"/>
              </w:rPr>
            </w:pPr>
            <w:r>
              <w:rPr>
                <w:sz w:val="20"/>
              </w:rPr>
              <w:t>3000</w:t>
            </w:r>
          </w:p>
        </w:tc>
        <w:tc>
          <w:tcPr>
            <w:tcW w:w="1702" w:type="dxa"/>
          </w:tcPr>
          <w:p w:rsidR="002E4C0E" w:rsidRDefault="00B44099">
            <w:pPr>
              <w:pStyle w:val="TableParagraph"/>
              <w:spacing w:line="237" w:lineRule="auto"/>
              <w:ind w:left="163" w:right="159"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ind w:left="739"/>
              <w:rPr>
                <w:sz w:val="20"/>
              </w:rPr>
            </w:pPr>
            <w:r>
              <w:rPr>
                <w:sz w:val="20"/>
              </w:rPr>
              <w:t>-</w:t>
            </w:r>
            <w:r>
              <w:rPr>
                <w:spacing w:val="-3"/>
                <w:sz w:val="20"/>
              </w:rPr>
              <w:t xml:space="preserve"> </w:t>
            </w:r>
            <w:r>
              <w:rPr>
                <w:sz w:val="20"/>
              </w:rPr>
              <w:t>3</w:t>
            </w:r>
          </w:p>
          <w:p w:rsidR="002E4C0E" w:rsidRDefault="002E4C0E">
            <w:pPr>
              <w:pStyle w:val="TableParagraph"/>
              <w:spacing w:before="11"/>
              <w:rPr>
                <w:sz w:val="19"/>
              </w:rPr>
            </w:pPr>
          </w:p>
          <w:p w:rsidR="002E4C0E" w:rsidRDefault="00B44099">
            <w:pPr>
              <w:pStyle w:val="TableParagraph"/>
              <w:ind w:left="328" w:right="189"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ind w:left="738"/>
              <w:rPr>
                <w:sz w:val="20"/>
              </w:rPr>
            </w:pPr>
            <w:r>
              <w:rPr>
                <w:sz w:val="20"/>
              </w:rPr>
              <w:t>-</w:t>
            </w:r>
            <w:r>
              <w:rPr>
                <w:spacing w:val="-3"/>
                <w:sz w:val="20"/>
              </w:rPr>
              <w:t xml:space="preserve"> </w:t>
            </w:r>
            <w:r>
              <w:rPr>
                <w:sz w:val="20"/>
              </w:rPr>
              <w:t>1</w:t>
            </w:r>
          </w:p>
        </w:tc>
        <w:tc>
          <w:tcPr>
            <w:tcW w:w="1140" w:type="dxa"/>
          </w:tcPr>
          <w:p w:rsidR="002E4C0E" w:rsidRDefault="002E4C0E">
            <w:pPr>
              <w:pStyle w:val="TableParagraph"/>
            </w:pPr>
          </w:p>
          <w:p w:rsidR="002E4C0E" w:rsidRDefault="002E4C0E">
            <w:pPr>
              <w:pStyle w:val="TableParagraph"/>
            </w:pPr>
          </w:p>
          <w:p w:rsidR="002E4C0E" w:rsidRDefault="002E4C0E">
            <w:pPr>
              <w:pStyle w:val="TableParagraph"/>
              <w:spacing w:before="1"/>
              <w:rPr>
                <w:sz w:val="20"/>
              </w:rPr>
            </w:pPr>
          </w:p>
          <w:p w:rsidR="002E4C0E" w:rsidRDefault="00B44099">
            <w:pPr>
              <w:pStyle w:val="TableParagraph"/>
              <w:ind w:left="131" w:right="131"/>
              <w:jc w:val="center"/>
              <w:rPr>
                <w:sz w:val="20"/>
              </w:rPr>
            </w:pPr>
            <w:r>
              <w:rPr>
                <w:sz w:val="20"/>
              </w:rPr>
              <w:t>/ 15</w:t>
            </w:r>
          </w:p>
        </w:tc>
        <w:tc>
          <w:tcPr>
            <w:tcW w:w="1128" w:type="dxa"/>
          </w:tcPr>
          <w:p w:rsidR="002E4C0E" w:rsidRDefault="002E4C0E">
            <w:pPr>
              <w:pStyle w:val="TableParagraph"/>
            </w:pPr>
          </w:p>
          <w:p w:rsidR="002E4C0E" w:rsidRDefault="002E4C0E">
            <w:pPr>
              <w:pStyle w:val="TableParagraph"/>
            </w:pPr>
          </w:p>
          <w:p w:rsidR="002E4C0E" w:rsidRDefault="002E4C0E">
            <w:pPr>
              <w:pStyle w:val="TableParagraph"/>
              <w:spacing w:before="1"/>
              <w:rPr>
                <w:sz w:val="20"/>
              </w:rPr>
            </w:pPr>
          </w:p>
          <w:p w:rsidR="002E4C0E" w:rsidRDefault="00B44099">
            <w:pPr>
              <w:pStyle w:val="TableParagraph"/>
              <w:ind w:right="456"/>
              <w:jc w:val="right"/>
              <w:rPr>
                <w:sz w:val="20"/>
              </w:rPr>
            </w:pPr>
            <w:r>
              <w:rPr>
                <w:sz w:val="20"/>
              </w:rPr>
              <w:t>90</w:t>
            </w:r>
          </w:p>
        </w:tc>
        <w:tc>
          <w:tcPr>
            <w:tcW w:w="1558"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3"/>
              <w:rPr>
                <w:sz w:val="16"/>
              </w:rPr>
            </w:pPr>
          </w:p>
          <w:p w:rsidR="002E4C0E" w:rsidRDefault="00B44099">
            <w:pPr>
              <w:pStyle w:val="TableParagraph"/>
              <w:spacing w:before="1"/>
              <w:ind w:left="503" w:right="319"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4"/>
              <w:ind w:left="134" w:right="133"/>
              <w:jc w:val="center"/>
              <w:rPr>
                <w:sz w:val="18"/>
              </w:rPr>
            </w:pPr>
            <w:r>
              <w:rPr>
                <w:sz w:val="18"/>
              </w:rPr>
              <w:t>4.9</w:t>
            </w:r>
          </w:p>
        </w:tc>
        <w:tc>
          <w:tcPr>
            <w:tcW w:w="1275" w:type="dxa"/>
          </w:tcPr>
          <w:p w:rsidR="002E4C0E" w:rsidRDefault="002E4C0E">
            <w:pPr>
              <w:pStyle w:val="TableParagraph"/>
            </w:pPr>
          </w:p>
          <w:p w:rsidR="002E4C0E" w:rsidRDefault="002E4C0E">
            <w:pPr>
              <w:pStyle w:val="TableParagraph"/>
            </w:pPr>
          </w:p>
          <w:p w:rsidR="002E4C0E" w:rsidRDefault="002E4C0E">
            <w:pPr>
              <w:pStyle w:val="TableParagraph"/>
              <w:spacing w:before="1"/>
              <w:rPr>
                <w:sz w:val="30"/>
              </w:rPr>
            </w:pPr>
          </w:p>
          <w:p w:rsidR="002E4C0E" w:rsidRDefault="00B44099">
            <w:pPr>
              <w:pStyle w:val="TableParagraph"/>
              <w:ind w:left="136" w:right="136"/>
              <w:jc w:val="center"/>
              <w:rPr>
                <w:sz w:val="20"/>
              </w:rPr>
            </w:pPr>
            <w:r>
              <w:rPr>
                <w:sz w:val="20"/>
              </w:rPr>
              <w:t>/ 15</w:t>
            </w: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702"/>
        <w:gridCol w:w="1140"/>
        <w:gridCol w:w="1128"/>
        <w:gridCol w:w="1558"/>
        <w:gridCol w:w="1419"/>
        <w:gridCol w:w="1275"/>
        <w:gridCol w:w="1561"/>
      </w:tblGrid>
      <w:tr w:rsidR="002E4C0E">
        <w:trPr>
          <w:trHeight w:val="1632"/>
        </w:trPr>
        <w:tc>
          <w:tcPr>
            <w:tcW w:w="1975"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spacing w:before="9"/>
              <w:rPr>
                <w:sz w:val="27"/>
              </w:rPr>
            </w:pPr>
          </w:p>
          <w:p w:rsidR="002E4C0E" w:rsidRDefault="00B44099">
            <w:pPr>
              <w:pStyle w:val="TableParagraph"/>
              <w:ind w:left="374" w:right="180" w:hanging="173"/>
              <w:rPr>
                <w:sz w:val="20"/>
              </w:rPr>
            </w:pPr>
            <w:r>
              <w:rPr>
                <w:spacing w:val="-1"/>
                <w:sz w:val="20"/>
              </w:rPr>
              <w:t xml:space="preserve">Дома </w:t>
            </w:r>
            <w:r>
              <w:rPr>
                <w:sz w:val="20"/>
              </w:rPr>
              <w:t>социального</w:t>
            </w:r>
            <w:r>
              <w:rPr>
                <w:spacing w:val="-47"/>
                <w:sz w:val="20"/>
              </w:rPr>
              <w:t xml:space="preserve"> </w:t>
            </w:r>
            <w:r>
              <w:rPr>
                <w:sz w:val="20"/>
              </w:rPr>
              <w:t>обслуживания</w:t>
            </w:r>
          </w:p>
        </w:tc>
        <w:tc>
          <w:tcPr>
            <w:tcW w:w="1135"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82"/>
              <w:ind w:left="129" w:right="127"/>
              <w:jc w:val="center"/>
              <w:rPr>
                <w:sz w:val="20"/>
              </w:rPr>
            </w:pPr>
            <w:r>
              <w:rPr>
                <w:sz w:val="20"/>
              </w:rPr>
              <w:t>3.2.1</w:t>
            </w:r>
          </w:p>
        </w:tc>
        <w:tc>
          <w:tcPr>
            <w:tcW w:w="1133"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82"/>
              <w:ind w:left="102" w:right="102"/>
              <w:jc w:val="center"/>
              <w:rPr>
                <w:sz w:val="20"/>
              </w:rPr>
            </w:pPr>
            <w:r>
              <w:rPr>
                <w:sz w:val="20"/>
              </w:rPr>
              <w:t>100</w:t>
            </w:r>
          </w:p>
        </w:tc>
        <w:tc>
          <w:tcPr>
            <w:tcW w:w="1277" w:type="dxa"/>
            <w:vMerge w:val="restart"/>
          </w:tcPr>
          <w:p w:rsidR="002E4C0E" w:rsidRDefault="002E4C0E">
            <w:pPr>
              <w:pStyle w:val="TableParagraph"/>
              <w:rPr>
                <w:sz w:val="18"/>
              </w:rPr>
            </w:pPr>
          </w:p>
        </w:tc>
        <w:tc>
          <w:tcPr>
            <w:tcW w:w="1702" w:type="dxa"/>
            <w:tcBorders>
              <w:bottom w:val="nil"/>
            </w:tcBorders>
          </w:tcPr>
          <w:p w:rsidR="002E4C0E" w:rsidRDefault="002E4C0E">
            <w:pPr>
              <w:pStyle w:val="TableParagraph"/>
              <w:spacing w:before="8"/>
              <w:rPr>
                <w:sz w:val="21"/>
              </w:rPr>
            </w:pPr>
          </w:p>
          <w:p w:rsidR="002E4C0E" w:rsidRDefault="00B44099">
            <w:pPr>
              <w:pStyle w:val="TableParagraph"/>
              <w:ind w:left="162" w:right="160"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spacing w:before="1"/>
              <w:ind w:left="738"/>
              <w:rPr>
                <w:sz w:val="20"/>
              </w:rPr>
            </w:pPr>
            <w:r>
              <w:rPr>
                <w:sz w:val="20"/>
              </w:rPr>
              <w:t>-</w:t>
            </w:r>
            <w:r>
              <w:rPr>
                <w:spacing w:val="-3"/>
                <w:sz w:val="20"/>
              </w:rPr>
              <w:t xml:space="preserve"> </w:t>
            </w:r>
            <w:r>
              <w:rPr>
                <w:sz w:val="20"/>
              </w:rPr>
              <w:t>3</w:t>
            </w:r>
          </w:p>
          <w:p w:rsidR="002E4C0E" w:rsidRDefault="002E4C0E">
            <w:pPr>
              <w:pStyle w:val="TableParagraph"/>
              <w:spacing w:before="8"/>
              <w:rPr>
                <w:sz w:val="18"/>
              </w:rPr>
            </w:pPr>
          </w:p>
          <w:p w:rsidR="002E4C0E" w:rsidRDefault="00B44099">
            <w:pPr>
              <w:pStyle w:val="TableParagraph"/>
              <w:spacing w:before="1" w:line="228" w:lineRule="exact"/>
              <w:ind w:left="328" w:right="190" w:hanging="135"/>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tc>
        <w:tc>
          <w:tcPr>
            <w:tcW w:w="1140"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82"/>
              <w:ind w:left="131" w:right="131"/>
              <w:jc w:val="center"/>
              <w:rPr>
                <w:sz w:val="20"/>
              </w:rPr>
            </w:pPr>
            <w:r>
              <w:rPr>
                <w:sz w:val="20"/>
              </w:rPr>
              <w:t>/ 15</w:t>
            </w:r>
          </w:p>
        </w:tc>
        <w:tc>
          <w:tcPr>
            <w:tcW w:w="1128" w:type="dxa"/>
            <w:vMerge w:val="restart"/>
          </w:tcPr>
          <w:p w:rsidR="002E4C0E" w:rsidRDefault="002E4C0E">
            <w:pPr>
              <w:pStyle w:val="TableParagraph"/>
              <w:rPr>
                <w:sz w:val="18"/>
              </w:rPr>
            </w:pPr>
          </w:p>
        </w:tc>
        <w:tc>
          <w:tcPr>
            <w:tcW w:w="1558" w:type="dxa"/>
            <w:tcBorders>
              <w:bottom w:val="nil"/>
            </w:tcBorders>
          </w:tcPr>
          <w:p w:rsidR="002E4C0E" w:rsidRDefault="00B44099">
            <w:pPr>
              <w:pStyle w:val="TableParagraph"/>
              <w:spacing w:before="21"/>
              <w:ind w:left="114" w:right="113"/>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1"/>
              <w:rPr>
                <w:sz w:val="18"/>
              </w:rPr>
            </w:pPr>
          </w:p>
          <w:p w:rsidR="002E4C0E" w:rsidRDefault="00B44099">
            <w:pPr>
              <w:pStyle w:val="TableParagraph"/>
              <w:ind w:left="114" w:right="113"/>
              <w:jc w:val="center"/>
              <w:rPr>
                <w:sz w:val="18"/>
              </w:rPr>
            </w:pPr>
            <w:r>
              <w:rPr>
                <w:sz w:val="18"/>
              </w:rPr>
              <w:t>Магазины</w:t>
            </w:r>
          </w:p>
          <w:p w:rsidR="002E4C0E" w:rsidRDefault="002E4C0E">
            <w:pPr>
              <w:pStyle w:val="TableParagraph"/>
              <w:spacing w:before="1"/>
              <w:rPr>
                <w:sz w:val="18"/>
              </w:rPr>
            </w:pPr>
          </w:p>
          <w:p w:rsidR="002E4C0E" w:rsidRDefault="00B44099">
            <w:pPr>
              <w:pStyle w:val="TableParagraph"/>
              <w:ind w:left="114" w:right="110"/>
              <w:jc w:val="center"/>
              <w:rPr>
                <w:sz w:val="18"/>
              </w:rPr>
            </w:pPr>
            <w:r>
              <w:rPr>
                <w:spacing w:val="-1"/>
                <w:sz w:val="18"/>
              </w:rPr>
              <w:t>Общественное</w:t>
            </w:r>
            <w:r>
              <w:rPr>
                <w:spacing w:val="-42"/>
                <w:sz w:val="18"/>
              </w:rPr>
              <w:t xml:space="preserve"> </w:t>
            </w:r>
            <w:r>
              <w:rPr>
                <w:sz w:val="18"/>
              </w:rPr>
              <w:t>питание</w:t>
            </w:r>
          </w:p>
        </w:tc>
        <w:tc>
          <w:tcPr>
            <w:tcW w:w="1419" w:type="dxa"/>
            <w:tcBorders>
              <w:bottom w:val="nil"/>
            </w:tcBorders>
          </w:tcPr>
          <w:p w:rsidR="002E4C0E" w:rsidRDefault="00B44099">
            <w:pPr>
              <w:pStyle w:val="TableParagraph"/>
              <w:spacing w:before="127"/>
              <w:ind w:left="134" w:right="132"/>
              <w:jc w:val="center"/>
              <w:rPr>
                <w:sz w:val="18"/>
              </w:rPr>
            </w:pPr>
            <w:r>
              <w:rPr>
                <w:sz w:val="18"/>
              </w:rPr>
              <w:t>4.9</w:t>
            </w:r>
          </w:p>
          <w:p w:rsidR="002E4C0E" w:rsidRDefault="002E4C0E">
            <w:pPr>
              <w:pStyle w:val="TableParagraph"/>
              <w:rPr>
                <w:sz w:val="20"/>
              </w:rPr>
            </w:pPr>
          </w:p>
          <w:p w:rsidR="002E4C0E" w:rsidRDefault="002E4C0E">
            <w:pPr>
              <w:pStyle w:val="TableParagraph"/>
              <w:spacing w:before="10"/>
              <w:rPr>
                <w:sz w:val="15"/>
              </w:rPr>
            </w:pPr>
          </w:p>
          <w:p w:rsidR="002E4C0E" w:rsidRDefault="00B44099">
            <w:pPr>
              <w:pStyle w:val="TableParagraph"/>
              <w:ind w:left="134" w:right="132"/>
              <w:jc w:val="center"/>
              <w:rPr>
                <w:sz w:val="18"/>
              </w:rPr>
            </w:pPr>
            <w:r>
              <w:rPr>
                <w:sz w:val="18"/>
              </w:rPr>
              <w:t>4.4</w:t>
            </w:r>
          </w:p>
          <w:p w:rsidR="002E4C0E" w:rsidRDefault="002E4C0E">
            <w:pPr>
              <w:pStyle w:val="TableParagraph"/>
              <w:spacing w:before="1"/>
              <w:rPr>
                <w:sz w:val="18"/>
              </w:rPr>
            </w:pPr>
          </w:p>
          <w:p w:rsidR="002E4C0E" w:rsidRDefault="00B44099">
            <w:pPr>
              <w:pStyle w:val="TableParagraph"/>
              <w:ind w:left="134" w:right="133"/>
              <w:jc w:val="center"/>
              <w:rPr>
                <w:sz w:val="18"/>
              </w:rPr>
            </w:pPr>
            <w:r>
              <w:rPr>
                <w:sz w:val="18"/>
              </w:rPr>
              <w:t>4.6</w:t>
            </w:r>
          </w:p>
        </w:tc>
        <w:tc>
          <w:tcPr>
            <w:tcW w:w="1275" w:type="dxa"/>
            <w:tcBorders>
              <w:bottom w:val="nil"/>
            </w:tcBorders>
          </w:tcPr>
          <w:p w:rsidR="002E4C0E" w:rsidRDefault="002E4C0E">
            <w:pPr>
              <w:pStyle w:val="TableParagraph"/>
              <w:rPr>
                <w:sz w:val="29"/>
              </w:rPr>
            </w:pPr>
          </w:p>
          <w:p w:rsidR="002E4C0E" w:rsidRDefault="00B44099">
            <w:pPr>
              <w:pStyle w:val="TableParagraph"/>
              <w:ind w:left="136" w:right="136"/>
              <w:jc w:val="center"/>
              <w:rPr>
                <w:sz w:val="18"/>
              </w:rPr>
            </w:pPr>
            <w:r>
              <w:rPr>
                <w:sz w:val="18"/>
              </w:rPr>
              <w:t>/ 15</w:t>
            </w:r>
          </w:p>
          <w:p w:rsidR="002E4C0E" w:rsidRDefault="002E4C0E">
            <w:pPr>
              <w:pStyle w:val="TableParagraph"/>
              <w:rPr>
                <w:sz w:val="20"/>
              </w:rPr>
            </w:pPr>
          </w:p>
          <w:p w:rsidR="002E4C0E" w:rsidRDefault="002E4C0E">
            <w:pPr>
              <w:pStyle w:val="TableParagraph"/>
              <w:spacing w:before="10"/>
              <w:rPr>
                <w:sz w:val="15"/>
              </w:rPr>
            </w:pPr>
          </w:p>
          <w:p w:rsidR="002E4C0E" w:rsidRDefault="00B44099">
            <w:pPr>
              <w:pStyle w:val="TableParagraph"/>
              <w:ind w:left="136" w:right="137"/>
              <w:jc w:val="center"/>
              <w:rPr>
                <w:sz w:val="18"/>
              </w:rPr>
            </w:pPr>
            <w:r>
              <w:rPr>
                <w:sz w:val="18"/>
              </w:rPr>
              <w:t>3</w:t>
            </w:r>
            <w:r>
              <w:rPr>
                <w:spacing w:val="1"/>
                <w:sz w:val="18"/>
              </w:rPr>
              <w:t xml:space="preserve"> </w:t>
            </w:r>
            <w:r>
              <w:rPr>
                <w:sz w:val="18"/>
              </w:rPr>
              <w:t>/</w:t>
            </w:r>
          </w:p>
          <w:p w:rsidR="002E4C0E" w:rsidRDefault="002E4C0E">
            <w:pPr>
              <w:pStyle w:val="TableParagraph"/>
              <w:spacing w:before="1"/>
              <w:rPr>
                <w:sz w:val="18"/>
              </w:rPr>
            </w:pPr>
          </w:p>
          <w:p w:rsidR="002E4C0E" w:rsidRDefault="00B44099">
            <w:pPr>
              <w:pStyle w:val="TableParagraph"/>
              <w:spacing w:before="1"/>
              <w:ind w:left="136" w:right="137"/>
              <w:jc w:val="center"/>
              <w:rPr>
                <w:sz w:val="18"/>
              </w:rPr>
            </w:pPr>
            <w:r>
              <w:rPr>
                <w:sz w:val="18"/>
              </w:rPr>
              <w:t>2</w:t>
            </w:r>
            <w:r>
              <w:rPr>
                <w:spacing w:val="1"/>
                <w:sz w:val="18"/>
              </w:rPr>
              <w:t xml:space="preserve"> </w:t>
            </w:r>
            <w:r>
              <w:rPr>
                <w:sz w:val="18"/>
              </w:rPr>
              <w:t>/</w:t>
            </w:r>
          </w:p>
        </w:tc>
        <w:tc>
          <w:tcPr>
            <w:tcW w:w="1561" w:type="dxa"/>
            <w:vMerge w:val="restart"/>
          </w:tcPr>
          <w:p w:rsidR="002E4C0E" w:rsidRDefault="002E4C0E">
            <w:pPr>
              <w:pStyle w:val="TableParagraph"/>
              <w:rPr>
                <w:sz w:val="18"/>
              </w:rPr>
            </w:pPr>
          </w:p>
        </w:tc>
      </w:tr>
      <w:tr w:rsidR="002E4C0E">
        <w:trPr>
          <w:trHeight w:val="486"/>
        </w:trPr>
        <w:tc>
          <w:tcPr>
            <w:tcW w:w="1975" w:type="dxa"/>
            <w:tcBorders>
              <w:top w:val="nil"/>
            </w:tcBorders>
          </w:tcPr>
          <w:p w:rsidR="002E4C0E" w:rsidRDefault="002E4C0E">
            <w:pPr>
              <w:pStyle w:val="TableParagraph"/>
              <w:rPr>
                <w:sz w:val="18"/>
              </w:rPr>
            </w:pPr>
          </w:p>
        </w:tc>
        <w:tc>
          <w:tcPr>
            <w:tcW w:w="1135"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702" w:type="dxa"/>
            <w:tcBorders>
              <w:top w:val="nil"/>
            </w:tcBorders>
          </w:tcPr>
          <w:p w:rsidR="002E4C0E" w:rsidRDefault="00B44099">
            <w:pPr>
              <w:pStyle w:val="TableParagraph"/>
              <w:spacing w:line="223" w:lineRule="exact"/>
              <w:ind w:left="140" w:right="142"/>
              <w:jc w:val="center"/>
              <w:rPr>
                <w:sz w:val="20"/>
              </w:rPr>
            </w:pPr>
            <w:r>
              <w:rPr>
                <w:sz w:val="20"/>
              </w:rPr>
              <w:t>-</w:t>
            </w:r>
            <w:r>
              <w:rPr>
                <w:spacing w:val="-3"/>
                <w:sz w:val="20"/>
              </w:rPr>
              <w:t xml:space="preserve"> </w:t>
            </w:r>
            <w:r>
              <w:rPr>
                <w:sz w:val="20"/>
              </w:rPr>
              <w:t>1</w:t>
            </w:r>
          </w:p>
        </w:tc>
        <w:tc>
          <w:tcPr>
            <w:tcW w:w="1140" w:type="dxa"/>
            <w:tcBorders>
              <w:top w:val="nil"/>
            </w:tcBorders>
          </w:tcPr>
          <w:p w:rsidR="002E4C0E" w:rsidRDefault="002E4C0E">
            <w:pPr>
              <w:pStyle w:val="TableParagraph"/>
              <w:rPr>
                <w:sz w:val="18"/>
              </w:rPr>
            </w:pPr>
          </w:p>
        </w:tc>
        <w:tc>
          <w:tcPr>
            <w:tcW w:w="1128" w:type="dxa"/>
            <w:vMerge/>
            <w:tcBorders>
              <w:top w:val="nil"/>
            </w:tcBorders>
          </w:tcPr>
          <w:p w:rsidR="002E4C0E" w:rsidRDefault="002E4C0E">
            <w:pPr>
              <w:rPr>
                <w:sz w:val="2"/>
                <w:szCs w:val="2"/>
              </w:rPr>
            </w:pPr>
          </w:p>
        </w:tc>
        <w:tc>
          <w:tcPr>
            <w:tcW w:w="1558" w:type="dxa"/>
            <w:tcBorders>
              <w:top w:val="nil"/>
            </w:tcBorders>
          </w:tcPr>
          <w:p w:rsidR="002E4C0E" w:rsidRDefault="00B44099">
            <w:pPr>
              <w:pStyle w:val="TableParagraph"/>
              <w:spacing w:before="40"/>
              <w:ind w:left="134" w:right="124" w:firstLine="86"/>
              <w:rPr>
                <w:sz w:val="18"/>
              </w:rPr>
            </w:pPr>
            <w:r>
              <w:rPr>
                <w:sz w:val="18"/>
              </w:rPr>
              <w:t>Площадки для</w:t>
            </w:r>
            <w:r>
              <w:rPr>
                <w:spacing w:val="1"/>
                <w:sz w:val="18"/>
              </w:rPr>
              <w:t xml:space="preserve"> </w:t>
            </w:r>
            <w:r>
              <w:rPr>
                <w:sz w:val="18"/>
              </w:rPr>
              <w:t>занятий</w:t>
            </w:r>
            <w:r>
              <w:rPr>
                <w:spacing w:val="-11"/>
                <w:sz w:val="18"/>
              </w:rPr>
              <w:t xml:space="preserve"> </w:t>
            </w:r>
            <w:r>
              <w:rPr>
                <w:sz w:val="18"/>
              </w:rPr>
              <w:t>спортом</w:t>
            </w:r>
          </w:p>
        </w:tc>
        <w:tc>
          <w:tcPr>
            <w:tcW w:w="1419" w:type="dxa"/>
            <w:tcBorders>
              <w:top w:val="nil"/>
            </w:tcBorders>
          </w:tcPr>
          <w:p w:rsidR="002E4C0E" w:rsidRDefault="00B44099">
            <w:pPr>
              <w:pStyle w:val="TableParagraph"/>
              <w:spacing w:before="144"/>
              <w:ind w:right="523"/>
              <w:jc w:val="right"/>
              <w:rPr>
                <w:sz w:val="18"/>
              </w:rPr>
            </w:pPr>
            <w:r>
              <w:rPr>
                <w:sz w:val="18"/>
              </w:rPr>
              <w:t>5.1.3</w:t>
            </w:r>
          </w:p>
        </w:tc>
        <w:tc>
          <w:tcPr>
            <w:tcW w:w="1275" w:type="dxa"/>
            <w:tcBorders>
              <w:top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r w:rsidR="002E4C0E">
        <w:trPr>
          <w:trHeight w:val="296"/>
        </w:trPr>
        <w:tc>
          <w:tcPr>
            <w:tcW w:w="1975" w:type="dxa"/>
            <w:tcBorders>
              <w:bottom w:val="nil"/>
            </w:tcBorders>
          </w:tcPr>
          <w:p w:rsidR="002E4C0E" w:rsidRDefault="002E4C0E">
            <w:pPr>
              <w:pStyle w:val="TableParagraph"/>
              <w:rPr>
                <w:sz w:val="18"/>
              </w:rPr>
            </w:pPr>
          </w:p>
        </w:tc>
        <w:tc>
          <w:tcPr>
            <w:tcW w:w="1135" w:type="dxa"/>
            <w:tcBorders>
              <w:bottom w:val="nil"/>
            </w:tcBorders>
          </w:tcPr>
          <w:p w:rsidR="002E4C0E" w:rsidRDefault="002E4C0E">
            <w:pPr>
              <w:pStyle w:val="TableParagraph"/>
              <w:rPr>
                <w:sz w:val="18"/>
              </w:rPr>
            </w:pPr>
          </w:p>
        </w:tc>
        <w:tc>
          <w:tcPr>
            <w:tcW w:w="1133" w:type="dxa"/>
            <w:tcBorders>
              <w:bottom w:val="nil"/>
            </w:tcBorders>
          </w:tcPr>
          <w:p w:rsidR="002E4C0E" w:rsidRDefault="002E4C0E">
            <w:pPr>
              <w:pStyle w:val="TableParagraph"/>
              <w:rPr>
                <w:sz w:val="18"/>
              </w:rPr>
            </w:pPr>
          </w:p>
        </w:tc>
        <w:tc>
          <w:tcPr>
            <w:tcW w:w="1277" w:type="dxa"/>
            <w:vMerge w:val="restart"/>
          </w:tcPr>
          <w:p w:rsidR="002E4C0E" w:rsidRDefault="002E4C0E">
            <w:pPr>
              <w:pStyle w:val="TableParagraph"/>
              <w:rPr>
                <w:sz w:val="18"/>
              </w:rPr>
            </w:pPr>
          </w:p>
        </w:tc>
        <w:tc>
          <w:tcPr>
            <w:tcW w:w="1702" w:type="dxa"/>
            <w:tcBorders>
              <w:bottom w:val="nil"/>
            </w:tcBorders>
          </w:tcPr>
          <w:p w:rsidR="002E4C0E" w:rsidRDefault="002E4C0E">
            <w:pPr>
              <w:pStyle w:val="TableParagraph"/>
              <w:rPr>
                <w:sz w:val="18"/>
              </w:rPr>
            </w:pPr>
          </w:p>
        </w:tc>
        <w:tc>
          <w:tcPr>
            <w:tcW w:w="1140" w:type="dxa"/>
            <w:tcBorders>
              <w:bottom w:val="nil"/>
            </w:tcBorders>
          </w:tcPr>
          <w:p w:rsidR="002E4C0E" w:rsidRDefault="002E4C0E">
            <w:pPr>
              <w:pStyle w:val="TableParagraph"/>
              <w:rPr>
                <w:sz w:val="18"/>
              </w:rPr>
            </w:pPr>
          </w:p>
        </w:tc>
        <w:tc>
          <w:tcPr>
            <w:tcW w:w="1128" w:type="dxa"/>
            <w:vMerge w:val="restart"/>
          </w:tcPr>
          <w:p w:rsidR="002E4C0E" w:rsidRDefault="002E4C0E">
            <w:pPr>
              <w:pStyle w:val="TableParagraph"/>
              <w:rPr>
                <w:sz w:val="18"/>
              </w:rPr>
            </w:pPr>
          </w:p>
        </w:tc>
        <w:tc>
          <w:tcPr>
            <w:tcW w:w="1558" w:type="dxa"/>
            <w:tcBorders>
              <w:bottom w:val="nil"/>
            </w:tcBorders>
          </w:tcPr>
          <w:p w:rsidR="002E4C0E" w:rsidRDefault="00B44099">
            <w:pPr>
              <w:pStyle w:val="TableParagraph"/>
              <w:spacing w:before="88" w:line="188" w:lineRule="exact"/>
              <w:ind w:left="330"/>
              <w:rPr>
                <w:sz w:val="18"/>
              </w:rPr>
            </w:pPr>
            <w:r>
              <w:rPr>
                <w:sz w:val="18"/>
              </w:rPr>
              <w:t>Служебные</w:t>
            </w:r>
          </w:p>
        </w:tc>
        <w:tc>
          <w:tcPr>
            <w:tcW w:w="1419" w:type="dxa"/>
            <w:tcBorders>
              <w:bottom w:val="nil"/>
            </w:tcBorders>
          </w:tcPr>
          <w:p w:rsidR="002E4C0E" w:rsidRDefault="002E4C0E">
            <w:pPr>
              <w:pStyle w:val="TableParagraph"/>
              <w:rPr>
                <w:sz w:val="18"/>
              </w:rPr>
            </w:pPr>
          </w:p>
        </w:tc>
        <w:tc>
          <w:tcPr>
            <w:tcW w:w="1275" w:type="dxa"/>
            <w:tcBorders>
              <w:bottom w:val="nil"/>
            </w:tcBorders>
          </w:tcPr>
          <w:p w:rsidR="002E4C0E" w:rsidRDefault="002E4C0E">
            <w:pPr>
              <w:pStyle w:val="TableParagraph"/>
              <w:rPr>
                <w:sz w:val="18"/>
              </w:rPr>
            </w:pPr>
          </w:p>
        </w:tc>
        <w:tc>
          <w:tcPr>
            <w:tcW w:w="1561" w:type="dxa"/>
            <w:vMerge w:val="restart"/>
          </w:tcPr>
          <w:p w:rsidR="002E4C0E" w:rsidRDefault="002E4C0E">
            <w:pPr>
              <w:pStyle w:val="TableParagraph"/>
              <w:rPr>
                <w:sz w:val="18"/>
              </w:rPr>
            </w:pPr>
          </w:p>
        </w:tc>
      </w:tr>
      <w:tr w:rsidR="002E4C0E">
        <w:trPr>
          <w:trHeight w:val="712"/>
        </w:trPr>
        <w:tc>
          <w:tcPr>
            <w:tcW w:w="1975" w:type="dxa"/>
            <w:tcBorders>
              <w:top w:val="nil"/>
              <w:bottom w:val="nil"/>
            </w:tcBorders>
          </w:tcPr>
          <w:p w:rsidR="002E4C0E" w:rsidRDefault="002E4C0E">
            <w:pPr>
              <w:pStyle w:val="TableParagraph"/>
            </w:pPr>
          </w:p>
          <w:p w:rsidR="002E4C0E" w:rsidRDefault="002E4C0E">
            <w:pPr>
              <w:pStyle w:val="TableParagraph"/>
              <w:spacing w:before="2"/>
              <w:rPr>
                <w:sz w:val="19"/>
              </w:rPr>
            </w:pPr>
          </w:p>
          <w:p w:rsidR="002E4C0E" w:rsidRDefault="00B44099">
            <w:pPr>
              <w:pStyle w:val="TableParagraph"/>
              <w:spacing w:line="219" w:lineRule="exact"/>
              <w:ind w:left="587"/>
              <w:rPr>
                <w:sz w:val="20"/>
              </w:rPr>
            </w:pPr>
            <w:r>
              <w:rPr>
                <w:sz w:val="20"/>
              </w:rPr>
              <w:t>Оказание</w:t>
            </w:r>
          </w:p>
        </w:tc>
        <w:tc>
          <w:tcPr>
            <w:tcW w:w="1135" w:type="dxa"/>
            <w:tcBorders>
              <w:top w:val="nil"/>
              <w:bottom w:val="nil"/>
            </w:tcBorders>
          </w:tcPr>
          <w:p w:rsidR="002E4C0E" w:rsidRDefault="002E4C0E">
            <w:pPr>
              <w:pStyle w:val="TableParagraph"/>
              <w:rPr>
                <w:sz w:val="18"/>
              </w:rPr>
            </w:pPr>
          </w:p>
        </w:tc>
        <w:tc>
          <w:tcPr>
            <w:tcW w:w="1133" w:type="dxa"/>
            <w:tcBorders>
              <w:top w:val="nil"/>
              <w:bottom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702" w:type="dxa"/>
            <w:tcBorders>
              <w:top w:val="nil"/>
              <w:bottom w:val="nil"/>
            </w:tcBorders>
          </w:tcPr>
          <w:p w:rsidR="002E4C0E" w:rsidRDefault="00B44099">
            <w:pPr>
              <w:pStyle w:val="TableParagraph"/>
              <w:spacing w:before="13"/>
              <w:ind w:left="163" w:right="159"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spacing w:before="1" w:line="219" w:lineRule="exact"/>
              <w:ind w:left="739"/>
              <w:rPr>
                <w:sz w:val="20"/>
              </w:rPr>
            </w:pPr>
            <w:r>
              <w:rPr>
                <w:sz w:val="20"/>
              </w:rPr>
              <w:t>-</w:t>
            </w:r>
            <w:r>
              <w:rPr>
                <w:spacing w:val="-3"/>
                <w:sz w:val="20"/>
              </w:rPr>
              <w:t xml:space="preserve"> </w:t>
            </w:r>
            <w:r>
              <w:rPr>
                <w:sz w:val="20"/>
              </w:rPr>
              <w:t>3</w:t>
            </w:r>
          </w:p>
        </w:tc>
        <w:tc>
          <w:tcPr>
            <w:tcW w:w="1140" w:type="dxa"/>
            <w:tcBorders>
              <w:top w:val="nil"/>
              <w:bottom w:val="nil"/>
            </w:tcBorders>
          </w:tcPr>
          <w:p w:rsidR="002E4C0E" w:rsidRDefault="002E4C0E">
            <w:pPr>
              <w:pStyle w:val="TableParagraph"/>
              <w:rPr>
                <w:sz w:val="18"/>
              </w:rPr>
            </w:pPr>
          </w:p>
        </w:tc>
        <w:tc>
          <w:tcPr>
            <w:tcW w:w="1128"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line="200" w:lineRule="exact"/>
              <w:ind w:left="114" w:right="114"/>
              <w:jc w:val="center"/>
              <w:rPr>
                <w:sz w:val="18"/>
              </w:rPr>
            </w:pPr>
            <w:r>
              <w:rPr>
                <w:sz w:val="18"/>
              </w:rPr>
              <w:t>гаражи</w:t>
            </w:r>
          </w:p>
          <w:p w:rsidR="002E4C0E" w:rsidRDefault="002E4C0E">
            <w:pPr>
              <w:pStyle w:val="TableParagraph"/>
              <w:spacing w:before="10"/>
              <w:rPr>
                <w:sz w:val="17"/>
              </w:rPr>
            </w:pPr>
          </w:p>
          <w:p w:rsidR="002E4C0E" w:rsidRDefault="00B44099">
            <w:pPr>
              <w:pStyle w:val="TableParagraph"/>
              <w:ind w:left="114" w:right="112"/>
              <w:jc w:val="center"/>
              <w:rPr>
                <w:sz w:val="18"/>
              </w:rPr>
            </w:pPr>
            <w:r>
              <w:rPr>
                <w:sz w:val="18"/>
              </w:rPr>
              <w:t>Магазины</w:t>
            </w:r>
          </w:p>
        </w:tc>
        <w:tc>
          <w:tcPr>
            <w:tcW w:w="1419" w:type="dxa"/>
            <w:tcBorders>
              <w:top w:val="nil"/>
              <w:bottom w:val="nil"/>
            </w:tcBorders>
          </w:tcPr>
          <w:p w:rsidR="002E4C0E" w:rsidRDefault="00B44099">
            <w:pPr>
              <w:pStyle w:val="TableParagraph"/>
              <w:spacing w:before="97"/>
              <w:ind w:left="134" w:right="132"/>
              <w:jc w:val="center"/>
              <w:rPr>
                <w:sz w:val="18"/>
              </w:rPr>
            </w:pPr>
            <w:r>
              <w:rPr>
                <w:sz w:val="18"/>
              </w:rPr>
              <w:t>4.9</w:t>
            </w:r>
          </w:p>
          <w:p w:rsidR="002E4C0E" w:rsidRDefault="002E4C0E">
            <w:pPr>
              <w:pStyle w:val="TableParagraph"/>
              <w:spacing w:before="10"/>
              <w:rPr>
                <w:sz w:val="17"/>
              </w:rPr>
            </w:pPr>
          </w:p>
          <w:p w:rsidR="002E4C0E" w:rsidRDefault="00B44099">
            <w:pPr>
              <w:pStyle w:val="TableParagraph"/>
              <w:spacing w:line="183" w:lineRule="exact"/>
              <w:ind w:left="134" w:right="133"/>
              <w:jc w:val="center"/>
              <w:rPr>
                <w:sz w:val="18"/>
              </w:rPr>
            </w:pPr>
            <w:r>
              <w:rPr>
                <w:sz w:val="18"/>
              </w:rPr>
              <w:t>4.4</w:t>
            </w:r>
          </w:p>
        </w:tc>
        <w:tc>
          <w:tcPr>
            <w:tcW w:w="1275" w:type="dxa"/>
            <w:tcBorders>
              <w:top w:val="nil"/>
              <w:bottom w:val="nil"/>
            </w:tcBorders>
          </w:tcPr>
          <w:p w:rsidR="002E4C0E" w:rsidRDefault="00B44099">
            <w:pPr>
              <w:pStyle w:val="TableParagraph"/>
              <w:spacing w:before="97"/>
              <w:ind w:left="136" w:right="136"/>
              <w:jc w:val="center"/>
              <w:rPr>
                <w:sz w:val="18"/>
              </w:rPr>
            </w:pPr>
            <w:r>
              <w:rPr>
                <w:sz w:val="18"/>
              </w:rPr>
              <w:t>/15</w:t>
            </w:r>
          </w:p>
          <w:p w:rsidR="002E4C0E" w:rsidRDefault="002E4C0E">
            <w:pPr>
              <w:pStyle w:val="TableParagraph"/>
              <w:spacing w:before="10"/>
              <w:rPr>
                <w:sz w:val="17"/>
              </w:rPr>
            </w:pPr>
          </w:p>
          <w:p w:rsidR="002E4C0E" w:rsidRDefault="00B44099">
            <w:pPr>
              <w:pStyle w:val="TableParagraph"/>
              <w:spacing w:before="1" w:line="182" w:lineRule="exact"/>
              <w:ind w:left="136" w:right="137"/>
              <w:jc w:val="center"/>
              <w:rPr>
                <w:sz w:val="18"/>
              </w:rPr>
            </w:pPr>
            <w:r>
              <w:rPr>
                <w:sz w:val="18"/>
              </w:rPr>
              <w:t>3</w:t>
            </w:r>
            <w:r>
              <w:rPr>
                <w:spacing w:val="1"/>
                <w:sz w:val="18"/>
              </w:rPr>
              <w:t xml:space="preserve"> </w:t>
            </w:r>
            <w:r>
              <w:rPr>
                <w:sz w:val="18"/>
              </w:rPr>
              <w:t>/</w:t>
            </w:r>
          </w:p>
        </w:tc>
        <w:tc>
          <w:tcPr>
            <w:tcW w:w="1561" w:type="dxa"/>
            <w:vMerge/>
            <w:tcBorders>
              <w:top w:val="nil"/>
            </w:tcBorders>
          </w:tcPr>
          <w:p w:rsidR="002E4C0E" w:rsidRDefault="002E4C0E">
            <w:pPr>
              <w:rPr>
                <w:sz w:val="2"/>
                <w:szCs w:val="2"/>
              </w:rPr>
            </w:pPr>
          </w:p>
        </w:tc>
      </w:tr>
      <w:tr w:rsidR="002E4C0E">
        <w:trPr>
          <w:trHeight w:val="678"/>
        </w:trPr>
        <w:tc>
          <w:tcPr>
            <w:tcW w:w="1975" w:type="dxa"/>
            <w:tcBorders>
              <w:top w:val="nil"/>
              <w:bottom w:val="nil"/>
            </w:tcBorders>
          </w:tcPr>
          <w:p w:rsidR="002E4C0E" w:rsidRDefault="00B44099">
            <w:pPr>
              <w:pStyle w:val="TableParagraph"/>
              <w:spacing w:line="217" w:lineRule="exact"/>
              <w:ind w:left="98" w:right="93"/>
              <w:jc w:val="center"/>
              <w:rPr>
                <w:sz w:val="20"/>
              </w:rPr>
            </w:pPr>
            <w:r>
              <w:rPr>
                <w:sz w:val="20"/>
              </w:rPr>
              <w:t>социальной</w:t>
            </w:r>
            <w:r>
              <w:rPr>
                <w:spacing w:val="-3"/>
                <w:sz w:val="20"/>
              </w:rPr>
              <w:t xml:space="preserve"> </w:t>
            </w:r>
            <w:r>
              <w:rPr>
                <w:sz w:val="20"/>
              </w:rPr>
              <w:t>помощи</w:t>
            </w:r>
          </w:p>
          <w:p w:rsidR="002E4C0E" w:rsidRDefault="00B44099">
            <w:pPr>
              <w:pStyle w:val="TableParagraph"/>
              <w:ind w:left="139" w:right="139"/>
              <w:jc w:val="center"/>
              <w:rPr>
                <w:sz w:val="20"/>
              </w:rPr>
            </w:pPr>
            <w:r>
              <w:rPr>
                <w:sz w:val="20"/>
              </w:rPr>
              <w:t>населению</w:t>
            </w:r>
          </w:p>
        </w:tc>
        <w:tc>
          <w:tcPr>
            <w:tcW w:w="1135" w:type="dxa"/>
            <w:tcBorders>
              <w:top w:val="nil"/>
              <w:bottom w:val="nil"/>
            </w:tcBorders>
          </w:tcPr>
          <w:p w:rsidR="002E4C0E" w:rsidRDefault="00B44099">
            <w:pPr>
              <w:pStyle w:val="TableParagraph"/>
              <w:spacing w:line="217" w:lineRule="exact"/>
              <w:ind w:left="129" w:right="127"/>
              <w:jc w:val="center"/>
              <w:rPr>
                <w:sz w:val="20"/>
              </w:rPr>
            </w:pPr>
            <w:r>
              <w:rPr>
                <w:sz w:val="20"/>
              </w:rPr>
              <w:t>3.2.2</w:t>
            </w:r>
          </w:p>
        </w:tc>
        <w:tc>
          <w:tcPr>
            <w:tcW w:w="1133" w:type="dxa"/>
            <w:tcBorders>
              <w:top w:val="nil"/>
              <w:bottom w:val="nil"/>
            </w:tcBorders>
          </w:tcPr>
          <w:p w:rsidR="002E4C0E" w:rsidRDefault="00B44099">
            <w:pPr>
              <w:pStyle w:val="TableParagraph"/>
              <w:spacing w:line="217" w:lineRule="exact"/>
              <w:ind w:left="102" w:right="101"/>
              <w:jc w:val="center"/>
              <w:rPr>
                <w:sz w:val="20"/>
              </w:rPr>
            </w:pPr>
            <w:r>
              <w:rPr>
                <w:sz w:val="20"/>
              </w:rPr>
              <w:t>100</w:t>
            </w:r>
          </w:p>
        </w:tc>
        <w:tc>
          <w:tcPr>
            <w:tcW w:w="1277" w:type="dxa"/>
            <w:vMerge/>
            <w:tcBorders>
              <w:top w:val="nil"/>
            </w:tcBorders>
          </w:tcPr>
          <w:p w:rsidR="002E4C0E" w:rsidRDefault="002E4C0E">
            <w:pPr>
              <w:rPr>
                <w:sz w:val="2"/>
                <w:szCs w:val="2"/>
              </w:rPr>
            </w:pPr>
          </w:p>
        </w:tc>
        <w:tc>
          <w:tcPr>
            <w:tcW w:w="1702" w:type="dxa"/>
            <w:tcBorders>
              <w:top w:val="nil"/>
              <w:bottom w:val="nil"/>
            </w:tcBorders>
          </w:tcPr>
          <w:p w:rsidR="002E4C0E" w:rsidRDefault="002E4C0E">
            <w:pPr>
              <w:pStyle w:val="TableParagraph"/>
              <w:spacing w:before="3"/>
              <w:rPr>
                <w:sz w:val="17"/>
              </w:rPr>
            </w:pPr>
          </w:p>
          <w:p w:rsidR="002E4C0E" w:rsidRDefault="00B44099">
            <w:pPr>
              <w:pStyle w:val="TableParagraph"/>
              <w:spacing w:line="230" w:lineRule="atLeast"/>
              <w:ind w:left="328" w:right="189"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tc>
        <w:tc>
          <w:tcPr>
            <w:tcW w:w="1140" w:type="dxa"/>
            <w:tcBorders>
              <w:top w:val="nil"/>
              <w:bottom w:val="nil"/>
            </w:tcBorders>
          </w:tcPr>
          <w:p w:rsidR="002E4C0E" w:rsidRDefault="00B44099">
            <w:pPr>
              <w:pStyle w:val="TableParagraph"/>
              <w:spacing w:line="217" w:lineRule="exact"/>
              <w:ind w:left="131" w:right="131"/>
              <w:jc w:val="center"/>
              <w:rPr>
                <w:sz w:val="20"/>
              </w:rPr>
            </w:pPr>
            <w:r>
              <w:rPr>
                <w:sz w:val="20"/>
              </w:rPr>
              <w:t>/ 15</w:t>
            </w:r>
          </w:p>
        </w:tc>
        <w:tc>
          <w:tcPr>
            <w:tcW w:w="1128"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before="104"/>
              <w:ind w:left="465" w:right="203" w:hanging="250"/>
              <w:rPr>
                <w:sz w:val="18"/>
              </w:rPr>
            </w:pPr>
            <w:r>
              <w:rPr>
                <w:spacing w:val="-1"/>
                <w:sz w:val="18"/>
              </w:rPr>
              <w:t>Общественное</w:t>
            </w:r>
            <w:r>
              <w:rPr>
                <w:spacing w:val="-42"/>
                <w:sz w:val="18"/>
              </w:rPr>
              <w:t xml:space="preserve"> </w:t>
            </w:r>
            <w:r>
              <w:rPr>
                <w:sz w:val="18"/>
              </w:rPr>
              <w:t>питание</w:t>
            </w:r>
          </w:p>
        </w:tc>
        <w:tc>
          <w:tcPr>
            <w:tcW w:w="1419" w:type="dxa"/>
            <w:tcBorders>
              <w:top w:val="nil"/>
              <w:bottom w:val="nil"/>
            </w:tcBorders>
          </w:tcPr>
          <w:p w:rsidR="002E4C0E" w:rsidRDefault="002E4C0E">
            <w:pPr>
              <w:pStyle w:val="TableParagraph"/>
              <w:rPr>
                <w:sz w:val="18"/>
              </w:rPr>
            </w:pPr>
          </w:p>
          <w:p w:rsidR="002E4C0E" w:rsidRDefault="00B44099">
            <w:pPr>
              <w:pStyle w:val="TableParagraph"/>
              <w:ind w:right="590"/>
              <w:jc w:val="right"/>
              <w:rPr>
                <w:sz w:val="18"/>
              </w:rPr>
            </w:pPr>
            <w:r>
              <w:rPr>
                <w:sz w:val="18"/>
              </w:rPr>
              <w:t>4.6</w:t>
            </w:r>
          </w:p>
        </w:tc>
        <w:tc>
          <w:tcPr>
            <w:tcW w:w="1275" w:type="dxa"/>
            <w:tcBorders>
              <w:top w:val="nil"/>
              <w:bottom w:val="nil"/>
            </w:tcBorders>
          </w:tcPr>
          <w:p w:rsidR="002E4C0E" w:rsidRDefault="002E4C0E">
            <w:pPr>
              <w:pStyle w:val="TableParagraph"/>
              <w:rPr>
                <w:sz w:val="18"/>
              </w:rPr>
            </w:pPr>
          </w:p>
          <w:p w:rsidR="002E4C0E" w:rsidRDefault="00B44099">
            <w:pPr>
              <w:pStyle w:val="TableParagraph"/>
              <w:spacing w:before="1"/>
              <w:ind w:left="136" w:right="137"/>
              <w:jc w:val="center"/>
              <w:rPr>
                <w:sz w:val="18"/>
              </w:rPr>
            </w:pPr>
            <w:r>
              <w:rPr>
                <w:sz w:val="18"/>
              </w:rPr>
              <w:t>2</w:t>
            </w:r>
            <w:r>
              <w:rPr>
                <w:spacing w:val="1"/>
                <w:sz w:val="18"/>
              </w:rPr>
              <w:t xml:space="preserve"> </w:t>
            </w:r>
            <w:r>
              <w:rPr>
                <w:sz w:val="18"/>
              </w:rPr>
              <w:t>/</w:t>
            </w:r>
          </w:p>
        </w:tc>
        <w:tc>
          <w:tcPr>
            <w:tcW w:w="1561" w:type="dxa"/>
            <w:vMerge/>
            <w:tcBorders>
              <w:top w:val="nil"/>
            </w:tcBorders>
          </w:tcPr>
          <w:p w:rsidR="002E4C0E" w:rsidRDefault="002E4C0E">
            <w:pPr>
              <w:rPr>
                <w:sz w:val="2"/>
                <w:szCs w:val="2"/>
              </w:rPr>
            </w:pPr>
          </w:p>
        </w:tc>
      </w:tr>
      <w:tr w:rsidR="002E4C0E">
        <w:trPr>
          <w:trHeight w:val="552"/>
        </w:trPr>
        <w:tc>
          <w:tcPr>
            <w:tcW w:w="1975" w:type="dxa"/>
            <w:tcBorders>
              <w:top w:val="nil"/>
            </w:tcBorders>
          </w:tcPr>
          <w:p w:rsidR="002E4C0E" w:rsidRDefault="002E4C0E">
            <w:pPr>
              <w:pStyle w:val="TableParagraph"/>
              <w:rPr>
                <w:sz w:val="18"/>
              </w:rPr>
            </w:pPr>
          </w:p>
        </w:tc>
        <w:tc>
          <w:tcPr>
            <w:tcW w:w="1135"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702" w:type="dxa"/>
            <w:tcBorders>
              <w:top w:val="nil"/>
            </w:tcBorders>
          </w:tcPr>
          <w:p w:rsidR="002E4C0E" w:rsidRDefault="00B44099">
            <w:pPr>
              <w:pStyle w:val="TableParagraph"/>
              <w:spacing w:line="222" w:lineRule="exact"/>
              <w:ind w:left="140" w:right="142"/>
              <w:jc w:val="center"/>
              <w:rPr>
                <w:sz w:val="20"/>
              </w:rPr>
            </w:pPr>
            <w:r>
              <w:rPr>
                <w:sz w:val="20"/>
              </w:rPr>
              <w:t>-</w:t>
            </w:r>
            <w:r>
              <w:rPr>
                <w:spacing w:val="-3"/>
                <w:sz w:val="20"/>
              </w:rPr>
              <w:t xml:space="preserve"> </w:t>
            </w:r>
            <w:r>
              <w:rPr>
                <w:sz w:val="20"/>
              </w:rPr>
              <w:t>1</w:t>
            </w:r>
          </w:p>
        </w:tc>
        <w:tc>
          <w:tcPr>
            <w:tcW w:w="1140" w:type="dxa"/>
            <w:tcBorders>
              <w:top w:val="nil"/>
            </w:tcBorders>
          </w:tcPr>
          <w:p w:rsidR="002E4C0E" w:rsidRDefault="002E4C0E">
            <w:pPr>
              <w:pStyle w:val="TableParagraph"/>
              <w:rPr>
                <w:sz w:val="18"/>
              </w:rPr>
            </w:pPr>
          </w:p>
        </w:tc>
        <w:tc>
          <w:tcPr>
            <w:tcW w:w="1128" w:type="dxa"/>
            <w:vMerge/>
            <w:tcBorders>
              <w:top w:val="nil"/>
            </w:tcBorders>
          </w:tcPr>
          <w:p w:rsidR="002E4C0E" w:rsidRDefault="002E4C0E">
            <w:pPr>
              <w:rPr>
                <w:sz w:val="2"/>
                <w:szCs w:val="2"/>
              </w:rPr>
            </w:pPr>
          </w:p>
        </w:tc>
        <w:tc>
          <w:tcPr>
            <w:tcW w:w="1558" w:type="dxa"/>
            <w:tcBorders>
              <w:top w:val="nil"/>
            </w:tcBorders>
          </w:tcPr>
          <w:p w:rsidR="002E4C0E" w:rsidRDefault="00B44099">
            <w:pPr>
              <w:pStyle w:val="TableParagraph"/>
              <w:spacing w:before="41"/>
              <w:ind w:left="134" w:right="124" w:firstLine="86"/>
              <w:rPr>
                <w:sz w:val="18"/>
              </w:rPr>
            </w:pPr>
            <w:r>
              <w:rPr>
                <w:sz w:val="18"/>
              </w:rPr>
              <w:t>Площадки для</w:t>
            </w:r>
            <w:r>
              <w:rPr>
                <w:spacing w:val="1"/>
                <w:sz w:val="18"/>
              </w:rPr>
              <w:t xml:space="preserve"> </w:t>
            </w:r>
            <w:r>
              <w:rPr>
                <w:sz w:val="18"/>
              </w:rPr>
              <w:t>занятий</w:t>
            </w:r>
            <w:r>
              <w:rPr>
                <w:spacing w:val="-11"/>
                <w:sz w:val="18"/>
              </w:rPr>
              <w:t xml:space="preserve"> </w:t>
            </w:r>
            <w:r>
              <w:rPr>
                <w:sz w:val="18"/>
              </w:rPr>
              <w:t>спортом</w:t>
            </w:r>
          </w:p>
        </w:tc>
        <w:tc>
          <w:tcPr>
            <w:tcW w:w="1419" w:type="dxa"/>
            <w:tcBorders>
              <w:top w:val="nil"/>
            </w:tcBorders>
          </w:tcPr>
          <w:p w:rsidR="002E4C0E" w:rsidRDefault="00B44099">
            <w:pPr>
              <w:pStyle w:val="TableParagraph"/>
              <w:spacing w:before="145"/>
              <w:ind w:right="523"/>
              <w:jc w:val="right"/>
              <w:rPr>
                <w:sz w:val="18"/>
              </w:rPr>
            </w:pPr>
            <w:r>
              <w:rPr>
                <w:sz w:val="18"/>
              </w:rPr>
              <w:t>5.1.3</w:t>
            </w:r>
          </w:p>
        </w:tc>
        <w:tc>
          <w:tcPr>
            <w:tcW w:w="1275" w:type="dxa"/>
            <w:tcBorders>
              <w:top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r w:rsidR="002E4C0E">
        <w:trPr>
          <w:trHeight w:val="2270"/>
        </w:trPr>
        <w:tc>
          <w:tcPr>
            <w:tcW w:w="197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39"/>
              <w:ind w:left="755" w:right="303" w:hanging="430"/>
              <w:rPr>
                <w:sz w:val="20"/>
              </w:rPr>
            </w:pPr>
            <w:r>
              <w:rPr>
                <w:sz w:val="20"/>
              </w:rPr>
              <w:t>Оказание услуг</w:t>
            </w:r>
            <w:r>
              <w:rPr>
                <w:spacing w:val="-48"/>
                <w:sz w:val="20"/>
              </w:rPr>
              <w:t xml:space="preserve"> </w:t>
            </w:r>
            <w:r>
              <w:rPr>
                <w:sz w:val="20"/>
              </w:rPr>
              <w:t>связи</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1"/>
            </w:pPr>
          </w:p>
          <w:p w:rsidR="002E4C0E" w:rsidRDefault="00B44099">
            <w:pPr>
              <w:pStyle w:val="TableParagraph"/>
              <w:ind w:left="129" w:right="127"/>
              <w:jc w:val="center"/>
              <w:rPr>
                <w:sz w:val="20"/>
              </w:rPr>
            </w:pPr>
            <w:r>
              <w:rPr>
                <w:sz w:val="20"/>
              </w:rPr>
              <w:t>3.2.3</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1"/>
            </w:pPr>
          </w:p>
          <w:p w:rsidR="002E4C0E" w:rsidRDefault="00B44099">
            <w:pPr>
              <w:pStyle w:val="TableParagraph"/>
              <w:ind w:left="102" w:right="102"/>
              <w:jc w:val="center"/>
              <w:rPr>
                <w:sz w:val="20"/>
              </w:rPr>
            </w:pPr>
            <w:r>
              <w:rPr>
                <w:sz w:val="20"/>
              </w:rPr>
              <w:t>100</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1"/>
            </w:pPr>
          </w:p>
          <w:p w:rsidR="002E4C0E" w:rsidRDefault="00B44099">
            <w:pPr>
              <w:pStyle w:val="TableParagraph"/>
              <w:ind w:left="130" w:right="125"/>
              <w:jc w:val="center"/>
              <w:rPr>
                <w:sz w:val="20"/>
              </w:rPr>
            </w:pPr>
            <w:r>
              <w:rPr>
                <w:sz w:val="20"/>
              </w:rPr>
              <w:t>3000</w:t>
            </w:r>
          </w:p>
        </w:tc>
        <w:tc>
          <w:tcPr>
            <w:tcW w:w="1702" w:type="dxa"/>
          </w:tcPr>
          <w:p w:rsidR="002E4C0E" w:rsidRDefault="002E4C0E">
            <w:pPr>
              <w:pStyle w:val="TableParagraph"/>
              <w:spacing w:before="2"/>
              <w:rPr>
                <w:sz w:val="28"/>
              </w:rPr>
            </w:pPr>
          </w:p>
          <w:p w:rsidR="002E4C0E" w:rsidRDefault="00B44099">
            <w:pPr>
              <w:pStyle w:val="TableParagraph"/>
              <w:ind w:left="162" w:right="160"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spacing w:line="229" w:lineRule="exact"/>
              <w:ind w:left="739"/>
              <w:rPr>
                <w:sz w:val="20"/>
              </w:rPr>
            </w:pPr>
            <w:r>
              <w:rPr>
                <w:sz w:val="20"/>
              </w:rPr>
              <w:t>-</w:t>
            </w:r>
            <w:r>
              <w:rPr>
                <w:spacing w:val="-3"/>
                <w:sz w:val="20"/>
              </w:rPr>
              <w:t xml:space="preserve"> </w:t>
            </w:r>
            <w:r>
              <w:rPr>
                <w:sz w:val="20"/>
              </w:rPr>
              <w:t>3</w:t>
            </w:r>
          </w:p>
          <w:p w:rsidR="002E4C0E" w:rsidRDefault="002E4C0E">
            <w:pPr>
              <w:pStyle w:val="TableParagraph"/>
              <w:spacing w:before="1"/>
              <w:rPr>
                <w:sz w:val="20"/>
              </w:rPr>
            </w:pPr>
          </w:p>
          <w:p w:rsidR="002E4C0E" w:rsidRDefault="00B44099">
            <w:pPr>
              <w:pStyle w:val="TableParagraph"/>
              <w:ind w:left="328" w:right="189"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ind w:left="738"/>
              <w:rPr>
                <w:sz w:val="20"/>
              </w:rPr>
            </w:pPr>
            <w:r>
              <w:rPr>
                <w:sz w:val="20"/>
              </w:rPr>
              <w:t>-</w:t>
            </w:r>
            <w:r>
              <w:rPr>
                <w:spacing w:val="-3"/>
                <w:sz w:val="20"/>
              </w:rPr>
              <w:t xml:space="preserve"> </w:t>
            </w:r>
            <w:r>
              <w:rPr>
                <w:sz w:val="20"/>
              </w:rPr>
              <w:t>1</w:t>
            </w:r>
          </w:p>
        </w:tc>
        <w:tc>
          <w:tcPr>
            <w:tcW w:w="1140"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1"/>
            </w:pPr>
          </w:p>
          <w:p w:rsidR="002E4C0E" w:rsidRDefault="00B44099">
            <w:pPr>
              <w:pStyle w:val="TableParagraph"/>
              <w:ind w:left="131" w:right="131"/>
              <w:jc w:val="center"/>
              <w:rPr>
                <w:sz w:val="20"/>
              </w:rPr>
            </w:pPr>
            <w:r>
              <w:rPr>
                <w:sz w:val="20"/>
              </w:rPr>
              <w:t>/ 22</w:t>
            </w:r>
          </w:p>
        </w:tc>
        <w:tc>
          <w:tcPr>
            <w:tcW w:w="1128"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1"/>
              <w:rPr>
                <w:sz w:val="20"/>
              </w:rPr>
            </w:pPr>
          </w:p>
          <w:p w:rsidR="002E4C0E" w:rsidRDefault="00B44099">
            <w:pPr>
              <w:pStyle w:val="TableParagraph"/>
              <w:spacing w:line="278" w:lineRule="auto"/>
              <w:ind w:left="114" w:right="113"/>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1"/>
              <w:rPr>
                <w:sz w:val="17"/>
              </w:rPr>
            </w:pPr>
          </w:p>
          <w:p w:rsidR="002E4C0E" w:rsidRDefault="00B44099">
            <w:pPr>
              <w:pStyle w:val="TableParagraph"/>
              <w:ind w:left="114" w:right="112"/>
              <w:jc w:val="center"/>
              <w:rPr>
                <w:sz w:val="18"/>
              </w:rPr>
            </w:pPr>
            <w:r>
              <w:rPr>
                <w:sz w:val="18"/>
              </w:rPr>
              <w:t>Магазины</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0"/>
              <w:ind w:left="134" w:right="133"/>
              <w:jc w:val="center"/>
              <w:rPr>
                <w:sz w:val="18"/>
              </w:rPr>
            </w:pPr>
            <w:r>
              <w:rPr>
                <w:sz w:val="18"/>
              </w:rPr>
              <w:t>4.9</w:t>
            </w:r>
          </w:p>
          <w:p w:rsidR="002E4C0E" w:rsidRDefault="002E4C0E">
            <w:pPr>
              <w:pStyle w:val="TableParagraph"/>
              <w:rPr>
                <w:sz w:val="20"/>
              </w:rPr>
            </w:pPr>
          </w:p>
          <w:p w:rsidR="002E4C0E" w:rsidRDefault="002E4C0E">
            <w:pPr>
              <w:pStyle w:val="TableParagraph"/>
              <w:spacing w:before="10"/>
              <w:rPr>
                <w:sz w:val="15"/>
              </w:rPr>
            </w:pPr>
          </w:p>
          <w:p w:rsidR="002E4C0E" w:rsidRDefault="00B44099">
            <w:pPr>
              <w:pStyle w:val="TableParagraph"/>
              <w:ind w:left="134" w:right="133"/>
              <w:jc w:val="center"/>
              <w:rPr>
                <w:sz w:val="18"/>
              </w:rPr>
            </w:pPr>
            <w:r>
              <w:rPr>
                <w:sz w:val="18"/>
              </w:rPr>
              <w:t>4.4</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1"/>
              <w:ind w:left="136" w:right="136"/>
              <w:jc w:val="center"/>
              <w:rPr>
                <w:sz w:val="18"/>
              </w:rPr>
            </w:pPr>
            <w:r>
              <w:rPr>
                <w:sz w:val="18"/>
              </w:rPr>
              <w:t>/ 15</w:t>
            </w:r>
          </w:p>
          <w:p w:rsidR="002E4C0E" w:rsidRDefault="002E4C0E">
            <w:pPr>
              <w:pStyle w:val="TableParagraph"/>
              <w:rPr>
                <w:sz w:val="20"/>
              </w:rPr>
            </w:pPr>
          </w:p>
          <w:p w:rsidR="002E4C0E" w:rsidRDefault="002E4C0E">
            <w:pPr>
              <w:pStyle w:val="TableParagraph"/>
              <w:spacing w:before="9"/>
              <w:rPr>
                <w:sz w:val="15"/>
              </w:rPr>
            </w:pPr>
          </w:p>
          <w:p w:rsidR="002E4C0E" w:rsidRDefault="00B44099">
            <w:pPr>
              <w:pStyle w:val="TableParagraph"/>
              <w:spacing w:before="1"/>
              <w:ind w:left="136" w:right="137"/>
              <w:jc w:val="center"/>
              <w:rPr>
                <w:sz w:val="18"/>
              </w:rPr>
            </w:pPr>
            <w:r>
              <w:rPr>
                <w:sz w:val="18"/>
              </w:rPr>
              <w:t>3</w:t>
            </w:r>
            <w:r>
              <w:rPr>
                <w:spacing w:val="1"/>
                <w:sz w:val="18"/>
              </w:rPr>
              <w:t xml:space="preserve"> </w:t>
            </w:r>
            <w:r>
              <w:rPr>
                <w:sz w:val="18"/>
              </w:rPr>
              <w:t>/</w:t>
            </w: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702"/>
        <w:gridCol w:w="1140"/>
        <w:gridCol w:w="1128"/>
        <w:gridCol w:w="1558"/>
        <w:gridCol w:w="1419"/>
        <w:gridCol w:w="1275"/>
        <w:gridCol w:w="1561"/>
      </w:tblGrid>
      <w:tr w:rsidR="002E4C0E">
        <w:trPr>
          <w:trHeight w:val="601"/>
        </w:trPr>
        <w:tc>
          <w:tcPr>
            <w:tcW w:w="1975" w:type="dxa"/>
            <w:tcBorders>
              <w:bottom w:val="nil"/>
            </w:tcBorders>
          </w:tcPr>
          <w:p w:rsidR="002E4C0E" w:rsidRDefault="002E4C0E">
            <w:pPr>
              <w:pStyle w:val="TableParagraph"/>
              <w:rPr>
                <w:sz w:val="18"/>
              </w:rPr>
            </w:pPr>
          </w:p>
        </w:tc>
        <w:tc>
          <w:tcPr>
            <w:tcW w:w="1135" w:type="dxa"/>
            <w:tcBorders>
              <w:bottom w:val="nil"/>
            </w:tcBorders>
          </w:tcPr>
          <w:p w:rsidR="002E4C0E" w:rsidRDefault="002E4C0E">
            <w:pPr>
              <w:pStyle w:val="TableParagraph"/>
              <w:rPr>
                <w:sz w:val="18"/>
              </w:rPr>
            </w:pPr>
          </w:p>
        </w:tc>
        <w:tc>
          <w:tcPr>
            <w:tcW w:w="1133" w:type="dxa"/>
            <w:tcBorders>
              <w:bottom w:val="nil"/>
            </w:tcBorders>
          </w:tcPr>
          <w:p w:rsidR="002E4C0E" w:rsidRDefault="002E4C0E">
            <w:pPr>
              <w:pStyle w:val="TableParagraph"/>
              <w:rPr>
                <w:sz w:val="18"/>
              </w:rPr>
            </w:pPr>
          </w:p>
        </w:tc>
        <w:tc>
          <w:tcPr>
            <w:tcW w:w="1277" w:type="dxa"/>
            <w:vMerge w:val="restart"/>
          </w:tcPr>
          <w:p w:rsidR="002E4C0E" w:rsidRDefault="002E4C0E">
            <w:pPr>
              <w:pStyle w:val="TableParagraph"/>
              <w:rPr>
                <w:sz w:val="18"/>
              </w:rPr>
            </w:pPr>
          </w:p>
        </w:tc>
        <w:tc>
          <w:tcPr>
            <w:tcW w:w="1702" w:type="dxa"/>
            <w:tcBorders>
              <w:bottom w:val="nil"/>
            </w:tcBorders>
          </w:tcPr>
          <w:p w:rsidR="002E4C0E" w:rsidRDefault="002E4C0E">
            <w:pPr>
              <w:pStyle w:val="TableParagraph"/>
              <w:rPr>
                <w:sz w:val="18"/>
              </w:rPr>
            </w:pPr>
          </w:p>
        </w:tc>
        <w:tc>
          <w:tcPr>
            <w:tcW w:w="1140" w:type="dxa"/>
            <w:tcBorders>
              <w:bottom w:val="nil"/>
            </w:tcBorders>
          </w:tcPr>
          <w:p w:rsidR="002E4C0E" w:rsidRDefault="002E4C0E">
            <w:pPr>
              <w:pStyle w:val="TableParagraph"/>
              <w:rPr>
                <w:sz w:val="18"/>
              </w:rPr>
            </w:pPr>
          </w:p>
        </w:tc>
        <w:tc>
          <w:tcPr>
            <w:tcW w:w="1128" w:type="dxa"/>
            <w:vMerge w:val="restart"/>
          </w:tcPr>
          <w:p w:rsidR="002E4C0E" w:rsidRDefault="002E4C0E">
            <w:pPr>
              <w:pStyle w:val="TableParagraph"/>
              <w:rPr>
                <w:sz w:val="18"/>
              </w:rPr>
            </w:pPr>
          </w:p>
        </w:tc>
        <w:tc>
          <w:tcPr>
            <w:tcW w:w="1558" w:type="dxa"/>
            <w:tcBorders>
              <w:bottom w:val="nil"/>
            </w:tcBorders>
          </w:tcPr>
          <w:p w:rsidR="002E4C0E" w:rsidRDefault="00B44099">
            <w:pPr>
              <w:pStyle w:val="TableParagraph"/>
              <w:ind w:left="227" w:right="218" w:firstLine="225"/>
              <w:rPr>
                <w:sz w:val="18"/>
              </w:rPr>
            </w:pPr>
            <w:r>
              <w:rPr>
                <w:sz w:val="18"/>
              </w:rPr>
              <w:t>Бытовое</w:t>
            </w:r>
            <w:r>
              <w:rPr>
                <w:spacing w:val="1"/>
                <w:sz w:val="18"/>
              </w:rPr>
              <w:t xml:space="preserve"> </w:t>
            </w:r>
            <w:r>
              <w:rPr>
                <w:spacing w:val="-1"/>
                <w:sz w:val="18"/>
              </w:rPr>
              <w:t>обслуживание</w:t>
            </w:r>
          </w:p>
        </w:tc>
        <w:tc>
          <w:tcPr>
            <w:tcW w:w="1419" w:type="dxa"/>
            <w:tcBorders>
              <w:bottom w:val="nil"/>
            </w:tcBorders>
          </w:tcPr>
          <w:p w:rsidR="002E4C0E" w:rsidRDefault="00B44099">
            <w:pPr>
              <w:pStyle w:val="TableParagraph"/>
              <w:spacing w:before="175"/>
              <w:ind w:right="590"/>
              <w:jc w:val="right"/>
              <w:rPr>
                <w:sz w:val="18"/>
              </w:rPr>
            </w:pPr>
            <w:r>
              <w:rPr>
                <w:sz w:val="18"/>
              </w:rPr>
              <w:t>3.3</w:t>
            </w:r>
          </w:p>
        </w:tc>
        <w:tc>
          <w:tcPr>
            <w:tcW w:w="1275" w:type="dxa"/>
            <w:tcBorders>
              <w:bottom w:val="nil"/>
            </w:tcBorders>
          </w:tcPr>
          <w:p w:rsidR="002E4C0E" w:rsidRDefault="002E4C0E">
            <w:pPr>
              <w:pStyle w:val="TableParagraph"/>
              <w:rPr>
                <w:sz w:val="20"/>
              </w:rPr>
            </w:pPr>
          </w:p>
          <w:p w:rsidR="002E4C0E" w:rsidRDefault="00B44099">
            <w:pPr>
              <w:pStyle w:val="TableParagraph"/>
              <w:spacing w:before="152" w:line="200" w:lineRule="exact"/>
              <w:ind w:right="496"/>
              <w:jc w:val="right"/>
              <w:rPr>
                <w:sz w:val="18"/>
              </w:rPr>
            </w:pPr>
            <w:r>
              <w:rPr>
                <w:sz w:val="18"/>
              </w:rPr>
              <w:t>/ 15</w:t>
            </w:r>
          </w:p>
        </w:tc>
        <w:tc>
          <w:tcPr>
            <w:tcW w:w="1561" w:type="dxa"/>
            <w:vMerge w:val="restart"/>
          </w:tcPr>
          <w:p w:rsidR="002E4C0E" w:rsidRDefault="002E4C0E">
            <w:pPr>
              <w:pStyle w:val="TableParagraph"/>
              <w:rPr>
                <w:sz w:val="18"/>
              </w:rPr>
            </w:pPr>
          </w:p>
        </w:tc>
      </w:tr>
      <w:tr w:rsidR="002E4C0E">
        <w:trPr>
          <w:trHeight w:val="1653"/>
        </w:trPr>
        <w:tc>
          <w:tcPr>
            <w:tcW w:w="1975" w:type="dxa"/>
            <w:tcBorders>
              <w:top w:val="nil"/>
              <w:bottom w:val="nil"/>
            </w:tcBorders>
          </w:tcPr>
          <w:p w:rsidR="002E4C0E" w:rsidRDefault="002E4C0E">
            <w:pPr>
              <w:pStyle w:val="TableParagraph"/>
            </w:pPr>
          </w:p>
          <w:p w:rsidR="002E4C0E" w:rsidRDefault="002E4C0E">
            <w:pPr>
              <w:pStyle w:val="TableParagraph"/>
            </w:pPr>
          </w:p>
          <w:p w:rsidR="002E4C0E" w:rsidRDefault="00B44099">
            <w:pPr>
              <w:pStyle w:val="TableParagraph"/>
              <w:spacing w:before="186"/>
              <w:ind w:left="141" w:right="139"/>
              <w:jc w:val="center"/>
              <w:rPr>
                <w:sz w:val="20"/>
              </w:rPr>
            </w:pPr>
            <w:r>
              <w:rPr>
                <w:sz w:val="20"/>
              </w:rPr>
              <w:t>Общежития</w:t>
            </w:r>
          </w:p>
        </w:tc>
        <w:tc>
          <w:tcPr>
            <w:tcW w:w="1135" w:type="dxa"/>
            <w:tcBorders>
              <w:top w:val="nil"/>
              <w:bottom w:val="nil"/>
            </w:tcBorders>
          </w:tcPr>
          <w:p w:rsidR="002E4C0E" w:rsidRDefault="002E4C0E">
            <w:pPr>
              <w:pStyle w:val="TableParagraph"/>
            </w:pPr>
          </w:p>
          <w:p w:rsidR="002E4C0E" w:rsidRDefault="002E4C0E">
            <w:pPr>
              <w:pStyle w:val="TableParagraph"/>
            </w:pPr>
          </w:p>
          <w:p w:rsidR="002E4C0E" w:rsidRDefault="00B44099">
            <w:pPr>
              <w:pStyle w:val="TableParagraph"/>
              <w:spacing w:before="186"/>
              <w:ind w:right="360"/>
              <w:jc w:val="right"/>
              <w:rPr>
                <w:sz w:val="20"/>
              </w:rPr>
            </w:pPr>
            <w:r>
              <w:rPr>
                <w:sz w:val="20"/>
              </w:rPr>
              <w:t>3.2.4</w:t>
            </w:r>
          </w:p>
        </w:tc>
        <w:tc>
          <w:tcPr>
            <w:tcW w:w="1133" w:type="dxa"/>
            <w:tcBorders>
              <w:top w:val="nil"/>
              <w:bottom w:val="nil"/>
            </w:tcBorders>
          </w:tcPr>
          <w:p w:rsidR="002E4C0E" w:rsidRDefault="002E4C0E">
            <w:pPr>
              <w:pStyle w:val="TableParagraph"/>
            </w:pPr>
          </w:p>
          <w:p w:rsidR="002E4C0E" w:rsidRDefault="002E4C0E">
            <w:pPr>
              <w:pStyle w:val="TableParagraph"/>
            </w:pPr>
          </w:p>
          <w:p w:rsidR="002E4C0E" w:rsidRDefault="00B44099">
            <w:pPr>
              <w:pStyle w:val="TableParagraph"/>
              <w:spacing w:before="186"/>
              <w:ind w:left="413"/>
              <w:rPr>
                <w:sz w:val="20"/>
              </w:rPr>
            </w:pPr>
            <w:r>
              <w:rPr>
                <w:sz w:val="20"/>
              </w:rPr>
              <w:t>100</w:t>
            </w:r>
          </w:p>
        </w:tc>
        <w:tc>
          <w:tcPr>
            <w:tcW w:w="1277" w:type="dxa"/>
            <w:vMerge/>
            <w:tcBorders>
              <w:top w:val="nil"/>
            </w:tcBorders>
          </w:tcPr>
          <w:p w:rsidR="002E4C0E" w:rsidRDefault="002E4C0E">
            <w:pPr>
              <w:rPr>
                <w:sz w:val="2"/>
                <w:szCs w:val="2"/>
              </w:rPr>
            </w:pPr>
          </w:p>
        </w:tc>
        <w:tc>
          <w:tcPr>
            <w:tcW w:w="1702" w:type="dxa"/>
            <w:tcBorders>
              <w:top w:val="nil"/>
              <w:bottom w:val="nil"/>
            </w:tcBorders>
          </w:tcPr>
          <w:p w:rsidR="002E4C0E" w:rsidRDefault="00B44099">
            <w:pPr>
              <w:pStyle w:val="TableParagraph"/>
              <w:spacing w:before="3"/>
              <w:ind w:left="162" w:right="160"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spacing w:line="229" w:lineRule="exact"/>
              <w:ind w:left="738"/>
              <w:rPr>
                <w:sz w:val="20"/>
              </w:rPr>
            </w:pPr>
            <w:r>
              <w:rPr>
                <w:sz w:val="20"/>
              </w:rPr>
              <w:t>-</w:t>
            </w:r>
            <w:r>
              <w:rPr>
                <w:spacing w:val="-3"/>
                <w:sz w:val="20"/>
              </w:rPr>
              <w:t xml:space="preserve"> </w:t>
            </w:r>
            <w:r>
              <w:rPr>
                <w:sz w:val="20"/>
              </w:rPr>
              <w:t>3</w:t>
            </w:r>
          </w:p>
          <w:p w:rsidR="002E4C0E" w:rsidRDefault="002E4C0E">
            <w:pPr>
              <w:pStyle w:val="TableParagraph"/>
              <w:spacing w:before="1"/>
              <w:rPr>
                <w:sz w:val="20"/>
              </w:rPr>
            </w:pPr>
          </w:p>
          <w:p w:rsidR="002E4C0E" w:rsidRDefault="00B44099">
            <w:pPr>
              <w:pStyle w:val="TableParagraph"/>
              <w:ind w:left="328" w:right="190" w:hanging="135"/>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ind w:left="738"/>
              <w:rPr>
                <w:sz w:val="20"/>
              </w:rPr>
            </w:pPr>
            <w:r>
              <w:rPr>
                <w:sz w:val="20"/>
              </w:rPr>
              <w:t>-</w:t>
            </w:r>
            <w:r>
              <w:rPr>
                <w:spacing w:val="-3"/>
                <w:sz w:val="20"/>
              </w:rPr>
              <w:t xml:space="preserve"> </w:t>
            </w:r>
            <w:r>
              <w:rPr>
                <w:sz w:val="20"/>
              </w:rPr>
              <w:t>1</w:t>
            </w:r>
          </w:p>
        </w:tc>
        <w:tc>
          <w:tcPr>
            <w:tcW w:w="1140" w:type="dxa"/>
            <w:tcBorders>
              <w:top w:val="nil"/>
              <w:bottom w:val="nil"/>
            </w:tcBorders>
          </w:tcPr>
          <w:p w:rsidR="002E4C0E" w:rsidRDefault="002E4C0E">
            <w:pPr>
              <w:pStyle w:val="TableParagraph"/>
            </w:pPr>
          </w:p>
          <w:p w:rsidR="002E4C0E" w:rsidRDefault="002E4C0E">
            <w:pPr>
              <w:pStyle w:val="TableParagraph"/>
            </w:pPr>
          </w:p>
          <w:p w:rsidR="002E4C0E" w:rsidRDefault="00B44099">
            <w:pPr>
              <w:pStyle w:val="TableParagraph"/>
              <w:spacing w:before="186"/>
              <w:ind w:left="131" w:right="131"/>
              <w:jc w:val="center"/>
              <w:rPr>
                <w:sz w:val="20"/>
              </w:rPr>
            </w:pPr>
            <w:r>
              <w:rPr>
                <w:sz w:val="20"/>
              </w:rPr>
              <w:t>/ 28</w:t>
            </w:r>
          </w:p>
        </w:tc>
        <w:tc>
          <w:tcPr>
            <w:tcW w:w="1128"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before="10"/>
              <w:ind w:left="114" w:right="113"/>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rPr>
                <w:sz w:val="18"/>
              </w:rPr>
            </w:pPr>
          </w:p>
          <w:p w:rsidR="002E4C0E" w:rsidRDefault="00B44099">
            <w:pPr>
              <w:pStyle w:val="TableParagraph"/>
              <w:spacing w:before="1"/>
              <w:ind w:left="114" w:right="113"/>
              <w:jc w:val="center"/>
              <w:rPr>
                <w:sz w:val="18"/>
              </w:rPr>
            </w:pPr>
            <w:r>
              <w:rPr>
                <w:sz w:val="18"/>
              </w:rPr>
              <w:t>Магазины</w:t>
            </w:r>
          </w:p>
          <w:p w:rsidR="002E4C0E" w:rsidRDefault="002E4C0E">
            <w:pPr>
              <w:pStyle w:val="TableParagraph"/>
              <w:spacing w:before="10"/>
              <w:rPr>
                <w:sz w:val="17"/>
              </w:rPr>
            </w:pPr>
          </w:p>
          <w:p w:rsidR="002E4C0E" w:rsidRDefault="00B44099">
            <w:pPr>
              <w:pStyle w:val="TableParagraph"/>
              <w:ind w:left="114" w:right="110"/>
              <w:jc w:val="center"/>
              <w:rPr>
                <w:sz w:val="18"/>
              </w:rPr>
            </w:pPr>
            <w:r>
              <w:rPr>
                <w:spacing w:val="-1"/>
                <w:sz w:val="18"/>
              </w:rPr>
              <w:t>Общественное</w:t>
            </w:r>
            <w:r>
              <w:rPr>
                <w:spacing w:val="-42"/>
                <w:sz w:val="18"/>
              </w:rPr>
              <w:t xml:space="preserve"> </w:t>
            </w:r>
            <w:r>
              <w:rPr>
                <w:sz w:val="18"/>
              </w:rPr>
              <w:t>питание</w:t>
            </w:r>
          </w:p>
        </w:tc>
        <w:tc>
          <w:tcPr>
            <w:tcW w:w="1419" w:type="dxa"/>
            <w:tcBorders>
              <w:top w:val="nil"/>
              <w:bottom w:val="nil"/>
            </w:tcBorders>
          </w:tcPr>
          <w:p w:rsidR="002E4C0E" w:rsidRDefault="002E4C0E">
            <w:pPr>
              <w:pStyle w:val="TableParagraph"/>
              <w:spacing w:before="3"/>
              <w:rPr>
                <w:sz w:val="16"/>
              </w:rPr>
            </w:pPr>
          </w:p>
          <w:p w:rsidR="002E4C0E" w:rsidRDefault="00B44099">
            <w:pPr>
              <w:pStyle w:val="TableParagraph"/>
              <w:spacing w:before="1"/>
              <w:ind w:left="134" w:right="133"/>
              <w:jc w:val="center"/>
              <w:rPr>
                <w:sz w:val="18"/>
              </w:rPr>
            </w:pPr>
            <w:r>
              <w:rPr>
                <w:sz w:val="18"/>
              </w:rPr>
              <w:t>4.9</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ind w:left="134" w:right="133"/>
              <w:jc w:val="center"/>
              <w:rPr>
                <w:sz w:val="18"/>
              </w:rPr>
            </w:pPr>
            <w:r>
              <w:rPr>
                <w:sz w:val="18"/>
              </w:rPr>
              <w:t>4.4</w:t>
            </w:r>
          </w:p>
          <w:p w:rsidR="002E4C0E" w:rsidRDefault="002E4C0E">
            <w:pPr>
              <w:pStyle w:val="TableParagraph"/>
              <w:spacing w:before="11"/>
              <w:rPr>
                <w:sz w:val="17"/>
              </w:rPr>
            </w:pPr>
          </w:p>
          <w:p w:rsidR="002E4C0E" w:rsidRDefault="00B44099">
            <w:pPr>
              <w:pStyle w:val="TableParagraph"/>
              <w:ind w:left="134" w:right="134"/>
              <w:jc w:val="center"/>
              <w:rPr>
                <w:sz w:val="18"/>
              </w:rPr>
            </w:pPr>
            <w:r>
              <w:rPr>
                <w:sz w:val="18"/>
              </w:rPr>
              <w:t>4.6</w:t>
            </w:r>
          </w:p>
        </w:tc>
        <w:tc>
          <w:tcPr>
            <w:tcW w:w="1275" w:type="dxa"/>
            <w:tcBorders>
              <w:top w:val="nil"/>
              <w:bottom w:val="nil"/>
            </w:tcBorders>
          </w:tcPr>
          <w:p w:rsidR="002E4C0E" w:rsidRDefault="002E4C0E">
            <w:pPr>
              <w:pStyle w:val="TableParagraph"/>
              <w:rPr>
                <w:sz w:val="20"/>
              </w:rPr>
            </w:pPr>
          </w:p>
          <w:p w:rsidR="002E4C0E" w:rsidRDefault="00B44099">
            <w:pPr>
              <w:pStyle w:val="TableParagraph"/>
              <w:spacing w:before="167"/>
              <w:ind w:left="136" w:right="137"/>
              <w:jc w:val="center"/>
              <w:rPr>
                <w:sz w:val="18"/>
              </w:rPr>
            </w:pPr>
            <w:r>
              <w:rPr>
                <w:sz w:val="18"/>
              </w:rPr>
              <w:t>/ 15</w:t>
            </w:r>
          </w:p>
          <w:p w:rsidR="002E4C0E" w:rsidRDefault="002E4C0E">
            <w:pPr>
              <w:pStyle w:val="TableParagraph"/>
              <w:rPr>
                <w:sz w:val="20"/>
              </w:rPr>
            </w:pPr>
          </w:p>
          <w:p w:rsidR="002E4C0E" w:rsidRDefault="002E4C0E">
            <w:pPr>
              <w:pStyle w:val="TableParagraph"/>
              <w:spacing w:before="10"/>
              <w:rPr>
                <w:sz w:val="15"/>
              </w:rPr>
            </w:pPr>
          </w:p>
          <w:p w:rsidR="002E4C0E" w:rsidRDefault="00B44099">
            <w:pPr>
              <w:pStyle w:val="TableParagraph"/>
              <w:ind w:left="136" w:right="136"/>
              <w:jc w:val="center"/>
              <w:rPr>
                <w:sz w:val="18"/>
              </w:rPr>
            </w:pPr>
            <w:r>
              <w:rPr>
                <w:sz w:val="18"/>
              </w:rPr>
              <w:t>3</w:t>
            </w:r>
            <w:r>
              <w:rPr>
                <w:spacing w:val="1"/>
                <w:sz w:val="18"/>
              </w:rPr>
              <w:t xml:space="preserve"> </w:t>
            </w:r>
            <w:r>
              <w:rPr>
                <w:sz w:val="18"/>
              </w:rPr>
              <w:t>/</w:t>
            </w:r>
          </w:p>
          <w:p w:rsidR="002E4C0E" w:rsidRDefault="002E4C0E">
            <w:pPr>
              <w:pStyle w:val="TableParagraph"/>
              <w:spacing w:before="1"/>
              <w:rPr>
                <w:sz w:val="18"/>
              </w:rPr>
            </w:pPr>
          </w:p>
          <w:p w:rsidR="002E4C0E" w:rsidRDefault="00B44099">
            <w:pPr>
              <w:pStyle w:val="TableParagraph"/>
              <w:spacing w:line="202" w:lineRule="exact"/>
              <w:ind w:left="136" w:right="136"/>
              <w:jc w:val="center"/>
              <w:rPr>
                <w:sz w:val="18"/>
              </w:rPr>
            </w:pPr>
            <w:r>
              <w:rPr>
                <w:sz w:val="18"/>
              </w:rPr>
              <w:t>2</w:t>
            </w:r>
            <w:r>
              <w:rPr>
                <w:spacing w:val="1"/>
                <w:sz w:val="18"/>
              </w:rPr>
              <w:t xml:space="preserve"> </w:t>
            </w:r>
            <w:r>
              <w:rPr>
                <w:sz w:val="18"/>
              </w:rPr>
              <w:t>/</w:t>
            </w:r>
          </w:p>
        </w:tc>
        <w:tc>
          <w:tcPr>
            <w:tcW w:w="1561" w:type="dxa"/>
            <w:vMerge/>
            <w:tcBorders>
              <w:top w:val="nil"/>
            </w:tcBorders>
          </w:tcPr>
          <w:p w:rsidR="002E4C0E" w:rsidRDefault="002E4C0E">
            <w:pPr>
              <w:rPr>
                <w:sz w:val="2"/>
                <w:szCs w:val="2"/>
              </w:rPr>
            </w:pPr>
          </w:p>
        </w:tc>
      </w:tr>
      <w:tr w:rsidR="002E4C0E">
        <w:trPr>
          <w:trHeight w:val="573"/>
        </w:trPr>
        <w:tc>
          <w:tcPr>
            <w:tcW w:w="1975" w:type="dxa"/>
            <w:tcBorders>
              <w:top w:val="nil"/>
            </w:tcBorders>
          </w:tcPr>
          <w:p w:rsidR="002E4C0E" w:rsidRDefault="002E4C0E">
            <w:pPr>
              <w:pStyle w:val="TableParagraph"/>
              <w:rPr>
                <w:sz w:val="18"/>
              </w:rPr>
            </w:pPr>
          </w:p>
        </w:tc>
        <w:tc>
          <w:tcPr>
            <w:tcW w:w="1135"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702" w:type="dxa"/>
            <w:tcBorders>
              <w:top w:val="nil"/>
            </w:tcBorders>
          </w:tcPr>
          <w:p w:rsidR="002E4C0E" w:rsidRDefault="002E4C0E">
            <w:pPr>
              <w:pStyle w:val="TableParagraph"/>
              <w:rPr>
                <w:sz w:val="18"/>
              </w:rPr>
            </w:pPr>
          </w:p>
        </w:tc>
        <w:tc>
          <w:tcPr>
            <w:tcW w:w="1140" w:type="dxa"/>
            <w:tcBorders>
              <w:top w:val="nil"/>
            </w:tcBorders>
          </w:tcPr>
          <w:p w:rsidR="002E4C0E" w:rsidRDefault="002E4C0E">
            <w:pPr>
              <w:pStyle w:val="TableParagraph"/>
              <w:rPr>
                <w:sz w:val="18"/>
              </w:rPr>
            </w:pPr>
          </w:p>
        </w:tc>
        <w:tc>
          <w:tcPr>
            <w:tcW w:w="1128" w:type="dxa"/>
            <w:vMerge/>
            <w:tcBorders>
              <w:top w:val="nil"/>
            </w:tcBorders>
          </w:tcPr>
          <w:p w:rsidR="002E4C0E" w:rsidRDefault="002E4C0E">
            <w:pPr>
              <w:rPr>
                <w:sz w:val="2"/>
                <w:szCs w:val="2"/>
              </w:rPr>
            </w:pPr>
          </w:p>
        </w:tc>
        <w:tc>
          <w:tcPr>
            <w:tcW w:w="1558" w:type="dxa"/>
            <w:tcBorders>
              <w:top w:val="nil"/>
            </w:tcBorders>
          </w:tcPr>
          <w:p w:rsidR="002E4C0E" w:rsidRDefault="00B44099">
            <w:pPr>
              <w:pStyle w:val="TableParagraph"/>
              <w:spacing w:before="7"/>
              <w:ind w:left="134" w:right="124" w:firstLine="86"/>
              <w:rPr>
                <w:sz w:val="18"/>
              </w:rPr>
            </w:pPr>
            <w:r>
              <w:rPr>
                <w:sz w:val="18"/>
              </w:rPr>
              <w:t>Площадки для</w:t>
            </w:r>
            <w:r>
              <w:rPr>
                <w:spacing w:val="1"/>
                <w:sz w:val="18"/>
              </w:rPr>
              <w:t xml:space="preserve"> </w:t>
            </w:r>
            <w:r>
              <w:rPr>
                <w:sz w:val="18"/>
              </w:rPr>
              <w:t>занятий</w:t>
            </w:r>
            <w:r>
              <w:rPr>
                <w:spacing w:val="-11"/>
                <w:sz w:val="18"/>
              </w:rPr>
              <w:t xml:space="preserve"> </w:t>
            </w:r>
            <w:r>
              <w:rPr>
                <w:sz w:val="18"/>
              </w:rPr>
              <w:t>спортом</w:t>
            </w:r>
          </w:p>
        </w:tc>
        <w:tc>
          <w:tcPr>
            <w:tcW w:w="1419" w:type="dxa"/>
            <w:tcBorders>
              <w:top w:val="nil"/>
            </w:tcBorders>
          </w:tcPr>
          <w:p w:rsidR="002E4C0E" w:rsidRDefault="002E4C0E">
            <w:pPr>
              <w:pStyle w:val="TableParagraph"/>
              <w:spacing w:before="1"/>
              <w:rPr>
                <w:sz w:val="16"/>
              </w:rPr>
            </w:pPr>
          </w:p>
          <w:p w:rsidR="002E4C0E" w:rsidRDefault="00B44099">
            <w:pPr>
              <w:pStyle w:val="TableParagraph"/>
              <w:ind w:right="524"/>
              <w:jc w:val="right"/>
              <w:rPr>
                <w:sz w:val="18"/>
              </w:rPr>
            </w:pPr>
            <w:r>
              <w:rPr>
                <w:sz w:val="18"/>
              </w:rPr>
              <w:t>5.1.3</w:t>
            </w:r>
          </w:p>
        </w:tc>
        <w:tc>
          <w:tcPr>
            <w:tcW w:w="1275" w:type="dxa"/>
            <w:tcBorders>
              <w:top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r w:rsidR="002E4C0E">
        <w:trPr>
          <w:trHeight w:val="1711"/>
        </w:trPr>
        <w:tc>
          <w:tcPr>
            <w:tcW w:w="1975" w:type="dxa"/>
          </w:tcPr>
          <w:p w:rsidR="002E4C0E" w:rsidRDefault="002E4C0E">
            <w:pPr>
              <w:pStyle w:val="TableParagraph"/>
            </w:pPr>
          </w:p>
          <w:p w:rsidR="002E4C0E" w:rsidRDefault="002E4C0E">
            <w:pPr>
              <w:pStyle w:val="TableParagraph"/>
              <w:spacing w:before="10"/>
              <w:rPr>
                <w:sz w:val="31"/>
              </w:rPr>
            </w:pPr>
          </w:p>
          <w:p w:rsidR="002E4C0E" w:rsidRDefault="00B44099">
            <w:pPr>
              <w:pStyle w:val="TableParagraph"/>
              <w:ind w:left="376" w:right="364" w:firstLine="249"/>
              <w:rPr>
                <w:sz w:val="20"/>
              </w:rPr>
            </w:pPr>
            <w:r>
              <w:rPr>
                <w:sz w:val="20"/>
              </w:rPr>
              <w:t>Бытовое</w:t>
            </w:r>
            <w:r>
              <w:rPr>
                <w:spacing w:val="1"/>
                <w:sz w:val="20"/>
              </w:rPr>
              <w:t xml:space="preserve"> </w:t>
            </w:r>
            <w:r>
              <w:rPr>
                <w:spacing w:val="-1"/>
                <w:sz w:val="20"/>
              </w:rPr>
              <w:t>обслуживание</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spacing w:before="10"/>
              <w:rPr>
                <w:sz w:val="19"/>
              </w:rPr>
            </w:pPr>
          </w:p>
          <w:p w:rsidR="002E4C0E" w:rsidRDefault="00B44099">
            <w:pPr>
              <w:pStyle w:val="TableParagraph"/>
              <w:ind w:right="434"/>
              <w:jc w:val="right"/>
              <w:rPr>
                <w:sz w:val="20"/>
              </w:rPr>
            </w:pPr>
            <w:r>
              <w:rPr>
                <w:sz w:val="20"/>
              </w:rPr>
              <w:t>3.3</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spacing w:before="10"/>
              <w:rPr>
                <w:sz w:val="19"/>
              </w:rPr>
            </w:pPr>
          </w:p>
          <w:p w:rsidR="002E4C0E" w:rsidRDefault="00B44099">
            <w:pPr>
              <w:pStyle w:val="TableParagraph"/>
              <w:ind w:left="413"/>
              <w:rPr>
                <w:sz w:val="20"/>
              </w:rPr>
            </w:pPr>
            <w:r>
              <w:rPr>
                <w:sz w:val="20"/>
              </w:rPr>
              <w:t>100</w:t>
            </w:r>
          </w:p>
        </w:tc>
        <w:tc>
          <w:tcPr>
            <w:tcW w:w="1277" w:type="dxa"/>
          </w:tcPr>
          <w:p w:rsidR="002E4C0E" w:rsidRDefault="002E4C0E">
            <w:pPr>
              <w:pStyle w:val="TableParagraph"/>
              <w:rPr>
                <w:sz w:val="18"/>
              </w:rPr>
            </w:pPr>
          </w:p>
        </w:tc>
        <w:tc>
          <w:tcPr>
            <w:tcW w:w="1702" w:type="dxa"/>
          </w:tcPr>
          <w:p w:rsidR="002E4C0E" w:rsidRDefault="00B44099">
            <w:pPr>
              <w:pStyle w:val="TableParagraph"/>
              <w:spacing w:before="43"/>
              <w:ind w:left="162" w:right="160"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spacing w:before="1"/>
              <w:ind w:left="738"/>
              <w:rPr>
                <w:sz w:val="20"/>
              </w:rPr>
            </w:pPr>
            <w:r>
              <w:rPr>
                <w:sz w:val="20"/>
              </w:rPr>
              <w:t>-</w:t>
            </w:r>
            <w:r>
              <w:rPr>
                <w:spacing w:val="-3"/>
                <w:sz w:val="20"/>
              </w:rPr>
              <w:t xml:space="preserve"> </w:t>
            </w:r>
            <w:r>
              <w:rPr>
                <w:sz w:val="20"/>
              </w:rPr>
              <w:t>3</w:t>
            </w:r>
          </w:p>
          <w:p w:rsidR="002E4C0E" w:rsidRDefault="002E4C0E">
            <w:pPr>
              <w:pStyle w:val="TableParagraph"/>
              <w:spacing w:before="10"/>
              <w:rPr>
                <w:sz w:val="19"/>
              </w:rPr>
            </w:pPr>
          </w:p>
          <w:p w:rsidR="002E4C0E" w:rsidRDefault="00B44099">
            <w:pPr>
              <w:pStyle w:val="TableParagraph"/>
              <w:ind w:left="328" w:right="190" w:hanging="135"/>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ind w:left="738"/>
              <w:rPr>
                <w:sz w:val="20"/>
              </w:rPr>
            </w:pPr>
            <w:r>
              <w:rPr>
                <w:sz w:val="20"/>
              </w:rPr>
              <w:t>-</w:t>
            </w:r>
            <w:r>
              <w:rPr>
                <w:spacing w:val="-3"/>
                <w:sz w:val="20"/>
              </w:rPr>
              <w:t xml:space="preserve"> </w:t>
            </w:r>
            <w:r>
              <w:rPr>
                <w:sz w:val="20"/>
              </w:rPr>
              <w:t>1</w:t>
            </w:r>
          </w:p>
        </w:tc>
        <w:tc>
          <w:tcPr>
            <w:tcW w:w="1140" w:type="dxa"/>
          </w:tcPr>
          <w:p w:rsidR="002E4C0E" w:rsidRDefault="002E4C0E">
            <w:pPr>
              <w:pStyle w:val="TableParagraph"/>
            </w:pPr>
          </w:p>
          <w:p w:rsidR="002E4C0E" w:rsidRDefault="002E4C0E">
            <w:pPr>
              <w:pStyle w:val="TableParagraph"/>
            </w:pPr>
          </w:p>
          <w:p w:rsidR="002E4C0E" w:rsidRDefault="002E4C0E">
            <w:pPr>
              <w:pStyle w:val="TableParagraph"/>
              <w:spacing w:before="10"/>
              <w:rPr>
                <w:sz w:val="19"/>
              </w:rPr>
            </w:pPr>
          </w:p>
          <w:p w:rsidR="002E4C0E" w:rsidRDefault="00B44099">
            <w:pPr>
              <w:pStyle w:val="TableParagraph"/>
              <w:ind w:left="131" w:right="131"/>
              <w:jc w:val="center"/>
              <w:rPr>
                <w:sz w:val="20"/>
              </w:rPr>
            </w:pPr>
            <w:r>
              <w:rPr>
                <w:sz w:val="20"/>
              </w:rPr>
              <w:t>/ 15</w:t>
            </w:r>
          </w:p>
        </w:tc>
        <w:tc>
          <w:tcPr>
            <w:tcW w:w="1128"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B44099">
            <w:pPr>
              <w:pStyle w:val="TableParagraph"/>
              <w:spacing w:before="168" w:line="276" w:lineRule="auto"/>
              <w:ind w:left="503" w:right="319"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spacing w:before="10"/>
              <w:rPr>
                <w:sz w:val="26"/>
              </w:rPr>
            </w:pPr>
          </w:p>
          <w:p w:rsidR="002E4C0E" w:rsidRDefault="00B44099">
            <w:pPr>
              <w:pStyle w:val="TableParagraph"/>
              <w:spacing w:before="1"/>
              <w:ind w:right="590"/>
              <w:jc w:val="right"/>
              <w:rPr>
                <w:sz w:val="18"/>
              </w:rPr>
            </w:pPr>
            <w:r>
              <w:rPr>
                <w:sz w:val="18"/>
              </w:rPr>
              <w:t>4.9</w:t>
            </w:r>
          </w:p>
        </w:tc>
        <w:tc>
          <w:tcPr>
            <w:tcW w:w="1275" w:type="dxa"/>
          </w:tcPr>
          <w:p w:rsidR="002E4C0E" w:rsidRDefault="002E4C0E">
            <w:pPr>
              <w:pStyle w:val="TableParagraph"/>
              <w:rPr>
                <w:sz w:val="20"/>
              </w:rPr>
            </w:pPr>
          </w:p>
          <w:p w:rsidR="002E4C0E" w:rsidRDefault="002E4C0E">
            <w:pPr>
              <w:pStyle w:val="TableParagraph"/>
              <w:spacing w:before="11"/>
              <w:rPr>
                <w:sz w:val="26"/>
              </w:rPr>
            </w:pPr>
          </w:p>
          <w:p w:rsidR="002E4C0E" w:rsidRDefault="00B44099">
            <w:pPr>
              <w:pStyle w:val="TableParagraph"/>
              <w:ind w:right="495"/>
              <w:jc w:val="right"/>
              <w:rPr>
                <w:sz w:val="18"/>
              </w:rPr>
            </w:pPr>
            <w:r>
              <w:rPr>
                <w:sz w:val="18"/>
              </w:rPr>
              <w:t>/ 15</w:t>
            </w:r>
          </w:p>
        </w:tc>
        <w:tc>
          <w:tcPr>
            <w:tcW w:w="1561" w:type="dxa"/>
          </w:tcPr>
          <w:p w:rsidR="002E4C0E" w:rsidRDefault="002E4C0E">
            <w:pPr>
              <w:pStyle w:val="TableParagraph"/>
              <w:rPr>
                <w:sz w:val="18"/>
              </w:rPr>
            </w:pPr>
          </w:p>
        </w:tc>
      </w:tr>
      <w:tr w:rsidR="002E4C0E">
        <w:trPr>
          <w:trHeight w:val="784"/>
        </w:trPr>
        <w:tc>
          <w:tcPr>
            <w:tcW w:w="1975" w:type="dxa"/>
            <w:tcBorders>
              <w:bottom w:val="nil"/>
            </w:tcBorders>
          </w:tcPr>
          <w:p w:rsidR="002E4C0E" w:rsidRDefault="002E4C0E">
            <w:pPr>
              <w:pStyle w:val="TableParagraph"/>
            </w:pPr>
          </w:p>
          <w:p w:rsidR="002E4C0E" w:rsidRDefault="002E4C0E">
            <w:pPr>
              <w:pStyle w:val="TableParagraph"/>
              <w:rPr>
                <w:sz w:val="26"/>
              </w:rPr>
            </w:pPr>
          </w:p>
          <w:p w:rsidR="002E4C0E" w:rsidRDefault="00B44099">
            <w:pPr>
              <w:pStyle w:val="TableParagraph"/>
              <w:spacing w:line="212" w:lineRule="exact"/>
              <w:ind w:left="143" w:right="139"/>
              <w:jc w:val="center"/>
              <w:rPr>
                <w:sz w:val="20"/>
              </w:rPr>
            </w:pPr>
            <w:r>
              <w:rPr>
                <w:sz w:val="20"/>
              </w:rPr>
              <w:t>Амбулаторно-</w:t>
            </w:r>
          </w:p>
        </w:tc>
        <w:tc>
          <w:tcPr>
            <w:tcW w:w="1135" w:type="dxa"/>
            <w:tcBorders>
              <w:bottom w:val="nil"/>
            </w:tcBorders>
          </w:tcPr>
          <w:p w:rsidR="002E4C0E" w:rsidRDefault="002E4C0E">
            <w:pPr>
              <w:pStyle w:val="TableParagraph"/>
              <w:rPr>
                <w:sz w:val="18"/>
              </w:rPr>
            </w:pPr>
          </w:p>
        </w:tc>
        <w:tc>
          <w:tcPr>
            <w:tcW w:w="1133" w:type="dxa"/>
            <w:tcBorders>
              <w:bottom w:val="nil"/>
            </w:tcBorders>
          </w:tcPr>
          <w:p w:rsidR="002E4C0E" w:rsidRDefault="002E4C0E">
            <w:pPr>
              <w:pStyle w:val="TableParagraph"/>
              <w:rPr>
                <w:sz w:val="18"/>
              </w:rPr>
            </w:pPr>
          </w:p>
        </w:tc>
        <w:tc>
          <w:tcPr>
            <w:tcW w:w="1277" w:type="dxa"/>
            <w:tcBorders>
              <w:bottom w:val="nil"/>
            </w:tcBorders>
          </w:tcPr>
          <w:p w:rsidR="002E4C0E" w:rsidRDefault="002E4C0E">
            <w:pPr>
              <w:pStyle w:val="TableParagraph"/>
              <w:rPr>
                <w:sz w:val="18"/>
              </w:rPr>
            </w:pPr>
          </w:p>
        </w:tc>
        <w:tc>
          <w:tcPr>
            <w:tcW w:w="1702" w:type="dxa"/>
            <w:tcBorders>
              <w:bottom w:val="nil"/>
            </w:tcBorders>
          </w:tcPr>
          <w:p w:rsidR="002E4C0E" w:rsidRDefault="00B44099">
            <w:pPr>
              <w:pStyle w:val="TableParagraph"/>
              <w:ind w:left="163" w:right="159"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spacing w:line="229" w:lineRule="exact"/>
              <w:ind w:left="739"/>
              <w:rPr>
                <w:sz w:val="20"/>
              </w:rPr>
            </w:pPr>
            <w:r>
              <w:rPr>
                <w:sz w:val="20"/>
              </w:rPr>
              <w:t>-</w:t>
            </w:r>
            <w:r>
              <w:rPr>
                <w:spacing w:val="-3"/>
                <w:sz w:val="20"/>
              </w:rPr>
              <w:t xml:space="preserve"> </w:t>
            </w:r>
            <w:r>
              <w:rPr>
                <w:sz w:val="20"/>
              </w:rPr>
              <w:t>3</w:t>
            </w:r>
          </w:p>
        </w:tc>
        <w:tc>
          <w:tcPr>
            <w:tcW w:w="1140" w:type="dxa"/>
            <w:tcBorders>
              <w:bottom w:val="nil"/>
            </w:tcBorders>
          </w:tcPr>
          <w:p w:rsidR="002E4C0E" w:rsidRDefault="002E4C0E">
            <w:pPr>
              <w:pStyle w:val="TableParagraph"/>
              <w:rPr>
                <w:sz w:val="18"/>
              </w:rPr>
            </w:pPr>
          </w:p>
        </w:tc>
        <w:tc>
          <w:tcPr>
            <w:tcW w:w="1128" w:type="dxa"/>
            <w:vMerge w:val="restart"/>
          </w:tcPr>
          <w:p w:rsidR="002E4C0E" w:rsidRDefault="002E4C0E">
            <w:pPr>
              <w:pStyle w:val="TableParagraph"/>
              <w:rPr>
                <w:sz w:val="18"/>
              </w:rPr>
            </w:pPr>
          </w:p>
        </w:tc>
        <w:tc>
          <w:tcPr>
            <w:tcW w:w="1558" w:type="dxa"/>
            <w:tcBorders>
              <w:bottom w:val="nil"/>
            </w:tcBorders>
          </w:tcPr>
          <w:p w:rsidR="002E4C0E" w:rsidRDefault="00B44099">
            <w:pPr>
              <w:pStyle w:val="TableParagraph"/>
              <w:spacing w:before="43" w:line="278" w:lineRule="auto"/>
              <w:ind w:left="503" w:right="319" w:hanging="173"/>
              <w:rPr>
                <w:sz w:val="18"/>
              </w:rPr>
            </w:pPr>
            <w:r>
              <w:rPr>
                <w:spacing w:val="-1"/>
                <w:sz w:val="18"/>
              </w:rPr>
              <w:t>Служебные</w:t>
            </w:r>
            <w:r>
              <w:rPr>
                <w:spacing w:val="-42"/>
                <w:sz w:val="18"/>
              </w:rPr>
              <w:t xml:space="preserve"> </w:t>
            </w:r>
            <w:r>
              <w:rPr>
                <w:sz w:val="18"/>
              </w:rPr>
              <w:t>гаражи</w:t>
            </w:r>
          </w:p>
        </w:tc>
        <w:tc>
          <w:tcPr>
            <w:tcW w:w="1419" w:type="dxa"/>
            <w:tcBorders>
              <w:bottom w:val="nil"/>
            </w:tcBorders>
          </w:tcPr>
          <w:p w:rsidR="002E4C0E" w:rsidRDefault="002E4C0E">
            <w:pPr>
              <w:pStyle w:val="TableParagraph"/>
              <w:spacing w:before="5"/>
              <w:rPr>
                <w:sz w:val="17"/>
              </w:rPr>
            </w:pPr>
          </w:p>
          <w:p w:rsidR="002E4C0E" w:rsidRDefault="00B44099">
            <w:pPr>
              <w:pStyle w:val="TableParagraph"/>
              <w:spacing w:before="1"/>
              <w:ind w:right="590"/>
              <w:jc w:val="right"/>
              <w:rPr>
                <w:sz w:val="18"/>
              </w:rPr>
            </w:pPr>
            <w:r>
              <w:rPr>
                <w:sz w:val="18"/>
              </w:rPr>
              <w:t>4.9</w:t>
            </w:r>
          </w:p>
        </w:tc>
        <w:tc>
          <w:tcPr>
            <w:tcW w:w="1275" w:type="dxa"/>
            <w:tcBorders>
              <w:bottom w:val="nil"/>
            </w:tcBorders>
          </w:tcPr>
          <w:p w:rsidR="002E4C0E" w:rsidRDefault="002E4C0E">
            <w:pPr>
              <w:pStyle w:val="TableParagraph"/>
              <w:spacing w:before="5"/>
              <w:rPr>
                <w:sz w:val="17"/>
              </w:rPr>
            </w:pPr>
          </w:p>
          <w:p w:rsidR="002E4C0E" w:rsidRDefault="00B44099">
            <w:pPr>
              <w:pStyle w:val="TableParagraph"/>
              <w:spacing w:before="1"/>
              <w:ind w:right="495"/>
              <w:jc w:val="right"/>
              <w:rPr>
                <w:sz w:val="18"/>
              </w:rPr>
            </w:pPr>
            <w:r>
              <w:rPr>
                <w:sz w:val="18"/>
              </w:rPr>
              <w:t>/ 15</w:t>
            </w:r>
          </w:p>
        </w:tc>
        <w:tc>
          <w:tcPr>
            <w:tcW w:w="1561" w:type="dxa"/>
            <w:vMerge w:val="restart"/>
          </w:tcPr>
          <w:p w:rsidR="002E4C0E" w:rsidRDefault="002E4C0E">
            <w:pPr>
              <w:pStyle w:val="TableParagraph"/>
              <w:rPr>
                <w:sz w:val="18"/>
              </w:rPr>
            </w:pPr>
          </w:p>
        </w:tc>
      </w:tr>
      <w:tr w:rsidR="002E4C0E">
        <w:trPr>
          <w:trHeight w:val="1019"/>
        </w:trPr>
        <w:tc>
          <w:tcPr>
            <w:tcW w:w="1975" w:type="dxa"/>
            <w:tcBorders>
              <w:top w:val="nil"/>
            </w:tcBorders>
          </w:tcPr>
          <w:p w:rsidR="002E4C0E" w:rsidRDefault="00B44099">
            <w:pPr>
              <w:pStyle w:val="TableParagraph"/>
              <w:ind w:left="376" w:right="230" w:hanging="137"/>
              <w:rPr>
                <w:sz w:val="20"/>
              </w:rPr>
            </w:pPr>
            <w:r>
              <w:rPr>
                <w:spacing w:val="-1"/>
                <w:sz w:val="20"/>
              </w:rPr>
              <w:t>поликлиническое</w:t>
            </w:r>
            <w:r>
              <w:rPr>
                <w:spacing w:val="-47"/>
                <w:sz w:val="20"/>
              </w:rPr>
              <w:t xml:space="preserve"> </w:t>
            </w:r>
            <w:r>
              <w:rPr>
                <w:sz w:val="20"/>
              </w:rPr>
              <w:t>обслуживание</w:t>
            </w:r>
          </w:p>
        </w:tc>
        <w:tc>
          <w:tcPr>
            <w:tcW w:w="1135" w:type="dxa"/>
            <w:tcBorders>
              <w:top w:val="nil"/>
            </w:tcBorders>
          </w:tcPr>
          <w:p w:rsidR="002E4C0E" w:rsidRDefault="00B44099">
            <w:pPr>
              <w:pStyle w:val="TableParagraph"/>
              <w:spacing w:line="223" w:lineRule="exact"/>
              <w:ind w:right="360"/>
              <w:jc w:val="right"/>
              <w:rPr>
                <w:sz w:val="20"/>
              </w:rPr>
            </w:pPr>
            <w:r>
              <w:rPr>
                <w:sz w:val="20"/>
              </w:rPr>
              <w:t>3.4.1</w:t>
            </w:r>
          </w:p>
        </w:tc>
        <w:tc>
          <w:tcPr>
            <w:tcW w:w="1133" w:type="dxa"/>
            <w:tcBorders>
              <w:top w:val="nil"/>
            </w:tcBorders>
          </w:tcPr>
          <w:p w:rsidR="002E4C0E" w:rsidRDefault="00B44099">
            <w:pPr>
              <w:pStyle w:val="TableParagraph"/>
              <w:spacing w:line="223" w:lineRule="exact"/>
              <w:ind w:left="413"/>
              <w:rPr>
                <w:sz w:val="20"/>
              </w:rPr>
            </w:pPr>
            <w:r>
              <w:rPr>
                <w:sz w:val="20"/>
              </w:rPr>
              <w:t>100</w:t>
            </w:r>
          </w:p>
        </w:tc>
        <w:tc>
          <w:tcPr>
            <w:tcW w:w="1277" w:type="dxa"/>
            <w:tcBorders>
              <w:top w:val="nil"/>
            </w:tcBorders>
          </w:tcPr>
          <w:p w:rsidR="002E4C0E" w:rsidRDefault="00B44099">
            <w:pPr>
              <w:pStyle w:val="TableParagraph"/>
              <w:spacing w:line="223" w:lineRule="exact"/>
              <w:ind w:left="130" w:right="125"/>
              <w:jc w:val="center"/>
              <w:rPr>
                <w:sz w:val="20"/>
              </w:rPr>
            </w:pPr>
            <w:r>
              <w:rPr>
                <w:sz w:val="20"/>
              </w:rPr>
              <w:t>5000</w:t>
            </w:r>
          </w:p>
        </w:tc>
        <w:tc>
          <w:tcPr>
            <w:tcW w:w="1702" w:type="dxa"/>
            <w:tcBorders>
              <w:top w:val="nil"/>
            </w:tcBorders>
          </w:tcPr>
          <w:p w:rsidR="002E4C0E" w:rsidRDefault="00B44099">
            <w:pPr>
              <w:pStyle w:val="TableParagraph"/>
              <w:spacing w:before="123"/>
              <w:ind w:left="328" w:right="189"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ind w:left="738"/>
              <w:rPr>
                <w:sz w:val="20"/>
              </w:rPr>
            </w:pPr>
            <w:r>
              <w:rPr>
                <w:sz w:val="20"/>
              </w:rPr>
              <w:t>-</w:t>
            </w:r>
            <w:r>
              <w:rPr>
                <w:spacing w:val="-3"/>
                <w:sz w:val="20"/>
              </w:rPr>
              <w:t xml:space="preserve"> </w:t>
            </w:r>
            <w:r>
              <w:rPr>
                <w:sz w:val="20"/>
              </w:rPr>
              <w:t>1</w:t>
            </w:r>
          </w:p>
        </w:tc>
        <w:tc>
          <w:tcPr>
            <w:tcW w:w="1140" w:type="dxa"/>
            <w:tcBorders>
              <w:top w:val="nil"/>
            </w:tcBorders>
          </w:tcPr>
          <w:p w:rsidR="002E4C0E" w:rsidRDefault="00B44099">
            <w:pPr>
              <w:pStyle w:val="TableParagraph"/>
              <w:spacing w:line="223" w:lineRule="exact"/>
              <w:ind w:left="131" w:right="130"/>
              <w:jc w:val="center"/>
              <w:rPr>
                <w:sz w:val="20"/>
              </w:rPr>
            </w:pPr>
            <w:r>
              <w:rPr>
                <w:sz w:val="20"/>
              </w:rPr>
              <w:t>/ 22</w:t>
            </w:r>
          </w:p>
        </w:tc>
        <w:tc>
          <w:tcPr>
            <w:tcW w:w="1128" w:type="dxa"/>
            <w:vMerge/>
            <w:tcBorders>
              <w:top w:val="nil"/>
            </w:tcBorders>
          </w:tcPr>
          <w:p w:rsidR="002E4C0E" w:rsidRDefault="002E4C0E">
            <w:pPr>
              <w:rPr>
                <w:sz w:val="2"/>
                <w:szCs w:val="2"/>
              </w:rPr>
            </w:pPr>
          </w:p>
        </w:tc>
        <w:tc>
          <w:tcPr>
            <w:tcW w:w="1558" w:type="dxa"/>
            <w:tcBorders>
              <w:top w:val="nil"/>
            </w:tcBorders>
          </w:tcPr>
          <w:p w:rsidR="002E4C0E" w:rsidRDefault="00B44099">
            <w:pPr>
              <w:pStyle w:val="TableParagraph"/>
              <w:spacing w:before="136"/>
              <w:ind w:left="114" w:right="6"/>
              <w:jc w:val="center"/>
              <w:rPr>
                <w:sz w:val="18"/>
              </w:rPr>
            </w:pPr>
            <w:r>
              <w:rPr>
                <w:sz w:val="18"/>
              </w:rPr>
              <w:t>Магазины</w:t>
            </w:r>
          </w:p>
          <w:p w:rsidR="002E4C0E" w:rsidRDefault="002E4C0E">
            <w:pPr>
              <w:pStyle w:val="TableParagraph"/>
              <w:spacing w:before="2"/>
              <w:rPr>
                <w:sz w:val="18"/>
              </w:rPr>
            </w:pPr>
          </w:p>
          <w:p w:rsidR="002E4C0E" w:rsidRDefault="00B44099">
            <w:pPr>
              <w:pStyle w:val="TableParagraph"/>
              <w:ind w:left="186" w:right="76" w:hanging="5"/>
              <w:jc w:val="center"/>
              <w:rPr>
                <w:sz w:val="18"/>
              </w:rPr>
            </w:pPr>
            <w:r>
              <w:rPr>
                <w:sz w:val="18"/>
              </w:rPr>
              <w:t>Площадки для</w:t>
            </w:r>
            <w:r>
              <w:rPr>
                <w:spacing w:val="1"/>
                <w:sz w:val="18"/>
              </w:rPr>
              <w:t xml:space="preserve"> </w:t>
            </w:r>
            <w:r>
              <w:rPr>
                <w:sz w:val="18"/>
              </w:rPr>
              <w:t>занятий</w:t>
            </w:r>
            <w:r>
              <w:rPr>
                <w:spacing w:val="-10"/>
                <w:sz w:val="18"/>
              </w:rPr>
              <w:t xml:space="preserve"> </w:t>
            </w:r>
            <w:r>
              <w:rPr>
                <w:sz w:val="18"/>
              </w:rPr>
              <w:t>спортом</w:t>
            </w:r>
          </w:p>
        </w:tc>
        <w:tc>
          <w:tcPr>
            <w:tcW w:w="1419" w:type="dxa"/>
            <w:tcBorders>
              <w:top w:val="nil"/>
            </w:tcBorders>
          </w:tcPr>
          <w:p w:rsidR="002E4C0E" w:rsidRDefault="00B44099">
            <w:pPr>
              <w:pStyle w:val="TableParagraph"/>
              <w:spacing w:before="33"/>
              <w:ind w:left="134" w:right="133"/>
              <w:jc w:val="center"/>
              <w:rPr>
                <w:sz w:val="18"/>
              </w:rPr>
            </w:pPr>
            <w:r>
              <w:rPr>
                <w:sz w:val="18"/>
              </w:rPr>
              <w:t>4.4</w:t>
            </w:r>
          </w:p>
          <w:p w:rsidR="002E4C0E" w:rsidRDefault="002E4C0E">
            <w:pPr>
              <w:pStyle w:val="TableParagraph"/>
              <w:rPr>
                <w:sz w:val="20"/>
              </w:rPr>
            </w:pPr>
          </w:p>
          <w:p w:rsidR="002E4C0E" w:rsidRDefault="002E4C0E">
            <w:pPr>
              <w:pStyle w:val="TableParagraph"/>
              <w:spacing w:before="10"/>
              <w:rPr>
                <w:sz w:val="15"/>
              </w:rPr>
            </w:pPr>
          </w:p>
          <w:p w:rsidR="002E4C0E" w:rsidRDefault="00B44099">
            <w:pPr>
              <w:pStyle w:val="TableParagraph"/>
              <w:ind w:left="134" w:right="134"/>
              <w:jc w:val="center"/>
              <w:rPr>
                <w:sz w:val="18"/>
              </w:rPr>
            </w:pPr>
            <w:r>
              <w:rPr>
                <w:sz w:val="18"/>
              </w:rPr>
              <w:t>5.1.3</w:t>
            </w:r>
          </w:p>
        </w:tc>
        <w:tc>
          <w:tcPr>
            <w:tcW w:w="1275" w:type="dxa"/>
            <w:tcBorders>
              <w:top w:val="nil"/>
            </w:tcBorders>
          </w:tcPr>
          <w:p w:rsidR="002E4C0E" w:rsidRDefault="00B44099">
            <w:pPr>
              <w:pStyle w:val="TableParagraph"/>
              <w:spacing w:before="33"/>
              <w:ind w:right="540"/>
              <w:jc w:val="right"/>
              <w:rPr>
                <w:sz w:val="18"/>
              </w:rPr>
            </w:pPr>
            <w:r>
              <w:rPr>
                <w:sz w:val="18"/>
              </w:rPr>
              <w:t>3</w:t>
            </w:r>
            <w:r>
              <w:rPr>
                <w:spacing w:val="1"/>
                <w:sz w:val="18"/>
              </w:rPr>
              <w:t xml:space="preserve"> </w:t>
            </w:r>
            <w:r>
              <w:rPr>
                <w:sz w:val="18"/>
              </w:rPr>
              <w:t>/</w:t>
            </w:r>
          </w:p>
        </w:tc>
        <w:tc>
          <w:tcPr>
            <w:tcW w:w="1561" w:type="dxa"/>
            <w:vMerge/>
            <w:tcBorders>
              <w:top w:val="nil"/>
            </w:tcBorders>
          </w:tcPr>
          <w:p w:rsidR="002E4C0E" w:rsidRDefault="002E4C0E">
            <w:pPr>
              <w:rPr>
                <w:sz w:val="2"/>
                <w:szCs w:val="2"/>
              </w:rPr>
            </w:pPr>
          </w:p>
        </w:tc>
      </w:tr>
      <w:tr w:rsidR="002E4C0E">
        <w:trPr>
          <w:trHeight w:val="1835"/>
        </w:trPr>
        <w:tc>
          <w:tcPr>
            <w:tcW w:w="1975" w:type="dxa"/>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117" w:right="111" w:hanging="4"/>
              <w:jc w:val="center"/>
              <w:rPr>
                <w:sz w:val="20"/>
              </w:rPr>
            </w:pPr>
            <w:r>
              <w:rPr>
                <w:sz w:val="20"/>
              </w:rPr>
              <w:t>Дошкольное,</w:t>
            </w:r>
            <w:r>
              <w:rPr>
                <w:spacing w:val="1"/>
                <w:sz w:val="20"/>
              </w:rPr>
              <w:t xml:space="preserve"> </w:t>
            </w:r>
            <w:r>
              <w:rPr>
                <w:sz w:val="20"/>
              </w:rPr>
              <w:t>начальное</w:t>
            </w:r>
            <w:r>
              <w:rPr>
                <w:spacing w:val="-9"/>
                <w:sz w:val="20"/>
              </w:rPr>
              <w:t xml:space="preserve"> </w:t>
            </w:r>
            <w:r>
              <w:rPr>
                <w:sz w:val="20"/>
              </w:rPr>
              <w:t>и</w:t>
            </w:r>
            <w:r>
              <w:rPr>
                <w:spacing w:val="-9"/>
                <w:sz w:val="20"/>
              </w:rPr>
              <w:t xml:space="preserve"> </w:t>
            </w:r>
            <w:r>
              <w:rPr>
                <w:sz w:val="20"/>
              </w:rPr>
              <w:t>среднее</w:t>
            </w:r>
            <w:r>
              <w:rPr>
                <w:spacing w:val="-47"/>
                <w:sz w:val="20"/>
              </w:rPr>
              <w:t xml:space="preserve"> </w:t>
            </w:r>
            <w:r>
              <w:rPr>
                <w:sz w:val="20"/>
              </w:rPr>
              <w:t>общее</w:t>
            </w:r>
            <w:r>
              <w:rPr>
                <w:spacing w:val="-3"/>
                <w:sz w:val="20"/>
              </w:rPr>
              <w:t xml:space="preserve"> </w:t>
            </w:r>
            <w:r>
              <w:rPr>
                <w:sz w:val="20"/>
              </w:rPr>
              <w:t>образование</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5"/>
              </w:rPr>
            </w:pPr>
          </w:p>
          <w:p w:rsidR="002E4C0E" w:rsidRDefault="00B44099">
            <w:pPr>
              <w:pStyle w:val="TableParagraph"/>
              <w:spacing w:before="1"/>
              <w:ind w:right="360"/>
              <w:jc w:val="right"/>
              <w:rPr>
                <w:sz w:val="20"/>
              </w:rPr>
            </w:pPr>
            <w:r>
              <w:rPr>
                <w:sz w:val="20"/>
              </w:rPr>
              <w:t>3.5.1</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5"/>
              </w:rPr>
            </w:pPr>
          </w:p>
          <w:p w:rsidR="002E4C0E" w:rsidRDefault="00B44099">
            <w:pPr>
              <w:pStyle w:val="TableParagraph"/>
              <w:spacing w:before="1"/>
              <w:ind w:left="362"/>
              <w:rPr>
                <w:sz w:val="20"/>
              </w:rPr>
            </w:pPr>
            <w:r>
              <w:rPr>
                <w:sz w:val="20"/>
              </w:rPr>
              <w:t>4000</w:t>
            </w:r>
          </w:p>
        </w:tc>
        <w:tc>
          <w:tcPr>
            <w:tcW w:w="1277" w:type="dxa"/>
          </w:tcPr>
          <w:p w:rsidR="002E4C0E" w:rsidRDefault="002E4C0E">
            <w:pPr>
              <w:pStyle w:val="TableParagraph"/>
              <w:rPr>
                <w:sz w:val="18"/>
              </w:rPr>
            </w:pPr>
          </w:p>
        </w:tc>
        <w:tc>
          <w:tcPr>
            <w:tcW w:w="1702"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5"/>
              </w:rPr>
            </w:pPr>
          </w:p>
          <w:p w:rsidR="002E4C0E" w:rsidRDefault="00B44099">
            <w:pPr>
              <w:pStyle w:val="TableParagraph"/>
              <w:spacing w:before="1"/>
              <w:ind w:left="140" w:right="138"/>
              <w:jc w:val="center"/>
              <w:rPr>
                <w:sz w:val="20"/>
              </w:rPr>
            </w:pPr>
            <w:r>
              <w:rPr>
                <w:sz w:val="20"/>
              </w:rPr>
              <w:t>10</w:t>
            </w:r>
          </w:p>
        </w:tc>
        <w:tc>
          <w:tcPr>
            <w:tcW w:w="1140"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5"/>
              </w:rPr>
            </w:pPr>
          </w:p>
          <w:p w:rsidR="002E4C0E" w:rsidRDefault="00B44099">
            <w:pPr>
              <w:pStyle w:val="TableParagraph"/>
              <w:ind w:left="131" w:right="131"/>
              <w:jc w:val="center"/>
              <w:rPr>
                <w:sz w:val="20"/>
              </w:rPr>
            </w:pPr>
            <w:r>
              <w:rPr>
                <w:sz w:val="20"/>
              </w:rPr>
              <w:t>/ 20</w:t>
            </w:r>
          </w:p>
        </w:tc>
        <w:tc>
          <w:tcPr>
            <w:tcW w:w="1128"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2E4C0E">
            <w:pPr>
              <w:pStyle w:val="TableParagraph"/>
              <w:spacing w:before="7"/>
              <w:rPr>
                <w:sz w:val="20"/>
              </w:rPr>
            </w:pPr>
          </w:p>
          <w:p w:rsidR="002E4C0E" w:rsidRDefault="00B44099">
            <w:pPr>
              <w:pStyle w:val="TableParagraph"/>
              <w:spacing w:before="1" w:line="276" w:lineRule="auto"/>
              <w:ind w:left="114" w:right="110"/>
              <w:jc w:val="center"/>
              <w:rPr>
                <w:sz w:val="18"/>
              </w:rPr>
            </w:pPr>
            <w:r>
              <w:rPr>
                <w:sz w:val="18"/>
              </w:rPr>
              <w:t>Обеспечение</w:t>
            </w:r>
            <w:r>
              <w:rPr>
                <w:spacing w:val="1"/>
                <w:sz w:val="18"/>
              </w:rPr>
              <w:t xml:space="preserve"> </w:t>
            </w:r>
            <w:r>
              <w:rPr>
                <w:sz w:val="18"/>
              </w:rPr>
              <w:t>занятий спортом</w:t>
            </w:r>
            <w:r>
              <w:rPr>
                <w:spacing w:val="-42"/>
                <w:sz w:val="18"/>
              </w:rPr>
              <w:t xml:space="preserve"> </w:t>
            </w:r>
            <w:r>
              <w:rPr>
                <w:sz w:val="18"/>
              </w:rPr>
              <w:t>в</w:t>
            </w:r>
            <w:r>
              <w:rPr>
                <w:spacing w:val="-2"/>
                <w:sz w:val="18"/>
              </w:rPr>
              <w:t xml:space="preserve"> </w:t>
            </w:r>
            <w:r>
              <w:rPr>
                <w:sz w:val="18"/>
              </w:rPr>
              <w:t>помещениях</w:t>
            </w:r>
          </w:p>
          <w:p w:rsidR="002E4C0E" w:rsidRDefault="002E4C0E">
            <w:pPr>
              <w:pStyle w:val="TableParagraph"/>
              <w:spacing w:before="4"/>
              <w:rPr>
                <w:sz w:val="17"/>
              </w:rPr>
            </w:pPr>
          </w:p>
          <w:p w:rsidR="002E4C0E" w:rsidRDefault="00B44099">
            <w:pPr>
              <w:pStyle w:val="TableParagraph"/>
              <w:ind w:left="133" w:right="129" w:hanging="5"/>
              <w:jc w:val="center"/>
              <w:rPr>
                <w:sz w:val="18"/>
              </w:rPr>
            </w:pPr>
            <w:r>
              <w:rPr>
                <w:sz w:val="18"/>
              </w:rPr>
              <w:t>Площадки для</w:t>
            </w:r>
            <w:r>
              <w:rPr>
                <w:spacing w:val="1"/>
                <w:sz w:val="18"/>
              </w:rPr>
              <w:t xml:space="preserve"> </w:t>
            </w:r>
            <w:r>
              <w:rPr>
                <w:sz w:val="18"/>
              </w:rPr>
              <w:t>занятий</w:t>
            </w:r>
            <w:r>
              <w:rPr>
                <w:spacing w:val="-10"/>
                <w:sz w:val="18"/>
              </w:rPr>
              <w:t xml:space="preserve"> </w:t>
            </w:r>
            <w:r>
              <w:rPr>
                <w:sz w:val="18"/>
              </w:rPr>
              <w:t>спортом</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4"/>
              <w:rPr>
                <w:sz w:val="21"/>
              </w:rPr>
            </w:pPr>
          </w:p>
          <w:p w:rsidR="002E4C0E" w:rsidRDefault="00B44099">
            <w:pPr>
              <w:pStyle w:val="TableParagraph"/>
              <w:ind w:left="134" w:right="133"/>
              <w:jc w:val="center"/>
              <w:rPr>
                <w:sz w:val="18"/>
              </w:rPr>
            </w:pPr>
            <w:r>
              <w:rPr>
                <w:sz w:val="18"/>
              </w:rPr>
              <w:t>5.1.2</w:t>
            </w: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1"/>
              <w:ind w:left="134" w:right="133"/>
              <w:jc w:val="center"/>
              <w:rPr>
                <w:sz w:val="18"/>
              </w:rPr>
            </w:pPr>
            <w:r>
              <w:rPr>
                <w:sz w:val="18"/>
              </w:rPr>
              <w:t>5.1.3</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4"/>
              <w:rPr>
                <w:sz w:val="21"/>
              </w:rPr>
            </w:pPr>
          </w:p>
          <w:p w:rsidR="002E4C0E" w:rsidRDefault="00B44099">
            <w:pPr>
              <w:pStyle w:val="TableParagraph"/>
              <w:ind w:right="495"/>
              <w:jc w:val="right"/>
              <w:rPr>
                <w:sz w:val="18"/>
              </w:rPr>
            </w:pPr>
            <w:r>
              <w:rPr>
                <w:sz w:val="18"/>
              </w:rPr>
              <w:t>/ 15</w:t>
            </w: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702"/>
        <w:gridCol w:w="1140"/>
        <w:gridCol w:w="1128"/>
        <w:gridCol w:w="1558"/>
        <w:gridCol w:w="1419"/>
        <w:gridCol w:w="1275"/>
        <w:gridCol w:w="1561"/>
      </w:tblGrid>
      <w:tr w:rsidR="002E4C0E">
        <w:trPr>
          <w:trHeight w:val="2680"/>
        </w:trPr>
        <w:tc>
          <w:tcPr>
            <w:tcW w:w="197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rPr>
                <w:sz w:val="20"/>
              </w:rPr>
            </w:pPr>
          </w:p>
          <w:p w:rsidR="002E4C0E" w:rsidRDefault="00B44099">
            <w:pPr>
              <w:pStyle w:val="TableParagraph"/>
              <w:ind w:left="96" w:right="93"/>
              <w:jc w:val="center"/>
              <w:rPr>
                <w:sz w:val="20"/>
              </w:rPr>
            </w:pPr>
            <w:r>
              <w:rPr>
                <w:sz w:val="20"/>
              </w:rPr>
              <w:t>Объекты культурно-</w:t>
            </w:r>
            <w:r>
              <w:rPr>
                <w:spacing w:val="-48"/>
                <w:sz w:val="20"/>
              </w:rPr>
              <w:t xml:space="preserve"> </w:t>
            </w:r>
            <w:r>
              <w:rPr>
                <w:sz w:val="20"/>
              </w:rPr>
              <w:t>досуговой</w:t>
            </w:r>
            <w:r>
              <w:rPr>
                <w:spacing w:val="1"/>
                <w:sz w:val="20"/>
              </w:rPr>
              <w:t xml:space="preserve"> </w:t>
            </w:r>
            <w:r>
              <w:rPr>
                <w:sz w:val="20"/>
              </w:rPr>
              <w:t>деятельности</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rPr>
                <w:sz w:val="18"/>
              </w:rPr>
            </w:pPr>
          </w:p>
          <w:p w:rsidR="002E4C0E" w:rsidRDefault="00B44099">
            <w:pPr>
              <w:pStyle w:val="TableParagraph"/>
              <w:spacing w:before="1"/>
              <w:ind w:right="360"/>
              <w:jc w:val="right"/>
              <w:rPr>
                <w:sz w:val="20"/>
              </w:rPr>
            </w:pPr>
            <w:r>
              <w:rPr>
                <w:sz w:val="20"/>
              </w:rPr>
              <w:t>3.6.1</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rPr>
                <w:sz w:val="18"/>
              </w:rPr>
            </w:pPr>
          </w:p>
          <w:p w:rsidR="002E4C0E" w:rsidRDefault="00B44099">
            <w:pPr>
              <w:pStyle w:val="TableParagraph"/>
              <w:spacing w:before="1"/>
              <w:ind w:left="413"/>
              <w:rPr>
                <w:sz w:val="20"/>
              </w:rPr>
            </w:pPr>
            <w:r>
              <w:rPr>
                <w:sz w:val="20"/>
              </w:rPr>
              <w:t>100</w:t>
            </w:r>
          </w:p>
        </w:tc>
        <w:tc>
          <w:tcPr>
            <w:tcW w:w="1277" w:type="dxa"/>
          </w:tcPr>
          <w:p w:rsidR="002E4C0E" w:rsidRDefault="002E4C0E">
            <w:pPr>
              <w:pStyle w:val="TableParagraph"/>
              <w:rPr>
                <w:sz w:val="18"/>
              </w:rPr>
            </w:pPr>
          </w:p>
        </w:tc>
        <w:tc>
          <w:tcPr>
            <w:tcW w:w="1702" w:type="dxa"/>
          </w:tcPr>
          <w:p w:rsidR="002E4C0E" w:rsidRDefault="002E4C0E">
            <w:pPr>
              <w:pStyle w:val="TableParagraph"/>
            </w:pPr>
          </w:p>
          <w:p w:rsidR="002E4C0E" w:rsidRDefault="00B44099">
            <w:pPr>
              <w:pStyle w:val="TableParagraph"/>
              <w:spacing w:before="162"/>
              <w:ind w:left="162" w:right="160"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spacing w:line="229" w:lineRule="exact"/>
              <w:ind w:left="738"/>
              <w:rPr>
                <w:sz w:val="20"/>
              </w:rPr>
            </w:pPr>
            <w:r>
              <w:rPr>
                <w:sz w:val="20"/>
              </w:rPr>
              <w:t>-</w:t>
            </w:r>
            <w:r>
              <w:rPr>
                <w:spacing w:val="-3"/>
                <w:sz w:val="20"/>
              </w:rPr>
              <w:t xml:space="preserve"> </w:t>
            </w:r>
            <w:r>
              <w:rPr>
                <w:sz w:val="20"/>
              </w:rPr>
              <w:t>3</w:t>
            </w:r>
          </w:p>
          <w:p w:rsidR="002E4C0E" w:rsidRDefault="002E4C0E">
            <w:pPr>
              <w:pStyle w:val="TableParagraph"/>
              <w:spacing w:before="1"/>
              <w:rPr>
                <w:sz w:val="20"/>
              </w:rPr>
            </w:pPr>
          </w:p>
          <w:p w:rsidR="002E4C0E" w:rsidRDefault="00B44099">
            <w:pPr>
              <w:pStyle w:val="TableParagraph"/>
              <w:ind w:left="328" w:right="190" w:hanging="135"/>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ind w:left="738"/>
              <w:rPr>
                <w:sz w:val="20"/>
              </w:rPr>
            </w:pPr>
            <w:r>
              <w:rPr>
                <w:sz w:val="20"/>
              </w:rPr>
              <w:t>-</w:t>
            </w:r>
            <w:r>
              <w:rPr>
                <w:spacing w:val="-3"/>
                <w:sz w:val="20"/>
              </w:rPr>
              <w:t xml:space="preserve"> </w:t>
            </w:r>
            <w:r>
              <w:rPr>
                <w:sz w:val="20"/>
              </w:rPr>
              <w:t>1</w:t>
            </w:r>
          </w:p>
        </w:tc>
        <w:tc>
          <w:tcPr>
            <w:tcW w:w="1140"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rPr>
                <w:sz w:val="18"/>
              </w:rPr>
            </w:pPr>
          </w:p>
          <w:p w:rsidR="002E4C0E" w:rsidRDefault="00B44099">
            <w:pPr>
              <w:pStyle w:val="TableParagraph"/>
              <w:ind w:left="131" w:right="131"/>
              <w:jc w:val="center"/>
              <w:rPr>
                <w:sz w:val="20"/>
              </w:rPr>
            </w:pPr>
            <w:r>
              <w:rPr>
                <w:sz w:val="20"/>
              </w:rPr>
              <w:t>/ 20</w:t>
            </w:r>
          </w:p>
        </w:tc>
        <w:tc>
          <w:tcPr>
            <w:tcW w:w="1128" w:type="dxa"/>
          </w:tcPr>
          <w:p w:rsidR="002E4C0E" w:rsidRDefault="002E4C0E">
            <w:pPr>
              <w:pStyle w:val="TableParagraph"/>
              <w:rPr>
                <w:sz w:val="18"/>
              </w:rPr>
            </w:pPr>
          </w:p>
        </w:tc>
        <w:tc>
          <w:tcPr>
            <w:tcW w:w="1558" w:type="dxa"/>
          </w:tcPr>
          <w:p w:rsidR="002E4C0E" w:rsidRDefault="00B44099">
            <w:pPr>
              <w:pStyle w:val="TableParagraph"/>
              <w:ind w:left="114" w:right="113"/>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7"/>
              <w:rPr>
                <w:sz w:val="17"/>
              </w:rPr>
            </w:pPr>
          </w:p>
          <w:p w:rsidR="002E4C0E" w:rsidRDefault="00B44099">
            <w:pPr>
              <w:pStyle w:val="TableParagraph"/>
              <w:ind w:left="114" w:right="113"/>
              <w:jc w:val="center"/>
              <w:rPr>
                <w:sz w:val="18"/>
              </w:rPr>
            </w:pPr>
            <w:r>
              <w:rPr>
                <w:sz w:val="18"/>
              </w:rPr>
              <w:t>Магазины</w:t>
            </w:r>
          </w:p>
          <w:p w:rsidR="002E4C0E" w:rsidRDefault="002E4C0E">
            <w:pPr>
              <w:pStyle w:val="TableParagraph"/>
              <w:spacing w:before="1"/>
              <w:rPr>
                <w:sz w:val="18"/>
              </w:rPr>
            </w:pPr>
          </w:p>
          <w:p w:rsidR="002E4C0E" w:rsidRDefault="00B44099">
            <w:pPr>
              <w:pStyle w:val="TableParagraph"/>
              <w:ind w:left="114" w:right="110"/>
              <w:jc w:val="center"/>
              <w:rPr>
                <w:sz w:val="18"/>
              </w:rPr>
            </w:pPr>
            <w:r>
              <w:rPr>
                <w:spacing w:val="-1"/>
                <w:sz w:val="18"/>
              </w:rPr>
              <w:t>Общественное</w:t>
            </w:r>
            <w:r>
              <w:rPr>
                <w:spacing w:val="-42"/>
                <w:sz w:val="18"/>
              </w:rPr>
              <w:t xml:space="preserve"> </w:t>
            </w:r>
            <w:r>
              <w:rPr>
                <w:sz w:val="18"/>
              </w:rPr>
              <w:t>питание</w:t>
            </w:r>
          </w:p>
          <w:p w:rsidR="002E4C0E" w:rsidRDefault="002E4C0E">
            <w:pPr>
              <w:pStyle w:val="TableParagraph"/>
              <w:spacing w:before="10"/>
              <w:rPr>
                <w:sz w:val="17"/>
              </w:rPr>
            </w:pPr>
          </w:p>
          <w:p w:rsidR="002E4C0E" w:rsidRDefault="00B44099">
            <w:pPr>
              <w:pStyle w:val="TableParagraph"/>
              <w:ind w:left="134" w:right="129" w:hanging="5"/>
              <w:jc w:val="center"/>
              <w:rPr>
                <w:sz w:val="18"/>
              </w:rPr>
            </w:pPr>
            <w:r>
              <w:rPr>
                <w:sz w:val="18"/>
              </w:rPr>
              <w:t>Площадки для</w:t>
            </w:r>
            <w:r>
              <w:rPr>
                <w:spacing w:val="1"/>
                <w:sz w:val="18"/>
              </w:rPr>
              <w:t xml:space="preserve"> </w:t>
            </w:r>
            <w:r>
              <w:rPr>
                <w:sz w:val="18"/>
              </w:rPr>
              <w:t>занятий</w:t>
            </w:r>
            <w:r>
              <w:rPr>
                <w:spacing w:val="-11"/>
                <w:sz w:val="18"/>
              </w:rPr>
              <w:t xml:space="preserve"> </w:t>
            </w:r>
            <w:r>
              <w:rPr>
                <w:sz w:val="18"/>
              </w:rPr>
              <w:t>спортом</w:t>
            </w:r>
          </w:p>
          <w:p w:rsidR="002E4C0E" w:rsidRDefault="002E4C0E">
            <w:pPr>
              <w:pStyle w:val="TableParagraph"/>
              <w:spacing w:before="11"/>
              <w:rPr>
                <w:sz w:val="15"/>
              </w:rPr>
            </w:pPr>
          </w:p>
          <w:p w:rsidR="002E4C0E" w:rsidRDefault="00B44099">
            <w:pPr>
              <w:pStyle w:val="TableParagraph"/>
              <w:spacing w:line="206" w:lineRule="exact"/>
              <w:ind w:left="114" w:right="113"/>
              <w:jc w:val="center"/>
              <w:rPr>
                <w:sz w:val="18"/>
              </w:rPr>
            </w:pPr>
            <w:r>
              <w:rPr>
                <w:spacing w:val="-1"/>
                <w:sz w:val="18"/>
              </w:rPr>
              <w:t>Благоустройство</w:t>
            </w:r>
            <w:r>
              <w:rPr>
                <w:spacing w:val="-42"/>
                <w:sz w:val="18"/>
              </w:rPr>
              <w:t xml:space="preserve"> </w:t>
            </w:r>
            <w:r>
              <w:rPr>
                <w:sz w:val="18"/>
              </w:rPr>
              <w:t>территории</w:t>
            </w:r>
          </w:p>
        </w:tc>
        <w:tc>
          <w:tcPr>
            <w:tcW w:w="1419" w:type="dxa"/>
          </w:tcPr>
          <w:p w:rsidR="002E4C0E" w:rsidRDefault="00B44099">
            <w:pPr>
              <w:pStyle w:val="TableParagraph"/>
              <w:spacing w:before="93"/>
              <w:ind w:left="134" w:right="133"/>
              <w:jc w:val="center"/>
              <w:rPr>
                <w:sz w:val="18"/>
              </w:rPr>
            </w:pPr>
            <w:r>
              <w:rPr>
                <w:sz w:val="18"/>
              </w:rPr>
              <w:t>4.9</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4" w:right="133"/>
              <w:jc w:val="center"/>
              <w:rPr>
                <w:sz w:val="18"/>
              </w:rPr>
            </w:pPr>
            <w:r>
              <w:rPr>
                <w:sz w:val="18"/>
              </w:rPr>
              <w:t>4.4</w:t>
            </w:r>
          </w:p>
          <w:p w:rsidR="002E4C0E" w:rsidRDefault="002E4C0E">
            <w:pPr>
              <w:pStyle w:val="TableParagraph"/>
              <w:spacing w:before="1"/>
              <w:rPr>
                <w:sz w:val="18"/>
              </w:rPr>
            </w:pPr>
          </w:p>
          <w:p w:rsidR="002E4C0E" w:rsidRDefault="00B44099">
            <w:pPr>
              <w:pStyle w:val="TableParagraph"/>
              <w:ind w:left="134" w:right="133"/>
              <w:jc w:val="center"/>
              <w:rPr>
                <w:sz w:val="18"/>
              </w:rPr>
            </w:pPr>
            <w:r>
              <w:rPr>
                <w:sz w:val="18"/>
              </w:rPr>
              <w:t>4.6</w:t>
            </w:r>
          </w:p>
          <w:p w:rsidR="002E4C0E" w:rsidRDefault="002E4C0E">
            <w:pPr>
              <w:pStyle w:val="TableParagraph"/>
              <w:rPr>
                <w:sz w:val="20"/>
              </w:rPr>
            </w:pPr>
          </w:p>
          <w:p w:rsidR="002E4C0E" w:rsidRDefault="002E4C0E">
            <w:pPr>
              <w:pStyle w:val="TableParagraph"/>
              <w:spacing w:before="10"/>
              <w:rPr>
                <w:sz w:val="15"/>
              </w:rPr>
            </w:pPr>
          </w:p>
          <w:p w:rsidR="002E4C0E" w:rsidRDefault="00B44099">
            <w:pPr>
              <w:pStyle w:val="TableParagraph"/>
              <w:ind w:left="134" w:right="134"/>
              <w:jc w:val="center"/>
              <w:rPr>
                <w:sz w:val="18"/>
              </w:rPr>
            </w:pPr>
            <w:r>
              <w:rPr>
                <w:sz w:val="18"/>
              </w:rPr>
              <w:t>5.1.3</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4" w:right="134"/>
              <w:jc w:val="center"/>
              <w:rPr>
                <w:sz w:val="18"/>
              </w:rPr>
            </w:pPr>
            <w:r>
              <w:rPr>
                <w:sz w:val="18"/>
              </w:rPr>
              <w:t>4.6</w:t>
            </w:r>
          </w:p>
        </w:tc>
        <w:tc>
          <w:tcPr>
            <w:tcW w:w="1275" w:type="dxa"/>
          </w:tcPr>
          <w:p w:rsidR="002E4C0E" w:rsidRDefault="002E4C0E">
            <w:pPr>
              <w:pStyle w:val="TableParagraph"/>
              <w:rPr>
                <w:sz w:val="20"/>
              </w:rPr>
            </w:pPr>
          </w:p>
          <w:p w:rsidR="002E4C0E" w:rsidRDefault="002E4C0E">
            <w:pPr>
              <w:pStyle w:val="TableParagraph"/>
              <w:spacing w:before="2"/>
              <w:rPr>
                <w:sz w:val="24"/>
              </w:rPr>
            </w:pPr>
          </w:p>
          <w:p w:rsidR="002E4C0E" w:rsidRDefault="00B44099">
            <w:pPr>
              <w:pStyle w:val="TableParagraph"/>
              <w:ind w:left="136" w:right="136"/>
              <w:jc w:val="center"/>
              <w:rPr>
                <w:sz w:val="18"/>
              </w:rPr>
            </w:pPr>
            <w:r>
              <w:rPr>
                <w:sz w:val="18"/>
              </w:rPr>
              <w:t>/ 15</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6" w:right="137"/>
              <w:jc w:val="center"/>
              <w:rPr>
                <w:sz w:val="18"/>
              </w:rPr>
            </w:pPr>
            <w:r>
              <w:rPr>
                <w:sz w:val="18"/>
              </w:rPr>
              <w:t>3</w:t>
            </w:r>
            <w:r>
              <w:rPr>
                <w:spacing w:val="1"/>
                <w:sz w:val="18"/>
              </w:rPr>
              <w:t xml:space="preserve"> </w:t>
            </w:r>
            <w:r>
              <w:rPr>
                <w:sz w:val="18"/>
              </w:rPr>
              <w:t>/</w:t>
            </w:r>
          </w:p>
          <w:p w:rsidR="002E4C0E" w:rsidRDefault="002E4C0E">
            <w:pPr>
              <w:pStyle w:val="TableParagraph"/>
              <w:spacing w:before="10"/>
              <w:rPr>
                <w:sz w:val="17"/>
              </w:rPr>
            </w:pPr>
          </w:p>
          <w:p w:rsidR="002E4C0E" w:rsidRDefault="00B44099">
            <w:pPr>
              <w:pStyle w:val="TableParagraph"/>
              <w:spacing w:before="1"/>
              <w:ind w:left="136" w:right="137"/>
              <w:jc w:val="center"/>
              <w:rPr>
                <w:sz w:val="18"/>
              </w:rPr>
            </w:pPr>
            <w:r>
              <w:rPr>
                <w:sz w:val="18"/>
              </w:rPr>
              <w:t>2</w:t>
            </w:r>
            <w:r>
              <w:rPr>
                <w:spacing w:val="1"/>
                <w:sz w:val="18"/>
              </w:rPr>
              <w:t xml:space="preserve"> </w:t>
            </w:r>
            <w:r>
              <w:rPr>
                <w:sz w:val="18"/>
              </w:rPr>
              <w:t>/</w:t>
            </w:r>
          </w:p>
        </w:tc>
        <w:tc>
          <w:tcPr>
            <w:tcW w:w="1561" w:type="dxa"/>
          </w:tcPr>
          <w:p w:rsidR="002E4C0E" w:rsidRDefault="002E4C0E">
            <w:pPr>
              <w:pStyle w:val="TableParagraph"/>
              <w:rPr>
                <w:sz w:val="18"/>
              </w:rPr>
            </w:pPr>
          </w:p>
        </w:tc>
      </w:tr>
      <w:tr w:rsidR="002E4C0E">
        <w:trPr>
          <w:trHeight w:val="2409"/>
        </w:trPr>
        <w:tc>
          <w:tcPr>
            <w:tcW w:w="197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4"/>
              <w:rPr>
                <w:sz w:val="18"/>
              </w:rPr>
            </w:pPr>
          </w:p>
          <w:p w:rsidR="002E4C0E" w:rsidRDefault="00B44099">
            <w:pPr>
              <w:pStyle w:val="TableParagraph"/>
              <w:ind w:left="357" w:right="347" w:firstLine="93"/>
              <w:rPr>
                <w:sz w:val="20"/>
              </w:rPr>
            </w:pPr>
            <w:r>
              <w:rPr>
                <w:sz w:val="20"/>
              </w:rPr>
              <w:t>Религиозное</w:t>
            </w:r>
            <w:r>
              <w:rPr>
                <w:spacing w:val="1"/>
                <w:sz w:val="20"/>
              </w:rPr>
              <w:t xml:space="preserve"> </w:t>
            </w:r>
            <w:r>
              <w:rPr>
                <w:spacing w:val="-1"/>
                <w:sz w:val="20"/>
              </w:rPr>
              <w:t>использование</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2"/>
              <w:rPr>
                <w:sz w:val="28"/>
              </w:rPr>
            </w:pPr>
          </w:p>
          <w:p w:rsidR="002E4C0E" w:rsidRDefault="00B44099">
            <w:pPr>
              <w:pStyle w:val="TableParagraph"/>
              <w:ind w:right="435"/>
              <w:jc w:val="right"/>
              <w:rPr>
                <w:sz w:val="20"/>
              </w:rPr>
            </w:pPr>
            <w:r>
              <w:rPr>
                <w:sz w:val="20"/>
              </w:rPr>
              <w:t>3.7</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2"/>
              <w:rPr>
                <w:sz w:val="28"/>
              </w:rPr>
            </w:pPr>
          </w:p>
          <w:p w:rsidR="002E4C0E" w:rsidRDefault="00B44099">
            <w:pPr>
              <w:pStyle w:val="TableParagraph"/>
              <w:ind w:left="412"/>
              <w:rPr>
                <w:sz w:val="20"/>
              </w:rPr>
            </w:pPr>
            <w:r>
              <w:rPr>
                <w:sz w:val="20"/>
              </w:rPr>
              <w:t>100</w:t>
            </w:r>
          </w:p>
        </w:tc>
        <w:tc>
          <w:tcPr>
            <w:tcW w:w="1277" w:type="dxa"/>
          </w:tcPr>
          <w:p w:rsidR="002E4C0E" w:rsidRDefault="002E4C0E">
            <w:pPr>
              <w:pStyle w:val="TableParagraph"/>
              <w:rPr>
                <w:sz w:val="18"/>
              </w:rPr>
            </w:pPr>
          </w:p>
        </w:tc>
        <w:tc>
          <w:tcPr>
            <w:tcW w:w="1702" w:type="dxa"/>
          </w:tcPr>
          <w:p w:rsidR="002E4C0E" w:rsidRDefault="002E4C0E">
            <w:pPr>
              <w:pStyle w:val="TableParagraph"/>
              <w:spacing w:before="2"/>
              <w:rPr>
                <w:sz w:val="24"/>
              </w:rPr>
            </w:pPr>
          </w:p>
          <w:p w:rsidR="002E4C0E" w:rsidRDefault="00B44099">
            <w:pPr>
              <w:pStyle w:val="TableParagraph"/>
              <w:spacing w:before="1"/>
              <w:ind w:left="162" w:right="160"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spacing w:before="1"/>
              <w:ind w:left="738"/>
              <w:rPr>
                <w:sz w:val="20"/>
              </w:rPr>
            </w:pPr>
            <w:r>
              <w:rPr>
                <w:sz w:val="20"/>
              </w:rPr>
              <w:t>-</w:t>
            </w:r>
            <w:r>
              <w:rPr>
                <w:spacing w:val="-3"/>
                <w:sz w:val="20"/>
              </w:rPr>
              <w:t xml:space="preserve"> </w:t>
            </w:r>
            <w:r>
              <w:rPr>
                <w:sz w:val="20"/>
              </w:rPr>
              <w:t>3</w:t>
            </w:r>
          </w:p>
          <w:p w:rsidR="002E4C0E" w:rsidRDefault="002E4C0E">
            <w:pPr>
              <w:pStyle w:val="TableParagraph"/>
              <w:spacing w:before="10"/>
              <w:rPr>
                <w:sz w:val="19"/>
              </w:rPr>
            </w:pPr>
          </w:p>
          <w:p w:rsidR="002E4C0E" w:rsidRDefault="00B44099">
            <w:pPr>
              <w:pStyle w:val="TableParagraph"/>
              <w:ind w:left="328" w:right="190" w:hanging="135"/>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ind w:left="738"/>
              <w:rPr>
                <w:sz w:val="20"/>
              </w:rPr>
            </w:pPr>
            <w:r>
              <w:rPr>
                <w:sz w:val="20"/>
              </w:rPr>
              <w:t>-</w:t>
            </w:r>
            <w:r>
              <w:rPr>
                <w:spacing w:val="-3"/>
                <w:sz w:val="20"/>
              </w:rPr>
              <w:t xml:space="preserve"> </w:t>
            </w:r>
            <w:r>
              <w:rPr>
                <w:sz w:val="20"/>
              </w:rPr>
              <w:t>1</w:t>
            </w:r>
          </w:p>
        </w:tc>
        <w:tc>
          <w:tcPr>
            <w:tcW w:w="1140"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1"/>
              <w:rPr>
                <w:sz w:val="28"/>
              </w:rPr>
            </w:pPr>
          </w:p>
          <w:p w:rsidR="002E4C0E" w:rsidRDefault="00B44099">
            <w:pPr>
              <w:pStyle w:val="TableParagraph"/>
              <w:spacing w:before="1"/>
              <w:ind w:left="131" w:right="131"/>
              <w:jc w:val="center"/>
              <w:rPr>
                <w:sz w:val="20"/>
              </w:rPr>
            </w:pPr>
            <w:r>
              <w:rPr>
                <w:sz w:val="20"/>
              </w:rPr>
              <w:t>/ 25</w:t>
            </w:r>
          </w:p>
        </w:tc>
        <w:tc>
          <w:tcPr>
            <w:tcW w:w="1128" w:type="dxa"/>
          </w:tcPr>
          <w:p w:rsidR="002E4C0E" w:rsidRDefault="002E4C0E">
            <w:pPr>
              <w:pStyle w:val="TableParagraph"/>
              <w:rPr>
                <w:sz w:val="18"/>
              </w:rPr>
            </w:pPr>
          </w:p>
        </w:tc>
        <w:tc>
          <w:tcPr>
            <w:tcW w:w="1558" w:type="dxa"/>
          </w:tcPr>
          <w:p w:rsidR="002E4C0E" w:rsidRDefault="002E4C0E">
            <w:pPr>
              <w:pStyle w:val="TableParagraph"/>
              <w:spacing w:before="4"/>
              <w:rPr>
                <w:sz w:val="23"/>
              </w:rPr>
            </w:pPr>
          </w:p>
          <w:p w:rsidR="002E4C0E" w:rsidRDefault="00B44099">
            <w:pPr>
              <w:pStyle w:val="TableParagraph"/>
              <w:ind w:left="114" w:right="114"/>
              <w:jc w:val="center"/>
              <w:rPr>
                <w:sz w:val="18"/>
              </w:rPr>
            </w:pPr>
            <w:r>
              <w:rPr>
                <w:sz w:val="18"/>
              </w:rPr>
              <w:t>Магазины</w:t>
            </w:r>
          </w:p>
          <w:p w:rsidR="002E4C0E" w:rsidRDefault="002E4C0E">
            <w:pPr>
              <w:pStyle w:val="TableParagraph"/>
              <w:spacing w:before="1"/>
              <w:rPr>
                <w:sz w:val="18"/>
              </w:rPr>
            </w:pPr>
          </w:p>
          <w:p w:rsidR="002E4C0E" w:rsidRDefault="00B44099">
            <w:pPr>
              <w:pStyle w:val="TableParagraph"/>
              <w:ind w:left="114" w:right="113"/>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10"/>
              <w:rPr>
                <w:sz w:val="17"/>
              </w:rPr>
            </w:pPr>
          </w:p>
          <w:p w:rsidR="002E4C0E" w:rsidRDefault="00B44099">
            <w:pPr>
              <w:pStyle w:val="TableParagraph"/>
              <w:ind w:left="133" w:right="129" w:hanging="5"/>
              <w:jc w:val="center"/>
              <w:rPr>
                <w:sz w:val="18"/>
              </w:rPr>
            </w:pPr>
            <w:r>
              <w:rPr>
                <w:sz w:val="18"/>
              </w:rPr>
              <w:t>Площадки для</w:t>
            </w:r>
            <w:r>
              <w:rPr>
                <w:spacing w:val="1"/>
                <w:sz w:val="18"/>
              </w:rPr>
              <w:t xml:space="preserve"> </w:t>
            </w:r>
            <w:r>
              <w:rPr>
                <w:sz w:val="18"/>
              </w:rPr>
              <w:t>занятий</w:t>
            </w:r>
            <w:r>
              <w:rPr>
                <w:spacing w:val="-10"/>
                <w:sz w:val="18"/>
              </w:rPr>
              <w:t xml:space="preserve"> </w:t>
            </w:r>
            <w:r>
              <w:rPr>
                <w:sz w:val="18"/>
              </w:rPr>
              <w:t>спортом</w:t>
            </w:r>
          </w:p>
          <w:p w:rsidR="002E4C0E" w:rsidRDefault="002E4C0E">
            <w:pPr>
              <w:pStyle w:val="TableParagraph"/>
              <w:spacing w:before="1"/>
              <w:rPr>
                <w:sz w:val="18"/>
              </w:rPr>
            </w:pPr>
          </w:p>
          <w:p w:rsidR="002E4C0E" w:rsidRDefault="00B44099">
            <w:pPr>
              <w:pStyle w:val="TableParagraph"/>
              <w:ind w:left="114" w:right="111"/>
              <w:jc w:val="center"/>
              <w:rPr>
                <w:sz w:val="18"/>
              </w:rPr>
            </w:pPr>
            <w:r>
              <w:rPr>
                <w:spacing w:val="-1"/>
                <w:sz w:val="18"/>
              </w:rPr>
              <w:t>Благоустройство</w:t>
            </w:r>
            <w:r>
              <w:rPr>
                <w:spacing w:val="-42"/>
                <w:sz w:val="18"/>
              </w:rPr>
              <w:t xml:space="preserve"> </w:t>
            </w:r>
            <w:r>
              <w:rPr>
                <w:sz w:val="18"/>
              </w:rPr>
              <w:t>территории</w:t>
            </w:r>
          </w:p>
        </w:tc>
        <w:tc>
          <w:tcPr>
            <w:tcW w:w="1419" w:type="dxa"/>
          </w:tcPr>
          <w:p w:rsidR="002E4C0E" w:rsidRDefault="002E4C0E">
            <w:pPr>
              <w:pStyle w:val="TableParagraph"/>
              <w:rPr>
                <w:sz w:val="20"/>
              </w:rPr>
            </w:pPr>
          </w:p>
          <w:p w:rsidR="002E4C0E" w:rsidRDefault="00B44099">
            <w:pPr>
              <w:pStyle w:val="TableParagraph"/>
              <w:spacing w:before="142"/>
              <w:ind w:left="134" w:right="133"/>
              <w:jc w:val="center"/>
              <w:rPr>
                <w:sz w:val="18"/>
              </w:rPr>
            </w:pPr>
            <w:r>
              <w:rPr>
                <w:sz w:val="18"/>
              </w:rPr>
              <w:t>4.4</w:t>
            </w:r>
          </w:p>
          <w:p w:rsidR="002E4C0E" w:rsidRDefault="002E4C0E">
            <w:pPr>
              <w:pStyle w:val="TableParagraph"/>
              <w:spacing w:before="1"/>
              <w:rPr>
                <w:sz w:val="18"/>
              </w:rPr>
            </w:pPr>
          </w:p>
          <w:p w:rsidR="002E4C0E" w:rsidRDefault="00B44099">
            <w:pPr>
              <w:pStyle w:val="TableParagraph"/>
              <w:ind w:left="134" w:right="133"/>
              <w:jc w:val="center"/>
              <w:rPr>
                <w:sz w:val="18"/>
              </w:rPr>
            </w:pPr>
            <w:r>
              <w:rPr>
                <w:sz w:val="18"/>
              </w:rPr>
              <w:t>4.9</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4" w:right="134"/>
              <w:jc w:val="center"/>
              <w:rPr>
                <w:sz w:val="18"/>
              </w:rPr>
            </w:pPr>
            <w:r>
              <w:rPr>
                <w:sz w:val="18"/>
              </w:rPr>
              <w:t>5.1.3</w:t>
            </w:r>
          </w:p>
          <w:p w:rsidR="002E4C0E" w:rsidRDefault="002E4C0E">
            <w:pPr>
              <w:pStyle w:val="TableParagraph"/>
              <w:rPr>
                <w:sz w:val="20"/>
              </w:rPr>
            </w:pPr>
          </w:p>
          <w:p w:rsidR="002E4C0E" w:rsidRDefault="002E4C0E">
            <w:pPr>
              <w:pStyle w:val="TableParagraph"/>
              <w:spacing w:before="9"/>
              <w:rPr>
                <w:sz w:val="15"/>
              </w:rPr>
            </w:pPr>
          </w:p>
          <w:p w:rsidR="002E4C0E" w:rsidRDefault="00B44099">
            <w:pPr>
              <w:pStyle w:val="TableParagraph"/>
              <w:spacing w:before="1"/>
              <w:ind w:left="134" w:right="134"/>
              <w:jc w:val="center"/>
              <w:rPr>
                <w:sz w:val="18"/>
              </w:rPr>
            </w:pPr>
            <w:r>
              <w:rPr>
                <w:sz w:val="18"/>
              </w:rPr>
              <w:t>12.0.2</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8"/>
              </w:rPr>
            </w:pPr>
          </w:p>
          <w:p w:rsidR="002E4C0E" w:rsidRDefault="00B44099">
            <w:pPr>
              <w:pStyle w:val="TableParagraph"/>
              <w:ind w:left="136" w:right="137"/>
              <w:jc w:val="center"/>
              <w:rPr>
                <w:sz w:val="18"/>
              </w:rPr>
            </w:pPr>
            <w:r>
              <w:rPr>
                <w:sz w:val="18"/>
              </w:rPr>
              <w:t>3</w:t>
            </w:r>
            <w:r>
              <w:rPr>
                <w:spacing w:val="1"/>
                <w:sz w:val="18"/>
              </w:rPr>
              <w:t xml:space="preserve"> </w:t>
            </w:r>
            <w:r>
              <w:rPr>
                <w:sz w:val="18"/>
              </w:rPr>
              <w:t>/</w:t>
            </w:r>
          </w:p>
          <w:p w:rsidR="002E4C0E" w:rsidRDefault="002E4C0E">
            <w:pPr>
              <w:pStyle w:val="TableParagraph"/>
              <w:spacing w:before="11"/>
              <w:rPr>
                <w:sz w:val="17"/>
              </w:rPr>
            </w:pPr>
          </w:p>
          <w:p w:rsidR="002E4C0E" w:rsidRDefault="00B44099">
            <w:pPr>
              <w:pStyle w:val="TableParagraph"/>
              <w:ind w:left="136" w:right="136"/>
              <w:jc w:val="center"/>
              <w:rPr>
                <w:sz w:val="18"/>
              </w:rPr>
            </w:pPr>
            <w:r>
              <w:rPr>
                <w:sz w:val="18"/>
              </w:rPr>
              <w:t>/ 15</w:t>
            </w:r>
          </w:p>
        </w:tc>
        <w:tc>
          <w:tcPr>
            <w:tcW w:w="1561" w:type="dxa"/>
          </w:tcPr>
          <w:p w:rsidR="002E4C0E" w:rsidRDefault="002E4C0E">
            <w:pPr>
              <w:pStyle w:val="TableParagraph"/>
              <w:rPr>
                <w:sz w:val="18"/>
              </w:rPr>
            </w:pPr>
          </w:p>
        </w:tc>
      </w:tr>
      <w:tr w:rsidR="002E4C0E">
        <w:trPr>
          <w:trHeight w:val="1691"/>
        </w:trPr>
        <w:tc>
          <w:tcPr>
            <w:tcW w:w="1975" w:type="dxa"/>
          </w:tcPr>
          <w:p w:rsidR="002E4C0E" w:rsidRDefault="002E4C0E">
            <w:pPr>
              <w:pStyle w:val="TableParagraph"/>
            </w:pPr>
          </w:p>
          <w:p w:rsidR="002E4C0E" w:rsidRDefault="002E4C0E">
            <w:pPr>
              <w:pStyle w:val="TableParagraph"/>
              <w:rPr>
                <w:sz w:val="21"/>
              </w:rPr>
            </w:pPr>
          </w:p>
          <w:p w:rsidR="002E4C0E" w:rsidRDefault="00B44099">
            <w:pPr>
              <w:pStyle w:val="TableParagraph"/>
              <w:ind w:left="144" w:right="137"/>
              <w:jc w:val="center"/>
              <w:rPr>
                <w:sz w:val="20"/>
              </w:rPr>
            </w:pPr>
            <w:r>
              <w:rPr>
                <w:spacing w:val="-1"/>
                <w:sz w:val="20"/>
              </w:rPr>
              <w:t>Осуществление</w:t>
            </w:r>
            <w:r>
              <w:rPr>
                <w:spacing w:val="-47"/>
                <w:sz w:val="20"/>
              </w:rPr>
              <w:t xml:space="preserve"> </w:t>
            </w:r>
            <w:r>
              <w:rPr>
                <w:sz w:val="20"/>
              </w:rPr>
              <w:t>религиозных</w:t>
            </w:r>
            <w:r>
              <w:rPr>
                <w:spacing w:val="1"/>
                <w:sz w:val="20"/>
              </w:rPr>
              <w:t xml:space="preserve"> </w:t>
            </w:r>
            <w:r>
              <w:rPr>
                <w:sz w:val="20"/>
              </w:rPr>
              <w:t>обрядов</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rPr>
                <w:sz w:val="19"/>
              </w:rPr>
            </w:pPr>
          </w:p>
          <w:p w:rsidR="002E4C0E" w:rsidRDefault="00B44099">
            <w:pPr>
              <w:pStyle w:val="TableParagraph"/>
              <w:spacing w:before="1"/>
              <w:ind w:right="360"/>
              <w:jc w:val="right"/>
              <w:rPr>
                <w:sz w:val="20"/>
              </w:rPr>
            </w:pPr>
            <w:r>
              <w:rPr>
                <w:sz w:val="20"/>
              </w:rPr>
              <w:t>3.7.1</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rPr>
                <w:sz w:val="19"/>
              </w:rPr>
            </w:pPr>
          </w:p>
          <w:p w:rsidR="002E4C0E" w:rsidRDefault="00B44099">
            <w:pPr>
              <w:pStyle w:val="TableParagraph"/>
              <w:spacing w:before="1"/>
              <w:ind w:left="413"/>
              <w:rPr>
                <w:sz w:val="20"/>
              </w:rPr>
            </w:pPr>
            <w:r>
              <w:rPr>
                <w:sz w:val="20"/>
              </w:rPr>
              <w:t>100</w:t>
            </w:r>
          </w:p>
        </w:tc>
        <w:tc>
          <w:tcPr>
            <w:tcW w:w="1277" w:type="dxa"/>
          </w:tcPr>
          <w:p w:rsidR="002E4C0E" w:rsidRDefault="002E4C0E">
            <w:pPr>
              <w:pStyle w:val="TableParagraph"/>
              <w:rPr>
                <w:sz w:val="18"/>
              </w:rPr>
            </w:pPr>
          </w:p>
        </w:tc>
        <w:tc>
          <w:tcPr>
            <w:tcW w:w="1702" w:type="dxa"/>
          </w:tcPr>
          <w:p w:rsidR="002E4C0E" w:rsidRDefault="00B44099">
            <w:pPr>
              <w:pStyle w:val="TableParagraph"/>
              <w:spacing w:line="237" w:lineRule="auto"/>
              <w:ind w:left="163" w:right="159"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ind w:left="739"/>
              <w:rPr>
                <w:sz w:val="20"/>
              </w:rPr>
            </w:pPr>
            <w:r>
              <w:rPr>
                <w:sz w:val="20"/>
              </w:rPr>
              <w:t>-</w:t>
            </w:r>
            <w:r>
              <w:rPr>
                <w:spacing w:val="-3"/>
                <w:sz w:val="20"/>
              </w:rPr>
              <w:t xml:space="preserve"> </w:t>
            </w:r>
            <w:r>
              <w:rPr>
                <w:sz w:val="20"/>
              </w:rPr>
              <w:t>3</w:t>
            </w:r>
          </w:p>
          <w:p w:rsidR="002E4C0E" w:rsidRDefault="002E4C0E">
            <w:pPr>
              <w:pStyle w:val="TableParagraph"/>
              <w:spacing w:before="11"/>
              <w:rPr>
                <w:sz w:val="19"/>
              </w:rPr>
            </w:pPr>
          </w:p>
          <w:p w:rsidR="002E4C0E" w:rsidRDefault="00B44099">
            <w:pPr>
              <w:pStyle w:val="TableParagraph"/>
              <w:ind w:left="328" w:right="189"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29" w:lineRule="exact"/>
              <w:ind w:left="738"/>
              <w:rPr>
                <w:sz w:val="20"/>
              </w:rPr>
            </w:pPr>
            <w:r>
              <w:rPr>
                <w:sz w:val="20"/>
              </w:rPr>
              <w:t>-</w:t>
            </w:r>
            <w:r>
              <w:rPr>
                <w:spacing w:val="-3"/>
                <w:sz w:val="20"/>
              </w:rPr>
              <w:t xml:space="preserve"> </w:t>
            </w:r>
            <w:r>
              <w:rPr>
                <w:sz w:val="20"/>
              </w:rPr>
              <w:t>1</w:t>
            </w:r>
          </w:p>
        </w:tc>
        <w:tc>
          <w:tcPr>
            <w:tcW w:w="1140" w:type="dxa"/>
          </w:tcPr>
          <w:p w:rsidR="002E4C0E" w:rsidRDefault="002E4C0E">
            <w:pPr>
              <w:pStyle w:val="TableParagraph"/>
            </w:pPr>
          </w:p>
          <w:p w:rsidR="002E4C0E" w:rsidRDefault="002E4C0E">
            <w:pPr>
              <w:pStyle w:val="TableParagraph"/>
            </w:pPr>
          </w:p>
          <w:p w:rsidR="002E4C0E" w:rsidRDefault="002E4C0E">
            <w:pPr>
              <w:pStyle w:val="TableParagraph"/>
              <w:rPr>
                <w:sz w:val="19"/>
              </w:rPr>
            </w:pPr>
          </w:p>
          <w:p w:rsidR="002E4C0E" w:rsidRDefault="00B44099">
            <w:pPr>
              <w:pStyle w:val="TableParagraph"/>
              <w:ind w:left="131" w:right="131"/>
              <w:jc w:val="center"/>
              <w:rPr>
                <w:sz w:val="20"/>
              </w:rPr>
            </w:pPr>
            <w:r>
              <w:rPr>
                <w:sz w:val="20"/>
              </w:rPr>
              <w:t>/ 25</w:t>
            </w:r>
          </w:p>
        </w:tc>
        <w:tc>
          <w:tcPr>
            <w:tcW w:w="1128" w:type="dxa"/>
          </w:tcPr>
          <w:p w:rsidR="002E4C0E" w:rsidRDefault="002E4C0E">
            <w:pPr>
              <w:pStyle w:val="TableParagraph"/>
              <w:rPr>
                <w:sz w:val="18"/>
              </w:rPr>
            </w:pPr>
          </w:p>
        </w:tc>
        <w:tc>
          <w:tcPr>
            <w:tcW w:w="1558" w:type="dxa"/>
          </w:tcPr>
          <w:p w:rsidR="002E4C0E" w:rsidRDefault="00B44099">
            <w:pPr>
              <w:pStyle w:val="TableParagraph"/>
              <w:spacing w:before="117"/>
              <w:ind w:left="114" w:right="112"/>
              <w:jc w:val="center"/>
              <w:rPr>
                <w:sz w:val="18"/>
              </w:rPr>
            </w:pPr>
            <w:r>
              <w:rPr>
                <w:sz w:val="18"/>
              </w:rPr>
              <w:t>Магазины</w:t>
            </w:r>
          </w:p>
          <w:p w:rsidR="002E4C0E" w:rsidRDefault="002E4C0E">
            <w:pPr>
              <w:pStyle w:val="TableParagraph"/>
              <w:spacing w:before="10"/>
              <w:rPr>
                <w:sz w:val="17"/>
              </w:rPr>
            </w:pPr>
          </w:p>
          <w:p w:rsidR="002E4C0E" w:rsidRDefault="00B44099">
            <w:pPr>
              <w:pStyle w:val="TableParagraph"/>
              <w:spacing w:before="1"/>
              <w:ind w:left="114" w:right="113"/>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rPr>
                <w:sz w:val="18"/>
              </w:rPr>
            </w:pPr>
          </w:p>
          <w:p w:rsidR="002E4C0E" w:rsidRDefault="00B44099">
            <w:pPr>
              <w:pStyle w:val="TableParagraph"/>
              <w:ind w:left="114" w:right="113"/>
              <w:jc w:val="center"/>
              <w:rPr>
                <w:sz w:val="18"/>
              </w:rPr>
            </w:pPr>
            <w:r>
              <w:rPr>
                <w:spacing w:val="-1"/>
                <w:sz w:val="18"/>
              </w:rPr>
              <w:t>Благоустройство</w:t>
            </w:r>
            <w:r>
              <w:rPr>
                <w:spacing w:val="-42"/>
                <w:sz w:val="18"/>
              </w:rPr>
              <w:t xml:space="preserve"> </w:t>
            </w:r>
            <w:r>
              <w:rPr>
                <w:sz w:val="18"/>
              </w:rPr>
              <w:t>территории</w:t>
            </w:r>
          </w:p>
        </w:tc>
        <w:tc>
          <w:tcPr>
            <w:tcW w:w="1419" w:type="dxa"/>
          </w:tcPr>
          <w:p w:rsidR="002E4C0E" w:rsidRDefault="002E4C0E">
            <w:pPr>
              <w:pStyle w:val="TableParagraph"/>
              <w:spacing w:before="2"/>
              <w:rPr>
                <w:sz w:val="19"/>
              </w:rPr>
            </w:pPr>
          </w:p>
          <w:p w:rsidR="002E4C0E" w:rsidRDefault="00B44099">
            <w:pPr>
              <w:pStyle w:val="TableParagraph"/>
              <w:ind w:left="134" w:right="133"/>
              <w:jc w:val="center"/>
              <w:rPr>
                <w:sz w:val="18"/>
              </w:rPr>
            </w:pPr>
            <w:r>
              <w:rPr>
                <w:sz w:val="18"/>
              </w:rPr>
              <w:t>4.4</w:t>
            </w:r>
          </w:p>
          <w:p w:rsidR="002E4C0E" w:rsidRDefault="002E4C0E">
            <w:pPr>
              <w:pStyle w:val="TableParagraph"/>
              <w:spacing w:before="10"/>
              <w:rPr>
                <w:sz w:val="17"/>
              </w:rPr>
            </w:pPr>
          </w:p>
          <w:p w:rsidR="002E4C0E" w:rsidRDefault="00B44099">
            <w:pPr>
              <w:pStyle w:val="TableParagraph"/>
              <w:ind w:left="134" w:right="133"/>
              <w:jc w:val="center"/>
              <w:rPr>
                <w:sz w:val="18"/>
              </w:rPr>
            </w:pPr>
            <w:r>
              <w:rPr>
                <w:sz w:val="18"/>
              </w:rPr>
              <w:t>4.9</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4" w:right="133"/>
              <w:jc w:val="center"/>
              <w:rPr>
                <w:sz w:val="18"/>
              </w:rPr>
            </w:pPr>
            <w:r>
              <w:rPr>
                <w:sz w:val="18"/>
              </w:rPr>
              <w:t>12.0.2</w:t>
            </w:r>
          </w:p>
        </w:tc>
        <w:tc>
          <w:tcPr>
            <w:tcW w:w="1275" w:type="dxa"/>
          </w:tcPr>
          <w:p w:rsidR="002E4C0E" w:rsidRDefault="00B44099">
            <w:pPr>
              <w:pStyle w:val="TableParagraph"/>
              <w:spacing w:before="105"/>
              <w:ind w:left="136" w:right="137"/>
              <w:jc w:val="center"/>
              <w:rPr>
                <w:sz w:val="18"/>
              </w:rPr>
            </w:pPr>
            <w:r>
              <w:rPr>
                <w:sz w:val="18"/>
              </w:rPr>
              <w:t>3</w:t>
            </w:r>
            <w:r>
              <w:rPr>
                <w:spacing w:val="1"/>
                <w:sz w:val="18"/>
              </w:rPr>
              <w:t xml:space="preserve"> </w:t>
            </w:r>
            <w:r>
              <w:rPr>
                <w:sz w:val="18"/>
              </w:rPr>
              <w:t>/</w:t>
            </w:r>
          </w:p>
          <w:p w:rsidR="002E4C0E" w:rsidRDefault="002E4C0E">
            <w:pPr>
              <w:pStyle w:val="TableParagraph"/>
              <w:spacing w:before="11"/>
              <w:rPr>
                <w:sz w:val="17"/>
              </w:rPr>
            </w:pPr>
          </w:p>
          <w:p w:rsidR="002E4C0E" w:rsidRDefault="00B44099">
            <w:pPr>
              <w:pStyle w:val="TableParagraph"/>
              <w:ind w:left="136" w:right="136"/>
              <w:jc w:val="center"/>
              <w:rPr>
                <w:sz w:val="18"/>
              </w:rPr>
            </w:pPr>
            <w:r>
              <w:rPr>
                <w:sz w:val="18"/>
              </w:rPr>
              <w:t>/ 15</w:t>
            </w:r>
          </w:p>
        </w:tc>
        <w:tc>
          <w:tcPr>
            <w:tcW w:w="1561" w:type="dxa"/>
          </w:tcPr>
          <w:p w:rsidR="002E4C0E" w:rsidRDefault="002E4C0E">
            <w:pPr>
              <w:pStyle w:val="TableParagraph"/>
              <w:rPr>
                <w:sz w:val="18"/>
              </w:rPr>
            </w:pPr>
          </w:p>
        </w:tc>
      </w:tr>
      <w:tr w:rsidR="002E4C0E">
        <w:trPr>
          <w:trHeight w:val="1703"/>
        </w:trPr>
        <w:tc>
          <w:tcPr>
            <w:tcW w:w="1975" w:type="dxa"/>
          </w:tcPr>
          <w:p w:rsidR="002E4C0E" w:rsidRDefault="002E4C0E">
            <w:pPr>
              <w:pStyle w:val="TableParagraph"/>
            </w:pPr>
          </w:p>
          <w:p w:rsidR="002E4C0E" w:rsidRDefault="002E4C0E">
            <w:pPr>
              <w:pStyle w:val="TableParagraph"/>
              <w:spacing w:before="5"/>
              <w:rPr>
                <w:sz w:val="21"/>
              </w:rPr>
            </w:pPr>
          </w:p>
          <w:p w:rsidR="002E4C0E" w:rsidRDefault="00B44099">
            <w:pPr>
              <w:pStyle w:val="TableParagraph"/>
              <w:ind w:left="419" w:right="412" w:firstLine="31"/>
              <w:jc w:val="both"/>
              <w:rPr>
                <w:sz w:val="20"/>
              </w:rPr>
            </w:pPr>
            <w:r>
              <w:rPr>
                <w:sz w:val="20"/>
              </w:rPr>
              <w:t>Религиозное</w:t>
            </w:r>
            <w:r>
              <w:rPr>
                <w:spacing w:val="-48"/>
                <w:sz w:val="20"/>
              </w:rPr>
              <w:t xml:space="preserve"> </w:t>
            </w:r>
            <w:r>
              <w:rPr>
                <w:spacing w:val="-1"/>
                <w:sz w:val="20"/>
              </w:rPr>
              <w:t xml:space="preserve">управление </w:t>
            </w:r>
            <w:r>
              <w:rPr>
                <w:sz w:val="20"/>
              </w:rPr>
              <w:t>и</w:t>
            </w:r>
            <w:r>
              <w:rPr>
                <w:spacing w:val="-47"/>
                <w:sz w:val="20"/>
              </w:rPr>
              <w:t xml:space="preserve"> </w:t>
            </w:r>
            <w:r>
              <w:rPr>
                <w:sz w:val="20"/>
              </w:rPr>
              <w:t>образование</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spacing w:before="5"/>
              <w:rPr>
                <w:sz w:val="19"/>
              </w:rPr>
            </w:pPr>
          </w:p>
          <w:p w:rsidR="002E4C0E" w:rsidRDefault="00B44099">
            <w:pPr>
              <w:pStyle w:val="TableParagraph"/>
              <w:ind w:right="360"/>
              <w:jc w:val="right"/>
              <w:rPr>
                <w:sz w:val="20"/>
              </w:rPr>
            </w:pPr>
            <w:r>
              <w:rPr>
                <w:sz w:val="20"/>
              </w:rPr>
              <w:t>3.7.2</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spacing w:before="5"/>
              <w:rPr>
                <w:sz w:val="19"/>
              </w:rPr>
            </w:pPr>
          </w:p>
          <w:p w:rsidR="002E4C0E" w:rsidRDefault="00B44099">
            <w:pPr>
              <w:pStyle w:val="TableParagraph"/>
              <w:ind w:left="413"/>
              <w:rPr>
                <w:sz w:val="20"/>
              </w:rPr>
            </w:pPr>
            <w:r>
              <w:rPr>
                <w:sz w:val="20"/>
              </w:rPr>
              <w:t>100</w:t>
            </w:r>
          </w:p>
        </w:tc>
        <w:tc>
          <w:tcPr>
            <w:tcW w:w="1277" w:type="dxa"/>
          </w:tcPr>
          <w:p w:rsidR="002E4C0E" w:rsidRDefault="002E4C0E">
            <w:pPr>
              <w:pStyle w:val="TableParagraph"/>
              <w:rPr>
                <w:sz w:val="18"/>
              </w:rPr>
            </w:pPr>
          </w:p>
        </w:tc>
        <w:tc>
          <w:tcPr>
            <w:tcW w:w="1702" w:type="dxa"/>
          </w:tcPr>
          <w:p w:rsidR="002E4C0E" w:rsidRDefault="00B44099">
            <w:pPr>
              <w:pStyle w:val="TableParagraph"/>
              <w:ind w:left="163" w:right="159"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spacing w:line="229" w:lineRule="exact"/>
              <w:ind w:left="739"/>
              <w:rPr>
                <w:sz w:val="20"/>
              </w:rPr>
            </w:pPr>
            <w:r>
              <w:rPr>
                <w:sz w:val="20"/>
              </w:rPr>
              <w:t>-</w:t>
            </w:r>
            <w:r>
              <w:rPr>
                <w:spacing w:val="-3"/>
                <w:sz w:val="20"/>
              </w:rPr>
              <w:t xml:space="preserve"> </w:t>
            </w:r>
            <w:r>
              <w:rPr>
                <w:sz w:val="20"/>
              </w:rPr>
              <w:t>3</w:t>
            </w:r>
          </w:p>
          <w:p w:rsidR="002E4C0E" w:rsidRDefault="002E4C0E">
            <w:pPr>
              <w:pStyle w:val="TableParagraph"/>
              <w:spacing w:before="5"/>
              <w:rPr>
                <w:sz w:val="19"/>
              </w:rPr>
            </w:pPr>
          </w:p>
          <w:p w:rsidR="002E4C0E" w:rsidRDefault="00B44099">
            <w:pPr>
              <w:pStyle w:val="TableParagraph"/>
              <w:ind w:left="328" w:right="189"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ind w:left="738"/>
              <w:rPr>
                <w:sz w:val="20"/>
              </w:rPr>
            </w:pPr>
            <w:r>
              <w:rPr>
                <w:sz w:val="20"/>
              </w:rPr>
              <w:t>-</w:t>
            </w:r>
            <w:r>
              <w:rPr>
                <w:spacing w:val="-3"/>
                <w:sz w:val="20"/>
              </w:rPr>
              <w:t xml:space="preserve"> </w:t>
            </w:r>
            <w:r>
              <w:rPr>
                <w:sz w:val="20"/>
              </w:rPr>
              <w:t>1</w:t>
            </w:r>
          </w:p>
        </w:tc>
        <w:tc>
          <w:tcPr>
            <w:tcW w:w="1140" w:type="dxa"/>
          </w:tcPr>
          <w:p w:rsidR="002E4C0E" w:rsidRDefault="002E4C0E">
            <w:pPr>
              <w:pStyle w:val="TableParagraph"/>
            </w:pPr>
          </w:p>
          <w:p w:rsidR="002E4C0E" w:rsidRDefault="002E4C0E">
            <w:pPr>
              <w:pStyle w:val="TableParagraph"/>
            </w:pPr>
          </w:p>
          <w:p w:rsidR="002E4C0E" w:rsidRDefault="002E4C0E">
            <w:pPr>
              <w:pStyle w:val="TableParagraph"/>
              <w:spacing w:before="5"/>
              <w:rPr>
                <w:sz w:val="19"/>
              </w:rPr>
            </w:pPr>
          </w:p>
          <w:p w:rsidR="002E4C0E" w:rsidRDefault="00B44099">
            <w:pPr>
              <w:pStyle w:val="TableParagraph"/>
              <w:ind w:left="131" w:right="131"/>
              <w:jc w:val="center"/>
              <w:rPr>
                <w:sz w:val="20"/>
              </w:rPr>
            </w:pPr>
            <w:r>
              <w:rPr>
                <w:sz w:val="20"/>
              </w:rPr>
              <w:t>/ 25</w:t>
            </w:r>
          </w:p>
        </w:tc>
        <w:tc>
          <w:tcPr>
            <w:tcW w:w="1128" w:type="dxa"/>
          </w:tcPr>
          <w:p w:rsidR="002E4C0E" w:rsidRDefault="002E4C0E">
            <w:pPr>
              <w:pStyle w:val="TableParagraph"/>
              <w:rPr>
                <w:sz w:val="18"/>
              </w:rPr>
            </w:pPr>
          </w:p>
        </w:tc>
        <w:tc>
          <w:tcPr>
            <w:tcW w:w="1558" w:type="dxa"/>
          </w:tcPr>
          <w:p w:rsidR="002E4C0E" w:rsidRDefault="002E4C0E">
            <w:pPr>
              <w:pStyle w:val="TableParagraph"/>
              <w:spacing w:before="6"/>
              <w:rPr>
                <w:sz w:val="19"/>
              </w:rPr>
            </w:pPr>
          </w:p>
          <w:p w:rsidR="002E4C0E" w:rsidRDefault="00B44099">
            <w:pPr>
              <w:pStyle w:val="TableParagraph"/>
              <w:spacing w:before="1"/>
              <w:ind w:left="114" w:right="114"/>
              <w:jc w:val="center"/>
              <w:rPr>
                <w:sz w:val="18"/>
              </w:rPr>
            </w:pPr>
            <w:r>
              <w:rPr>
                <w:sz w:val="18"/>
              </w:rPr>
              <w:t>Магазины</w:t>
            </w:r>
          </w:p>
          <w:p w:rsidR="002E4C0E" w:rsidRDefault="002E4C0E">
            <w:pPr>
              <w:pStyle w:val="TableParagraph"/>
              <w:spacing w:before="1"/>
              <w:rPr>
                <w:sz w:val="18"/>
              </w:rPr>
            </w:pPr>
          </w:p>
          <w:p w:rsidR="002E4C0E" w:rsidRDefault="00B44099">
            <w:pPr>
              <w:pStyle w:val="TableParagraph"/>
              <w:ind w:left="114" w:right="113"/>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10"/>
              <w:rPr>
                <w:sz w:val="17"/>
              </w:rPr>
            </w:pPr>
          </w:p>
          <w:p w:rsidR="002E4C0E" w:rsidRDefault="00B44099">
            <w:pPr>
              <w:pStyle w:val="TableParagraph"/>
              <w:ind w:left="114" w:right="113"/>
              <w:jc w:val="center"/>
              <w:rPr>
                <w:sz w:val="18"/>
              </w:rPr>
            </w:pPr>
            <w:r>
              <w:rPr>
                <w:spacing w:val="-1"/>
                <w:sz w:val="18"/>
              </w:rPr>
              <w:t>Благоустройство</w:t>
            </w:r>
            <w:r>
              <w:rPr>
                <w:spacing w:val="-42"/>
                <w:sz w:val="18"/>
              </w:rPr>
              <w:t xml:space="preserve"> </w:t>
            </w:r>
            <w:r>
              <w:rPr>
                <w:sz w:val="18"/>
              </w:rPr>
              <w:t>территории</w:t>
            </w:r>
          </w:p>
        </w:tc>
        <w:tc>
          <w:tcPr>
            <w:tcW w:w="1419" w:type="dxa"/>
          </w:tcPr>
          <w:p w:rsidR="002E4C0E" w:rsidRDefault="002E4C0E">
            <w:pPr>
              <w:pStyle w:val="TableParagraph"/>
              <w:spacing w:before="6"/>
              <w:rPr>
                <w:sz w:val="19"/>
              </w:rPr>
            </w:pPr>
          </w:p>
          <w:p w:rsidR="002E4C0E" w:rsidRDefault="00B44099">
            <w:pPr>
              <w:pStyle w:val="TableParagraph"/>
              <w:spacing w:before="1"/>
              <w:ind w:left="134" w:right="133"/>
              <w:jc w:val="center"/>
              <w:rPr>
                <w:sz w:val="18"/>
              </w:rPr>
            </w:pPr>
            <w:r>
              <w:rPr>
                <w:sz w:val="18"/>
              </w:rPr>
              <w:t>4.4</w:t>
            </w:r>
          </w:p>
          <w:p w:rsidR="002E4C0E" w:rsidRDefault="002E4C0E">
            <w:pPr>
              <w:pStyle w:val="TableParagraph"/>
              <w:spacing w:before="1"/>
              <w:rPr>
                <w:sz w:val="18"/>
              </w:rPr>
            </w:pPr>
          </w:p>
          <w:p w:rsidR="002E4C0E" w:rsidRDefault="00B44099">
            <w:pPr>
              <w:pStyle w:val="TableParagraph"/>
              <w:ind w:left="134" w:right="133"/>
              <w:jc w:val="center"/>
              <w:rPr>
                <w:sz w:val="18"/>
              </w:rPr>
            </w:pPr>
            <w:r>
              <w:rPr>
                <w:sz w:val="18"/>
              </w:rPr>
              <w:t>4.9</w:t>
            </w: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1"/>
              <w:ind w:left="134" w:right="133"/>
              <w:jc w:val="center"/>
              <w:rPr>
                <w:sz w:val="18"/>
              </w:rPr>
            </w:pPr>
            <w:r>
              <w:rPr>
                <w:sz w:val="18"/>
              </w:rPr>
              <w:t>12.0.2</w:t>
            </w:r>
          </w:p>
        </w:tc>
        <w:tc>
          <w:tcPr>
            <w:tcW w:w="1275" w:type="dxa"/>
          </w:tcPr>
          <w:p w:rsidR="002E4C0E" w:rsidRDefault="002E4C0E">
            <w:pPr>
              <w:pStyle w:val="TableParagraph"/>
              <w:rPr>
                <w:sz w:val="20"/>
              </w:rPr>
            </w:pPr>
          </w:p>
          <w:p w:rsidR="002E4C0E" w:rsidRDefault="002E4C0E">
            <w:pPr>
              <w:pStyle w:val="TableParagraph"/>
              <w:spacing w:before="6"/>
              <w:rPr>
                <w:sz w:val="26"/>
              </w:rPr>
            </w:pPr>
          </w:p>
          <w:p w:rsidR="002E4C0E" w:rsidRDefault="00B44099">
            <w:pPr>
              <w:pStyle w:val="TableParagraph"/>
              <w:ind w:left="136" w:right="137"/>
              <w:jc w:val="center"/>
              <w:rPr>
                <w:sz w:val="18"/>
              </w:rPr>
            </w:pPr>
            <w:r>
              <w:rPr>
                <w:sz w:val="18"/>
              </w:rPr>
              <w:t>3</w:t>
            </w:r>
            <w:r>
              <w:rPr>
                <w:spacing w:val="1"/>
                <w:sz w:val="18"/>
              </w:rPr>
              <w:t xml:space="preserve"> </w:t>
            </w:r>
            <w:r>
              <w:rPr>
                <w:sz w:val="18"/>
              </w:rPr>
              <w:t>/</w:t>
            </w:r>
          </w:p>
          <w:p w:rsidR="002E4C0E" w:rsidRDefault="002E4C0E">
            <w:pPr>
              <w:pStyle w:val="TableParagraph"/>
              <w:spacing w:before="1"/>
              <w:rPr>
                <w:sz w:val="18"/>
              </w:rPr>
            </w:pPr>
          </w:p>
          <w:p w:rsidR="002E4C0E" w:rsidRDefault="00B44099">
            <w:pPr>
              <w:pStyle w:val="TableParagraph"/>
              <w:ind w:left="136" w:right="136"/>
              <w:jc w:val="center"/>
              <w:rPr>
                <w:sz w:val="18"/>
              </w:rPr>
            </w:pPr>
            <w:r>
              <w:rPr>
                <w:sz w:val="18"/>
              </w:rPr>
              <w:t>/ 15</w:t>
            </w: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27791" w:type="dxa"/>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085"/>
        <w:gridCol w:w="1325"/>
        <w:gridCol w:w="1702"/>
        <w:gridCol w:w="1140"/>
        <w:gridCol w:w="1128"/>
        <w:gridCol w:w="1558"/>
        <w:gridCol w:w="1419"/>
        <w:gridCol w:w="1275"/>
        <w:gridCol w:w="1561"/>
        <w:gridCol w:w="1561"/>
        <w:gridCol w:w="1561"/>
        <w:gridCol w:w="1561"/>
        <w:gridCol w:w="1561"/>
        <w:gridCol w:w="1561"/>
        <w:gridCol w:w="1561"/>
        <w:gridCol w:w="1561"/>
        <w:gridCol w:w="1561"/>
      </w:tblGrid>
      <w:tr w:rsidR="002E4C0E" w:rsidTr="00CC5F93">
        <w:trPr>
          <w:gridAfter w:val="8"/>
          <w:wAfter w:w="12488" w:type="dxa"/>
          <w:trHeight w:val="1264"/>
        </w:trPr>
        <w:tc>
          <w:tcPr>
            <w:tcW w:w="1975" w:type="dxa"/>
          </w:tcPr>
          <w:p w:rsidR="002E4C0E" w:rsidRDefault="002E4C0E">
            <w:pPr>
              <w:pStyle w:val="TableParagraph"/>
            </w:pPr>
          </w:p>
          <w:p w:rsidR="002E4C0E" w:rsidRDefault="00B44099">
            <w:pPr>
              <w:pStyle w:val="TableParagraph"/>
              <w:spacing w:before="143"/>
              <w:ind w:left="496" w:hanging="238"/>
              <w:rPr>
                <w:sz w:val="20"/>
              </w:rPr>
            </w:pPr>
            <w:r>
              <w:rPr>
                <w:w w:val="95"/>
                <w:sz w:val="20"/>
              </w:rPr>
              <w:t>Государственное</w:t>
            </w:r>
            <w:r>
              <w:rPr>
                <w:spacing w:val="1"/>
                <w:w w:val="95"/>
                <w:sz w:val="20"/>
              </w:rPr>
              <w:t xml:space="preserve"> </w:t>
            </w:r>
            <w:r>
              <w:rPr>
                <w:sz w:val="20"/>
              </w:rPr>
              <w:t>управление</w:t>
            </w:r>
          </w:p>
        </w:tc>
        <w:tc>
          <w:tcPr>
            <w:tcW w:w="1135" w:type="dxa"/>
          </w:tcPr>
          <w:p w:rsidR="002E4C0E" w:rsidRDefault="002E4C0E">
            <w:pPr>
              <w:pStyle w:val="TableParagraph"/>
            </w:pPr>
          </w:p>
          <w:p w:rsidR="002E4C0E" w:rsidRDefault="002E4C0E">
            <w:pPr>
              <w:pStyle w:val="TableParagraph"/>
              <w:spacing w:before="5"/>
            </w:pPr>
          </w:p>
          <w:p w:rsidR="002E4C0E" w:rsidRDefault="00B44099">
            <w:pPr>
              <w:pStyle w:val="TableParagraph"/>
              <w:spacing w:before="1"/>
              <w:ind w:left="129" w:right="127"/>
              <w:jc w:val="center"/>
              <w:rPr>
                <w:sz w:val="20"/>
              </w:rPr>
            </w:pPr>
            <w:r>
              <w:rPr>
                <w:sz w:val="20"/>
              </w:rPr>
              <w:t>3.8.1</w:t>
            </w:r>
          </w:p>
        </w:tc>
        <w:tc>
          <w:tcPr>
            <w:tcW w:w="1085" w:type="dxa"/>
          </w:tcPr>
          <w:p w:rsidR="002E4C0E" w:rsidRDefault="002E4C0E">
            <w:pPr>
              <w:pStyle w:val="TableParagraph"/>
            </w:pPr>
          </w:p>
          <w:p w:rsidR="002E4C0E" w:rsidRDefault="002E4C0E">
            <w:pPr>
              <w:pStyle w:val="TableParagraph"/>
              <w:spacing w:before="5"/>
            </w:pPr>
          </w:p>
          <w:p w:rsidR="002E4C0E" w:rsidRDefault="00B44099">
            <w:pPr>
              <w:pStyle w:val="TableParagraph"/>
              <w:spacing w:before="1"/>
              <w:ind w:left="102" w:right="102"/>
              <w:jc w:val="center"/>
              <w:rPr>
                <w:sz w:val="20"/>
              </w:rPr>
            </w:pPr>
            <w:r>
              <w:rPr>
                <w:sz w:val="20"/>
              </w:rPr>
              <w:t>100</w:t>
            </w:r>
          </w:p>
        </w:tc>
        <w:tc>
          <w:tcPr>
            <w:tcW w:w="1325" w:type="dxa"/>
          </w:tcPr>
          <w:p w:rsidR="002E4C0E" w:rsidRDefault="002E4C0E">
            <w:pPr>
              <w:pStyle w:val="TableParagraph"/>
              <w:rPr>
                <w:sz w:val="20"/>
              </w:rPr>
            </w:pPr>
          </w:p>
        </w:tc>
        <w:tc>
          <w:tcPr>
            <w:tcW w:w="1702" w:type="dxa"/>
          </w:tcPr>
          <w:p w:rsidR="002E4C0E" w:rsidRDefault="00B44099">
            <w:pPr>
              <w:pStyle w:val="TableParagraph"/>
              <w:spacing w:before="51"/>
              <w:ind w:left="162" w:right="160"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spacing w:before="1"/>
              <w:ind w:left="738"/>
              <w:rPr>
                <w:sz w:val="20"/>
              </w:rPr>
            </w:pPr>
            <w:r>
              <w:rPr>
                <w:sz w:val="20"/>
              </w:rPr>
              <w:t>-</w:t>
            </w:r>
            <w:r>
              <w:rPr>
                <w:spacing w:val="-3"/>
                <w:sz w:val="20"/>
              </w:rPr>
              <w:t xml:space="preserve"> </w:t>
            </w:r>
            <w:r>
              <w:rPr>
                <w:sz w:val="20"/>
              </w:rPr>
              <w:t>3</w:t>
            </w:r>
          </w:p>
          <w:p w:rsidR="002E4C0E" w:rsidRDefault="00B44099">
            <w:pPr>
              <w:pStyle w:val="TableParagraph"/>
              <w:ind w:left="328" w:right="190" w:hanging="135"/>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tc>
        <w:tc>
          <w:tcPr>
            <w:tcW w:w="1140" w:type="dxa"/>
          </w:tcPr>
          <w:p w:rsidR="002E4C0E" w:rsidRDefault="002E4C0E">
            <w:pPr>
              <w:pStyle w:val="TableParagraph"/>
            </w:pPr>
          </w:p>
          <w:p w:rsidR="002E4C0E" w:rsidRDefault="002E4C0E">
            <w:pPr>
              <w:pStyle w:val="TableParagraph"/>
              <w:spacing w:before="5"/>
            </w:pPr>
          </w:p>
          <w:p w:rsidR="002E4C0E" w:rsidRDefault="00B44099">
            <w:pPr>
              <w:pStyle w:val="TableParagraph"/>
              <w:ind w:left="414"/>
              <w:rPr>
                <w:sz w:val="20"/>
              </w:rPr>
            </w:pPr>
            <w:r>
              <w:rPr>
                <w:sz w:val="20"/>
              </w:rPr>
              <w:t>/ 15</w:t>
            </w:r>
          </w:p>
        </w:tc>
        <w:tc>
          <w:tcPr>
            <w:tcW w:w="1128" w:type="dxa"/>
          </w:tcPr>
          <w:p w:rsidR="002E4C0E" w:rsidRDefault="002E4C0E">
            <w:pPr>
              <w:pStyle w:val="TableParagraph"/>
              <w:rPr>
                <w:sz w:val="20"/>
              </w:rPr>
            </w:pPr>
          </w:p>
        </w:tc>
        <w:tc>
          <w:tcPr>
            <w:tcW w:w="1558" w:type="dxa"/>
          </w:tcPr>
          <w:p w:rsidR="002E4C0E" w:rsidRDefault="002E4C0E">
            <w:pPr>
              <w:pStyle w:val="TableParagraph"/>
              <w:spacing w:before="2"/>
              <w:rPr>
                <w:sz w:val="25"/>
              </w:rPr>
            </w:pPr>
          </w:p>
          <w:p w:rsidR="002E4C0E" w:rsidRDefault="00B44099">
            <w:pPr>
              <w:pStyle w:val="TableParagraph"/>
              <w:spacing w:line="276" w:lineRule="auto"/>
              <w:ind w:left="503" w:right="319"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8"/>
              <w:ind w:left="134" w:right="133"/>
              <w:jc w:val="center"/>
              <w:rPr>
                <w:sz w:val="18"/>
              </w:rPr>
            </w:pPr>
            <w:r>
              <w:rPr>
                <w:sz w:val="18"/>
              </w:rPr>
              <w:t>4.9</w:t>
            </w:r>
          </w:p>
        </w:tc>
        <w:tc>
          <w:tcPr>
            <w:tcW w:w="1275" w:type="dxa"/>
          </w:tcPr>
          <w:p w:rsidR="002E4C0E" w:rsidRDefault="002E4C0E">
            <w:pPr>
              <w:pStyle w:val="TableParagraph"/>
            </w:pPr>
          </w:p>
          <w:p w:rsidR="002E4C0E" w:rsidRDefault="002E4C0E">
            <w:pPr>
              <w:pStyle w:val="TableParagraph"/>
              <w:spacing w:before="5"/>
              <w:rPr>
                <w:sz w:val="32"/>
              </w:rPr>
            </w:pPr>
          </w:p>
          <w:p w:rsidR="002E4C0E" w:rsidRDefault="00B44099">
            <w:pPr>
              <w:pStyle w:val="TableParagraph"/>
              <w:spacing w:before="1"/>
              <w:ind w:right="481"/>
              <w:jc w:val="right"/>
              <w:rPr>
                <w:sz w:val="20"/>
              </w:rPr>
            </w:pPr>
            <w:r>
              <w:rPr>
                <w:sz w:val="20"/>
              </w:rPr>
              <w:t>/ 15</w:t>
            </w:r>
          </w:p>
        </w:tc>
        <w:tc>
          <w:tcPr>
            <w:tcW w:w="1561" w:type="dxa"/>
          </w:tcPr>
          <w:p w:rsidR="002E4C0E" w:rsidRDefault="002E4C0E">
            <w:pPr>
              <w:pStyle w:val="TableParagraph"/>
              <w:rPr>
                <w:sz w:val="20"/>
              </w:rPr>
            </w:pPr>
          </w:p>
        </w:tc>
      </w:tr>
      <w:tr w:rsidR="002E4C0E" w:rsidTr="00CC5F93">
        <w:trPr>
          <w:gridAfter w:val="8"/>
          <w:wAfter w:w="12488" w:type="dxa"/>
          <w:trHeight w:val="1379"/>
        </w:trPr>
        <w:tc>
          <w:tcPr>
            <w:tcW w:w="1975" w:type="dxa"/>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554"/>
              <w:rPr>
                <w:sz w:val="20"/>
              </w:rPr>
            </w:pPr>
            <w:r>
              <w:rPr>
                <w:sz w:val="20"/>
              </w:rPr>
              <w:t>Магазины</w:t>
            </w:r>
          </w:p>
        </w:tc>
        <w:tc>
          <w:tcPr>
            <w:tcW w:w="1135" w:type="dxa"/>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130" w:right="126"/>
              <w:jc w:val="center"/>
              <w:rPr>
                <w:sz w:val="20"/>
              </w:rPr>
            </w:pPr>
            <w:r>
              <w:rPr>
                <w:sz w:val="20"/>
              </w:rPr>
              <w:t>4.4</w:t>
            </w:r>
          </w:p>
        </w:tc>
        <w:tc>
          <w:tcPr>
            <w:tcW w:w="1085" w:type="dxa"/>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102" w:right="102"/>
              <w:jc w:val="center"/>
              <w:rPr>
                <w:sz w:val="20"/>
              </w:rPr>
            </w:pPr>
            <w:r>
              <w:rPr>
                <w:sz w:val="20"/>
              </w:rPr>
              <w:t>100</w:t>
            </w:r>
          </w:p>
        </w:tc>
        <w:tc>
          <w:tcPr>
            <w:tcW w:w="1325" w:type="dxa"/>
          </w:tcPr>
          <w:p w:rsidR="002E4C0E" w:rsidRDefault="002E4C0E">
            <w:pPr>
              <w:pStyle w:val="TableParagraph"/>
              <w:rPr>
                <w:sz w:val="20"/>
              </w:rPr>
            </w:pPr>
          </w:p>
        </w:tc>
        <w:tc>
          <w:tcPr>
            <w:tcW w:w="1702" w:type="dxa"/>
          </w:tcPr>
          <w:p w:rsidR="002E4C0E" w:rsidRDefault="00B44099">
            <w:pPr>
              <w:pStyle w:val="TableParagraph"/>
              <w:ind w:left="163" w:right="159"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2E4C0E" w:rsidRDefault="00B44099">
            <w:pPr>
              <w:pStyle w:val="TableParagraph"/>
              <w:spacing w:line="229" w:lineRule="exact"/>
              <w:ind w:left="739"/>
              <w:rPr>
                <w:sz w:val="20"/>
              </w:rPr>
            </w:pPr>
            <w:r>
              <w:rPr>
                <w:sz w:val="20"/>
              </w:rPr>
              <w:t>-</w:t>
            </w:r>
            <w:r>
              <w:rPr>
                <w:spacing w:val="-3"/>
                <w:sz w:val="20"/>
              </w:rPr>
              <w:t xml:space="preserve"> </w:t>
            </w:r>
            <w:r>
              <w:rPr>
                <w:sz w:val="20"/>
              </w:rPr>
              <w:t>3</w:t>
            </w:r>
          </w:p>
          <w:p w:rsidR="002E4C0E" w:rsidRDefault="00B44099">
            <w:pPr>
              <w:pStyle w:val="TableParagraph"/>
              <w:ind w:left="328" w:right="189"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17" w:lineRule="exact"/>
              <w:ind w:left="739"/>
              <w:rPr>
                <w:sz w:val="20"/>
              </w:rPr>
            </w:pPr>
            <w:r>
              <w:rPr>
                <w:sz w:val="20"/>
              </w:rPr>
              <w:t>-</w:t>
            </w:r>
            <w:r>
              <w:rPr>
                <w:spacing w:val="-3"/>
                <w:sz w:val="20"/>
              </w:rPr>
              <w:t xml:space="preserve"> </w:t>
            </w:r>
            <w:r>
              <w:rPr>
                <w:sz w:val="20"/>
              </w:rPr>
              <w:t>1</w:t>
            </w:r>
          </w:p>
        </w:tc>
        <w:tc>
          <w:tcPr>
            <w:tcW w:w="1140" w:type="dxa"/>
          </w:tcPr>
          <w:p w:rsidR="002E4C0E" w:rsidRDefault="002E4C0E">
            <w:pPr>
              <w:pStyle w:val="TableParagraph"/>
            </w:pPr>
          </w:p>
          <w:p w:rsidR="002E4C0E" w:rsidRDefault="002E4C0E">
            <w:pPr>
              <w:pStyle w:val="TableParagraph"/>
            </w:pPr>
          </w:p>
          <w:p w:rsidR="002E4C0E" w:rsidRDefault="00B44099">
            <w:pPr>
              <w:pStyle w:val="TableParagraph"/>
              <w:spacing w:before="176"/>
              <w:ind w:left="462"/>
              <w:rPr>
                <w:sz w:val="20"/>
              </w:rPr>
            </w:pPr>
            <w:r>
              <w:rPr>
                <w:sz w:val="20"/>
              </w:rPr>
              <w:t>3 /</w:t>
            </w:r>
          </w:p>
        </w:tc>
        <w:tc>
          <w:tcPr>
            <w:tcW w:w="1128" w:type="dxa"/>
          </w:tcPr>
          <w:p w:rsidR="002E4C0E" w:rsidRDefault="002E4C0E">
            <w:pPr>
              <w:pStyle w:val="TableParagraph"/>
              <w:rPr>
                <w:sz w:val="20"/>
              </w:rPr>
            </w:pPr>
          </w:p>
        </w:tc>
        <w:tc>
          <w:tcPr>
            <w:tcW w:w="1558"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2"/>
              <w:ind w:left="503" w:right="319"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19"/>
              </w:rPr>
            </w:pPr>
          </w:p>
          <w:p w:rsidR="002E4C0E" w:rsidRDefault="00B44099">
            <w:pPr>
              <w:pStyle w:val="TableParagraph"/>
              <w:ind w:left="134" w:right="133"/>
              <w:jc w:val="center"/>
              <w:rPr>
                <w:sz w:val="18"/>
              </w:rPr>
            </w:pPr>
            <w:r>
              <w:rPr>
                <w:sz w:val="18"/>
              </w:rPr>
              <w:t>4.9</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19"/>
              </w:rPr>
            </w:pPr>
          </w:p>
          <w:p w:rsidR="002E4C0E" w:rsidRDefault="00B44099">
            <w:pPr>
              <w:pStyle w:val="TableParagraph"/>
              <w:ind w:right="495"/>
              <w:jc w:val="right"/>
              <w:rPr>
                <w:sz w:val="18"/>
              </w:rPr>
            </w:pPr>
            <w:r>
              <w:rPr>
                <w:sz w:val="18"/>
              </w:rPr>
              <w:t>/ 15</w:t>
            </w:r>
          </w:p>
        </w:tc>
        <w:tc>
          <w:tcPr>
            <w:tcW w:w="1561" w:type="dxa"/>
          </w:tcPr>
          <w:p w:rsidR="002E4C0E" w:rsidRDefault="002E4C0E">
            <w:pPr>
              <w:pStyle w:val="TableParagraph"/>
              <w:rPr>
                <w:sz w:val="20"/>
              </w:rPr>
            </w:pPr>
          </w:p>
        </w:tc>
      </w:tr>
      <w:tr w:rsidR="00D621AD" w:rsidTr="00CC5F93">
        <w:trPr>
          <w:trHeight w:val="1379"/>
        </w:trPr>
        <w:tc>
          <w:tcPr>
            <w:tcW w:w="1975" w:type="dxa"/>
          </w:tcPr>
          <w:p w:rsidR="00D621AD" w:rsidRDefault="00D621AD" w:rsidP="00D621AD">
            <w:pPr>
              <w:pStyle w:val="TableParagraph"/>
            </w:pPr>
          </w:p>
          <w:p w:rsidR="00D621AD" w:rsidRDefault="00D621AD" w:rsidP="00D621AD">
            <w:pPr>
              <w:pStyle w:val="TableParagraph"/>
              <w:spacing w:before="5"/>
              <w:rPr>
                <w:sz w:val="27"/>
              </w:rPr>
            </w:pPr>
          </w:p>
          <w:p w:rsidR="00D621AD" w:rsidRDefault="00D621AD" w:rsidP="00D621AD">
            <w:pPr>
              <w:pStyle w:val="TableParagraph"/>
              <w:ind w:left="648" w:hanging="279"/>
              <w:rPr>
                <w:sz w:val="20"/>
              </w:rPr>
            </w:pPr>
            <w:r>
              <w:rPr>
                <w:w w:val="95"/>
                <w:sz w:val="20"/>
              </w:rPr>
              <w:t>Общественное</w:t>
            </w:r>
            <w:r>
              <w:rPr>
                <w:spacing w:val="1"/>
                <w:w w:val="95"/>
                <w:sz w:val="20"/>
              </w:rPr>
              <w:t xml:space="preserve"> </w:t>
            </w:r>
            <w:r>
              <w:rPr>
                <w:sz w:val="20"/>
              </w:rPr>
              <w:t>питание</w:t>
            </w:r>
          </w:p>
        </w:tc>
        <w:tc>
          <w:tcPr>
            <w:tcW w:w="1135"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8"/>
              <w:ind w:left="130" w:right="121"/>
              <w:jc w:val="center"/>
              <w:rPr>
                <w:sz w:val="20"/>
              </w:rPr>
            </w:pPr>
            <w:r>
              <w:rPr>
                <w:sz w:val="20"/>
              </w:rPr>
              <w:t>4.6</w:t>
            </w:r>
          </w:p>
        </w:tc>
        <w:tc>
          <w:tcPr>
            <w:tcW w:w="1085"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8"/>
              <w:ind w:left="102" w:right="98"/>
              <w:jc w:val="center"/>
              <w:rPr>
                <w:sz w:val="20"/>
              </w:rPr>
            </w:pPr>
            <w:r>
              <w:rPr>
                <w:sz w:val="20"/>
              </w:rPr>
              <w:t>100</w:t>
            </w:r>
          </w:p>
        </w:tc>
        <w:tc>
          <w:tcPr>
            <w:tcW w:w="1325" w:type="dxa"/>
          </w:tcPr>
          <w:p w:rsidR="00D621AD" w:rsidRDefault="00D621AD" w:rsidP="00D621AD">
            <w:pPr>
              <w:pStyle w:val="TableParagraph"/>
              <w:rPr>
                <w:sz w:val="20"/>
              </w:rPr>
            </w:pPr>
          </w:p>
        </w:tc>
        <w:tc>
          <w:tcPr>
            <w:tcW w:w="1702" w:type="dxa"/>
          </w:tcPr>
          <w:p w:rsidR="00D621AD" w:rsidRDefault="00D621AD" w:rsidP="00D621AD">
            <w:pPr>
              <w:pStyle w:val="TableParagraph"/>
              <w:numPr>
                <w:ilvl w:val="0"/>
                <w:numId w:val="39"/>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D621AD" w:rsidRDefault="00D621AD" w:rsidP="00D621AD">
            <w:pPr>
              <w:pStyle w:val="TableParagraph"/>
              <w:spacing w:before="6"/>
              <w:rPr>
                <w:sz w:val="19"/>
              </w:rPr>
            </w:pPr>
          </w:p>
          <w:p w:rsidR="00D621AD" w:rsidRDefault="00D621AD" w:rsidP="00D621AD">
            <w:pPr>
              <w:pStyle w:val="TableParagraph"/>
              <w:numPr>
                <w:ilvl w:val="0"/>
                <w:numId w:val="39"/>
              </w:numPr>
              <w:tabs>
                <w:tab w:val="left" w:pos="247"/>
              </w:tabs>
              <w:ind w:left="109" w:right="107" w:firstLine="21"/>
              <w:rPr>
                <w:sz w:val="20"/>
              </w:rPr>
            </w:pPr>
            <w:r>
              <w:rPr>
                <w:sz w:val="20"/>
              </w:rPr>
              <w:t>до строений</w:t>
            </w:r>
            <w:r>
              <w:rPr>
                <w:spacing w:val="-47"/>
                <w:sz w:val="20"/>
              </w:rPr>
              <w:t xml:space="preserve"> </w:t>
            </w:r>
            <w:r>
              <w:rPr>
                <w:spacing w:val="-1"/>
                <w:sz w:val="20"/>
              </w:rPr>
              <w:t>и</w:t>
            </w:r>
            <w:r>
              <w:rPr>
                <w:spacing w:val="-6"/>
                <w:sz w:val="20"/>
              </w:rPr>
              <w:t xml:space="preserve"> </w:t>
            </w:r>
            <w:r>
              <w:rPr>
                <w:spacing w:val="-1"/>
                <w:sz w:val="20"/>
              </w:rPr>
              <w:t>сооружений</w:t>
            </w:r>
          </w:p>
          <w:p w:rsidR="00D621AD" w:rsidRDefault="00D621AD" w:rsidP="00D621AD">
            <w:pPr>
              <w:pStyle w:val="TableParagraph"/>
              <w:spacing w:line="215" w:lineRule="exact"/>
              <w:ind w:left="599"/>
              <w:rPr>
                <w:sz w:val="20"/>
              </w:rPr>
            </w:pPr>
            <w:r>
              <w:rPr>
                <w:sz w:val="20"/>
              </w:rPr>
              <w:t>-</w:t>
            </w:r>
            <w:r>
              <w:rPr>
                <w:spacing w:val="-3"/>
                <w:sz w:val="20"/>
              </w:rPr>
              <w:t xml:space="preserve"> </w:t>
            </w:r>
            <w:r>
              <w:rPr>
                <w:sz w:val="20"/>
              </w:rPr>
              <w:t>1</w:t>
            </w:r>
          </w:p>
        </w:tc>
        <w:tc>
          <w:tcPr>
            <w:tcW w:w="1140"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8"/>
              <w:ind w:left="146" w:right="140"/>
              <w:jc w:val="center"/>
              <w:rPr>
                <w:sz w:val="20"/>
              </w:rPr>
            </w:pPr>
            <w:r>
              <w:rPr>
                <w:sz w:val="20"/>
              </w:rPr>
              <w:t>2 /</w:t>
            </w:r>
          </w:p>
        </w:tc>
        <w:tc>
          <w:tcPr>
            <w:tcW w:w="1128" w:type="dxa"/>
          </w:tcPr>
          <w:p w:rsidR="00D621AD" w:rsidRDefault="00D621AD" w:rsidP="00D621AD">
            <w:pPr>
              <w:pStyle w:val="TableParagraph"/>
              <w:rPr>
                <w:sz w:val="20"/>
              </w:rPr>
            </w:pPr>
          </w:p>
        </w:tc>
        <w:tc>
          <w:tcPr>
            <w:tcW w:w="1558" w:type="dxa"/>
          </w:tcPr>
          <w:p w:rsidR="00D621AD" w:rsidRDefault="00D621AD" w:rsidP="00D621AD">
            <w:pPr>
              <w:pStyle w:val="TableParagraph"/>
              <w:rPr>
                <w:sz w:val="20"/>
              </w:rPr>
            </w:pPr>
          </w:p>
          <w:p w:rsidR="00D621AD" w:rsidRDefault="00D621AD" w:rsidP="00D621AD">
            <w:pPr>
              <w:pStyle w:val="TableParagraph"/>
              <w:rPr>
                <w:sz w:val="20"/>
              </w:rPr>
            </w:pPr>
          </w:p>
          <w:p w:rsidR="00D621AD" w:rsidRDefault="00D621AD" w:rsidP="00D621AD">
            <w:pPr>
              <w:pStyle w:val="TableParagraph"/>
              <w:spacing w:before="8"/>
              <w:rPr>
                <w:sz w:val="20"/>
              </w:rPr>
            </w:pPr>
          </w:p>
          <w:p w:rsidR="00D621AD" w:rsidRDefault="00D621AD" w:rsidP="00D621AD">
            <w:pPr>
              <w:pStyle w:val="TableParagraph"/>
              <w:ind w:left="89" w:right="85"/>
              <w:jc w:val="center"/>
              <w:rPr>
                <w:sz w:val="18"/>
              </w:rPr>
            </w:pPr>
            <w:r>
              <w:rPr>
                <w:sz w:val="18"/>
              </w:rPr>
              <w:t>Служебные</w:t>
            </w:r>
            <w:r>
              <w:rPr>
                <w:spacing w:val="-4"/>
                <w:sz w:val="18"/>
              </w:rPr>
              <w:t xml:space="preserve"> </w:t>
            </w:r>
            <w:r>
              <w:rPr>
                <w:sz w:val="18"/>
              </w:rPr>
              <w:t>гаражи</w:t>
            </w:r>
          </w:p>
        </w:tc>
        <w:tc>
          <w:tcPr>
            <w:tcW w:w="1419" w:type="dxa"/>
          </w:tcPr>
          <w:p w:rsidR="00D621AD" w:rsidRDefault="00D621AD" w:rsidP="00D621AD">
            <w:pPr>
              <w:pStyle w:val="TableParagraph"/>
              <w:rPr>
                <w:sz w:val="20"/>
              </w:rPr>
            </w:pPr>
          </w:p>
          <w:p w:rsidR="00D621AD" w:rsidRDefault="00D621AD" w:rsidP="00D621AD">
            <w:pPr>
              <w:pStyle w:val="TableParagraph"/>
              <w:rPr>
                <w:sz w:val="20"/>
              </w:rPr>
            </w:pPr>
          </w:p>
          <w:p w:rsidR="00D621AD" w:rsidRDefault="00D621AD" w:rsidP="00D621AD">
            <w:pPr>
              <w:pStyle w:val="TableParagraph"/>
              <w:rPr>
                <w:sz w:val="20"/>
              </w:rPr>
            </w:pPr>
          </w:p>
          <w:p w:rsidR="00D621AD" w:rsidRDefault="00D621AD" w:rsidP="00D621AD">
            <w:pPr>
              <w:pStyle w:val="TableParagraph"/>
              <w:spacing w:before="123"/>
              <w:ind w:left="456"/>
              <w:rPr>
                <w:sz w:val="18"/>
              </w:rPr>
            </w:pPr>
            <w:r>
              <w:rPr>
                <w:sz w:val="18"/>
              </w:rPr>
              <w:t>4.9</w:t>
            </w:r>
          </w:p>
        </w:tc>
        <w:tc>
          <w:tcPr>
            <w:tcW w:w="1275"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6"/>
              <w:rPr>
                <w:sz w:val="25"/>
              </w:rPr>
            </w:pPr>
          </w:p>
          <w:p w:rsidR="00D621AD" w:rsidRDefault="00D621AD" w:rsidP="00D621AD">
            <w:pPr>
              <w:pStyle w:val="TableParagraph"/>
              <w:ind w:left="130" w:right="125"/>
              <w:jc w:val="center"/>
              <w:rPr>
                <w:sz w:val="20"/>
              </w:rPr>
            </w:pPr>
            <w:r>
              <w:rPr>
                <w:sz w:val="20"/>
              </w:rPr>
              <w:t>/ 12</w:t>
            </w:r>
          </w:p>
        </w:tc>
        <w:tc>
          <w:tcPr>
            <w:tcW w:w="1561" w:type="dxa"/>
          </w:tcPr>
          <w:p w:rsidR="00D621AD" w:rsidRDefault="00D621AD" w:rsidP="00D621AD">
            <w:pPr>
              <w:pStyle w:val="TableParagraph"/>
              <w:rPr>
                <w:sz w:val="20"/>
              </w:rPr>
            </w:pPr>
          </w:p>
        </w:tc>
        <w:tc>
          <w:tcPr>
            <w:tcW w:w="1561" w:type="dxa"/>
          </w:tcPr>
          <w:p w:rsidR="00D621AD" w:rsidRDefault="00D621AD" w:rsidP="00D621AD">
            <w:pPr>
              <w:pStyle w:val="TableParagraph"/>
              <w:rPr>
                <w:sz w:val="20"/>
              </w:rPr>
            </w:pPr>
          </w:p>
        </w:tc>
        <w:tc>
          <w:tcPr>
            <w:tcW w:w="1561" w:type="dxa"/>
          </w:tcPr>
          <w:p w:rsidR="00D621AD" w:rsidRDefault="00D621AD" w:rsidP="00D621AD">
            <w:pPr>
              <w:pStyle w:val="TableParagraph"/>
              <w:ind w:left="163" w:right="159" w:firstLine="112"/>
              <w:rPr>
                <w:sz w:val="20"/>
              </w:rPr>
            </w:pPr>
          </w:p>
        </w:tc>
        <w:tc>
          <w:tcPr>
            <w:tcW w:w="1561" w:type="dxa"/>
          </w:tcPr>
          <w:p w:rsidR="00D621AD" w:rsidRDefault="00D621AD" w:rsidP="00D621AD">
            <w:pPr>
              <w:pStyle w:val="TableParagraph"/>
            </w:pPr>
          </w:p>
        </w:tc>
        <w:tc>
          <w:tcPr>
            <w:tcW w:w="1561" w:type="dxa"/>
          </w:tcPr>
          <w:p w:rsidR="00D621AD" w:rsidRDefault="00D621AD" w:rsidP="00D621AD">
            <w:pPr>
              <w:pStyle w:val="TableParagraph"/>
              <w:rPr>
                <w:sz w:val="20"/>
              </w:rPr>
            </w:pPr>
          </w:p>
        </w:tc>
        <w:tc>
          <w:tcPr>
            <w:tcW w:w="1561" w:type="dxa"/>
          </w:tcPr>
          <w:p w:rsidR="00D621AD" w:rsidRDefault="00D621AD" w:rsidP="00D621AD">
            <w:pPr>
              <w:pStyle w:val="TableParagraph"/>
              <w:rPr>
                <w:sz w:val="20"/>
              </w:rPr>
            </w:pPr>
          </w:p>
        </w:tc>
        <w:tc>
          <w:tcPr>
            <w:tcW w:w="1561" w:type="dxa"/>
          </w:tcPr>
          <w:p w:rsidR="00D621AD" w:rsidRDefault="00D621AD" w:rsidP="00D621AD">
            <w:pPr>
              <w:pStyle w:val="TableParagraph"/>
              <w:rPr>
                <w:sz w:val="20"/>
              </w:rPr>
            </w:pPr>
          </w:p>
        </w:tc>
        <w:tc>
          <w:tcPr>
            <w:tcW w:w="1561" w:type="dxa"/>
          </w:tcPr>
          <w:p w:rsidR="00D621AD" w:rsidRDefault="00D621AD" w:rsidP="00D621AD">
            <w:pPr>
              <w:pStyle w:val="TableParagraph"/>
              <w:rPr>
                <w:sz w:val="20"/>
              </w:rPr>
            </w:pPr>
          </w:p>
        </w:tc>
        <w:tc>
          <w:tcPr>
            <w:tcW w:w="1561" w:type="dxa"/>
          </w:tcPr>
          <w:p w:rsidR="00D621AD" w:rsidRDefault="00D621AD" w:rsidP="00D621AD">
            <w:pPr>
              <w:pStyle w:val="TableParagraph"/>
              <w:rPr>
                <w:sz w:val="20"/>
              </w:rPr>
            </w:pPr>
          </w:p>
        </w:tc>
      </w:tr>
      <w:tr w:rsidR="00D621AD" w:rsidTr="00CC5F93">
        <w:trPr>
          <w:gridAfter w:val="8"/>
          <w:wAfter w:w="12488" w:type="dxa"/>
          <w:trHeight w:val="1379"/>
        </w:trPr>
        <w:tc>
          <w:tcPr>
            <w:tcW w:w="1975" w:type="dxa"/>
          </w:tcPr>
          <w:p w:rsidR="00D621AD" w:rsidRDefault="00D621AD" w:rsidP="00D621AD">
            <w:pPr>
              <w:pStyle w:val="TableParagraph"/>
            </w:pPr>
          </w:p>
          <w:p w:rsidR="00D621AD" w:rsidRDefault="00D621AD" w:rsidP="00D621AD">
            <w:pPr>
              <w:pStyle w:val="TableParagraph"/>
              <w:spacing w:before="5"/>
              <w:rPr>
                <w:sz w:val="27"/>
              </w:rPr>
            </w:pPr>
          </w:p>
          <w:p w:rsidR="00D621AD" w:rsidRDefault="00D621AD" w:rsidP="00D621AD">
            <w:pPr>
              <w:pStyle w:val="TableParagraph"/>
              <w:ind w:left="383" w:right="367" w:firstLine="55"/>
              <w:rPr>
                <w:sz w:val="20"/>
              </w:rPr>
            </w:pPr>
            <w:r>
              <w:rPr>
                <w:sz w:val="20"/>
              </w:rPr>
              <w:t>Гостиничное</w:t>
            </w:r>
            <w:r>
              <w:rPr>
                <w:spacing w:val="1"/>
                <w:sz w:val="20"/>
              </w:rPr>
              <w:t xml:space="preserve"> </w:t>
            </w:r>
            <w:r>
              <w:rPr>
                <w:spacing w:val="-1"/>
                <w:sz w:val="20"/>
              </w:rPr>
              <w:t>обслуживание</w:t>
            </w:r>
          </w:p>
        </w:tc>
        <w:tc>
          <w:tcPr>
            <w:tcW w:w="1135"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8"/>
              <w:ind w:left="130" w:right="121"/>
              <w:jc w:val="center"/>
              <w:rPr>
                <w:sz w:val="20"/>
              </w:rPr>
            </w:pPr>
            <w:r>
              <w:rPr>
                <w:sz w:val="20"/>
              </w:rPr>
              <w:t>4.7</w:t>
            </w:r>
          </w:p>
        </w:tc>
        <w:tc>
          <w:tcPr>
            <w:tcW w:w="1085"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8"/>
              <w:ind w:left="102" w:right="98"/>
              <w:jc w:val="center"/>
              <w:rPr>
                <w:sz w:val="20"/>
              </w:rPr>
            </w:pPr>
            <w:r>
              <w:rPr>
                <w:sz w:val="20"/>
              </w:rPr>
              <w:t>3000</w:t>
            </w:r>
          </w:p>
        </w:tc>
        <w:tc>
          <w:tcPr>
            <w:tcW w:w="1325"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8"/>
              <w:ind w:left="391"/>
              <w:rPr>
                <w:sz w:val="20"/>
              </w:rPr>
            </w:pPr>
            <w:r>
              <w:rPr>
                <w:sz w:val="20"/>
              </w:rPr>
              <w:t>10000</w:t>
            </w:r>
          </w:p>
        </w:tc>
        <w:tc>
          <w:tcPr>
            <w:tcW w:w="1702" w:type="dxa"/>
          </w:tcPr>
          <w:p w:rsidR="00D621AD" w:rsidRDefault="00D621AD" w:rsidP="00D621AD">
            <w:pPr>
              <w:pStyle w:val="TableParagraph"/>
              <w:numPr>
                <w:ilvl w:val="0"/>
                <w:numId w:val="38"/>
              </w:numPr>
              <w:tabs>
                <w:tab w:val="left" w:pos="252"/>
              </w:tabs>
              <w:ind w:right="131"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D621AD" w:rsidRDefault="00D621AD" w:rsidP="00D621AD">
            <w:pPr>
              <w:pStyle w:val="TableParagraph"/>
              <w:spacing w:before="6"/>
              <w:rPr>
                <w:sz w:val="19"/>
              </w:rPr>
            </w:pPr>
          </w:p>
          <w:p w:rsidR="00D621AD" w:rsidRDefault="00D621AD" w:rsidP="00D621AD">
            <w:pPr>
              <w:pStyle w:val="TableParagraph"/>
              <w:numPr>
                <w:ilvl w:val="0"/>
                <w:numId w:val="38"/>
              </w:numPr>
              <w:tabs>
                <w:tab w:val="left" w:pos="247"/>
              </w:tabs>
              <w:ind w:left="109" w:right="107" w:firstLine="21"/>
              <w:rPr>
                <w:sz w:val="20"/>
              </w:rPr>
            </w:pPr>
            <w:r>
              <w:rPr>
                <w:sz w:val="20"/>
              </w:rPr>
              <w:t>до строений</w:t>
            </w:r>
            <w:r>
              <w:rPr>
                <w:spacing w:val="-47"/>
                <w:sz w:val="20"/>
              </w:rPr>
              <w:t xml:space="preserve"> </w:t>
            </w:r>
            <w:r>
              <w:rPr>
                <w:spacing w:val="-1"/>
                <w:sz w:val="20"/>
              </w:rPr>
              <w:t>и</w:t>
            </w:r>
            <w:r>
              <w:rPr>
                <w:spacing w:val="-6"/>
                <w:sz w:val="20"/>
              </w:rPr>
              <w:t xml:space="preserve"> </w:t>
            </w:r>
            <w:r>
              <w:rPr>
                <w:spacing w:val="-1"/>
                <w:sz w:val="20"/>
              </w:rPr>
              <w:t>сооружений</w:t>
            </w:r>
          </w:p>
          <w:p w:rsidR="00D621AD" w:rsidRDefault="00D621AD" w:rsidP="00D621AD">
            <w:pPr>
              <w:pStyle w:val="TableParagraph"/>
              <w:spacing w:line="215" w:lineRule="exact"/>
              <w:ind w:left="599"/>
              <w:rPr>
                <w:sz w:val="20"/>
              </w:rPr>
            </w:pPr>
            <w:r>
              <w:rPr>
                <w:sz w:val="20"/>
              </w:rPr>
              <w:t>-</w:t>
            </w:r>
            <w:r>
              <w:rPr>
                <w:spacing w:val="-3"/>
                <w:sz w:val="20"/>
              </w:rPr>
              <w:t xml:space="preserve"> </w:t>
            </w:r>
            <w:r>
              <w:rPr>
                <w:sz w:val="20"/>
              </w:rPr>
              <w:t>1</w:t>
            </w:r>
          </w:p>
        </w:tc>
        <w:tc>
          <w:tcPr>
            <w:tcW w:w="1140"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8"/>
              <w:ind w:left="146" w:right="140"/>
              <w:jc w:val="center"/>
              <w:rPr>
                <w:sz w:val="20"/>
              </w:rPr>
            </w:pPr>
            <w:r>
              <w:rPr>
                <w:sz w:val="20"/>
              </w:rPr>
              <w:t>3 /</w:t>
            </w:r>
          </w:p>
        </w:tc>
        <w:tc>
          <w:tcPr>
            <w:tcW w:w="1128" w:type="dxa"/>
          </w:tcPr>
          <w:p w:rsidR="00D621AD" w:rsidRDefault="00D621AD" w:rsidP="00D621AD">
            <w:pPr>
              <w:pStyle w:val="TableParagraph"/>
              <w:rPr>
                <w:sz w:val="20"/>
              </w:rPr>
            </w:pPr>
          </w:p>
        </w:tc>
        <w:tc>
          <w:tcPr>
            <w:tcW w:w="1558" w:type="dxa"/>
          </w:tcPr>
          <w:p w:rsidR="00D621AD" w:rsidRDefault="00D621AD" w:rsidP="00D621AD">
            <w:pPr>
              <w:pStyle w:val="TableParagraph"/>
              <w:rPr>
                <w:sz w:val="20"/>
              </w:rPr>
            </w:pPr>
          </w:p>
          <w:p w:rsidR="00D621AD" w:rsidRDefault="00D621AD" w:rsidP="00D621AD">
            <w:pPr>
              <w:pStyle w:val="TableParagraph"/>
              <w:rPr>
                <w:sz w:val="20"/>
              </w:rPr>
            </w:pPr>
          </w:p>
          <w:p w:rsidR="00D621AD" w:rsidRDefault="00D621AD" w:rsidP="00D621AD">
            <w:pPr>
              <w:pStyle w:val="TableParagraph"/>
              <w:spacing w:before="5"/>
              <w:rPr>
                <w:sz w:val="20"/>
              </w:rPr>
            </w:pPr>
          </w:p>
          <w:p w:rsidR="00D621AD" w:rsidRDefault="00D621AD" w:rsidP="00D621AD">
            <w:pPr>
              <w:pStyle w:val="TableParagraph"/>
              <w:spacing w:before="1"/>
              <w:ind w:left="89" w:right="85"/>
              <w:jc w:val="center"/>
              <w:rPr>
                <w:sz w:val="18"/>
              </w:rPr>
            </w:pPr>
            <w:r>
              <w:rPr>
                <w:sz w:val="18"/>
              </w:rPr>
              <w:t>Служебные</w:t>
            </w:r>
            <w:r>
              <w:rPr>
                <w:spacing w:val="-4"/>
                <w:sz w:val="18"/>
              </w:rPr>
              <w:t xml:space="preserve"> </w:t>
            </w:r>
            <w:r>
              <w:rPr>
                <w:sz w:val="18"/>
              </w:rPr>
              <w:t>гаражи</w:t>
            </w:r>
          </w:p>
        </w:tc>
        <w:tc>
          <w:tcPr>
            <w:tcW w:w="1419" w:type="dxa"/>
          </w:tcPr>
          <w:p w:rsidR="00D621AD" w:rsidRDefault="00D621AD" w:rsidP="00D621AD">
            <w:pPr>
              <w:pStyle w:val="TableParagraph"/>
              <w:rPr>
                <w:sz w:val="20"/>
              </w:rPr>
            </w:pPr>
          </w:p>
          <w:p w:rsidR="00D621AD" w:rsidRDefault="00D621AD" w:rsidP="00D621AD">
            <w:pPr>
              <w:pStyle w:val="TableParagraph"/>
              <w:rPr>
                <w:sz w:val="20"/>
              </w:rPr>
            </w:pPr>
          </w:p>
          <w:p w:rsidR="00D621AD" w:rsidRDefault="00D621AD" w:rsidP="00D621AD">
            <w:pPr>
              <w:pStyle w:val="TableParagraph"/>
              <w:rPr>
                <w:sz w:val="20"/>
              </w:rPr>
            </w:pPr>
          </w:p>
          <w:p w:rsidR="00D621AD" w:rsidRDefault="00D621AD" w:rsidP="00D621AD">
            <w:pPr>
              <w:pStyle w:val="TableParagraph"/>
              <w:spacing w:before="123"/>
              <w:ind w:left="456"/>
              <w:rPr>
                <w:sz w:val="18"/>
              </w:rPr>
            </w:pPr>
            <w:r>
              <w:rPr>
                <w:sz w:val="18"/>
              </w:rPr>
              <w:t>4.9</w:t>
            </w:r>
          </w:p>
        </w:tc>
        <w:tc>
          <w:tcPr>
            <w:tcW w:w="1275"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6"/>
              <w:rPr>
                <w:sz w:val="25"/>
              </w:rPr>
            </w:pPr>
          </w:p>
          <w:p w:rsidR="00D621AD" w:rsidRDefault="00D621AD" w:rsidP="00D621AD">
            <w:pPr>
              <w:pStyle w:val="TableParagraph"/>
              <w:ind w:left="130" w:right="125"/>
              <w:jc w:val="center"/>
              <w:rPr>
                <w:sz w:val="20"/>
              </w:rPr>
            </w:pPr>
            <w:r>
              <w:rPr>
                <w:sz w:val="20"/>
              </w:rPr>
              <w:t>/ 12</w:t>
            </w:r>
          </w:p>
        </w:tc>
        <w:tc>
          <w:tcPr>
            <w:tcW w:w="1561" w:type="dxa"/>
          </w:tcPr>
          <w:p w:rsidR="00D621AD" w:rsidRDefault="00D621AD" w:rsidP="00D621AD">
            <w:pPr>
              <w:pStyle w:val="TableParagraph"/>
              <w:rPr>
                <w:sz w:val="20"/>
              </w:rPr>
            </w:pPr>
          </w:p>
        </w:tc>
      </w:tr>
      <w:tr w:rsidR="00D621AD" w:rsidTr="00CC5F93">
        <w:trPr>
          <w:gridAfter w:val="8"/>
          <w:wAfter w:w="12488" w:type="dxa"/>
          <w:trHeight w:val="1379"/>
        </w:trPr>
        <w:tc>
          <w:tcPr>
            <w:tcW w:w="1975" w:type="dxa"/>
          </w:tcPr>
          <w:p w:rsidR="00D621AD" w:rsidRDefault="00D621AD" w:rsidP="00D621AD">
            <w:pPr>
              <w:pStyle w:val="TableParagraph"/>
              <w:spacing w:before="5"/>
              <w:rPr>
                <w:sz w:val="19"/>
              </w:rPr>
            </w:pPr>
          </w:p>
          <w:p w:rsidR="00D621AD" w:rsidRDefault="00D621AD" w:rsidP="00D621AD">
            <w:pPr>
              <w:pStyle w:val="TableParagraph"/>
              <w:ind w:left="383" w:right="378" w:hanging="2"/>
              <w:jc w:val="center"/>
              <w:rPr>
                <w:sz w:val="20"/>
              </w:rPr>
            </w:pPr>
            <w:r>
              <w:rPr>
                <w:sz w:val="20"/>
              </w:rPr>
              <w:t>Заправка</w:t>
            </w:r>
            <w:r>
              <w:rPr>
                <w:spacing w:val="1"/>
                <w:sz w:val="20"/>
              </w:rPr>
              <w:t xml:space="preserve"> </w:t>
            </w:r>
            <w:r>
              <w:rPr>
                <w:spacing w:val="-1"/>
                <w:sz w:val="20"/>
              </w:rPr>
              <w:t>транспортных</w:t>
            </w:r>
            <w:r>
              <w:rPr>
                <w:spacing w:val="-47"/>
                <w:sz w:val="20"/>
              </w:rPr>
              <w:t xml:space="preserve"> </w:t>
            </w:r>
            <w:r>
              <w:rPr>
                <w:sz w:val="20"/>
              </w:rPr>
              <w:t>средств</w:t>
            </w:r>
          </w:p>
        </w:tc>
        <w:tc>
          <w:tcPr>
            <w:tcW w:w="1135" w:type="dxa"/>
          </w:tcPr>
          <w:p w:rsidR="00D621AD" w:rsidRDefault="00D621AD" w:rsidP="00D621AD">
            <w:pPr>
              <w:pStyle w:val="TableParagraph"/>
            </w:pPr>
          </w:p>
          <w:p w:rsidR="00D621AD" w:rsidRDefault="00D621AD" w:rsidP="00D621AD">
            <w:pPr>
              <w:pStyle w:val="TableParagraph"/>
              <w:spacing w:before="5"/>
              <w:rPr>
                <w:sz w:val="17"/>
              </w:rPr>
            </w:pPr>
          </w:p>
          <w:p w:rsidR="00D621AD" w:rsidRDefault="00D621AD" w:rsidP="00D621AD">
            <w:pPr>
              <w:pStyle w:val="TableParagraph"/>
              <w:ind w:left="129" w:right="127"/>
              <w:jc w:val="center"/>
              <w:rPr>
                <w:sz w:val="20"/>
              </w:rPr>
            </w:pPr>
            <w:r>
              <w:rPr>
                <w:sz w:val="20"/>
              </w:rPr>
              <w:t>4.9.1.1</w:t>
            </w:r>
          </w:p>
        </w:tc>
        <w:tc>
          <w:tcPr>
            <w:tcW w:w="1085" w:type="dxa"/>
          </w:tcPr>
          <w:p w:rsidR="00D621AD" w:rsidRDefault="00D621AD" w:rsidP="00D621AD">
            <w:pPr>
              <w:pStyle w:val="TableParagraph"/>
              <w:rPr>
                <w:sz w:val="18"/>
              </w:rPr>
            </w:pPr>
          </w:p>
        </w:tc>
        <w:tc>
          <w:tcPr>
            <w:tcW w:w="1325" w:type="dxa"/>
          </w:tcPr>
          <w:p w:rsidR="00D621AD" w:rsidRDefault="00D621AD" w:rsidP="00D621AD">
            <w:pPr>
              <w:pStyle w:val="TableParagraph"/>
            </w:pPr>
          </w:p>
          <w:p w:rsidR="00D621AD" w:rsidRDefault="00D621AD" w:rsidP="00D621AD">
            <w:pPr>
              <w:pStyle w:val="TableParagraph"/>
              <w:spacing w:before="5"/>
              <w:rPr>
                <w:sz w:val="17"/>
              </w:rPr>
            </w:pPr>
          </w:p>
          <w:p w:rsidR="00D621AD" w:rsidRDefault="00D621AD" w:rsidP="00D621AD">
            <w:pPr>
              <w:pStyle w:val="TableParagraph"/>
              <w:ind w:left="4"/>
              <w:jc w:val="center"/>
              <w:rPr>
                <w:sz w:val="20"/>
              </w:rPr>
            </w:pPr>
          </w:p>
        </w:tc>
        <w:tc>
          <w:tcPr>
            <w:tcW w:w="1702" w:type="dxa"/>
          </w:tcPr>
          <w:p w:rsidR="00D621AD" w:rsidRDefault="00CC5F93" w:rsidP="00D621AD">
            <w:pPr>
              <w:pStyle w:val="TableParagraph"/>
              <w:ind w:left="259" w:right="256" w:firstLine="72"/>
              <w:jc w:val="both"/>
              <w:rPr>
                <w:sz w:val="20"/>
              </w:rPr>
            </w:pPr>
            <w:r>
              <w:rPr>
                <w:sz w:val="20"/>
              </w:rPr>
              <w:t xml:space="preserve">- </w:t>
            </w:r>
            <w:r w:rsidR="00D621AD">
              <w:rPr>
                <w:sz w:val="20"/>
              </w:rPr>
              <w:t>до зданий,</w:t>
            </w:r>
            <w:r w:rsidR="00D621AD">
              <w:rPr>
                <w:spacing w:val="1"/>
                <w:sz w:val="20"/>
              </w:rPr>
              <w:t xml:space="preserve"> </w:t>
            </w:r>
            <w:r w:rsidR="00D621AD">
              <w:rPr>
                <w:sz w:val="20"/>
              </w:rPr>
              <w:t>строений и</w:t>
            </w:r>
            <w:r w:rsidR="00D621AD">
              <w:rPr>
                <w:spacing w:val="1"/>
                <w:sz w:val="20"/>
              </w:rPr>
              <w:t xml:space="preserve"> </w:t>
            </w:r>
            <w:r w:rsidR="00D621AD">
              <w:rPr>
                <w:w w:val="95"/>
                <w:sz w:val="20"/>
              </w:rPr>
              <w:t>сооружений</w:t>
            </w:r>
          </w:p>
          <w:p w:rsidR="00D621AD" w:rsidRDefault="00D621AD" w:rsidP="00D621AD">
            <w:pPr>
              <w:pStyle w:val="TableParagraph"/>
              <w:spacing w:line="229" w:lineRule="exact"/>
              <w:ind w:left="669"/>
              <w:jc w:val="both"/>
              <w:rPr>
                <w:sz w:val="20"/>
              </w:rPr>
            </w:pPr>
            <w:r>
              <w:rPr>
                <w:sz w:val="20"/>
              </w:rPr>
              <w:t>-</w:t>
            </w:r>
            <w:r>
              <w:rPr>
                <w:spacing w:val="-3"/>
                <w:sz w:val="20"/>
              </w:rPr>
              <w:t xml:space="preserve"> </w:t>
            </w:r>
            <w:r>
              <w:rPr>
                <w:sz w:val="20"/>
              </w:rPr>
              <w:t>0</w:t>
            </w:r>
          </w:p>
        </w:tc>
        <w:tc>
          <w:tcPr>
            <w:tcW w:w="1140" w:type="dxa"/>
          </w:tcPr>
          <w:p w:rsidR="00D621AD" w:rsidRDefault="00D621AD" w:rsidP="00D621AD">
            <w:pPr>
              <w:pStyle w:val="TableParagraph"/>
            </w:pPr>
          </w:p>
          <w:p w:rsidR="00D621AD" w:rsidRDefault="00D621AD" w:rsidP="00D621AD">
            <w:pPr>
              <w:pStyle w:val="TableParagraph"/>
              <w:spacing w:before="5"/>
              <w:rPr>
                <w:sz w:val="17"/>
              </w:rPr>
            </w:pPr>
          </w:p>
          <w:p w:rsidR="00D621AD" w:rsidRDefault="00D621AD" w:rsidP="00D621AD">
            <w:pPr>
              <w:pStyle w:val="TableParagraph"/>
              <w:ind w:left="359"/>
              <w:rPr>
                <w:sz w:val="20"/>
              </w:rPr>
            </w:pPr>
            <w:r>
              <w:rPr>
                <w:sz w:val="20"/>
              </w:rPr>
              <w:t>/ 25</w:t>
            </w:r>
          </w:p>
        </w:tc>
        <w:tc>
          <w:tcPr>
            <w:tcW w:w="1128" w:type="dxa"/>
          </w:tcPr>
          <w:p w:rsidR="00D621AD" w:rsidRDefault="00D621AD" w:rsidP="00D621AD">
            <w:pPr>
              <w:pStyle w:val="TableParagraph"/>
              <w:rPr>
                <w:sz w:val="18"/>
              </w:rPr>
            </w:pPr>
          </w:p>
        </w:tc>
        <w:tc>
          <w:tcPr>
            <w:tcW w:w="1558" w:type="dxa"/>
          </w:tcPr>
          <w:p w:rsidR="00D621AD" w:rsidRDefault="00D621AD" w:rsidP="00D621AD">
            <w:pPr>
              <w:pStyle w:val="TableParagraph"/>
              <w:rPr>
                <w:sz w:val="20"/>
              </w:rPr>
            </w:pPr>
          </w:p>
          <w:p w:rsidR="00D621AD" w:rsidRDefault="00D621AD" w:rsidP="00D621AD">
            <w:pPr>
              <w:pStyle w:val="TableParagraph"/>
              <w:spacing w:before="5"/>
              <w:rPr>
                <w:sz w:val="19"/>
              </w:rPr>
            </w:pPr>
          </w:p>
          <w:p w:rsidR="00D621AD" w:rsidRDefault="00D621AD" w:rsidP="00D621AD">
            <w:pPr>
              <w:pStyle w:val="TableParagraph"/>
              <w:ind w:left="122" w:right="122"/>
              <w:jc w:val="center"/>
              <w:rPr>
                <w:sz w:val="18"/>
              </w:rPr>
            </w:pPr>
            <w:r>
              <w:rPr>
                <w:sz w:val="18"/>
              </w:rPr>
              <w:t>Магазины</w:t>
            </w:r>
          </w:p>
        </w:tc>
        <w:tc>
          <w:tcPr>
            <w:tcW w:w="1419" w:type="dxa"/>
          </w:tcPr>
          <w:p w:rsidR="00D621AD" w:rsidRDefault="00D621AD" w:rsidP="00D621AD">
            <w:pPr>
              <w:pStyle w:val="TableParagraph"/>
              <w:rPr>
                <w:sz w:val="20"/>
              </w:rPr>
            </w:pPr>
          </w:p>
          <w:p w:rsidR="00D621AD" w:rsidRDefault="00D621AD" w:rsidP="00D621AD">
            <w:pPr>
              <w:pStyle w:val="TableParagraph"/>
              <w:spacing w:before="7"/>
              <w:rPr>
                <w:sz w:val="29"/>
              </w:rPr>
            </w:pPr>
          </w:p>
          <w:p w:rsidR="00D621AD" w:rsidRDefault="00D621AD" w:rsidP="00D621AD">
            <w:pPr>
              <w:pStyle w:val="TableParagraph"/>
              <w:ind w:right="594"/>
              <w:jc w:val="right"/>
              <w:rPr>
                <w:sz w:val="18"/>
              </w:rPr>
            </w:pPr>
            <w:r>
              <w:rPr>
                <w:sz w:val="18"/>
              </w:rPr>
              <w:t>4.4</w:t>
            </w:r>
          </w:p>
        </w:tc>
        <w:tc>
          <w:tcPr>
            <w:tcW w:w="1275" w:type="dxa"/>
          </w:tcPr>
          <w:p w:rsidR="00D621AD" w:rsidRDefault="00D621AD" w:rsidP="00D621AD">
            <w:pPr>
              <w:pStyle w:val="TableParagraph"/>
              <w:rPr>
                <w:sz w:val="20"/>
              </w:rPr>
            </w:pPr>
          </w:p>
          <w:p w:rsidR="00D621AD" w:rsidRDefault="00D621AD" w:rsidP="00D621AD">
            <w:pPr>
              <w:pStyle w:val="TableParagraph"/>
              <w:spacing w:before="5"/>
              <w:rPr>
                <w:sz w:val="20"/>
              </w:rPr>
            </w:pPr>
          </w:p>
          <w:p w:rsidR="00D621AD" w:rsidRDefault="00D621AD" w:rsidP="00D621AD">
            <w:pPr>
              <w:pStyle w:val="TableParagraph"/>
              <w:ind w:right="545"/>
              <w:jc w:val="right"/>
              <w:rPr>
                <w:sz w:val="18"/>
              </w:rPr>
            </w:pPr>
            <w:r>
              <w:rPr>
                <w:sz w:val="18"/>
              </w:rPr>
              <w:t>3</w:t>
            </w:r>
            <w:r>
              <w:rPr>
                <w:spacing w:val="1"/>
                <w:sz w:val="18"/>
              </w:rPr>
              <w:t xml:space="preserve"> </w:t>
            </w:r>
            <w:r>
              <w:rPr>
                <w:sz w:val="18"/>
              </w:rPr>
              <w:t>/</w:t>
            </w:r>
          </w:p>
        </w:tc>
        <w:tc>
          <w:tcPr>
            <w:tcW w:w="1561" w:type="dxa"/>
          </w:tcPr>
          <w:p w:rsidR="00D621AD" w:rsidRDefault="00D621AD" w:rsidP="00D621AD">
            <w:pPr>
              <w:pStyle w:val="TableParagraph"/>
              <w:rPr>
                <w:sz w:val="18"/>
              </w:rPr>
            </w:pPr>
          </w:p>
        </w:tc>
      </w:tr>
      <w:tr w:rsidR="00D621AD" w:rsidTr="00CC5F93">
        <w:trPr>
          <w:gridAfter w:val="8"/>
          <w:wAfter w:w="12488" w:type="dxa"/>
          <w:trHeight w:val="1379"/>
        </w:trPr>
        <w:tc>
          <w:tcPr>
            <w:tcW w:w="1975" w:type="dxa"/>
          </w:tcPr>
          <w:p w:rsidR="00D621AD" w:rsidRDefault="00D621AD" w:rsidP="00D621AD">
            <w:pPr>
              <w:pStyle w:val="TableParagraph"/>
            </w:pPr>
          </w:p>
          <w:p w:rsidR="00D621AD" w:rsidRDefault="00D621AD" w:rsidP="00D621AD">
            <w:pPr>
              <w:pStyle w:val="TableParagraph"/>
              <w:spacing w:before="3"/>
              <w:rPr>
                <w:sz w:val="27"/>
              </w:rPr>
            </w:pPr>
          </w:p>
          <w:p w:rsidR="00D621AD" w:rsidRDefault="00D621AD" w:rsidP="00D621AD">
            <w:pPr>
              <w:pStyle w:val="TableParagraph"/>
              <w:ind w:left="194" w:right="191" w:firstLine="242"/>
              <w:rPr>
                <w:sz w:val="20"/>
              </w:rPr>
            </w:pPr>
            <w:r>
              <w:rPr>
                <w:sz w:val="20"/>
              </w:rPr>
              <w:t>Обеспечение</w:t>
            </w:r>
            <w:r>
              <w:rPr>
                <w:spacing w:val="1"/>
                <w:sz w:val="20"/>
              </w:rPr>
              <w:t xml:space="preserve"> </w:t>
            </w:r>
            <w:r>
              <w:rPr>
                <w:spacing w:val="-1"/>
                <w:sz w:val="20"/>
              </w:rPr>
              <w:t>дорожного</w:t>
            </w:r>
            <w:r>
              <w:rPr>
                <w:spacing w:val="-8"/>
                <w:sz w:val="20"/>
              </w:rPr>
              <w:t xml:space="preserve"> </w:t>
            </w:r>
            <w:r>
              <w:rPr>
                <w:sz w:val="20"/>
              </w:rPr>
              <w:t>отдыха</w:t>
            </w:r>
          </w:p>
        </w:tc>
        <w:tc>
          <w:tcPr>
            <w:tcW w:w="1135"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6"/>
              <w:ind w:right="287"/>
              <w:jc w:val="right"/>
              <w:rPr>
                <w:sz w:val="20"/>
              </w:rPr>
            </w:pPr>
            <w:r>
              <w:rPr>
                <w:sz w:val="20"/>
              </w:rPr>
              <w:t>4.9.1.2</w:t>
            </w:r>
          </w:p>
        </w:tc>
        <w:tc>
          <w:tcPr>
            <w:tcW w:w="1085" w:type="dxa"/>
          </w:tcPr>
          <w:p w:rsidR="00D621AD" w:rsidRDefault="00D621AD" w:rsidP="00D621AD">
            <w:pPr>
              <w:pStyle w:val="TableParagraph"/>
            </w:pPr>
          </w:p>
          <w:p w:rsidR="00D621AD" w:rsidRDefault="00D621AD" w:rsidP="00D621AD">
            <w:pPr>
              <w:pStyle w:val="TableParagraph"/>
            </w:pPr>
          </w:p>
          <w:p w:rsidR="00D621AD" w:rsidRDefault="006E1D5D" w:rsidP="00D621AD">
            <w:pPr>
              <w:pStyle w:val="TableParagraph"/>
              <w:spacing w:before="176"/>
              <w:ind w:left="134" w:right="134"/>
              <w:jc w:val="center"/>
              <w:rPr>
                <w:sz w:val="20"/>
              </w:rPr>
            </w:pPr>
            <w:r>
              <w:rPr>
                <w:sz w:val="20"/>
              </w:rPr>
              <w:t>100</w:t>
            </w:r>
          </w:p>
        </w:tc>
        <w:tc>
          <w:tcPr>
            <w:tcW w:w="1325" w:type="dxa"/>
            <w:vAlign w:val="center"/>
          </w:tcPr>
          <w:p w:rsidR="00D621AD" w:rsidRDefault="00D621AD" w:rsidP="00CC5F93">
            <w:pPr>
              <w:pStyle w:val="TableParagraph"/>
              <w:jc w:val="center"/>
              <w:rPr>
                <w:sz w:val="18"/>
              </w:rPr>
            </w:pPr>
          </w:p>
        </w:tc>
        <w:tc>
          <w:tcPr>
            <w:tcW w:w="1702" w:type="dxa"/>
          </w:tcPr>
          <w:p w:rsidR="00CC5F93" w:rsidRDefault="00CC5F93" w:rsidP="00CC5F93">
            <w:pPr>
              <w:pStyle w:val="TableParagraph"/>
              <w:ind w:left="259" w:right="256" w:firstLine="72"/>
              <w:jc w:val="both"/>
              <w:rPr>
                <w:sz w:val="20"/>
              </w:rPr>
            </w:pPr>
            <w:r>
              <w:rPr>
                <w:sz w:val="20"/>
              </w:rPr>
              <w:t>- 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D621AD" w:rsidRDefault="00CC5F93" w:rsidP="00CC5F93">
            <w:pPr>
              <w:pStyle w:val="TableParagraph"/>
              <w:spacing w:line="217" w:lineRule="exact"/>
              <w:ind w:left="670"/>
              <w:rPr>
                <w:sz w:val="20"/>
              </w:rPr>
            </w:pPr>
            <w:r>
              <w:rPr>
                <w:sz w:val="20"/>
              </w:rPr>
              <w:t>-</w:t>
            </w:r>
            <w:r>
              <w:rPr>
                <w:spacing w:val="-3"/>
                <w:sz w:val="20"/>
              </w:rPr>
              <w:t xml:space="preserve"> </w:t>
            </w:r>
            <w:r>
              <w:rPr>
                <w:sz w:val="20"/>
              </w:rPr>
              <w:t>0</w:t>
            </w:r>
          </w:p>
        </w:tc>
        <w:tc>
          <w:tcPr>
            <w:tcW w:w="1140"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6"/>
              <w:ind w:right="334"/>
              <w:jc w:val="right"/>
              <w:rPr>
                <w:sz w:val="20"/>
              </w:rPr>
            </w:pPr>
            <w:r>
              <w:rPr>
                <w:sz w:val="20"/>
              </w:rPr>
              <w:t>/ 22,5</w:t>
            </w:r>
          </w:p>
        </w:tc>
        <w:tc>
          <w:tcPr>
            <w:tcW w:w="1128"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6"/>
              <w:ind w:right="532"/>
              <w:jc w:val="right"/>
              <w:rPr>
                <w:sz w:val="20"/>
              </w:rPr>
            </w:pPr>
          </w:p>
        </w:tc>
        <w:tc>
          <w:tcPr>
            <w:tcW w:w="1558" w:type="dxa"/>
          </w:tcPr>
          <w:p w:rsidR="00D621AD" w:rsidRDefault="00D621AD" w:rsidP="00D621AD">
            <w:pPr>
              <w:pStyle w:val="TableParagraph"/>
              <w:rPr>
                <w:sz w:val="20"/>
              </w:rPr>
            </w:pPr>
          </w:p>
          <w:p w:rsidR="00D621AD" w:rsidRDefault="00D621AD" w:rsidP="00D621AD">
            <w:pPr>
              <w:pStyle w:val="TableParagraph"/>
              <w:spacing w:before="156"/>
              <w:ind w:left="516" w:right="152" w:hanging="250"/>
              <w:rPr>
                <w:sz w:val="18"/>
              </w:rPr>
            </w:pPr>
            <w:r>
              <w:rPr>
                <w:spacing w:val="-1"/>
                <w:sz w:val="18"/>
              </w:rPr>
              <w:t>Общественное</w:t>
            </w:r>
            <w:r>
              <w:rPr>
                <w:spacing w:val="-42"/>
                <w:sz w:val="18"/>
              </w:rPr>
              <w:t xml:space="preserve"> </w:t>
            </w:r>
            <w:r>
              <w:rPr>
                <w:sz w:val="18"/>
              </w:rPr>
              <w:t>питание</w:t>
            </w:r>
          </w:p>
          <w:p w:rsidR="00D621AD" w:rsidRDefault="00D621AD" w:rsidP="00D621AD">
            <w:pPr>
              <w:pStyle w:val="TableParagraph"/>
              <w:spacing w:before="10"/>
              <w:rPr>
                <w:sz w:val="17"/>
              </w:rPr>
            </w:pPr>
          </w:p>
          <w:p w:rsidR="00D621AD" w:rsidRDefault="00D621AD" w:rsidP="00D621AD">
            <w:pPr>
              <w:pStyle w:val="TableParagraph"/>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D621AD" w:rsidRDefault="00D621AD" w:rsidP="00D621AD">
            <w:pPr>
              <w:pStyle w:val="TableParagraph"/>
              <w:rPr>
                <w:sz w:val="20"/>
              </w:rPr>
            </w:pPr>
          </w:p>
          <w:p w:rsidR="00D621AD" w:rsidRDefault="00D621AD" w:rsidP="00D621AD">
            <w:pPr>
              <w:pStyle w:val="TableParagraph"/>
              <w:spacing w:before="156"/>
              <w:ind w:left="128" w:right="128"/>
              <w:jc w:val="center"/>
              <w:rPr>
                <w:sz w:val="18"/>
              </w:rPr>
            </w:pPr>
            <w:r>
              <w:rPr>
                <w:sz w:val="18"/>
              </w:rPr>
              <w:t>4.6</w:t>
            </w:r>
          </w:p>
          <w:p w:rsidR="00D621AD" w:rsidRDefault="00D621AD" w:rsidP="00D621AD">
            <w:pPr>
              <w:pStyle w:val="TableParagraph"/>
              <w:rPr>
                <w:sz w:val="20"/>
              </w:rPr>
            </w:pPr>
          </w:p>
          <w:p w:rsidR="00D621AD" w:rsidRDefault="00D621AD" w:rsidP="00D621AD">
            <w:pPr>
              <w:pStyle w:val="TableParagraph"/>
              <w:rPr>
                <w:sz w:val="20"/>
              </w:rPr>
            </w:pPr>
          </w:p>
          <w:p w:rsidR="00D621AD" w:rsidRDefault="00D621AD" w:rsidP="00D621AD">
            <w:pPr>
              <w:pStyle w:val="TableParagraph"/>
              <w:spacing w:before="161"/>
              <w:ind w:left="128" w:right="129"/>
              <w:jc w:val="center"/>
              <w:rPr>
                <w:sz w:val="18"/>
              </w:rPr>
            </w:pPr>
            <w:r>
              <w:rPr>
                <w:sz w:val="18"/>
              </w:rPr>
              <w:t>4.9</w:t>
            </w:r>
          </w:p>
        </w:tc>
        <w:tc>
          <w:tcPr>
            <w:tcW w:w="1275" w:type="dxa"/>
          </w:tcPr>
          <w:p w:rsidR="00D621AD" w:rsidRDefault="00D621AD" w:rsidP="00D621AD">
            <w:pPr>
              <w:pStyle w:val="TableParagraph"/>
              <w:spacing w:before="7"/>
              <w:rPr>
                <w:sz w:val="24"/>
              </w:rPr>
            </w:pPr>
          </w:p>
          <w:p w:rsidR="00D621AD" w:rsidRDefault="00D621AD" w:rsidP="00D621AD">
            <w:pPr>
              <w:pStyle w:val="TableParagraph"/>
              <w:ind w:left="386" w:right="391"/>
              <w:jc w:val="center"/>
              <w:rPr>
                <w:sz w:val="18"/>
              </w:rPr>
            </w:pPr>
            <w:r>
              <w:rPr>
                <w:sz w:val="18"/>
              </w:rPr>
              <w:t>2</w:t>
            </w:r>
            <w:r>
              <w:rPr>
                <w:spacing w:val="1"/>
                <w:sz w:val="18"/>
              </w:rPr>
              <w:t xml:space="preserve"> </w:t>
            </w:r>
            <w:r>
              <w:rPr>
                <w:sz w:val="18"/>
              </w:rPr>
              <w:t>/</w:t>
            </w:r>
          </w:p>
          <w:p w:rsidR="00D621AD" w:rsidRDefault="00D621AD" w:rsidP="00D621AD">
            <w:pPr>
              <w:pStyle w:val="TableParagraph"/>
              <w:rPr>
                <w:sz w:val="20"/>
              </w:rPr>
            </w:pPr>
          </w:p>
          <w:p w:rsidR="00D621AD" w:rsidRDefault="00D621AD" w:rsidP="00D621AD">
            <w:pPr>
              <w:pStyle w:val="TableParagraph"/>
              <w:spacing w:before="10"/>
              <w:rPr>
                <w:sz w:val="15"/>
              </w:rPr>
            </w:pPr>
          </w:p>
          <w:p w:rsidR="00D621AD" w:rsidRDefault="00D621AD" w:rsidP="00D621AD">
            <w:pPr>
              <w:pStyle w:val="TableParagraph"/>
              <w:ind w:left="385" w:right="391"/>
              <w:jc w:val="center"/>
              <w:rPr>
                <w:sz w:val="18"/>
              </w:rPr>
            </w:pPr>
            <w:r>
              <w:rPr>
                <w:sz w:val="18"/>
              </w:rPr>
              <w:t>/</w:t>
            </w:r>
            <w:r>
              <w:rPr>
                <w:spacing w:val="-1"/>
                <w:sz w:val="18"/>
              </w:rPr>
              <w:t xml:space="preserve"> </w:t>
            </w:r>
            <w:r>
              <w:rPr>
                <w:sz w:val="18"/>
              </w:rPr>
              <w:t>22,5</w:t>
            </w:r>
          </w:p>
        </w:tc>
        <w:tc>
          <w:tcPr>
            <w:tcW w:w="1561" w:type="dxa"/>
          </w:tcPr>
          <w:p w:rsidR="00D621AD" w:rsidRDefault="00D621AD" w:rsidP="00D621AD">
            <w:pPr>
              <w:pStyle w:val="TableParagraph"/>
              <w:rPr>
                <w:sz w:val="18"/>
              </w:rPr>
            </w:pPr>
          </w:p>
        </w:tc>
      </w:tr>
      <w:tr w:rsidR="00D621AD" w:rsidTr="00CC5F93">
        <w:trPr>
          <w:gridAfter w:val="8"/>
          <w:wAfter w:w="12488" w:type="dxa"/>
          <w:trHeight w:val="1379"/>
        </w:trPr>
        <w:tc>
          <w:tcPr>
            <w:tcW w:w="1975" w:type="dxa"/>
          </w:tcPr>
          <w:p w:rsidR="00D621AD" w:rsidRDefault="00D621AD" w:rsidP="00D621AD">
            <w:pPr>
              <w:pStyle w:val="TableParagraph"/>
            </w:pPr>
          </w:p>
          <w:p w:rsidR="00D621AD" w:rsidRDefault="00D621AD" w:rsidP="00D621AD">
            <w:pPr>
              <w:pStyle w:val="TableParagraph"/>
              <w:spacing w:before="3"/>
              <w:rPr>
                <w:sz w:val="27"/>
              </w:rPr>
            </w:pPr>
          </w:p>
          <w:p w:rsidR="00D621AD" w:rsidRDefault="00D621AD" w:rsidP="00D621AD">
            <w:pPr>
              <w:pStyle w:val="TableParagraph"/>
              <w:ind w:left="722" w:right="291" w:hanging="423"/>
              <w:rPr>
                <w:sz w:val="20"/>
              </w:rPr>
            </w:pPr>
            <w:r>
              <w:rPr>
                <w:spacing w:val="-1"/>
                <w:sz w:val="20"/>
              </w:rPr>
              <w:t>Автомобильные</w:t>
            </w:r>
            <w:r>
              <w:rPr>
                <w:spacing w:val="-47"/>
                <w:sz w:val="20"/>
              </w:rPr>
              <w:t xml:space="preserve"> </w:t>
            </w:r>
            <w:r>
              <w:rPr>
                <w:sz w:val="20"/>
              </w:rPr>
              <w:t>мойки</w:t>
            </w:r>
          </w:p>
        </w:tc>
        <w:tc>
          <w:tcPr>
            <w:tcW w:w="1135"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6"/>
              <w:ind w:right="287"/>
              <w:jc w:val="right"/>
              <w:rPr>
                <w:sz w:val="20"/>
              </w:rPr>
            </w:pPr>
            <w:r>
              <w:rPr>
                <w:sz w:val="20"/>
              </w:rPr>
              <w:t>4.9.1.3</w:t>
            </w:r>
          </w:p>
        </w:tc>
        <w:tc>
          <w:tcPr>
            <w:tcW w:w="1085" w:type="dxa"/>
          </w:tcPr>
          <w:p w:rsidR="00D621AD" w:rsidRDefault="00D621AD" w:rsidP="00D621AD">
            <w:pPr>
              <w:pStyle w:val="TableParagraph"/>
            </w:pPr>
          </w:p>
          <w:p w:rsidR="00D621AD" w:rsidRDefault="00D621AD" w:rsidP="00D621AD">
            <w:pPr>
              <w:pStyle w:val="TableParagraph"/>
            </w:pPr>
          </w:p>
          <w:p w:rsidR="00D621AD" w:rsidRDefault="006E1D5D" w:rsidP="00D621AD">
            <w:pPr>
              <w:pStyle w:val="TableParagraph"/>
              <w:spacing w:before="176"/>
              <w:ind w:left="134" w:right="134"/>
              <w:jc w:val="center"/>
              <w:rPr>
                <w:sz w:val="20"/>
              </w:rPr>
            </w:pPr>
            <w:r>
              <w:rPr>
                <w:sz w:val="20"/>
              </w:rPr>
              <w:t>100</w:t>
            </w:r>
          </w:p>
        </w:tc>
        <w:tc>
          <w:tcPr>
            <w:tcW w:w="1325" w:type="dxa"/>
            <w:vAlign w:val="center"/>
          </w:tcPr>
          <w:p w:rsidR="00D621AD" w:rsidRDefault="00D621AD" w:rsidP="00CC5F93">
            <w:pPr>
              <w:pStyle w:val="TableParagraph"/>
              <w:jc w:val="center"/>
              <w:rPr>
                <w:sz w:val="18"/>
              </w:rPr>
            </w:pPr>
          </w:p>
        </w:tc>
        <w:tc>
          <w:tcPr>
            <w:tcW w:w="1702" w:type="dxa"/>
          </w:tcPr>
          <w:p w:rsidR="00CC5F93" w:rsidRDefault="00CC5F93" w:rsidP="00CC5F93">
            <w:pPr>
              <w:pStyle w:val="TableParagraph"/>
              <w:ind w:left="259" w:right="256" w:firstLine="72"/>
              <w:jc w:val="both"/>
              <w:rPr>
                <w:sz w:val="20"/>
              </w:rPr>
            </w:pPr>
            <w:r>
              <w:rPr>
                <w:sz w:val="20"/>
              </w:rPr>
              <w:t>- 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D621AD" w:rsidRDefault="00CC5F93" w:rsidP="00CC5F93">
            <w:pPr>
              <w:pStyle w:val="TableParagraph"/>
              <w:spacing w:line="215" w:lineRule="exact"/>
              <w:ind w:left="670"/>
              <w:rPr>
                <w:sz w:val="20"/>
              </w:rPr>
            </w:pPr>
            <w:r>
              <w:rPr>
                <w:sz w:val="20"/>
              </w:rPr>
              <w:t>-</w:t>
            </w:r>
            <w:r>
              <w:rPr>
                <w:spacing w:val="-3"/>
                <w:sz w:val="20"/>
              </w:rPr>
              <w:t xml:space="preserve"> </w:t>
            </w:r>
            <w:r>
              <w:rPr>
                <w:sz w:val="20"/>
              </w:rPr>
              <w:t>0</w:t>
            </w:r>
          </w:p>
        </w:tc>
        <w:tc>
          <w:tcPr>
            <w:tcW w:w="1140"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6"/>
              <w:ind w:right="334"/>
              <w:jc w:val="right"/>
              <w:rPr>
                <w:sz w:val="20"/>
              </w:rPr>
            </w:pPr>
            <w:r>
              <w:rPr>
                <w:sz w:val="20"/>
              </w:rPr>
              <w:t>/ 22,5</w:t>
            </w:r>
          </w:p>
        </w:tc>
        <w:tc>
          <w:tcPr>
            <w:tcW w:w="1128"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6"/>
              <w:ind w:right="532"/>
              <w:jc w:val="right"/>
              <w:rPr>
                <w:sz w:val="20"/>
              </w:rPr>
            </w:pPr>
          </w:p>
        </w:tc>
        <w:tc>
          <w:tcPr>
            <w:tcW w:w="1558" w:type="dxa"/>
          </w:tcPr>
          <w:p w:rsidR="00D621AD" w:rsidRDefault="00D621AD" w:rsidP="00D621AD">
            <w:pPr>
              <w:pStyle w:val="TableParagraph"/>
              <w:rPr>
                <w:sz w:val="20"/>
              </w:rPr>
            </w:pPr>
          </w:p>
          <w:p w:rsidR="00D621AD" w:rsidRDefault="00D621AD" w:rsidP="00D621AD">
            <w:pPr>
              <w:pStyle w:val="TableParagraph"/>
              <w:rPr>
                <w:sz w:val="20"/>
              </w:rPr>
            </w:pPr>
          </w:p>
          <w:p w:rsidR="00D621AD" w:rsidRDefault="00D621AD" w:rsidP="00D621AD">
            <w:pPr>
              <w:pStyle w:val="TableParagraph"/>
              <w:spacing w:before="132"/>
              <w:ind w:left="331" w:right="221" w:firstLine="216"/>
              <w:rPr>
                <w:sz w:val="18"/>
              </w:rPr>
            </w:pPr>
            <w:r>
              <w:rPr>
                <w:sz w:val="18"/>
              </w:rPr>
              <w:t>Ремонт</w:t>
            </w:r>
            <w:r>
              <w:rPr>
                <w:spacing w:val="1"/>
                <w:sz w:val="18"/>
              </w:rPr>
              <w:t xml:space="preserve"> </w:t>
            </w:r>
            <w:r>
              <w:rPr>
                <w:spacing w:val="-1"/>
                <w:sz w:val="18"/>
              </w:rPr>
              <w:t>автомобилей</w:t>
            </w:r>
          </w:p>
        </w:tc>
        <w:tc>
          <w:tcPr>
            <w:tcW w:w="1419" w:type="dxa"/>
          </w:tcPr>
          <w:p w:rsidR="00D621AD" w:rsidRDefault="00D621AD" w:rsidP="00D621AD">
            <w:pPr>
              <w:pStyle w:val="TableParagraph"/>
              <w:rPr>
                <w:sz w:val="20"/>
              </w:rPr>
            </w:pPr>
          </w:p>
          <w:p w:rsidR="00D621AD" w:rsidRDefault="00D621AD" w:rsidP="00D621AD">
            <w:pPr>
              <w:pStyle w:val="TableParagraph"/>
              <w:rPr>
                <w:sz w:val="20"/>
              </w:rPr>
            </w:pPr>
          </w:p>
          <w:p w:rsidR="00D621AD" w:rsidRDefault="00D621AD" w:rsidP="00D621AD">
            <w:pPr>
              <w:pStyle w:val="TableParagraph"/>
              <w:spacing w:before="5"/>
              <w:rPr>
                <w:sz w:val="29"/>
              </w:rPr>
            </w:pPr>
          </w:p>
          <w:p w:rsidR="00D621AD" w:rsidRDefault="00D621AD" w:rsidP="00D621AD">
            <w:pPr>
              <w:pStyle w:val="TableParagraph"/>
              <w:ind w:left="128" w:right="129"/>
              <w:jc w:val="center"/>
              <w:rPr>
                <w:sz w:val="18"/>
              </w:rPr>
            </w:pPr>
            <w:r>
              <w:rPr>
                <w:sz w:val="18"/>
              </w:rPr>
              <w:t>4.9.1.4</w:t>
            </w:r>
          </w:p>
        </w:tc>
        <w:tc>
          <w:tcPr>
            <w:tcW w:w="1275" w:type="dxa"/>
          </w:tcPr>
          <w:p w:rsidR="00D621AD" w:rsidRDefault="00D621AD" w:rsidP="00D621AD">
            <w:pPr>
              <w:pStyle w:val="TableParagraph"/>
              <w:rPr>
                <w:sz w:val="20"/>
              </w:rPr>
            </w:pPr>
          </w:p>
          <w:p w:rsidR="00D621AD" w:rsidRDefault="00D621AD" w:rsidP="00D621AD">
            <w:pPr>
              <w:pStyle w:val="TableParagraph"/>
              <w:rPr>
                <w:sz w:val="20"/>
              </w:rPr>
            </w:pPr>
          </w:p>
          <w:p w:rsidR="00D621AD" w:rsidRDefault="00D621AD" w:rsidP="00D621AD">
            <w:pPr>
              <w:pStyle w:val="TableParagraph"/>
              <w:spacing w:before="6"/>
              <w:rPr>
                <w:sz w:val="20"/>
              </w:rPr>
            </w:pPr>
          </w:p>
          <w:p w:rsidR="00D621AD" w:rsidRDefault="00D621AD" w:rsidP="00D621AD">
            <w:pPr>
              <w:pStyle w:val="TableParagraph"/>
              <w:ind w:left="385" w:right="391"/>
              <w:jc w:val="center"/>
              <w:rPr>
                <w:sz w:val="18"/>
              </w:rPr>
            </w:pPr>
            <w:r>
              <w:rPr>
                <w:sz w:val="18"/>
              </w:rPr>
              <w:t>/</w:t>
            </w:r>
            <w:r>
              <w:rPr>
                <w:spacing w:val="-1"/>
                <w:sz w:val="18"/>
              </w:rPr>
              <w:t xml:space="preserve"> </w:t>
            </w:r>
            <w:r>
              <w:rPr>
                <w:sz w:val="18"/>
              </w:rPr>
              <w:t>22,5</w:t>
            </w:r>
          </w:p>
        </w:tc>
        <w:tc>
          <w:tcPr>
            <w:tcW w:w="1561" w:type="dxa"/>
          </w:tcPr>
          <w:p w:rsidR="00D621AD" w:rsidRDefault="00D621AD" w:rsidP="00D621AD">
            <w:pPr>
              <w:pStyle w:val="TableParagraph"/>
              <w:rPr>
                <w:sz w:val="18"/>
              </w:rPr>
            </w:pPr>
          </w:p>
        </w:tc>
      </w:tr>
      <w:tr w:rsidR="00D621AD" w:rsidTr="00CC5F93">
        <w:trPr>
          <w:gridAfter w:val="8"/>
          <w:wAfter w:w="12488" w:type="dxa"/>
          <w:trHeight w:val="1379"/>
        </w:trPr>
        <w:tc>
          <w:tcPr>
            <w:tcW w:w="1975" w:type="dxa"/>
          </w:tcPr>
          <w:p w:rsidR="00D621AD" w:rsidRDefault="00D621AD" w:rsidP="00D621AD">
            <w:pPr>
              <w:pStyle w:val="TableParagraph"/>
            </w:pPr>
          </w:p>
          <w:p w:rsidR="00D621AD" w:rsidRDefault="00D621AD" w:rsidP="00D621AD">
            <w:pPr>
              <w:pStyle w:val="TableParagraph"/>
              <w:spacing w:before="5"/>
              <w:rPr>
                <w:sz w:val="27"/>
              </w:rPr>
            </w:pPr>
          </w:p>
          <w:p w:rsidR="00D621AD" w:rsidRDefault="00D621AD" w:rsidP="00D621AD">
            <w:pPr>
              <w:pStyle w:val="TableParagraph"/>
              <w:ind w:left="439" w:right="430" w:firstLine="240"/>
              <w:rPr>
                <w:sz w:val="20"/>
              </w:rPr>
            </w:pPr>
            <w:r>
              <w:rPr>
                <w:sz w:val="20"/>
              </w:rPr>
              <w:t>Ремонт</w:t>
            </w:r>
            <w:r>
              <w:rPr>
                <w:spacing w:val="1"/>
                <w:sz w:val="20"/>
              </w:rPr>
              <w:t xml:space="preserve"> </w:t>
            </w:r>
            <w:r>
              <w:rPr>
                <w:spacing w:val="-1"/>
                <w:sz w:val="20"/>
              </w:rPr>
              <w:t>автомобилей</w:t>
            </w:r>
          </w:p>
        </w:tc>
        <w:tc>
          <w:tcPr>
            <w:tcW w:w="1135"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8"/>
              <w:ind w:right="287"/>
              <w:jc w:val="right"/>
              <w:rPr>
                <w:sz w:val="20"/>
              </w:rPr>
            </w:pPr>
            <w:r>
              <w:rPr>
                <w:sz w:val="20"/>
              </w:rPr>
              <w:t>4.9.1.4</w:t>
            </w:r>
          </w:p>
        </w:tc>
        <w:tc>
          <w:tcPr>
            <w:tcW w:w="1085" w:type="dxa"/>
          </w:tcPr>
          <w:p w:rsidR="00D621AD" w:rsidRDefault="00D621AD" w:rsidP="00D621AD">
            <w:pPr>
              <w:pStyle w:val="TableParagraph"/>
            </w:pPr>
          </w:p>
          <w:p w:rsidR="00D621AD" w:rsidRDefault="00D621AD" w:rsidP="00D621AD">
            <w:pPr>
              <w:pStyle w:val="TableParagraph"/>
            </w:pPr>
          </w:p>
          <w:p w:rsidR="00D621AD" w:rsidRDefault="006E1D5D" w:rsidP="00D621AD">
            <w:pPr>
              <w:pStyle w:val="TableParagraph"/>
              <w:spacing w:before="178"/>
              <w:ind w:left="134" w:right="134"/>
              <w:jc w:val="center"/>
              <w:rPr>
                <w:sz w:val="20"/>
              </w:rPr>
            </w:pPr>
            <w:r>
              <w:rPr>
                <w:sz w:val="20"/>
              </w:rPr>
              <w:t>100</w:t>
            </w:r>
          </w:p>
        </w:tc>
        <w:tc>
          <w:tcPr>
            <w:tcW w:w="1325" w:type="dxa"/>
            <w:vAlign w:val="center"/>
          </w:tcPr>
          <w:p w:rsidR="00D621AD" w:rsidRDefault="00D621AD" w:rsidP="00CC5F93">
            <w:pPr>
              <w:pStyle w:val="TableParagraph"/>
              <w:jc w:val="center"/>
              <w:rPr>
                <w:sz w:val="18"/>
              </w:rPr>
            </w:pPr>
          </w:p>
        </w:tc>
        <w:tc>
          <w:tcPr>
            <w:tcW w:w="1702" w:type="dxa"/>
          </w:tcPr>
          <w:p w:rsidR="00CC5F93" w:rsidRDefault="00CC5F93" w:rsidP="00CC5F93">
            <w:pPr>
              <w:pStyle w:val="TableParagraph"/>
              <w:ind w:left="259" w:right="256" w:firstLine="72"/>
              <w:jc w:val="both"/>
              <w:rPr>
                <w:sz w:val="20"/>
              </w:rPr>
            </w:pPr>
            <w:r>
              <w:rPr>
                <w:sz w:val="20"/>
              </w:rPr>
              <w:t>- 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D621AD" w:rsidRDefault="00CC5F93" w:rsidP="00CC5F93">
            <w:pPr>
              <w:pStyle w:val="TableParagraph"/>
              <w:spacing w:line="215" w:lineRule="exact"/>
              <w:ind w:left="670"/>
              <w:rPr>
                <w:sz w:val="20"/>
              </w:rPr>
            </w:pPr>
            <w:r>
              <w:rPr>
                <w:sz w:val="20"/>
              </w:rPr>
              <w:t>-</w:t>
            </w:r>
            <w:r>
              <w:rPr>
                <w:spacing w:val="-3"/>
                <w:sz w:val="20"/>
              </w:rPr>
              <w:t xml:space="preserve"> </w:t>
            </w:r>
            <w:r>
              <w:rPr>
                <w:sz w:val="20"/>
              </w:rPr>
              <w:t>0</w:t>
            </w:r>
          </w:p>
        </w:tc>
        <w:tc>
          <w:tcPr>
            <w:tcW w:w="1140"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8"/>
              <w:ind w:right="334"/>
              <w:jc w:val="right"/>
              <w:rPr>
                <w:sz w:val="20"/>
              </w:rPr>
            </w:pPr>
            <w:r>
              <w:rPr>
                <w:sz w:val="20"/>
              </w:rPr>
              <w:t>/ 22,5</w:t>
            </w:r>
          </w:p>
        </w:tc>
        <w:tc>
          <w:tcPr>
            <w:tcW w:w="1128"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8"/>
              <w:ind w:right="532"/>
              <w:jc w:val="right"/>
              <w:rPr>
                <w:sz w:val="20"/>
              </w:rPr>
            </w:pPr>
          </w:p>
        </w:tc>
        <w:tc>
          <w:tcPr>
            <w:tcW w:w="1558" w:type="dxa"/>
          </w:tcPr>
          <w:p w:rsidR="00D621AD" w:rsidRDefault="00D621AD" w:rsidP="00D621AD">
            <w:pPr>
              <w:pStyle w:val="TableParagraph"/>
              <w:rPr>
                <w:sz w:val="20"/>
              </w:rPr>
            </w:pPr>
          </w:p>
          <w:p w:rsidR="00D621AD" w:rsidRDefault="00D621AD" w:rsidP="00D621AD">
            <w:pPr>
              <w:pStyle w:val="TableParagraph"/>
              <w:rPr>
                <w:sz w:val="20"/>
              </w:rPr>
            </w:pPr>
          </w:p>
          <w:p w:rsidR="00D621AD" w:rsidRDefault="00D621AD" w:rsidP="00D621AD">
            <w:pPr>
              <w:pStyle w:val="TableParagraph"/>
              <w:spacing w:before="135"/>
              <w:ind w:left="586" w:right="95" w:hanging="380"/>
              <w:rPr>
                <w:sz w:val="18"/>
              </w:rPr>
            </w:pPr>
            <w:r>
              <w:rPr>
                <w:spacing w:val="-1"/>
                <w:sz w:val="18"/>
              </w:rPr>
              <w:t>Автомобильные</w:t>
            </w:r>
            <w:r>
              <w:rPr>
                <w:spacing w:val="-42"/>
                <w:sz w:val="18"/>
              </w:rPr>
              <w:t xml:space="preserve"> </w:t>
            </w:r>
            <w:r>
              <w:rPr>
                <w:sz w:val="18"/>
              </w:rPr>
              <w:t>мойки</w:t>
            </w:r>
          </w:p>
        </w:tc>
        <w:tc>
          <w:tcPr>
            <w:tcW w:w="1419" w:type="dxa"/>
          </w:tcPr>
          <w:p w:rsidR="00D621AD" w:rsidRDefault="00D621AD" w:rsidP="00D621AD">
            <w:pPr>
              <w:pStyle w:val="TableParagraph"/>
              <w:rPr>
                <w:sz w:val="20"/>
              </w:rPr>
            </w:pPr>
          </w:p>
          <w:p w:rsidR="00D621AD" w:rsidRDefault="00D621AD" w:rsidP="00D621AD">
            <w:pPr>
              <w:pStyle w:val="TableParagraph"/>
              <w:rPr>
                <w:sz w:val="20"/>
              </w:rPr>
            </w:pPr>
          </w:p>
          <w:p w:rsidR="00D621AD" w:rsidRDefault="00D621AD" w:rsidP="00D621AD">
            <w:pPr>
              <w:pStyle w:val="TableParagraph"/>
              <w:spacing w:before="8"/>
              <w:rPr>
                <w:sz w:val="29"/>
              </w:rPr>
            </w:pPr>
          </w:p>
          <w:p w:rsidR="00D621AD" w:rsidRDefault="00D621AD" w:rsidP="00D621AD">
            <w:pPr>
              <w:pStyle w:val="TableParagraph"/>
              <w:ind w:left="128" w:right="129"/>
              <w:jc w:val="center"/>
              <w:rPr>
                <w:sz w:val="18"/>
              </w:rPr>
            </w:pPr>
            <w:r>
              <w:rPr>
                <w:sz w:val="18"/>
              </w:rPr>
              <w:t>4.9.1.3</w:t>
            </w:r>
          </w:p>
        </w:tc>
        <w:tc>
          <w:tcPr>
            <w:tcW w:w="1275" w:type="dxa"/>
          </w:tcPr>
          <w:p w:rsidR="00D621AD" w:rsidRDefault="00D621AD" w:rsidP="00D621AD">
            <w:pPr>
              <w:pStyle w:val="TableParagraph"/>
              <w:rPr>
                <w:sz w:val="20"/>
              </w:rPr>
            </w:pPr>
          </w:p>
          <w:p w:rsidR="00D621AD" w:rsidRDefault="00D621AD" w:rsidP="00D621AD">
            <w:pPr>
              <w:pStyle w:val="TableParagraph"/>
              <w:rPr>
                <w:sz w:val="20"/>
              </w:rPr>
            </w:pPr>
          </w:p>
          <w:p w:rsidR="00D621AD" w:rsidRDefault="00D621AD" w:rsidP="00D621AD">
            <w:pPr>
              <w:pStyle w:val="TableParagraph"/>
              <w:spacing w:before="8"/>
              <w:rPr>
                <w:sz w:val="20"/>
              </w:rPr>
            </w:pPr>
          </w:p>
          <w:p w:rsidR="00D621AD" w:rsidRDefault="00D621AD" w:rsidP="00D621AD">
            <w:pPr>
              <w:pStyle w:val="TableParagraph"/>
              <w:ind w:left="385" w:right="391"/>
              <w:jc w:val="center"/>
              <w:rPr>
                <w:sz w:val="18"/>
              </w:rPr>
            </w:pPr>
            <w:r>
              <w:rPr>
                <w:sz w:val="18"/>
              </w:rPr>
              <w:t>/</w:t>
            </w:r>
            <w:r>
              <w:rPr>
                <w:spacing w:val="-1"/>
                <w:sz w:val="18"/>
              </w:rPr>
              <w:t xml:space="preserve"> </w:t>
            </w:r>
            <w:r>
              <w:rPr>
                <w:sz w:val="18"/>
              </w:rPr>
              <w:t>22,5</w:t>
            </w:r>
          </w:p>
        </w:tc>
        <w:tc>
          <w:tcPr>
            <w:tcW w:w="1561" w:type="dxa"/>
          </w:tcPr>
          <w:p w:rsidR="00D621AD" w:rsidRDefault="00D621AD" w:rsidP="00D621AD">
            <w:pPr>
              <w:pStyle w:val="TableParagraph"/>
              <w:rPr>
                <w:sz w:val="18"/>
              </w:rPr>
            </w:pPr>
          </w:p>
        </w:tc>
      </w:tr>
      <w:tr w:rsidR="00D621AD" w:rsidTr="00CC5F93">
        <w:trPr>
          <w:gridAfter w:val="8"/>
          <w:wAfter w:w="12488" w:type="dxa"/>
          <w:trHeight w:val="460"/>
        </w:trPr>
        <w:tc>
          <w:tcPr>
            <w:tcW w:w="1975" w:type="dxa"/>
          </w:tcPr>
          <w:p w:rsidR="00D621AD" w:rsidRDefault="00D621AD" w:rsidP="00D621AD">
            <w:pPr>
              <w:pStyle w:val="TableParagraph"/>
              <w:spacing w:line="223" w:lineRule="exact"/>
              <w:ind w:left="369"/>
              <w:rPr>
                <w:sz w:val="20"/>
              </w:rPr>
            </w:pPr>
            <w:r>
              <w:rPr>
                <w:sz w:val="20"/>
              </w:rPr>
              <w:t>Площадки</w:t>
            </w:r>
            <w:r>
              <w:rPr>
                <w:spacing w:val="-4"/>
                <w:sz w:val="20"/>
              </w:rPr>
              <w:t xml:space="preserve"> </w:t>
            </w:r>
            <w:r>
              <w:rPr>
                <w:sz w:val="20"/>
              </w:rPr>
              <w:t>для</w:t>
            </w:r>
          </w:p>
          <w:p w:rsidR="00D621AD" w:rsidRDefault="00D621AD" w:rsidP="00D621AD">
            <w:pPr>
              <w:pStyle w:val="TableParagraph"/>
              <w:spacing w:line="217" w:lineRule="exact"/>
              <w:ind w:left="273"/>
              <w:rPr>
                <w:sz w:val="20"/>
              </w:rPr>
            </w:pPr>
            <w:r>
              <w:rPr>
                <w:sz w:val="20"/>
              </w:rPr>
              <w:t>занятий</w:t>
            </w:r>
            <w:r>
              <w:rPr>
                <w:spacing w:val="-5"/>
                <w:sz w:val="20"/>
              </w:rPr>
              <w:t xml:space="preserve"> </w:t>
            </w:r>
            <w:r>
              <w:rPr>
                <w:sz w:val="20"/>
              </w:rPr>
              <w:t>спортом</w:t>
            </w:r>
          </w:p>
        </w:tc>
        <w:tc>
          <w:tcPr>
            <w:tcW w:w="1135" w:type="dxa"/>
          </w:tcPr>
          <w:p w:rsidR="00D621AD" w:rsidRDefault="00D621AD" w:rsidP="00D621AD">
            <w:pPr>
              <w:pStyle w:val="TableParagraph"/>
              <w:spacing w:before="108"/>
              <w:ind w:left="129" w:right="127"/>
              <w:jc w:val="center"/>
              <w:rPr>
                <w:sz w:val="20"/>
              </w:rPr>
            </w:pPr>
            <w:r>
              <w:rPr>
                <w:sz w:val="20"/>
              </w:rPr>
              <w:t>5.1.3</w:t>
            </w:r>
          </w:p>
        </w:tc>
        <w:tc>
          <w:tcPr>
            <w:tcW w:w="1085" w:type="dxa"/>
          </w:tcPr>
          <w:p w:rsidR="00D621AD" w:rsidRDefault="00D621AD" w:rsidP="00D621AD">
            <w:pPr>
              <w:pStyle w:val="TableParagraph"/>
              <w:spacing w:before="108"/>
              <w:ind w:left="102" w:right="102"/>
              <w:jc w:val="center"/>
              <w:rPr>
                <w:sz w:val="20"/>
              </w:rPr>
            </w:pPr>
            <w:r>
              <w:rPr>
                <w:sz w:val="20"/>
              </w:rPr>
              <w:t>100</w:t>
            </w:r>
          </w:p>
        </w:tc>
        <w:tc>
          <w:tcPr>
            <w:tcW w:w="1325" w:type="dxa"/>
          </w:tcPr>
          <w:p w:rsidR="00D621AD" w:rsidRDefault="00D621AD" w:rsidP="00D621AD">
            <w:pPr>
              <w:pStyle w:val="TableParagraph"/>
              <w:rPr>
                <w:sz w:val="20"/>
              </w:rPr>
            </w:pPr>
          </w:p>
        </w:tc>
        <w:tc>
          <w:tcPr>
            <w:tcW w:w="1702" w:type="dxa"/>
          </w:tcPr>
          <w:p w:rsidR="00D621AD" w:rsidRDefault="00D621AD" w:rsidP="00D621AD">
            <w:pPr>
              <w:pStyle w:val="TableParagraph"/>
              <w:rPr>
                <w:sz w:val="20"/>
              </w:rPr>
            </w:pPr>
          </w:p>
        </w:tc>
        <w:tc>
          <w:tcPr>
            <w:tcW w:w="1140" w:type="dxa"/>
          </w:tcPr>
          <w:p w:rsidR="00D621AD" w:rsidRDefault="00D621AD" w:rsidP="00D621AD">
            <w:pPr>
              <w:pStyle w:val="TableParagraph"/>
              <w:rPr>
                <w:sz w:val="20"/>
              </w:rPr>
            </w:pPr>
          </w:p>
        </w:tc>
        <w:tc>
          <w:tcPr>
            <w:tcW w:w="1128" w:type="dxa"/>
          </w:tcPr>
          <w:p w:rsidR="00D621AD" w:rsidRDefault="00D621AD" w:rsidP="00D621AD">
            <w:pPr>
              <w:pStyle w:val="TableParagraph"/>
              <w:rPr>
                <w:sz w:val="20"/>
              </w:rPr>
            </w:pPr>
          </w:p>
        </w:tc>
        <w:tc>
          <w:tcPr>
            <w:tcW w:w="1558" w:type="dxa"/>
          </w:tcPr>
          <w:p w:rsidR="00D621AD" w:rsidRDefault="00D621AD" w:rsidP="00D621AD">
            <w:pPr>
              <w:pStyle w:val="TableParagraph"/>
              <w:rPr>
                <w:sz w:val="20"/>
              </w:rPr>
            </w:pPr>
          </w:p>
        </w:tc>
        <w:tc>
          <w:tcPr>
            <w:tcW w:w="1419" w:type="dxa"/>
          </w:tcPr>
          <w:p w:rsidR="00D621AD" w:rsidRDefault="00D621AD" w:rsidP="00D621AD">
            <w:pPr>
              <w:pStyle w:val="TableParagraph"/>
              <w:rPr>
                <w:sz w:val="20"/>
              </w:rPr>
            </w:pPr>
          </w:p>
        </w:tc>
        <w:tc>
          <w:tcPr>
            <w:tcW w:w="1275" w:type="dxa"/>
          </w:tcPr>
          <w:p w:rsidR="00D621AD" w:rsidRDefault="00D621AD" w:rsidP="00D621AD">
            <w:pPr>
              <w:pStyle w:val="TableParagraph"/>
              <w:rPr>
                <w:sz w:val="20"/>
              </w:rPr>
            </w:pPr>
          </w:p>
        </w:tc>
        <w:tc>
          <w:tcPr>
            <w:tcW w:w="1561" w:type="dxa"/>
          </w:tcPr>
          <w:p w:rsidR="00D621AD" w:rsidRDefault="00D621AD" w:rsidP="00D621AD">
            <w:pPr>
              <w:pStyle w:val="TableParagraph"/>
              <w:rPr>
                <w:sz w:val="20"/>
              </w:rPr>
            </w:pPr>
          </w:p>
        </w:tc>
      </w:tr>
      <w:tr w:rsidR="00D621AD" w:rsidTr="00CC5F93">
        <w:trPr>
          <w:gridAfter w:val="8"/>
          <w:wAfter w:w="12488" w:type="dxa"/>
          <w:trHeight w:val="1607"/>
        </w:trPr>
        <w:tc>
          <w:tcPr>
            <w:tcW w:w="1975" w:type="dxa"/>
          </w:tcPr>
          <w:p w:rsidR="00D621AD" w:rsidRDefault="00D621AD" w:rsidP="00D621AD">
            <w:pPr>
              <w:pStyle w:val="TableParagraph"/>
            </w:pPr>
          </w:p>
          <w:p w:rsidR="00D621AD" w:rsidRDefault="00D621AD" w:rsidP="00D621AD">
            <w:pPr>
              <w:pStyle w:val="TableParagraph"/>
              <w:spacing w:before="3"/>
              <w:rPr>
                <w:sz w:val="17"/>
              </w:rPr>
            </w:pPr>
          </w:p>
          <w:p w:rsidR="00D621AD" w:rsidRDefault="00D621AD" w:rsidP="00D621AD">
            <w:pPr>
              <w:pStyle w:val="TableParagraph"/>
              <w:ind w:left="143" w:right="139"/>
              <w:jc w:val="center"/>
              <w:rPr>
                <w:sz w:val="20"/>
              </w:rPr>
            </w:pPr>
            <w:r>
              <w:rPr>
                <w:spacing w:val="-1"/>
                <w:sz w:val="20"/>
              </w:rPr>
              <w:t>Обеспечение</w:t>
            </w:r>
            <w:r>
              <w:rPr>
                <w:spacing w:val="-47"/>
                <w:sz w:val="20"/>
              </w:rPr>
              <w:t xml:space="preserve"> </w:t>
            </w:r>
            <w:r>
              <w:rPr>
                <w:sz w:val="20"/>
              </w:rPr>
              <w:t>внутреннего</w:t>
            </w:r>
            <w:r>
              <w:rPr>
                <w:spacing w:val="-47"/>
                <w:sz w:val="20"/>
              </w:rPr>
              <w:t xml:space="preserve"> </w:t>
            </w:r>
            <w:r>
              <w:rPr>
                <w:sz w:val="20"/>
              </w:rPr>
              <w:t>порядка</w:t>
            </w:r>
          </w:p>
        </w:tc>
        <w:tc>
          <w:tcPr>
            <w:tcW w:w="1135"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6"/>
              <w:ind w:left="130" w:right="126"/>
              <w:jc w:val="center"/>
              <w:rPr>
                <w:sz w:val="20"/>
              </w:rPr>
            </w:pPr>
            <w:r>
              <w:rPr>
                <w:sz w:val="20"/>
              </w:rPr>
              <w:t>8.3</w:t>
            </w:r>
          </w:p>
        </w:tc>
        <w:tc>
          <w:tcPr>
            <w:tcW w:w="1085"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6"/>
              <w:ind w:left="102" w:right="102"/>
              <w:jc w:val="center"/>
              <w:rPr>
                <w:sz w:val="20"/>
              </w:rPr>
            </w:pPr>
            <w:r>
              <w:rPr>
                <w:sz w:val="20"/>
              </w:rPr>
              <w:t>100</w:t>
            </w:r>
          </w:p>
        </w:tc>
        <w:tc>
          <w:tcPr>
            <w:tcW w:w="1325" w:type="dxa"/>
          </w:tcPr>
          <w:p w:rsidR="00D621AD" w:rsidRDefault="00D621AD" w:rsidP="00D621AD">
            <w:pPr>
              <w:pStyle w:val="TableParagraph"/>
              <w:rPr>
                <w:sz w:val="20"/>
              </w:rPr>
            </w:pPr>
          </w:p>
        </w:tc>
        <w:tc>
          <w:tcPr>
            <w:tcW w:w="1702" w:type="dxa"/>
          </w:tcPr>
          <w:p w:rsidR="00D621AD" w:rsidRDefault="00D621AD" w:rsidP="00D621AD">
            <w:pPr>
              <w:pStyle w:val="TableParagraph"/>
              <w:spacing w:line="237" w:lineRule="auto"/>
              <w:ind w:left="163" w:right="159"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D621AD" w:rsidRDefault="00D621AD" w:rsidP="00D621AD">
            <w:pPr>
              <w:pStyle w:val="TableParagraph"/>
              <w:ind w:left="739"/>
              <w:rPr>
                <w:sz w:val="20"/>
              </w:rPr>
            </w:pPr>
            <w:r>
              <w:rPr>
                <w:sz w:val="20"/>
              </w:rPr>
              <w:t>-</w:t>
            </w:r>
            <w:r>
              <w:rPr>
                <w:spacing w:val="-3"/>
                <w:sz w:val="20"/>
              </w:rPr>
              <w:t xml:space="preserve"> </w:t>
            </w:r>
            <w:r>
              <w:rPr>
                <w:sz w:val="20"/>
              </w:rPr>
              <w:t>3</w:t>
            </w:r>
          </w:p>
          <w:p w:rsidR="00D621AD" w:rsidRDefault="00D621AD" w:rsidP="00D621AD">
            <w:pPr>
              <w:pStyle w:val="TableParagraph"/>
              <w:spacing w:before="8"/>
              <w:rPr>
                <w:sz w:val="19"/>
              </w:rPr>
            </w:pPr>
          </w:p>
          <w:p w:rsidR="00D621AD" w:rsidRDefault="00D621AD" w:rsidP="00D621AD">
            <w:pPr>
              <w:pStyle w:val="TableParagraph"/>
              <w:ind w:left="328" w:right="189"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D621AD" w:rsidRDefault="00D621AD" w:rsidP="00D621AD">
            <w:pPr>
              <w:pStyle w:val="TableParagraph"/>
              <w:spacing w:before="1" w:line="215" w:lineRule="exact"/>
              <w:ind w:left="739"/>
              <w:rPr>
                <w:sz w:val="20"/>
              </w:rPr>
            </w:pPr>
            <w:r>
              <w:rPr>
                <w:sz w:val="20"/>
              </w:rPr>
              <w:t>-</w:t>
            </w:r>
            <w:r>
              <w:rPr>
                <w:spacing w:val="-3"/>
                <w:sz w:val="20"/>
              </w:rPr>
              <w:t xml:space="preserve"> </w:t>
            </w:r>
            <w:r>
              <w:rPr>
                <w:sz w:val="20"/>
              </w:rPr>
              <w:t>1</w:t>
            </w:r>
          </w:p>
        </w:tc>
        <w:tc>
          <w:tcPr>
            <w:tcW w:w="1140"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6"/>
              <w:ind w:left="414"/>
              <w:rPr>
                <w:sz w:val="20"/>
              </w:rPr>
            </w:pPr>
            <w:r>
              <w:rPr>
                <w:sz w:val="20"/>
              </w:rPr>
              <w:t>/ 15</w:t>
            </w:r>
          </w:p>
        </w:tc>
        <w:tc>
          <w:tcPr>
            <w:tcW w:w="1128" w:type="dxa"/>
          </w:tcPr>
          <w:p w:rsidR="00D621AD" w:rsidRDefault="00D621AD" w:rsidP="00D621AD">
            <w:pPr>
              <w:pStyle w:val="TableParagraph"/>
              <w:rPr>
                <w:sz w:val="20"/>
              </w:rPr>
            </w:pPr>
          </w:p>
        </w:tc>
        <w:tc>
          <w:tcPr>
            <w:tcW w:w="1558" w:type="dxa"/>
          </w:tcPr>
          <w:p w:rsidR="00D621AD" w:rsidRDefault="00D621AD" w:rsidP="00D621AD">
            <w:pPr>
              <w:pStyle w:val="TableParagraph"/>
              <w:rPr>
                <w:sz w:val="20"/>
              </w:rPr>
            </w:pPr>
          </w:p>
        </w:tc>
        <w:tc>
          <w:tcPr>
            <w:tcW w:w="1419" w:type="dxa"/>
          </w:tcPr>
          <w:p w:rsidR="00D621AD" w:rsidRDefault="00D621AD" w:rsidP="00D621AD">
            <w:pPr>
              <w:pStyle w:val="TableParagraph"/>
              <w:rPr>
                <w:sz w:val="20"/>
              </w:rPr>
            </w:pPr>
          </w:p>
        </w:tc>
        <w:tc>
          <w:tcPr>
            <w:tcW w:w="1275" w:type="dxa"/>
          </w:tcPr>
          <w:p w:rsidR="00D621AD" w:rsidRDefault="00D621AD" w:rsidP="00D621AD">
            <w:pPr>
              <w:pStyle w:val="TableParagraph"/>
              <w:rPr>
                <w:sz w:val="20"/>
              </w:rPr>
            </w:pPr>
          </w:p>
        </w:tc>
        <w:tc>
          <w:tcPr>
            <w:tcW w:w="1561" w:type="dxa"/>
          </w:tcPr>
          <w:p w:rsidR="00D621AD" w:rsidRDefault="00D621AD" w:rsidP="00D621AD">
            <w:pPr>
              <w:pStyle w:val="TableParagraph"/>
              <w:rPr>
                <w:sz w:val="20"/>
              </w:rPr>
            </w:pPr>
          </w:p>
        </w:tc>
      </w:tr>
      <w:tr w:rsidR="00D621AD" w:rsidTr="00CC5F93">
        <w:trPr>
          <w:gridAfter w:val="8"/>
          <w:wAfter w:w="12488" w:type="dxa"/>
          <w:trHeight w:val="1379"/>
        </w:trPr>
        <w:tc>
          <w:tcPr>
            <w:tcW w:w="1975" w:type="dxa"/>
          </w:tcPr>
          <w:p w:rsidR="00D621AD" w:rsidRDefault="00D621AD" w:rsidP="00D621AD">
            <w:pPr>
              <w:pStyle w:val="TableParagraph"/>
              <w:spacing w:before="5"/>
              <w:rPr>
                <w:sz w:val="29"/>
              </w:rPr>
            </w:pPr>
          </w:p>
          <w:p w:rsidR="00D621AD" w:rsidRDefault="00D621AD" w:rsidP="00D621AD">
            <w:pPr>
              <w:pStyle w:val="TableParagraph"/>
              <w:ind w:left="424" w:right="423" w:firstLine="117"/>
              <w:jc w:val="both"/>
              <w:rPr>
                <w:sz w:val="20"/>
              </w:rPr>
            </w:pPr>
            <w:r>
              <w:rPr>
                <w:sz w:val="20"/>
              </w:rPr>
              <w:t>Историко-</w:t>
            </w:r>
            <w:r>
              <w:rPr>
                <w:spacing w:val="1"/>
                <w:sz w:val="20"/>
              </w:rPr>
              <w:t xml:space="preserve"> </w:t>
            </w:r>
            <w:r>
              <w:rPr>
                <w:sz w:val="20"/>
              </w:rPr>
              <w:t>культурная</w:t>
            </w:r>
            <w:r>
              <w:rPr>
                <w:spacing w:val="1"/>
                <w:sz w:val="20"/>
              </w:rPr>
              <w:t xml:space="preserve"> </w:t>
            </w:r>
            <w:r>
              <w:rPr>
                <w:spacing w:val="-1"/>
                <w:sz w:val="20"/>
              </w:rPr>
              <w:t>деятельность</w:t>
            </w:r>
          </w:p>
        </w:tc>
        <w:tc>
          <w:tcPr>
            <w:tcW w:w="1135" w:type="dxa"/>
          </w:tcPr>
          <w:p w:rsidR="00D621AD" w:rsidRDefault="00D621AD" w:rsidP="00D621AD">
            <w:pPr>
              <w:pStyle w:val="TableParagraph"/>
            </w:pPr>
          </w:p>
          <w:p w:rsidR="00D621AD" w:rsidRDefault="00D621AD" w:rsidP="00D621AD">
            <w:pPr>
              <w:pStyle w:val="TableParagraph"/>
              <w:spacing w:before="5"/>
              <w:rPr>
                <w:sz w:val="27"/>
              </w:rPr>
            </w:pPr>
          </w:p>
          <w:p w:rsidR="00D621AD" w:rsidRDefault="00D621AD" w:rsidP="00D621AD">
            <w:pPr>
              <w:pStyle w:val="TableParagraph"/>
              <w:spacing w:before="1"/>
              <w:ind w:left="130" w:right="126"/>
              <w:jc w:val="center"/>
              <w:rPr>
                <w:sz w:val="20"/>
              </w:rPr>
            </w:pPr>
            <w:r>
              <w:rPr>
                <w:sz w:val="20"/>
              </w:rPr>
              <w:t>9.3</w:t>
            </w:r>
          </w:p>
        </w:tc>
        <w:tc>
          <w:tcPr>
            <w:tcW w:w="1085" w:type="dxa"/>
          </w:tcPr>
          <w:p w:rsidR="00D621AD" w:rsidRDefault="00D621AD" w:rsidP="00D621AD">
            <w:pPr>
              <w:pStyle w:val="TableParagraph"/>
            </w:pPr>
          </w:p>
          <w:p w:rsidR="00D621AD" w:rsidRDefault="00D621AD" w:rsidP="00D621AD">
            <w:pPr>
              <w:pStyle w:val="TableParagraph"/>
              <w:spacing w:before="5"/>
              <w:rPr>
                <w:sz w:val="27"/>
              </w:rPr>
            </w:pPr>
          </w:p>
          <w:p w:rsidR="00D621AD" w:rsidRDefault="00D621AD" w:rsidP="00D621AD">
            <w:pPr>
              <w:pStyle w:val="TableParagraph"/>
              <w:spacing w:before="1"/>
              <w:ind w:left="102" w:right="102"/>
              <w:jc w:val="center"/>
              <w:rPr>
                <w:sz w:val="20"/>
              </w:rPr>
            </w:pPr>
            <w:r>
              <w:rPr>
                <w:sz w:val="20"/>
              </w:rPr>
              <w:t>100</w:t>
            </w:r>
          </w:p>
        </w:tc>
        <w:tc>
          <w:tcPr>
            <w:tcW w:w="1325" w:type="dxa"/>
          </w:tcPr>
          <w:p w:rsidR="00D621AD" w:rsidRDefault="00D621AD" w:rsidP="00D621AD">
            <w:pPr>
              <w:pStyle w:val="TableParagraph"/>
              <w:rPr>
                <w:sz w:val="20"/>
              </w:rPr>
            </w:pPr>
          </w:p>
        </w:tc>
        <w:tc>
          <w:tcPr>
            <w:tcW w:w="1702" w:type="dxa"/>
          </w:tcPr>
          <w:p w:rsidR="00D621AD" w:rsidRDefault="00D621AD" w:rsidP="00D621AD">
            <w:pPr>
              <w:pStyle w:val="TableParagraph"/>
              <w:ind w:left="163" w:right="159" w:firstLine="112"/>
              <w:rPr>
                <w:sz w:val="20"/>
              </w:rPr>
            </w:pPr>
            <w:r>
              <w:rPr>
                <w:sz w:val="20"/>
              </w:rPr>
              <w:t>- до отдельно</w:t>
            </w:r>
            <w:r>
              <w:rPr>
                <w:spacing w:val="1"/>
                <w:sz w:val="20"/>
              </w:rPr>
              <w:t xml:space="preserve"> </w:t>
            </w:r>
            <w:r>
              <w:rPr>
                <w:spacing w:val="-1"/>
                <w:sz w:val="20"/>
              </w:rPr>
              <w:t>стоящих</w:t>
            </w:r>
            <w:r>
              <w:rPr>
                <w:spacing w:val="-8"/>
                <w:sz w:val="20"/>
              </w:rPr>
              <w:t xml:space="preserve"> </w:t>
            </w:r>
            <w:r>
              <w:rPr>
                <w:sz w:val="20"/>
              </w:rPr>
              <w:t>зданий</w:t>
            </w:r>
          </w:p>
          <w:p w:rsidR="00D621AD" w:rsidRDefault="00D621AD" w:rsidP="00D621AD">
            <w:pPr>
              <w:pStyle w:val="TableParagraph"/>
              <w:ind w:left="739"/>
              <w:rPr>
                <w:sz w:val="20"/>
              </w:rPr>
            </w:pPr>
            <w:r>
              <w:rPr>
                <w:sz w:val="20"/>
              </w:rPr>
              <w:t>-</w:t>
            </w:r>
            <w:r>
              <w:rPr>
                <w:spacing w:val="-3"/>
                <w:sz w:val="20"/>
              </w:rPr>
              <w:t xml:space="preserve"> </w:t>
            </w:r>
            <w:r>
              <w:rPr>
                <w:sz w:val="20"/>
              </w:rPr>
              <w:t>3</w:t>
            </w:r>
          </w:p>
          <w:p w:rsidR="00D621AD" w:rsidRDefault="00D621AD" w:rsidP="00D621AD">
            <w:pPr>
              <w:pStyle w:val="TableParagraph"/>
              <w:ind w:left="328" w:right="189" w:hanging="135"/>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D621AD" w:rsidRDefault="00D621AD" w:rsidP="00D621AD">
            <w:pPr>
              <w:pStyle w:val="TableParagraph"/>
              <w:spacing w:line="215" w:lineRule="exact"/>
              <w:ind w:left="739"/>
              <w:rPr>
                <w:sz w:val="20"/>
              </w:rPr>
            </w:pPr>
            <w:r>
              <w:rPr>
                <w:sz w:val="20"/>
              </w:rPr>
              <w:t>-</w:t>
            </w:r>
            <w:r>
              <w:rPr>
                <w:spacing w:val="-3"/>
                <w:sz w:val="20"/>
              </w:rPr>
              <w:t xml:space="preserve"> </w:t>
            </w:r>
            <w:r>
              <w:rPr>
                <w:sz w:val="20"/>
              </w:rPr>
              <w:t>1</w:t>
            </w:r>
          </w:p>
        </w:tc>
        <w:tc>
          <w:tcPr>
            <w:tcW w:w="1140" w:type="dxa"/>
          </w:tcPr>
          <w:p w:rsidR="00D621AD" w:rsidRDefault="00D621AD" w:rsidP="00D621AD">
            <w:pPr>
              <w:pStyle w:val="TableParagraph"/>
            </w:pPr>
          </w:p>
          <w:p w:rsidR="00D621AD" w:rsidRDefault="00D621AD" w:rsidP="00D621AD">
            <w:pPr>
              <w:pStyle w:val="TableParagraph"/>
              <w:spacing w:before="5"/>
              <w:rPr>
                <w:sz w:val="27"/>
              </w:rPr>
            </w:pPr>
          </w:p>
          <w:p w:rsidR="00D621AD" w:rsidRDefault="00D621AD" w:rsidP="00D621AD">
            <w:pPr>
              <w:pStyle w:val="TableParagraph"/>
              <w:ind w:left="414"/>
              <w:rPr>
                <w:sz w:val="20"/>
              </w:rPr>
            </w:pPr>
            <w:r>
              <w:rPr>
                <w:sz w:val="20"/>
              </w:rPr>
              <w:t>/ 15</w:t>
            </w:r>
          </w:p>
        </w:tc>
        <w:tc>
          <w:tcPr>
            <w:tcW w:w="1128" w:type="dxa"/>
          </w:tcPr>
          <w:p w:rsidR="00D621AD" w:rsidRDefault="00D621AD" w:rsidP="00D621AD">
            <w:pPr>
              <w:pStyle w:val="TableParagraph"/>
              <w:rPr>
                <w:sz w:val="20"/>
              </w:rPr>
            </w:pPr>
          </w:p>
        </w:tc>
        <w:tc>
          <w:tcPr>
            <w:tcW w:w="1558" w:type="dxa"/>
          </w:tcPr>
          <w:p w:rsidR="00D621AD" w:rsidRDefault="00D621AD" w:rsidP="00D621AD">
            <w:pPr>
              <w:pStyle w:val="TableParagraph"/>
              <w:rPr>
                <w:sz w:val="20"/>
              </w:rPr>
            </w:pPr>
          </w:p>
        </w:tc>
        <w:tc>
          <w:tcPr>
            <w:tcW w:w="1419" w:type="dxa"/>
          </w:tcPr>
          <w:p w:rsidR="00D621AD" w:rsidRDefault="00D621AD" w:rsidP="00D621AD">
            <w:pPr>
              <w:pStyle w:val="TableParagraph"/>
              <w:rPr>
                <w:sz w:val="20"/>
              </w:rPr>
            </w:pPr>
          </w:p>
        </w:tc>
        <w:tc>
          <w:tcPr>
            <w:tcW w:w="1275" w:type="dxa"/>
          </w:tcPr>
          <w:p w:rsidR="00D621AD" w:rsidRDefault="00D621AD" w:rsidP="00D621AD">
            <w:pPr>
              <w:pStyle w:val="TableParagraph"/>
              <w:rPr>
                <w:sz w:val="20"/>
              </w:rPr>
            </w:pPr>
          </w:p>
        </w:tc>
        <w:tc>
          <w:tcPr>
            <w:tcW w:w="1561" w:type="dxa"/>
          </w:tcPr>
          <w:p w:rsidR="00D621AD" w:rsidRDefault="00D621AD" w:rsidP="00D621AD">
            <w:pPr>
              <w:pStyle w:val="TableParagraph"/>
              <w:rPr>
                <w:sz w:val="20"/>
              </w:rPr>
            </w:pPr>
          </w:p>
        </w:tc>
      </w:tr>
      <w:tr w:rsidR="00D621AD" w:rsidTr="00CC5F93">
        <w:trPr>
          <w:gridAfter w:val="8"/>
          <w:wAfter w:w="12488" w:type="dxa"/>
          <w:trHeight w:val="801"/>
        </w:trPr>
        <w:tc>
          <w:tcPr>
            <w:tcW w:w="1975" w:type="dxa"/>
          </w:tcPr>
          <w:p w:rsidR="00D621AD" w:rsidRDefault="00D621AD" w:rsidP="00D621AD">
            <w:pPr>
              <w:pStyle w:val="TableParagraph"/>
              <w:spacing w:before="48"/>
              <w:ind w:left="115" w:right="112" w:firstLine="5"/>
              <w:jc w:val="center"/>
              <w:rPr>
                <w:sz w:val="20"/>
              </w:rPr>
            </w:pPr>
            <w:r>
              <w:rPr>
                <w:sz w:val="20"/>
              </w:rPr>
              <w:t>Земельные участки</w:t>
            </w:r>
            <w:r>
              <w:rPr>
                <w:spacing w:val="1"/>
                <w:sz w:val="20"/>
              </w:rPr>
              <w:t xml:space="preserve"> </w:t>
            </w:r>
            <w:r>
              <w:rPr>
                <w:sz w:val="20"/>
              </w:rPr>
              <w:t>(территории)</w:t>
            </w:r>
            <w:r>
              <w:rPr>
                <w:spacing w:val="1"/>
                <w:sz w:val="20"/>
              </w:rPr>
              <w:t xml:space="preserve"> </w:t>
            </w:r>
            <w:r>
              <w:rPr>
                <w:spacing w:val="-1"/>
                <w:sz w:val="20"/>
              </w:rPr>
              <w:t>общего</w:t>
            </w:r>
            <w:r>
              <w:rPr>
                <w:spacing w:val="-10"/>
                <w:sz w:val="20"/>
              </w:rPr>
              <w:t xml:space="preserve"> </w:t>
            </w:r>
            <w:r>
              <w:rPr>
                <w:sz w:val="20"/>
              </w:rPr>
              <w:t>пользования</w:t>
            </w:r>
          </w:p>
        </w:tc>
        <w:tc>
          <w:tcPr>
            <w:tcW w:w="1135" w:type="dxa"/>
          </w:tcPr>
          <w:p w:rsidR="00D621AD" w:rsidRDefault="00D621AD" w:rsidP="00D621AD">
            <w:pPr>
              <w:pStyle w:val="TableParagraph"/>
              <w:spacing w:before="2"/>
              <w:rPr>
                <w:sz w:val="24"/>
              </w:rPr>
            </w:pPr>
          </w:p>
          <w:p w:rsidR="00D621AD" w:rsidRDefault="00D621AD" w:rsidP="00D621AD">
            <w:pPr>
              <w:pStyle w:val="TableParagraph"/>
              <w:spacing w:before="1"/>
              <w:ind w:left="130" w:right="126"/>
              <w:jc w:val="center"/>
              <w:rPr>
                <w:sz w:val="20"/>
              </w:rPr>
            </w:pPr>
            <w:r>
              <w:rPr>
                <w:sz w:val="20"/>
              </w:rPr>
              <w:t>12.0</w:t>
            </w:r>
          </w:p>
        </w:tc>
        <w:tc>
          <w:tcPr>
            <w:tcW w:w="1085" w:type="dxa"/>
          </w:tcPr>
          <w:p w:rsidR="00D621AD" w:rsidRDefault="00D621AD" w:rsidP="00D621AD">
            <w:pPr>
              <w:pStyle w:val="TableParagraph"/>
              <w:spacing w:before="2"/>
              <w:rPr>
                <w:sz w:val="24"/>
              </w:rPr>
            </w:pPr>
          </w:p>
          <w:p w:rsidR="00D621AD" w:rsidRDefault="00D621AD" w:rsidP="00D621AD">
            <w:pPr>
              <w:pStyle w:val="TableParagraph"/>
              <w:spacing w:before="1"/>
              <w:jc w:val="center"/>
              <w:rPr>
                <w:sz w:val="20"/>
              </w:rPr>
            </w:pPr>
            <w:r>
              <w:rPr>
                <w:w w:val="99"/>
                <w:sz w:val="20"/>
              </w:rPr>
              <w:t>1</w:t>
            </w:r>
          </w:p>
        </w:tc>
        <w:tc>
          <w:tcPr>
            <w:tcW w:w="1325" w:type="dxa"/>
          </w:tcPr>
          <w:p w:rsidR="00D621AD" w:rsidRDefault="00D621AD" w:rsidP="00D621AD">
            <w:pPr>
              <w:pStyle w:val="TableParagraph"/>
              <w:rPr>
                <w:sz w:val="20"/>
              </w:rPr>
            </w:pPr>
          </w:p>
        </w:tc>
        <w:tc>
          <w:tcPr>
            <w:tcW w:w="1702" w:type="dxa"/>
          </w:tcPr>
          <w:p w:rsidR="00D621AD" w:rsidRDefault="00D621AD" w:rsidP="00D621AD">
            <w:pPr>
              <w:pStyle w:val="TableParagraph"/>
              <w:rPr>
                <w:sz w:val="20"/>
              </w:rPr>
            </w:pPr>
          </w:p>
        </w:tc>
        <w:tc>
          <w:tcPr>
            <w:tcW w:w="1140" w:type="dxa"/>
          </w:tcPr>
          <w:p w:rsidR="00D621AD" w:rsidRDefault="00D621AD" w:rsidP="00D621AD">
            <w:pPr>
              <w:pStyle w:val="TableParagraph"/>
              <w:rPr>
                <w:sz w:val="20"/>
              </w:rPr>
            </w:pPr>
          </w:p>
        </w:tc>
        <w:tc>
          <w:tcPr>
            <w:tcW w:w="1128" w:type="dxa"/>
          </w:tcPr>
          <w:p w:rsidR="00D621AD" w:rsidRDefault="00D621AD" w:rsidP="00D621AD">
            <w:pPr>
              <w:pStyle w:val="TableParagraph"/>
              <w:rPr>
                <w:sz w:val="20"/>
              </w:rPr>
            </w:pPr>
          </w:p>
        </w:tc>
        <w:tc>
          <w:tcPr>
            <w:tcW w:w="1558" w:type="dxa"/>
          </w:tcPr>
          <w:p w:rsidR="00D621AD" w:rsidRDefault="00D621AD" w:rsidP="00D621AD">
            <w:pPr>
              <w:pStyle w:val="TableParagraph"/>
              <w:rPr>
                <w:sz w:val="20"/>
              </w:rPr>
            </w:pPr>
          </w:p>
        </w:tc>
        <w:tc>
          <w:tcPr>
            <w:tcW w:w="1419" w:type="dxa"/>
          </w:tcPr>
          <w:p w:rsidR="00D621AD" w:rsidRDefault="00D621AD" w:rsidP="00D621AD">
            <w:pPr>
              <w:pStyle w:val="TableParagraph"/>
              <w:rPr>
                <w:sz w:val="20"/>
              </w:rPr>
            </w:pPr>
          </w:p>
        </w:tc>
        <w:tc>
          <w:tcPr>
            <w:tcW w:w="1275" w:type="dxa"/>
          </w:tcPr>
          <w:p w:rsidR="00D621AD" w:rsidRDefault="00D621AD" w:rsidP="00D621AD">
            <w:pPr>
              <w:pStyle w:val="TableParagraph"/>
              <w:rPr>
                <w:sz w:val="20"/>
              </w:rPr>
            </w:pPr>
          </w:p>
        </w:tc>
        <w:tc>
          <w:tcPr>
            <w:tcW w:w="1561" w:type="dxa"/>
          </w:tcPr>
          <w:p w:rsidR="00D621AD" w:rsidRDefault="00D621AD" w:rsidP="00D621AD">
            <w:pPr>
              <w:pStyle w:val="TableParagraph"/>
              <w:rPr>
                <w:sz w:val="20"/>
              </w:rPr>
            </w:pPr>
          </w:p>
        </w:tc>
      </w:tr>
      <w:tr w:rsidR="00D621AD" w:rsidTr="00CC5F93">
        <w:trPr>
          <w:gridAfter w:val="8"/>
          <w:wAfter w:w="12488" w:type="dxa"/>
          <w:trHeight w:val="508"/>
        </w:trPr>
        <w:tc>
          <w:tcPr>
            <w:tcW w:w="1975" w:type="dxa"/>
          </w:tcPr>
          <w:p w:rsidR="00D621AD" w:rsidRDefault="00D621AD" w:rsidP="00D621AD">
            <w:pPr>
              <w:pStyle w:val="TableParagraph"/>
              <w:spacing w:before="17"/>
              <w:ind w:left="808" w:hanging="596"/>
              <w:rPr>
                <w:sz w:val="20"/>
              </w:rPr>
            </w:pPr>
            <w:r>
              <w:rPr>
                <w:w w:val="95"/>
                <w:sz w:val="20"/>
              </w:rPr>
              <w:t>Улично-дорожная</w:t>
            </w:r>
            <w:r>
              <w:rPr>
                <w:spacing w:val="1"/>
                <w:w w:val="95"/>
                <w:sz w:val="20"/>
              </w:rPr>
              <w:t xml:space="preserve"> </w:t>
            </w:r>
            <w:r>
              <w:rPr>
                <w:sz w:val="20"/>
              </w:rPr>
              <w:t>сеть</w:t>
            </w:r>
          </w:p>
        </w:tc>
        <w:tc>
          <w:tcPr>
            <w:tcW w:w="1135" w:type="dxa"/>
          </w:tcPr>
          <w:p w:rsidR="00D621AD" w:rsidRDefault="00D621AD" w:rsidP="00D621AD">
            <w:pPr>
              <w:pStyle w:val="TableParagraph"/>
              <w:spacing w:before="132"/>
              <w:ind w:left="130" w:right="126"/>
              <w:jc w:val="center"/>
              <w:rPr>
                <w:sz w:val="20"/>
              </w:rPr>
            </w:pPr>
            <w:r>
              <w:rPr>
                <w:sz w:val="20"/>
              </w:rPr>
              <w:t>12.0.1</w:t>
            </w:r>
          </w:p>
        </w:tc>
        <w:tc>
          <w:tcPr>
            <w:tcW w:w="1085" w:type="dxa"/>
          </w:tcPr>
          <w:p w:rsidR="00D621AD" w:rsidRDefault="00D621AD" w:rsidP="00D621AD">
            <w:pPr>
              <w:pStyle w:val="TableParagraph"/>
              <w:spacing w:before="132"/>
              <w:jc w:val="center"/>
              <w:rPr>
                <w:sz w:val="20"/>
              </w:rPr>
            </w:pPr>
            <w:r>
              <w:rPr>
                <w:w w:val="99"/>
                <w:sz w:val="20"/>
              </w:rPr>
              <w:t>1</w:t>
            </w:r>
          </w:p>
        </w:tc>
        <w:tc>
          <w:tcPr>
            <w:tcW w:w="1325" w:type="dxa"/>
          </w:tcPr>
          <w:p w:rsidR="00D621AD" w:rsidRDefault="00D621AD" w:rsidP="00D621AD">
            <w:pPr>
              <w:pStyle w:val="TableParagraph"/>
              <w:rPr>
                <w:sz w:val="20"/>
              </w:rPr>
            </w:pPr>
          </w:p>
        </w:tc>
        <w:tc>
          <w:tcPr>
            <w:tcW w:w="1702" w:type="dxa"/>
          </w:tcPr>
          <w:p w:rsidR="00D621AD" w:rsidRDefault="00D621AD" w:rsidP="00D621AD">
            <w:pPr>
              <w:pStyle w:val="TableParagraph"/>
              <w:rPr>
                <w:sz w:val="20"/>
              </w:rPr>
            </w:pPr>
          </w:p>
        </w:tc>
        <w:tc>
          <w:tcPr>
            <w:tcW w:w="1140" w:type="dxa"/>
          </w:tcPr>
          <w:p w:rsidR="00D621AD" w:rsidRDefault="00D621AD" w:rsidP="00D621AD">
            <w:pPr>
              <w:pStyle w:val="TableParagraph"/>
              <w:rPr>
                <w:sz w:val="20"/>
              </w:rPr>
            </w:pPr>
          </w:p>
        </w:tc>
        <w:tc>
          <w:tcPr>
            <w:tcW w:w="1128" w:type="dxa"/>
          </w:tcPr>
          <w:p w:rsidR="00D621AD" w:rsidRDefault="00D621AD" w:rsidP="00D621AD">
            <w:pPr>
              <w:pStyle w:val="TableParagraph"/>
              <w:rPr>
                <w:sz w:val="20"/>
              </w:rPr>
            </w:pPr>
          </w:p>
        </w:tc>
        <w:tc>
          <w:tcPr>
            <w:tcW w:w="1558" w:type="dxa"/>
          </w:tcPr>
          <w:p w:rsidR="00D621AD" w:rsidRDefault="00D621AD" w:rsidP="00D621AD">
            <w:pPr>
              <w:pStyle w:val="TableParagraph"/>
              <w:rPr>
                <w:sz w:val="20"/>
              </w:rPr>
            </w:pPr>
          </w:p>
        </w:tc>
        <w:tc>
          <w:tcPr>
            <w:tcW w:w="1419" w:type="dxa"/>
          </w:tcPr>
          <w:p w:rsidR="00D621AD" w:rsidRDefault="00D621AD" w:rsidP="00D621AD">
            <w:pPr>
              <w:pStyle w:val="TableParagraph"/>
              <w:rPr>
                <w:sz w:val="20"/>
              </w:rPr>
            </w:pPr>
          </w:p>
        </w:tc>
        <w:tc>
          <w:tcPr>
            <w:tcW w:w="1275" w:type="dxa"/>
          </w:tcPr>
          <w:p w:rsidR="00D621AD" w:rsidRDefault="00D621AD" w:rsidP="00D621AD">
            <w:pPr>
              <w:pStyle w:val="TableParagraph"/>
              <w:rPr>
                <w:sz w:val="20"/>
              </w:rPr>
            </w:pPr>
          </w:p>
        </w:tc>
        <w:tc>
          <w:tcPr>
            <w:tcW w:w="1561" w:type="dxa"/>
          </w:tcPr>
          <w:p w:rsidR="00D621AD" w:rsidRDefault="00D621AD" w:rsidP="00D621AD">
            <w:pPr>
              <w:pStyle w:val="TableParagraph"/>
              <w:rPr>
                <w:sz w:val="20"/>
              </w:rPr>
            </w:pPr>
          </w:p>
        </w:tc>
      </w:tr>
      <w:tr w:rsidR="00D621AD" w:rsidTr="00CC5F93">
        <w:trPr>
          <w:gridAfter w:val="8"/>
          <w:wAfter w:w="12488" w:type="dxa"/>
          <w:trHeight w:val="501"/>
        </w:trPr>
        <w:tc>
          <w:tcPr>
            <w:tcW w:w="1975" w:type="dxa"/>
          </w:tcPr>
          <w:p w:rsidR="00D621AD" w:rsidRDefault="00D621AD" w:rsidP="00D621AD">
            <w:pPr>
              <w:pStyle w:val="TableParagraph"/>
              <w:spacing w:before="12"/>
              <w:ind w:left="494" w:right="257" w:hanging="226"/>
              <w:rPr>
                <w:sz w:val="20"/>
              </w:rPr>
            </w:pPr>
            <w:r>
              <w:rPr>
                <w:spacing w:val="-1"/>
                <w:sz w:val="20"/>
              </w:rPr>
              <w:t>Благоустройство</w:t>
            </w:r>
            <w:r>
              <w:rPr>
                <w:spacing w:val="-47"/>
                <w:sz w:val="20"/>
              </w:rPr>
              <w:t xml:space="preserve"> </w:t>
            </w:r>
            <w:r>
              <w:rPr>
                <w:sz w:val="20"/>
              </w:rPr>
              <w:t>территории</w:t>
            </w:r>
          </w:p>
        </w:tc>
        <w:tc>
          <w:tcPr>
            <w:tcW w:w="1135" w:type="dxa"/>
          </w:tcPr>
          <w:p w:rsidR="00D621AD" w:rsidRDefault="00D621AD" w:rsidP="00D621AD">
            <w:pPr>
              <w:pStyle w:val="TableParagraph"/>
              <w:spacing w:before="127"/>
              <w:ind w:left="130" w:right="126"/>
              <w:jc w:val="center"/>
              <w:rPr>
                <w:sz w:val="20"/>
              </w:rPr>
            </w:pPr>
            <w:r>
              <w:rPr>
                <w:sz w:val="20"/>
              </w:rPr>
              <w:t>12.0.2</w:t>
            </w:r>
          </w:p>
        </w:tc>
        <w:tc>
          <w:tcPr>
            <w:tcW w:w="1085" w:type="dxa"/>
          </w:tcPr>
          <w:p w:rsidR="00D621AD" w:rsidRDefault="00D621AD" w:rsidP="00D621AD">
            <w:pPr>
              <w:pStyle w:val="TableParagraph"/>
              <w:spacing w:before="127"/>
              <w:jc w:val="center"/>
              <w:rPr>
                <w:sz w:val="20"/>
              </w:rPr>
            </w:pPr>
            <w:r>
              <w:rPr>
                <w:w w:val="99"/>
                <w:sz w:val="20"/>
              </w:rPr>
              <w:t>1</w:t>
            </w:r>
          </w:p>
        </w:tc>
        <w:tc>
          <w:tcPr>
            <w:tcW w:w="1325" w:type="dxa"/>
          </w:tcPr>
          <w:p w:rsidR="00D621AD" w:rsidRDefault="00D621AD" w:rsidP="00D621AD">
            <w:pPr>
              <w:pStyle w:val="TableParagraph"/>
              <w:rPr>
                <w:sz w:val="20"/>
              </w:rPr>
            </w:pPr>
          </w:p>
        </w:tc>
        <w:tc>
          <w:tcPr>
            <w:tcW w:w="1702" w:type="dxa"/>
          </w:tcPr>
          <w:p w:rsidR="00D621AD" w:rsidRDefault="00D621AD" w:rsidP="00D621AD">
            <w:pPr>
              <w:pStyle w:val="TableParagraph"/>
              <w:rPr>
                <w:sz w:val="20"/>
              </w:rPr>
            </w:pPr>
          </w:p>
        </w:tc>
        <w:tc>
          <w:tcPr>
            <w:tcW w:w="1140" w:type="dxa"/>
          </w:tcPr>
          <w:p w:rsidR="00D621AD" w:rsidRDefault="00D621AD" w:rsidP="00D621AD">
            <w:pPr>
              <w:pStyle w:val="TableParagraph"/>
              <w:rPr>
                <w:sz w:val="20"/>
              </w:rPr>
            </w:pPr>
          </w:p>
        </w:tc>
        <w:tc>
          <w:tcPr>
            <w:tcW w:w="1128" w:type="dxa"/>
          </w:tcPr>
          <w:p w:rsidR="00D621AD" w:rsidRDefault="00D621AD" w:rsidP="00D621AD">
            <w:pPr>
              <w:pStyle w:val="TableParagraph"/>
              <w:rPr>
                <w:sz w:val="20"/>
              </w:rPr>
            </w:pPr>
          </w:p>
        </w:tc>
        <w:tc>
          <w:tcPr>
            <w:tcW w:w="1558" w:type="dxa"/>
          </w:tcPr>
          <w:p w:rsidR="00D621AD" w:rsidRDefault="00D621AD" w:rsidP="00D621AD">
            <w:pPr>
              <w:pStyle w:val="TableParagraph"/>
              <w:rPr>
                <w:sz w:val="20"/>
              </w:rPr>
            </w:pPr>
          </w:p>
        </w:tc>
        <w:tc>
          <w:tcPr>
            <w:tcW w:w="1419" w:type="dxa"/>
          </w:tcPr>
          <w:p w:rsidR="00D621AD" w:rsidRDefault="00D621AD" w:rsidP="00D621AD">
            <w:pPr>
              <w:pStyle w:val="TableParagraph"/>
              <w:rPr>
                <w:sz w:val="20"/>
              </w:rPr>
            </w:pPr>
          </w:p>
        </w:tc>
        <w:tc>
          <w:tcPr>
            <w:tcW w:w="1275" w:type="dxa"/>
          </w:tcPr>
          <w:p w:rsidR="00D621AD" w:rsidRDefault="00D621AD" w:rsidP="00D621AD">
            <w:pPr>
              <w:pStyle w:val="TableParagraph"/>
              <w:rPr>
                <w:sz w:val="20"/>
              </w:rPr>
            </w:pPr>
          </w:p>
        </w:tc>
        <w:tc>
          <w:tcPr>
            <w:tcW w:w="1561" w:type="dxa"/>
          </w:tcPr>
          <w:p w:rsidR="00D621AD" w:rsidRDefault="00D621AD" w:rsidP="00D621AD">
            <w:pPr>
              <w:pStyle w:val="TableParagraph"/>
              <w:rPr>
                <w:sz w:val="20"/>
              </w:rPr>
            </w:pPr>
          </w:p>
        </w:tc>
      </w:tr>
    </w:tbl>
    <w:p w:rsidR="002E4C0E" w:rsidRDefault="00B44099">
      <w:pPr>
        <w:tabs>
          <w:tab w:val="left" w:pos="3962"/>
        </w:tabs>
        <w:spacing w:line="276" w:lineRule="auto"/>
        <w:ind w:left="191" w:right="288" w:firstLine="708"/>
        <w:rPr>
          <w:sz w:val="24"/>
        </w:rPr>
      </w:pPr>
      <w:r>
        <w:rPr>
          <w:sz w:val="24"/>
        </w:rPr>
        <w:t>Примечание</w:t>
      </w:r>
      <w:r>
        <w:rPr>
          <w:spacing w:val="72"/>
          <w:sz w:val="24"/>
        </w:rPr>
        <w:t xml:space="preserve"> </w:t>
      </w:r>
      <w:r>
        <w:rPr>
          <w:sz w:val="24"/>
        </w:rPr>
        <w:t>к</w:t>
      </w:r>
      <w:r>
        <w:rPr>
          <w:spacing w:val="74"/>
          <w:sz w:val="24"/>
        </w:rPr>
        <w:t xml:space="preserve"> </w:t>
      </w:r>
      <w:r>
        <w:rPr>
          <w:sz w:val="24"/>
        </w:rPr>
        <w:t>таблице</w:t>
      </w:r>
      <w:r>
        <w:rPr>
          <w:spacing w:val="72"/>
          <w:sz w:val="24"/>
        </w:rPr>
        <w:t xml:space="preserve"> </w:t>
      </w:r>
      <w:r>
        <w:rPr>
          <w:sz w:val="24"/>
        </w:rPr>
        <w:t>4:</w:t>
      </w:r>
      <w:r>
        <w:rPr>
          <w:sz w:val="24"/>
        </w:rPr>
        <w:tab/>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6" w:lineRule="auto"/>
        <w:rPr>
          <w:sz w:val="24"/>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spacing w:before="5"/>
        <w:rPr>
          <w:sz w:val="25"/>
        </w:rPr>
      </w:pPr>
    </w:p>
    <w:p w:rsidR="002E4C0E" w:rsidRDefault="00B44099">
      <w:pPr>
        <w:pStyle w:val="a5"/>
        <w:spacing w:before="89"/>
        <w:ind w:left="14116"/>
      </w:pPr>
      <w:r>
        <w:t>Таблица</w:t>
      </w:r>
      <w:r>
        <w:rPr>
          <w:spacing w:val="-2"/>
        </w:rPr>
        <w:t xml:space="preserve"> </w:t>
      </w:r>
      <w:r>
        <w:t>5</w:t>
      </w:r>
    </w:p>
    <w:p w:rsidR="002E4C0E" w:rsidRDefault="00B44099">
      <w:pPr>
        <w:pStyle w:val="a5"/>
        <w:spacing w:before="51" w:after="5" w:line="276" w:lineRule="auto"/>
        <w:ind w:left="5155" w:right="4644" w:hanging="594"/>
      </w:pPr>
      <w:r>
        <w:t>Зона застройки малоэтажными жилыми домами (Ж2)</w:t>
      </w:r>
      <w:r>
        <w:rPr>
          <w:spacing w:val="-67"/>
        </w:rPr>
        <w:t xml:space="preserve"> </w:t>
      </w:r>
      <w:r>
        <w:t>Условно</w:t>
      </w:r>
      <w:r>
        <w:rPr>
          <w:spacing w:val="-3"/>
        </w:rPr>
        <w:t xml:space="preserve"> </w:t>
      </w:r>
      <w:r>
        <w:t>разрешенные</w:t>
      </w:r>
      <w:r>
        <w:rPr>
          <w:spacing w:val="-1"/>
        </w:rPr>
        <w:t xml:space="preserve"> </w:t>
      </w:r>
      <w:r>
        <w:t>виды</w:t>
      </w:r>
      <w:r>
        <w:rPr>
          <w:spacing w:val="-2"/>
        </w:rPr>
        <w:t xml:space="preserve"> </w:t>
      </w:r>
      <w:r>
        <w:t>использования</w:t>
      </w:r>
    </w:p>
    <w:tbl>
      <w:tblPr>
        <w:tblStyle w:val="TableNormal"/>
        <w:tblW w:w="0" w:type="auto"/>
        <w:tblInd w:w="1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2"/>
        <w:gridCol w:w="1130"/>
        <w:gridCol w:w="1137"/>
        <w:gridCol w:w="1279"/>
        <w:gridCol w:w="1557"/>
        <w:gridCol w:w="1135"/>
        <w:gridCol w:w="1277"/>
        <w:gridCol w:w="1558"/>
        <w:gridCol w:w="1136"/>
        <w:gridCol w:w="1275"/>
        <w:gridCol w:w="1561"/>
      </w:tblGrid>
      <w:tr w:rsidR="002E4C0E">
        <w:trPr>
          <w:trHeight w:val="621"/>
        </w:trPr>
        <w:tc>
          <w:tcPr>
            <w:tcW w:w="1982" w:type="dxa"/>
            <w:tcBorders>
              <w:bottom w:val="nil"/>
            </w:tcBorders>
          </w:tcPr>
          <w:p w:rsidR="002E4C0E" w:rsidRDefault="002E4C0E">
            <w:pPr>
              <w:pStyle w:val="TableParagraph"/>
              <w:rPr>
                <w:sz w:val="18"/>
              </w:rPr>
            </w:pPr>
          </w:p>
        </w:tc>
        <w:tc>
          <w:tcPr>
            <w:tcW w:w="1130" w:type="dxa"/>
            <w:tcBorders>
              <w:bottom w:val="nil"/>
            </w:tcBorders>
          </w:tcPr>
          <w:p w:rsidR="002E4C0E" w:rsidRDefault="002E4C0E">
            <w:pPr>
              <w:pStyle w:val="TableParagraph"/>
              <w:rPr>
                <w:sz w:val="18"/>
              </w:rPr>
            </w:pPr>
          </w:p>
        </w:tc>
        <w:tc>
          <w:tcPr>
            <w:tcW w:w="6385" w:type="dxa"/>
            <w:gridSpan w:val="5"/>
          </w:tcPr>
          <w:p w:rsidR="002E4C0E" w:rsidRDefault="00B44099">
            <w:pPr>
              <w:pStyle w:val="TableParagraph"/>
              <w:ind w:left="348" w:firstLine="40"/>
              <w:rPr>
                <w:b/>
                <w:sz w:val="18"/>
              </w:rPr>
            </w:pPr>
            <w:r>
              <w:rPr>
                <w:b/>
                <w:sz w:val="18"/>
              </w:rPr>
              <w:t>Предельные</w:t>
            </w:r>
            <w:r>
              <w:rPr>
                <w:b/>
                <w:spacing w:val="-3"/>
                <w:sz w:val="18"/>
              </w:rPr>
              <w:t xml:space="preserve"> </w:t>
            </w:r>
            <w:r>
              <w:rPr>
                <w:b/>
                <w:sz w:val="18"/>
              </w:rPr>
              <w:t>размеры</w:t>
            </w:r>
            <w:r>
              <w:rPr>
                <w:b/>
                <w:spacing w:val="-5"/>
                <w:sz w:val="18"/>
              </w:rPr>
              <w:t xml:space="preserve"> </w:t>
            </w:r>
            <w:r>
              <w:rPr>
                <w:b/>
                <w:sz w:val="18"/>
              </w:rPr>
              <w:t>земельных</w:t>
            </w:r>
            <w:r>
              <w:rPr>
                <w:b/>
                <w:spacing w:val="-1"/>
                <w:sz w:val="18"/>
              </w:rPr>
              <w:t xml:space="preserve"> </w:t>
            </w:r>
            <w:r>
              <w:rPr>
                <w:b/>
                <w:sz w:val="18"/>
              </w:rPr>
              <w:t>участков</w:t>
            </w:r>
            <w:r>
              <w:rPr>
                <w:b/>
                <w:spacing w:val="-4"/>
                <w:sz w:val="18"/>
              </w:rPr>
              <w:t xml:space="preserve"> </w:t>
            </w:r>
            <w:r>
              <w:rPr>
                <w:b/>
                <w:sz w:val="18"/>
              </w:rPr>
              <w:t>и</w:t>
            </w:r>
            <w:r>
              <w:rPr>
                <w:b/>
                <w:spacing w:val="-4"/>
                <w:sz w:val="18"/>
              </w:rPr>
              <w:t xml:space="preserve"> </w:t>
            </w:r>
            <w:r>
              <w:rPr>
                <w:b/>
                <w:sz w:val="18"/>
              </w:rPr>
              <w:t>предельные</w:t>
            </w:r>
            <w:r>
              <w:rPr>
                <w:b/>
                <w:spacing w:val="-6"/>
                <w:sz w:val="18"/>
              </w:rPr>
              <w:t xml:space="preserve"> </w:t>
            </w:r>
            <w:r>
              <w:rPr>
                <w:b/>
                <w:sz w:val="18"/>
              </w:rPr>
              <w:t>параметры</w:t>
            </w:r>
          </w:p>
          <w:p w:rsidR="002E4C0E" w:rsidRDefault="00B44099">
            <w:pPr>
              <w:pStyle w:val="TableParagraph"/>
              <w:spacing w:line="206" w:lineRule="exact"/>
              <w:ind w:left="2599" w:right="326" w:hanging="2252"/>
              <w:rPr>
                <w:b/>
                <w:sz w:val="18"/>
              </w:rPr>
            </w:pPr>
            <w:r>
              <w:rPr>
                <w:b/>
                <w:sz w:val="18"/>
              </w:rPr>
              <w:t>разрешенного строительства, реконструкции объектов капитального</w:t>
            </w:r>
            <w:r>
              <w:rPr>
                <w:b/>
                <w:spacing w:val="-42"/>
                <w:sz w:val="18"/>
              </w:rPr>
              <w:t xml:space="preserve"> </w:t>
            </w:r>
            <w:r>
              <w:rPr>
                <w:b/>
                <w:sz w:val="18"/>
              </w:rPr>
              <w:t>строительства</w:t>
            </w:r>
          </w:p>
        </w:tc>
        <w:tc>
          <w:tcPr>
            <w:tcW w:w="5530" w:type="dxa"/>
            <w:gridSpan w:val="4"/>
          </w:tcPr>
          <w:p w:rsidR="002E4C0E" w:rsidRDefault="002E4C0E">
            <w:pPr>
              <w:pStyle w:val="TableParagraph"/>
              <w:spacing w:before="1"/>
              <w:rPr>
                <w:sz w:val="18"/>
              </w:rPr>
            </w:pPr>
          </w:p>
          <w:p w:rsidR="002E4C0E" w:rsidRDefault="00B44099">
            <w:pPr>
              <w:pStyle w:val="TableParagraph"/>
              <w:ind w:left="558"/>
              <w:rPr>
                <w:b/>
                <w:sz w:val="18"/>
              </w:rPr>
            </w:pPr>
            <w:r>
              <w:rPr>
                <w:b/>
                <w:sz w:val="18"/>
              </w:rPr>
              <w:t>Вспомогательные</w:t>
            </w:r>
            <w:r>
              <w:rPr>
                <w:b/>
                <w:spacing w:val="-7"/>
                <w:sz w:val="18"/>
              </w:rPr>
              <w:t xml:space="preserve"> </w:t>
            </w:r>
            <w:r>
              <w:rPr>
                <w:b/>
                <w:sz w:val="18"/>
              </w:rPr>
              <w:t>виды</w:t>
            </w:r>
            <w:r>
              <w:rPr>
                <w:b/>
                <w:spacing w:val="-6"/>
                <w:sz w:val="18"/>
              </w:rPr>
              <w:t xml:space="preserve"> </w:t>
            </w:r>
            <w:r>
              <w:rPr>
                <w:b/>
                <w:sz w:val="18"/>
              </w:rPr>
              <w:t>разрешенного</w:t>
            </w:r>
            <w:r>
              <w:rPr>
                <w:b/>
                <w:spacing w:val="-6"/>
                <w:sz w:val="18"/>
              </w:rPr>
              <w:t xml:space="preserve"> </w:t>
            </w:r>
            <w:r>
              <w:rPr>
                <w:b/>
                <w:sz w:val="18"/>
              </w:rPr>
              <w:t>использования</w:t>
            </w:r>
          </w:p>
        </w:tc>
      </w:tr>
      <w:tr w:rsidR="002E4C0E">
        <w:trPr>
          <w:trHeight w:val="1243"/>
        </w:trPr>
        <w:tc>
          <w:tcPr>
            <w:tcW w:w="1982" w:type="dxa"/>
            <w:tcBorders>
              <w:top w:val="nil"/>
              <w:bottom w:val="nil"/>
            </w:tcBorders>
          </w:tcPr>
          <w:p w:rsidR="002E4C0E" w:rsidRDefault="002E4C0E">
            <w:pPr>
              <w:pStyle w:val="TableParagraph"/>
              <w:rPr>
                <w:sz w:val="18"/>
              </w:rPr>
            </w:pPr>
          </w:p>
        </w:tc>
        <w:tc>
          <w:tcPr>
            <w:tcW w:w="1130" w:type="dxa"/>
            <w:tcBorders>
              <w:top w:val="nil"/>
              <w:bottom w:val="nil"/>
            </w:tcBorders>
          </w:tcPr>
          <w:p w:rsidR="002E4C0E" w:rsidRDefault="002E4C0E">
            <w:pPr>
              <w:pStyle w:val="TableParagraph"/>
              <w:rPr>
                <w:sz w:val="18"/>
              </w:rPr>
            </w:pPr>
          </w:p>
        </w:tc>
        <w:tc>
          <w:tcPr>
            <w:tcW w:w="2416" w:type="dxa"/>
            <w:gridSpan w:val="2"/>
            <w:tcBorders>
              <w:bottom w:val="nil"/>
            </w:tcBorders>
          </w:tcPr>
          <w:p w:rsidR="002E4C0E" w:rsidRDefault="002E4C0E">
            <w:pPr>
              <w:pStyle w:val="TableParagraph"/>
              <w:rPr>
                <w:sz w:val="20"/>
              </w:rPr>
            </w:pPr>
          </w:p>
          <w:p w:rsidR="002E4C0E" w:rsidRDefault="002E4C0E">
            <w:pPr>
              <w:pStyle w:val="TableParagraph"/>
              <w:spacing w:before="3"/>
              <w:rPr>
                <w:sz w:val="26"/>
              </w:rPr>
            </w:pPr>
          </w:p>
          <w:p w:rsidR="002E4C0E" w:rsidRDefault="00B44099">
            <w:pPr>
              <w:pStyle w:val="TableParagraph"/>
              <w:ind w:left="372" w:right="301" w:hanging="44"/>
              <w:rPr>
                <w:b/>
                <w:sz w:val="18"/>
              </w:rPr>
            </w:pPr>
            <w:r>
              <w:rPr>
                <w:b/>
                <w:sz w:val="18"/>
              </w:rPr>
              <w:t>Предельные размеры</w:t>
            </w:r>
            <w:r>
              <w:rPr>
                <w:b/>
                <w:spacing w:val="-42"/>
                <w:sz w:val="18"/>
              </w:rPr>
              <w:t xml:space="preserve"> </w:t>
            </w:r>
            <w:r>
              <w:rPr>
                <w:b/>
                <w:sz w:val="18"/>
              </w:rPr>
              <w:t>земельных</w:t>
            </w:r>
            <w:r>
              <w:rPr>
                <w:b/>
                <w:spacing w:val="-3"/>
                <w:sz w:val="18"/>
              </w:rPr>
              <w:t xml:space="preserve"> </w:t>
            </w:r>
            <w:r>
              <w:rPr>
                <w:b/>
                <w:sz w:val="18"/>
              </w:rPr>
              <w:t>участков</w:t>
            </w:r>
          </w:p>
        </w:tc>
        <w:tc>
          <w:tcPr>
            <w:tcW w:w="1557" w:type="dxa"/>
            <w:tcBorders>
              <w:bottom w:val="nil"/>
            </w:tcBorders>
          </w:tcPr>
          <w:p w:rsidR="002E4C0E" w:rsidRDefault="002E4C0E">
            <w:pPr>
              <w:pStyle w:val="TableParagraph"/>
              <w:rPr>
                <w:sz w:val="18"/>
              </w:rPr>
            </w:pPr>
          </w:p>
        </w:tc>
        <w:tc>
          <w:tcPr>
            <w:tcW w:w="1135" w:type="dxa"/>
            <w:tcBorders>
              <w:bottom w:val="nil"/>
            </w:tcBorders>
          </w:tcPr>
          <w:p w:rsidR="002E4C0E" w:rsidRDefault="002E4C0E">
            <w:pPr>
              <w:pStyle w:val="TableParagraph"/>
              <w:rPr>
                <w:sz w:val="18"/>
              </w:rPr>
            </w:pPr>
          </w:p>
        </w:tc>
        <w:tc>
          <w:tcPr>
            <w:tcW w:w="1277" w:type="dxa"/>
            <w:tcBorders>
              <w:bottom w:val="nil"/>
            </w:tcBorders>
          </w:tcPr>
          <w:p w:rsidR="002E4C0E" w:rsidRDefault="002E4C0E">
            <w:pPr>
              <w:pStyle w:val="TableParagraph"/>
              <w:rPr>
                <w:sz w:val="18"/>
              </w:rPr>
            </w:pPr>
          </w:p>
        </w:tc>
        <w:tc>
          <w:tcPr>
            <w:tcW w:w="1558" w:type="dxa"/>
            <w:tcBorders>
              <w:bottom w:val="nil"/>
            </w:tcBorders>
          </w:tcPr>
          <w:p w:rsidR="002E4C0E" w:rsidRDefault="002E4C0E">
            <w:pPr>
              <w:pStyle w:val="TableParagraph"/>
              <w:rPr>
                <w:sz w:val="18"/>
              </w:rPr>
            </w:pPr>
          </w:p>
        </w:tc>
        <w:tc>
          <w:tcPr>
            <w:tcW w:w="1136" w:type="dxa"/>
            <w:tcBorders>
              <w:bottom w:val="nil"/>
            </w:tcBorders>
          </w:tcPr>
          <w:p w:rsidR="002E4C0E" w:rsidRDefault="002E4C0E">
            <w:pPr>
              <w:pStyle w:val="TableParagraph"/>
              <w:rPr>
                <w:sz w:val="18"/>
              </w:rPr>
            </w:pPr>
          </w:p>
        </w:tc>
        <w:tc>
          <w:tcPr>
            <w:tcW w:w="2836" w:type="dxa"/>
            <w:gridSpan w:val="2"/>
          </w:tcPr>
          <w:p w:rsidR="002E4C0E" w:rsidRDefault="00B44099">
            <w:pPr>
              <w:pStyle w:val="TableParagraph"/>
              <w:ind w:left="207" w:right="209" w:firstLine="6"/>
              <w:jc w:val="center"/>
              <w:rPr>
                <w:b/>
                <w:sz w:val="18"/>
              </w:rPr>
            </w:pPr>
            <w:r>
              <w:rPr>
                <w:b/>
                <w:sz w:val="18"/>
              </w:rPr>
              <w:t>Предельные</w:t>
            </w:r>
            <w:r>
              <w:rPr>
                <w:b/>
                <w:spacing w:val="1"/>
                <w:sz w:val="18"/>
              </w:rPr>
              <w:t xml:space="preserve"> </w:t>
            </w:r>
            <w:r>
              <w:rPr>
                <w:b/>
                <w:sz w:val="18"/>
              </w:rPr>
              <w:t>размеры</w:t>
            </w:r>
            <w:r>
              <w:rPr>
                <w:b/>
                <w:spacing w:val="1"/>
                <w:sz w:val="18"/>
              </w:rPr>
              <w:t xml:space="preserve"> </w:t>
            </w:r>
            <w:r>
              <w:rPr>
                <w:b/>
                <w:sz w:val="18"/>
              </w:rPr>
              <w:t>земельных</w:t>
            </w:r>
            <w:r>
              <w:rPr>
                <w:b/>
                <w:spacing w:val="3"/>
                <w:sz w:val="18"/>
              </w:rPr>
              <w:t xml:space="preserve"> </w:t>
            </w:r>
            <w:r>
              <w:rPr>
                <w:b/>
                <w:sz w:val="18"/>
              </w:rPr>
              <w:t>участков и</w:t>
            </w:r>
            <w:r>
              <w:rPr>
                <w:b/>
                <w:spacing w:val="1"/>
                <w:sz w:val="18"/>
              </w:rPr>
              <w:t xml:space="preserve"> </w:t>
            </w:r>
            <w:r>
              <w:rPr>
                <w:b/>
                <w:sz w:val="18"/>
              </w:rPr>
              <w:t>предельные параметры</w:t>
            </w:r>
            <w:r>
              <w:rPr>
                <w:b/>
                <w:spacing w:val="1"/>
                <w:sz w:val="18"/>
              </w:rPr>
              <w:t xml:space="preserve"> </w:t>
            </w:r>
            <w:r>
              <w:rPr>
                <w:b/>
                <w:spacing w:val="-1"/>
                <w:sz w:val="18"/>
              </w:rPr>
              <w:t>разрешенного</w:t>
            </w:r>
            <w:r>
              <w:rPr>
                <w:b/>
                <w:spacing w:val="-7"/>
                <w:sz w:val="18"/>
              </w:rPr>
              <w:t xml:space="preserve"> </w:t>
            </w:r>
            <w:r>
              <w:rPr>
                <w:b/>
                <w:sz w:val="18"/>
              </w:rPr>
              <w:t>строительства,</w:t>
            </w:r>
          </w:p>
          <w:p w:rsidR="002E4C0E" w:rsidRDefault="00B44099">
            <w:pPr>
              <w:pStyle w:val="TableParagraph"/>
              <w:spacing w:line="206" w:lineRule="exact"/>
              <w:ind w:left="231" w:right="230" w:hanging="1"/>
              <w:jc w:val="center"/>
              <w:rPr>
                <w:b/>
                <w:sz w:val="18"/>
              </w:rPr>
            </w:pPr>
            <w:r>
              <w:rPr>
                <w:b/>
                <w:sz w:val="18"/>
              </w:rPr>
              <w:t>реконструкции объектов</w:t>
            </w:r>
            <w:r>
              <w:rPr>
                <w:b/>
                <w:spacing w:val="1"/>
                <w:sz w:val="18"/>
              </w:rPr>
              <w:t xml:space="preserve"> </w:t>
            </w:r>
            <w:r>
              <w:rPr>
                <w:b/>
                <w:spacing w:val="-1"/>
                <w:sz w:val="18"/>
              </w:rPr>
              <w:t>капитального</w:t>
            </w:r>
            <w:r>
              <w:rPr>
                <w:b/>
                <w:spacing w:val="-4"/>
                <w:sz w:val="18"/>
              </w:rPr>
              <w:t xml:space="preserve"> </w:t>
            </w:r>
            <w:r>
              <w:rPr>
                <w:b/>
                <w:sz w:val="18"/>
              </w:rPr>
              <w:t>строительства</w:t>
            </w:r>
          </w:p>
        </w:tc>
      </w:tr>
      <w:tr w:rsidR="002E4C0E">
        <w:trPr>
          <w:trHeight w:val="230"/>
        </w:trPr>
        <w:tc>
          <w:tcPr>
            <w:tcW w:w="1982" w:type="dxa"/>
            <w:vMerge w:val="restart"/>
            <w:tcBorders>
              <w:top w:val="nil"/>
            </w:tcBorders>
          </w:tcPr>
          <w:p w:rsidR="002E4C0E" w:rsidRDefault="002E4C0E">
            <w:pPr>
              <w:pStyle w:val="TableParagraph"/>
              <w:spacing w:before="5"/>
              <w:rPr>
                <w:sz w:val="26"/>
              </w:rPr>
            </w:pPr>
          </w:p>
          <w:p w:rsidR="002E4C0E" w:rsidRDefault="00B44099">
            <w:pPr>
              <w:pStyle w:val="TableParagraph"/>
              <w:ind w:left="173" w:right="167"/>
              <w:jc w:val="center"/>
              <w:rPr>
                <w:b/>
                <w:sz w:val="18"/>
              </w:rPr>
            </w:pPr>
            <w:r>
              <w:rPr>
                <w:b/>
                <w:sz w:val="18"/>
              </w:rPr>
              <w:t>Наименование</w:t>
            </w:r>
            <w:r>
              <w:rPr>
                <w:b/>
                <w:spacing w:val="-8"/>
                <w:sz w:val="18"/>
              </w:rPr>
              <w:t xml:space="preserve"> </w:t>
            </w:r>
            <w:r>
              <w:rPr>
                <w:b/>
                <w:sz w:val="18"/>
              </w:rPr>
              <w:t>вида</w:t>
            </w:r>
            <w:r>
              <w:rPr>
                <w:b/>
                <w:spacing w:val="-42"/>
                <w:sz w:val="18"/>
              </w:rPr>
              <w:t xml:space="preserve"> </w:t>
            </w:r>
            <w:r>
              <w:rPr>
                <w:b/>
                <w:sz w:val="18"/>
              </w:rPr>
              <w:t>разрешенного</w:t>
            </w:r>
            <w:r>
              <w:rPr>
                <w:b/>
                <w:spacing w:val="1"/>
                <w:sz w:val="18"/>
              </w:rPr>
              <w:t xml:space="preserve"> </w:t>
            </w:r>
            <w:r>
              <w:rPr>
                <w:b/>
                <w:sz w:val="18"/>
              </w:rPr>
              <w:t>использования</w:t>
            </w:r>
          </w:p>
        </w:tc>
        <w:tc>
          <w:tcPr>
            <w:tcW w:w="1130" w:type="dxa"/>
            <w:vMerge w:val="restart"/>
            <w:tcBorders>
              <w:top w:val="nil"/>
            </w:tcBorders>
          </w:tcPr>
          <w:p w:rsidR="002E4C0E" w:rsidRDefault="00B44099">
            <w:pPr>
              <w:pStyle w:val="TableParagraph"/>
              <w:spacing w:before="98"/>
              <w:ind w:left="144" w:right="143" w:firstLine="3"/>
              <w:jc w:val="center"/>
              <w:rPr>
                <w:b/>
                <w:sz w:val="18"/>
              </w:rPr>
            </w:pPr>
            <w:r>
              <w:rPr>
                <w:b/>
                <w:sz w:val="18"/>
              </w:rPr>
              <w:t>Код вида</w:t>
            </w:r>
            <w:r>
              <w:rPr>
                <w:b/>
                <w:spacing w:val="1"/>
                <w:sz w:val="18"/>
              </w:rPr>
              <w:t xml:space="preserve"> </w:t>
            </w:r>
            <w:r>
              <w:rPr>
                <w:b/>
                <w:spacing w:val="-1"/>
                <w:sz w:val="18"/>
              </w:rPr>
              <w:t>разреше</w:t>
            </w:r>
            <w:proofErr w:type="gramStart"/>
            <w:r>
              <w:rPr>
                <w:b/>
                <w:spacing w:val="-1"/>
                <w:sz w:val="18"/>
              </w:rPr>
              <w:t>н-</w:t>
            </w:r>
            <w:proofErr w:type="gramEnd"/>
            <w:r>
              <w:rPr>
                <w:b/>
                <w:spacing w:val="-42"/>
                <w:sz w:val="18"/>
              </w:rPr>
              <w:t xml:space="preserve"> </w:t>
            </w:r>
            <w:proofErr w:type="spellStart"/>
            <w:r>
              <w:rPr>
                <w:b/>
                <w:sz w:val="18"/>
              </w:rPr>
              <w:t>ного</w:t>
            </w:r>
            <w:proofErr w:type="spellEnd"/>
            <w:r>
              <w:rPr>
                <w:b/>
                <w:spacing w:val="1"/>
                <w:sz w:val="18"/>
              </w:rPr>
              <w:t xml:space="preserve"> </w:t>
            </w:r>
            <w:proofErr w:type="spellStart"/>
            <w:r>
              <w:rPr>
                <w:b/>
                <w:sz w:val="18"/>
              </w:rPr>
              <w:t>использов</w:t>
            </w:r>
            <w:proofErr w:type="spellEnd"/>
            <w:r>
              <w:rPr>
                <w:b/>
                <w:spacing w:val="-42"/>
                <w:sz w:val="18"/>
              </w:rPr>
              <w:t xml:space="preserve"> </w:t>
            </w:r>
            <w:r>
              <w:rPr>
                <w:b/>
                <w:sz w:val="18"/>
              </w:rPr>
              <w:t>а-</w:t>
            </w:r>
            <w:proofErr w:type="spellStart"/>
            <w:r>
              <w:rPr>
                <w:b/>
                <w:sz w:val="18"/>
              </w:rPr>
              <w:t>ния</w:t>
            </w:r>
            <w:proofErr w:type="spellEnd"/>
          </w:p>
        </w:tc>
        <w:tc>
          <w:tcPr>
            <w:tcW w:w="2416" w:type="dxa"/>
            <w:gridSpan w:val="2"/>
            <w:tcBorders>
              <w:top w:val="nil"/>
            </w:tcBorders>
          </w:tcPr>
          <w:p w:rsidR="002E4C0E" w:rsidRDefault="002E4C0E">
            <w:pPr>
              <w:pStyle w:val="TableParagraph"/>
              <w:rPr>
                <w:sz w:val="16"/>
              </w:rPr>
            </w:pPr>
          </w:p>
        </w:tc>
        <w:tc>
          <w:tcPr>
            <w:tcW w:w="1557" w:type="dxa"/>
            <w:vMerge w:val="restart"/>
            <w:tcBorders>
              <w:top w:val="nil"/>
            </w:tcBorders>
          </w:tcPr>
          <w:p w:rsidR="002E4C0E" w:rsidRDefault="002E4C0E">
            <w:pPr>
              <w:pStyle w:val="TableParagraph"/>
              <w:spacing w:before="8"/>
              <w:rPr>
                <w:sz w:val="26"/>
              </w:rPr>
            </w:pPr>
          </w:p>
          <w:p w:rsidR="002E4C0E" w:rsidRDefault="00B44099">
            <w:pPr>
              <w:pStyle w:val="TableParagraph"/>
              <w:ind w:left="130" w:right="124"/>
              <w:jc w:val="center"/>
              <w:rPr>
                <w:b/>
                <w:sz w:val="18"/>
              </w:rPr>
            </w:pPr>
            <w:r>
              <w:rPr>
                <w:b/>
                <w:spacing w:val="-1"/>
                <w:sz w:val="18"/>
              </w:rPr>
              <w:t>Минимальные</w:t>
            </w:r>
            <w:r>
              <w:rPr>
                <w:b/>
                <w:spacing w:val="-42"/>
                <w:sz w:val="18"/>
              </w:rPr>
              <w:t xml:space="preserve"> </w:t>
            </w:r>
            <w:r>
              <w:rPr>
                <w:b/>
                <w:sz w:val="18"/>
              </w:rPr>
              <w:t>отступы от</w:t>
            </w:r>
            <w:r>
              <w:rPr>
                <w:b/>
                <w:spacing w:val="1"/>
                <w:sz w:val="18"/>
              </w:rPr>
              <w:t xml:space="preserve"> </w:t>
            </w:r>
            <w:r>
              <w:rPr>
                <w:b/>
                <w:sz w:val="18"/>
              </w:rPr>
              <w:t>границ</w:t>
            </w:r>
            <w:r>
              <w:rPr>
                <w:b/>
                <w:spacing w:val="1"/>
                <w:sz w:val="18"/>
              </w:rPr>
              <w:t xml:space="preserve"> </w:t>
            </w:r>
            <w:r>
              <w:rPr>
                <w:b/>
                <w:sz w:val="18"/>
              </w:rPr>
              <w:t>земельного</w:t>
            </w:r>
            <w:r>
              <w:rPr>
                <w:b/>
                <w:spacing w:val="1"/>
                <w:sz w:val="18"/>
              </w:rPr>
              <w:t xml:space="preserve"> </w:t>
            </w:r>
            <w:r>
              <w:rPr>
                <w:b/>
                <w:sz w:val="18"/>
              </w:rPr>
              <w:t>участка</w:t>
            </w:r>
            <w:r>
              <w:rPr>
                <w:b/>
                <w:spacing w:val="-2"/>
                <w:sz w:val="18"/>
              </w:rPr>
              <w:t xml:space="preserve"> </w:t>
            </w:r>
            <w:r>
              <w:rPr>
                <w:b/>
                <w:sz w:val="18"/>
              </w:rPr>
              <w:t>(м)</w:t>
            </w:r>
          </w:p>
        </w:tc>
        <w:tc>
          <w:tcPr>
            <w:tcW w:w="1135" w:type="dxa"/>
            <w:vMerge w:val="restart"/>
            <w:tcBorders>
              <w:top w:val="nil"/>
            </w:tcBorders>
          </w:tcPr>
          <w:p w:rsidR="002E4C0E" w:rsidRDefault="002E4C0E">
            <w:pPr>
              <w:pStyle w:val="TableParagraph"/>
              <w:spacing w:before="8"/>
              <w:rPr>
                <w:sz w:val="17"/>
              </w:rPr>
            </w:pPr>
          </w:p>
          <w:p w:rsidR="002E4C0E" w:rsidRDefault="00B44099">
            <w:pPr>
              <w:pStyle w:val="TableParagraph"/>
              <w:ind w:left="130" w:right="127"/>
              <w:jc w:val="center"/>
              <w:rPr>
                <w:b/>
                <w:sz w:val="18"/>
              </w:rPr>
            </w:pPr>
            <w:r>
              <w:rPr>
                <w:b/>
                <w:spacing w:val="-1"/>
                <w:sz w:val="18"/>
              </w:rPr>
              <w:t>Количеств</w:t>
            </w:r>
            <w:r>
              <w:rPr>
                <w:b/>
                <w:spacing w:val="-42"/>
                <w:sz w:val="18"/>
              </w:rPr>
              <w:t xml:space="preserve"> </w:t>
            </w:r>
            <w:proofErr w:type="gramStart"/>
            <w:r>
              <w:rPr>
                <w:b/>
                <w:sz w:val="18"/>
              </w:rPr>
              <w:t>о</w:t>
            </w:r>
            <w:proofErr w:type="gramEnd"/>
            <w:r>
              <w:rPr>
                <w:b/>
                <w:sz w:val="18"/>
              </w:rPr>
              <w:t xml:space="preserve"> </w:t>
            </w:r>
            <w:proofErr w:type="gramStart"/>
            <w:r>
              <w:rPr>
                <w:b/>
                <w:sz w:val="18"/>
              </w:rPr>
              <w:t>этажей</w:t>
            </w:r>
            <w:proofErr w:type="gramEnd"/>
            <w:r>
              <w:rPr>
                <w:b/>
                <w:spacing w:val="1"/>
                <w:sz w:val="18"/>
              </w:rPr>
              <w:t xml:space="preserve"> </w:t>
            </w:r>
            <w:r>
              <w:rPr>
                <w:b/>
                <w:sz w:val="18"/>
              </w:rPr>
              <w:t>(этаж)</w:t>
            </w:r>
          </w:p>
          <w:p w:rsidR="002E4C0E" w:rsidRDefault="002E4C0E">
            <w:pPr>
              <w:pStyle w:val="TableParagraph"/>
              <w:rPr>
                <w:sz w:val="18"/>
              </w:rPr>
            </w:pPr>
          </w:p>
          <w:p w:rsidR="002E4C0E" w:rsidRDefault="00B44099">
            <w:pPr>
              <w:pStyle w:val="TableParagraph"/>
              <w:spacing w:before="1"/>
              <w:ind w:left="196" w:right="190" w:firstLine="1"/>
              <w:jc w:val="center"/>
              <w:rPr>
                <w:b/>
                <w:sz w:val="18"/>
              </w:rPr>
            </w:pPr>
            <w:r>
              <w:rPr>
                <w:b/>
                <w:sz w:val="18"/>
              </w:rPr>
              <w:t>/ высота</w:t>
            </w:r>
            <w:r>
              <w:rPr>
                <w:b/>
                <w:spacing w:val="1"/>
                <w:sz w:val="18"/>
              </w:rPr>
              <w:t xml:space="preserve"> </w:t>
            </w:r>
            <w:r>
              <w:rPr>
                <w:b/>
                <w:spacing w:val="-1"/>
                <w:sz w:val="18"/>
              </w:rPr>
              <w:t>строения</w:t>
            </w:r>
            <w:r>
              <w:rPr>
                <w:b/>
                <w:spacing w:val="-42"/>
                <w:sz w:val="18"/>
              </w:rPr>
              <w:t xml:space="preserve"> </w:t>
            </w:r>
            <w:r>
              <w:rPr>
                <w:b/>
                <w:sz w:val="18"/>
              </w:rPr>
              <w:t>(м)</w:t>
            </w:r>
          </w:p>
        </w:tc>
        <w:tc>
          <w:tcPr>
            <w:tcW w:w="1277" w:type="dxa"/>
            <w:vMerge w:val="restart"/>
            <w:tcBorders>
              <w:top w:val="nil"/>
            </w:tcBorders>
          </w:tcPr>
          <w:p w:rsidR="002E4C0E" w:rsidRDefault="002E4C0E">
            <w:pPr>
              <w:pStyle w:val="TableParagraph"/>
              <w:spacing w:before="8"/>
              <w:rPr>
                <w:sz w:val="26"/>
              </w:rPr>
            </w:pPr>
          </w:p>
          <w:p w:rsidR="002E4C0E" w:rsidRDefault="00B44099">
            <w:pPr>
              <w:pStyle w:val="TableParagraph"/>
              <w:ind w:left="76" w:right="66"/>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ый</w:t>
            </w:r>
            <w:proofErr w:type="spellEnd"/>
            <w:r>
              <w:rPr>
                <w:b/>
                <w:sz w:val="18"/>
              </w:rPr>
              <w:t xml:space="preserve"> 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3"/>
                <w:sz w:val="18"/>
              </w:rPr>
              <w:t xml:space="preserve"> </w:t>
            </w:r>
            <w:r>
              <w:rPr>
                <w:b/>
                <w:sz w:val="18"/>
              </w:rPr>
              <w:t>(%)</w:t>
            </w:r>
          </w:p>
        </w:tc>
        <w:tc>
          <w:tcPr>
            <w:tcW w:w="1558" w:type="dxa"/>
            <w:vMerge w:val="restart"/>
            <w:tcBorders>
              <w:top w:val="nil"/>
            </w:tcBorders>
          </w:tcPr>
          <w:p w:rsidR="002E4C0E" w:rsidRDefault="002E4C0E">
            <w:pPr>
              <w:pStyle w:val="TableParagraph"/>
              <w:rPr>
                <w:sz w:val="20"/>
              </w:rPr>
            </w:pPr>
          </w:p>
          <w:p w:rsidR="002E4C0E" w:rsidRDefault="002E4C0E">
            <w:pPr>
              <w:pStyle w:val="TableParagraph"/>
              <w:spacing w:before="8"/>
              <w:rPr>
                <w:sz w:val="24"/>
              </w:rPr>
            </w:pPr>
          </w:p>
          <w:p w:rsidR="002E4C0E" w:rsidRDefault="00B44099">
            <w:pPr>
              <w:pStyle w:val="TableParagraph"/>
              <w:ind w:left="165" w:right="161" w:firstLine="2"/>
              <w:jc w:val="center"/>
              <w:rPr>
                <w:b/>
                <w:sz w:val="18"/>
              </w:rPr>
            </w:pPr>
            <w:r>
              <w:rPr>
                <w:b/>
                <w:sz w:val="18"/>
              </w:rPr>
              <w:t>Наименование</w:t>
            </w:r>
            <w:r>
              <w:rPr>
                <w:b/>
                <w:spacing w:val="-42"/>
                <w:sz w:val="18"/>
              </w:rPr>
              <w:t xml:space="preserve"> </w:t>
            </w:r>
            <w:r>
              <w:rPr>
                <w:b/>
                <w:sz w:val="18"/>
              </w:rPr>
              <w:t>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136" w:type="dxa"/>
            <w:vMerge w:val="restart"/>
            <w:tcBorders>
              <w:top w:val="nil"/>
            </w:tcBorders>
          </w:tcPr>
          <w:p w:rsidR="002E4C0E" w:rsidRDefault="002E4C0E">
            <w:pPr>
              <w:pStyle w:val="TableParagraph"/>
              <w:rPr>
                <w:sz w:val="20"/>
              </w:rPr>
            </w:pPr>
          </w:p>
          <w:p w:rsidR="002E4C0E" w:rsidRDefault="002E4C0E">
            <w:pPr>
              <w:pStyle w:val="TableParagraph"/>
              <w:spacing w:before="8"/>
              <w:rPr>
                <w:sz w:val="15"/>
              </w:rPr>
            </w:pPr>
          </w:p>
          <w:p w:rsidR="002E4C0E" w:rsidRDefault="00B44099">
            <w:pPr>
              <w:pStyle w:val="TableParagraph"/>
              <w:ind w:left="150" w:right="148" w:firstLine="3"/>
              <w:jc w:val="center"/>
              <w:rPr>
                <w:b/>
                <w:sz w:val="18"/>
              </w:rPr>
            </w:pPr>
            <w:r>
              <w:rPr>
                <w:b/>
                <w:sz w:val="18"/>
              </w:rPr>
              <w:t>Код вида</w:t>
            </w:r>
            <w:r>
              <w:rPr>
                <w:b/>
                <w:spacing w:val="1"/>
                <w:sz w:val="18"/>
              </w:rPr>
              <w:t xml:space="preserve"> </w:t>
            </w:r>
            <w:r>
              <w:rPr>
                <w:b/>
                <w:sz w:val="18"/>
              </w:rPr>
              <w:t>разрешен</w:t>
            </w:r>
            <w:r>
              <w:rPr>
                <w:b/>
                <w:spacing w:val="1"/>
                <w:sz w:val="18"/>
              </w:rPr>
              <w:t xml:space="preserve"> </w:t>
            </w:r>
            <w:proofErr w:type="spellStart"/>
            <w:r>
              <w:rPr>
                <w:b/>
                <w:sz w:val="18"/>
              </w:rPr>
              <w:t>ного</w:t>
            </w:r>
            <w:proofErr w:type="spellEnd"/>
            <w:r>
              <w:rPr>
                <w:b/>
                <w:spacing w:val="1"/>
                <w:sz w:val="18"/>
              </w:rPr>
              <w:t xml:space="preserve"> </w:t>
            </w:r>
            <w:proofErr w:type="spellStart"/>
            <w:r>
              <w:rPr>
                <w:b/>
                <w:spacing w:val="-1"/>
                <w:sz w:val="18"/>
              </w:rPr>
              <w:t>использов</w:t>
            </w:r>
            <w:proofErr w:type="spellEnd"/>
            <w:r>
              <w:rPr>
                <w:b/>
                <w:spacing w:val="-42"/>
                <w:sz w:val="18"/>
              </w:rPr>
              <w:t xml:space="preserve"> </w:t>
            </w:r>
            <w:proofErr w:type="spellStart"/>
            <w:r>
              <w:rPr>
                <w:b/>
                <w:sz w:val="18"/>
              </w:rPr>
              <w:t>ания</w:t>
            </w:r>
            <w:proofErr w:type="spellEnd"/>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3"/>
              </w:rPr>
            </w:pPr>
          </w:p>
          <w:p w:rsidR="002E4C0E" w:rsidRDefault="00B44099">
            <w:pPr>
              <w:pStyle w:val="TableParagraph"/>
              <w:ind w:left="136" w:right="132"/>
              <w:jc w:val="center"/>
              <w:rPr>
                <w:b/>
                <w:sz w:val="18"/>
              </w:rPr>
            </w:pPr>
            <w:r>
              <w:rPr>
                <w:b/>
                <w:spacing w:val="-1"/>
                <w:sz w:val="18"/>
              </w:rPr>
              <w:t>Предельное</w:t>
            </w:r>
            <w:r>
              <w:rPr>
                <w:b/>
                <w:spacing w:val="-42"/>
                <w:sz w:val="18"/>
              </w:rPr>
              <w:t xml:space="preserve"> </w:t>
            </w:r>
            <w:r>
              <w:rPr>
                <w:b/>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spacing w:before="11"/>
              <w:rPr>
                <w:sz w:val="17"/>
              </w:rPr>
            </w:pPr>
          </w:p>
          <w:p w:rsidR="002E4C0E" w:rsidRDefault="00B44099">
            <w:pPr>
              <w:pStyle w:val="TableParagraph"/>
              <w:ind w:left="45" w:right="40"/>
              <w:jc w:val="center"/>
              <w:rPr>
                <w:b/>
                <w:sz w:val="18"/>
              </w:rPr>
            </w:pPr>
            <w:r>
              <w:rPr>
                <w:b/>
                <w:spacing w:val="-1"/>
                <w:sz w:val="18"/>
              </w:rPr>
              <w:t>/ предельная</w:t>
            </w:r>
            <w:r>
              <w:rPr>
                <w:b/>
                <w:spacing w:val="-42"/>
                <w:sz w:val="18"/>
              </w:rPr>
              <w:t xml:space="preserve"> </w:t>
            </w:r>
            <w:r>
              <w:rPr>
                <w:b/>
                <w:sz w:val="18"/>
              </w:rPr>
              <w:t>высота</w:t>
            </w:r>
            <w:r>
              <w:rPr>
                <w:b/>
                <w:spacing w:val="1"/>
                <w:sz w:val="18"/>
              </w:rPr>
              <w:t xml:space="preserve"> </w:t>
            </w:r>
            <w:r>
              <w:rPr>
                <w:b/>
                <w:sz w:val="18"/>
              </w:rPr>
              <w:t>строения</w:t>
            </w:r>
            <w:r>
              <w:rPr>
                <w:b/>
                <w:spacing w:val="-4"/>
                <w:sz w:val="18"/>
              </w:rPr>
              <w:t xml:space="preserve"> </w:t>
            </w:r>
            <w:r>
              <w:rPr>
                <w:b/>
                <w:sz w:val="18"/>
              </w:rPr>
              <w:t>(м)</w:t>
            </w:r>
          </w:p>
        </w:tc>
        <w:tc>
          <w:tcPr>
            <w:tcW w:w="1561" w:type="dxa"/>
            <w:vMerge w:val="restart"/>
          </w:tcPr>
          <w:p w:rsidR="002E4C0E" w:rsidRDefault="00B44099">
            <w:pPr>
              <w:pStyle w:val="TableParagraph"/>
              <w:ind w:left="129" w:right="123"/>
              <w:jc w:val="center"/>
              <w:rPr>
                <w:b/>
                <w:sz w:val="18"/>
              </w:rPr>
            </w:pPr>
            <w:r>
              <w:rPr>
                <w:b/>
                <w:spacing w:val="-1"/>
                <w:sz w:val="18"/>
              </w:rPr>
              <w:t>Максимальный</w:t>
            </w:r>
            <w:r>
              <w:rPr>
                <w:b/>
                <w:spacing w:val="-42"/>
                <w:sz w:val="18"/>
              </w:rPr>
              <w:t xml:space="preserve"> </w:t>
            </w:r>
            <w:r>
              <w:rPr>
                <w:b/>
                <w:sz w:val="18"/>
              </w:rPr>
              <w:t>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w:t>
            </w:r>
            <w:r>
              <w:rPr>
                <w:b/>
                <w:spacing w:val="1"/>
                <w:sz w:val="18"/>
              </w:rPr>
              <w:t xml:space="preserve"> </w:t>
            </w:r>
            <w:r>
              <w:rPr>
                <w:b/>
                <w:sz w:val="18"/>
              </w:rPr>
              <w:t>часть</w:t>
            </w:r>
            <w:r>
              <w:rPr>
                <w:b/>
                <w:spacing w:val="1"/>
                <w:sz w:val="18"/>
              </w:rPr>
              <w:t xml:space="preserve"> </w:t>
            </w:r>
            <w:r>
              <w:rPr>
                <w:b/>
                <w:sz w:val="18"/>
              </w:rPr>
              <w:t>максимального</w:t>
            </w:r>
            <w:r>
              <w:rPr>
                <w:b/>
                <w:spacing w:val="-42"/>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p>
          <w:p w:rsidR="002E4C0E" w:rsidRDefault="00B44099">
            <w:pPr>
              <w:pStyle w:val="TableParagraph"/>
              <w:spacing w:line="185" w:lineRule="exact"/>
              <w:ind w:left="122" w:right="125"/>
              <w:jc w:val="center"/>
              <w:rPr>
                <w:b/>
                <w:sz w:val="18"/>
              </w:rPr>
            </w:pPr>
            <w:r>
              <w:rPr>
                <w:b/>
                <w:sz w:val="18"/>
              </w:rPr>
              <w:t>(%)</w:t>
            </w:r>
          </w:p>
        </w:tc>
      </w:tr>
      <w:tr w:rsidR="002E4C0E">
        <w:trPr>
          <w:trHeight w:val="2867"/>
        </w:trPr>
        <w:tc>
          <w:tcPr>
            <w:tcW w:w="1982" w:type="dxa"/>
            <w:vMerge/>
            <w:tcBorders>
              <w:top w:val="nil"/>
            </w:tcBorders>
          </w:tcPr>
          <w:p w:rsidR="002E4C0E" w:rsidRDefault="002E4C0E">
            <w:pPr>
              <w:rPr>
                <w:sz w:val="2"/>
                <w:szCs w:val="2"/>
              </w:rPr>
            </w:pPr>
          </w:p>
        </w:tc>
        <w:tc>
          <w:tcPr>
            <w:tcW w:w="1130" w:type="dxa"/>
            <w:vMerge/>
            <w:tcBorders>
              <w:top w:val="nil"/>
            </w:tcBorders>
          </w:tcPr>
          <w:p w:rsidR="002E4C0E" w:rsidRDefault="002E4C0E">
            <w:pPr>
              <w:rPr>
                <w:sz w:val="2"/>
                <w:szCs w:val="2"/>
              </w:rPr>
            </w:pPr>
          </w:p>
        </w:tc>
        <w:tc>
          <w:tcPr>
            <w:tcW w:w="1137"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18"/>
              </w:rPr>
            </w:pPr>
          </w:p>
          <w:p w:rsidR="002E4C0E" w:rsidRDefault="00B44099">
            <w:pPr>
              <w:pStyle w:val="TableParagraph"/>
              <w:ind w:left="19" w:right="119"/>
              <w:jc w:val="center"/>
              <w:rPr>
                <w:b/>
                <w:sz w:val="20"/>
              </w:rPr>
            </w:pPr>
            <w:proofErr w:type="spellStart"/>
            <w:r>
              <w:rPr>
                <w:b/>
                <w:sz w:val="20"/>
              </w:rPr>
              <w:t>Минималь</w:t>
            </w:r>
            <w:proofErr w:type="spellEnd"/>
            <w:r>
              <w:rPr>
                <w:b/>
                <w:spacing w:val="-47"/>
                <w:sz w:val="20"/>
              </w:rPr>
              <w:t xml:space="preserve"> </w:t>
            </w:r>
            <w:proofErr w:type="spellStart"/>
            <w:r>
              <w:rPr>
                <w:b/>
                <w:sz w:val="20"/>
              </w:rPr>
              <w:t>ная</w:t>
            </w:r>
            <w:proofErr w:type="spellEnd"/>
            <w:r>
              <w:rPr>
                <w:b/>
                <w:spacing w:val="1"/>
                <w:sz w:val="20"/>
              </w:rPr>
              <w:t xml:space="preserve"> </w:t>
            </w:r>
            <w:r>
              <w:rPr>
                <w:b/>
                <w:sz w:val="20"/>
              </w:rPr>
              <w:t>площадь</w:t>
            </w:r>
            <w:r>
              <w:rPr>
                <w:b/>
                <w:spacing w:val="1"/>
                <w:sz w:val="20"/>
              </w:rPr>
              <w:t xml:space="preserve"> </w:t>
            </w:r>
            <w:r>
              <w:rPr>
                <w:b/>
                <w:sz w:val="20"/>
              </w:rPr>
              <w:t>(кв. м.)</w:t>
            </w:r>
          </w:p>
        </w:tc>
        <w:tc>
          <w:tcPr>
            <w:tcW w:w="127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28"/>
              </w:rPr>
            </w:pPr>
          </w:p>
          <w:p w:rsidR="002E4C0E" w:rsidRDefault="00B44099">
            <w:pPr>
              <w:pStyle w:val="TableParagraph"/>
              <w:ind w:left="49" w:right="44" w:firstLine="2"/>
              <w:jc w:val="center"/>
              <w:rPr>
                <w:b/>
                <w:sz w:val="20"/>
              </w:rPr>
            </w:pPr>
            <w:proofErr w:type="spellStart"/>
            <w:r>
              <w:rPr>
                <w:b/>
                <w:sz w:val="20"/>
              </w:rPr>
              <w:t>Максималь</w:t>
            </w:r>
            <w:proofErr w:type="spellEnd"/>
            <w:r>
              <w:rPr>
                <w:b/>
                <w:spacing w:val="1"/>
                <w:sz w:val="20"/>
              </w:rPr>
              <w:t xml:space="preserve"> </w:t>
            </w:r>
            <w:proofErr w:type="spellStart"/>
            <w:r>
              <w:rPr>
                <w:b/>
                <w:sz w:val="20"/>
              </w:rPr>
              <w:t>ная</w:t>
            </w:r>
            <w:proofErr w:type="spellEnd"/>
            <w:r>
              <w:rPr>
                <w:b/>
                <w:sz w:val="20"/>
              </w:rPr>
              <w:t xml:space="preserve"> площадь</w:t>
            </w:r>
            <w:r>
              <w:rPr>
                <w:b/>
                <w:spacing w:val="-47"/>
                <w:sz w:val="20"/>
              </w:rPr>
              <w:t xml:space="preserve"> </w:t>
            </w:r>
            <w:r>
              <w:rPr>
                <w:b/>
                <w:sz w:val="20"/>
              </w:rPr>
              <w:t>(кв. м.)</w:t>
            </w:r>
          </w:p>
        </w:tc>
        <w:tc>
          <w:tcPr>
            <w:tcW w:w="1557"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136"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r w:rsidR="002E4C0E">
        <w:trPr>
          <w:trHeight w:val="1840"/>
        </w:trPr>
        <w:tc>
          <w:tcPr>
            <w:tcW w:w="1982"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70" w:right="169"/>
              <w:jc w:val="center"/>
              <w:rPr>
                <w:sz w:val="20"/>
              </w:rPr>
            </w:pPr>
            <w:r>
              <w:rPr>
                <w:sz w:val="20"/>
              </w:rPr>
              <w:t>Для</w:t>
            </w:r>
            <w:r>
              <w:rPr>
                <w:spacing w:val="1"/>
                <w:sz w:val="20"/>
              </w:rPr>
              <w:t xml:space="preserve"> </w:t>
            </w:r>
            <w:r>
              <w:rPr>
                <w:spacing w:val="-1"/>
                <w:sz w:val="20"/>
              </w:rPr>
              <w:t>индивидуального</w:t>
            </w:r>
            <w:r>
              <w:rPr>
                <w:spacing w:val="-47"/>
                <w:sz w:val="20"/>
              </w:rPr>
              <w:t xml:space="preserve"> </w:t>
            </w:r>
            <w:r>
              <w:rPr>
                <w:sz w:val="20"/>
              </w:rPr>
              <w:t>жилищного</w:t>
            </w:r>
            <w:r>
              <w:rPr>
                <w:spacing w:val="1"/>
                <w:sz w:val="20"/>
              </w:rPr>
              <w:t xml:space="preserve"> </w:t>
            </w:r>
            <w:r>
              <w:rPr>
                <w:sz w:val="20"/>
              </w:rPr>
              <w:t>строительства</w:t>
            </w:r>
          </w:p>
        </w:tc>
        <w:tc>
          <w:tcPr>
            <w:tcW w:w="1130"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ind w:right="432"/>
              <w:jc w:val="right"/>
              <w:rPr>
                <w:sz w:val="20"/>
              </w:rPr>
            </w:pPr>
            <w:r>
              <w:rPr>
                <w:sz w:val="20"/>
              </w:rPr>
              <w:t>2.1</w:t>
            </w:r>
          </w:p>
        </w:tc>
        <w:tc>
          <w:tcPr>
            <w:tcW w:w="1137"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956928">
            <w:pPr>
              <w:pStyle w:val="TableParagraph"/>
              <w:ind w:left="19" w:right="13"/>
              <w:jc w:val="center"/>
              <w:rPr>
                <w:sz w:val="20"/>
              </w:rPr>
            </w:pPr>
            <w:r>
              <w:rPr>
                <w:sz w:val="20"/>
              </w:rPr>
              <w:t>4</w:t>
            </w:r>
            <w:r w:rsidR="001000E7">
              <w:rPr>
                <w:sz w:val="20"/>
              </w:rPr>
              <w:t>00</w:t>
            </w:r>
          </w:p>
        </w:tc>
        <w:tc>
          <w:tcPr>
            <w:tcW w:w="1279"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7E04C7">
            <w:pPr>
              <w:pStyle w:val="TableParagraph"/>
              <w:ind w:left="437"/>
              <w:rPr>
                <w:sz w:val="20"/>
              </w:rPr>
            </w:pPr>
            <w:r>
              <w:rPr>
                <w:sz w:val="20"/>
              </w:rPr>
              <w:t>1</w:t>
            </w:r>
            <w:r w:rsidR="00956928">
              <w:rPr>
                <w:sz w:val="20"/>
              </w:rPr>
              <w:t>0</w:t>
            </w:r>
            <w:r w:rsidR="001000E7">
              <w:rPr>
                <w:sz w:val="20"/>
              </w:rPr>
              <w:t>00</w:t>
            </w:r>
          </w:p>
        </w:tc>
        <w:tc>
          <w:tcPr>
            <w:tcW w:w="1557" w:type="dxa"/>
          </w:tcPr>
          <w:p w:rsidR="002E4C0E" w:rsidRDefault="00B44099">
            <w:pPr>
              <w:pStyle w:val="TableParagraph"/>
              <w:ind w:left="349" w:right="197"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ind w:left="260" w:right="115" w:hanging="137"/>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29" w:lineRule="exact"/>
              <w:ind w:left="670"/>
              <w:rPr>
                <w:sz w:val="20"/>
              </w:rPr>
            </w:pPr>
            <w:r>
              <w:rPr>
                <w:sz w:val="20"/>
              </w:rPr>
              <w:t>-</w:t>
            </w:r>
            <w:r>
              <w:rPr>
                <w:spacing w:val="-3"/>
                <w:sz w:val="20"/>
              </w:rPr>
              <w:t xml:space="preserve"> </w:t>
            </w:r>
            <w:r>
              <w:rPr>
                <w:sz w:val="20"/>
              </w:rPr>
              <w:t>1</w:t>
            </w:r>
          </w:p>
        </w:tc>
        <w:tc>
          <w:tcPr>
            <w:tcW w:w="1135"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5"/>
              <w:jc w:val="center"/>
              <w:rPr>
                <w:sz w:val="20"/>
              </w:rPr>
            </w:pPr>
            <w:r>
              <w:rPr>
                <w:w w:val="99"/>
                <w:sz w:val="20"/>
              </w:rPr>
              <w:t>3</w:t>
            </w:r>
          </w:p>
          <w:p w:rsidR="002E4C0E" w:rsidRDefault="00B44099">
            <w:pPr>
              <w:pStyle w:val="TableParagraph"/>
              <w:spacing w:before="1"/>
              <w:ind w:left="130" w:right="127"/>
              <w:jc w:val="center"/>
              <w:rPr>
                <w:sz w:val="20"/>
              </w:rPr>
            </w:pPr>
            <w:r>
              <w:rPr>
                <w:sz w:val="20"/>
              </w:rPr>
              <w:t>наземных</w:t>
            </w:r>
          </w:p>
          <w:p w:rsidR="002E4C0E" w:rsidRDefault="00B44099">
            <w:pPr>
              <w:pStyle w:val="TableParagraph"/>
              <w:ind w:left="130" w:right="125"/>
              <w:jc w:val="center"/>
              <w:rPr>
                <w:sz w:val="20"/>
              </w:rPr>
            </w:pPr>
            <w:r>
              <w:rPr>
                <w:sz w:val="20"/>
              </w:rPr>
              <w:t>/ 20</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ind w:right="528"/>
              <w:jc w:val="right"/>
              <w:rPr>
                <w:sz w:val="20"/>
              </w:rPr>
            </w:pPr>
            <w:r>
              <w:rPr>
                <w:sz w:val="20"/>
              </w:rPr>
              <w:t>60</w:t>
            </w:r>
          </w:p>
        </w:tc>
        <w:tc>
          <w:tcPr>
            <w:tcW w:w="1558" w:type="dxa"/>
          </w:tcPr>
          <w:p w:rsidR="002E4C0E" w:rsidRDefault="002E4C0E">
            <w:pPr>
              <w:pStyle w:val="TableParagraph"/>
              <w:spacing w:before="7"/>
              <w:rPr>
                <w:sz w:val="24"/>
              </w:rPr>
            </w:pPr>
          </w:p>
          <w:p w:rsidR="002E4C0E" w:rsidRDefault="00B44099">
            <w:pPr>
              <w:pStyle w:val="TableParagraph"/>
              <w:ind w:left="234" w:right="121" w:hanging="1"/>
              <w:jc w:val="center"/>
              <w:rPr>
                <w:sz w:val="18"/>
              </w:rPr>
            </w:pPr>
            <w:r>
              <w:rPr>
                <w:sz w:val="18"/>
              </w:rPr>
              <w:t>Хранение</w:t>
            </w:r>
            <w:r>
              <w:rPr>
                <w:spacing w:val="1"/>
                <w:sz w:val="18"/>
              </w:rPr>
              <w:t xml:space="preserve"> </w:t>
            </w:r>
            <w:r>
              <w:rPr>
                <w:sz w:val="18"/>
              </w:rPr>
              <w:t>автотранспорта</w:t>
            </w:r>
          </w:p>
          <w:p w:rsidR="002E4C0E" w:rsidRDefault="002E4C0E">
            <w:pPr>
              <w:pStyle w:val="TableParagraph"/>
              <w:spacing w:before="1"/>
              <w:rPr>
                <w:sz w:val="20"/>
              </w:rPr>
            </w:pPr>
          </w:p>
          <w:p w:rsidR="002E4C0E" w:rsidRDefault="00B44099">
            <w:pPr>
              <w:pStyle w:val="TableParagraph"/>
              <w:ind w:left="114" w:right="2" w:firstLine="2"/>
              <w:jc w:val="center"/>
              <w:rPr>
                <w:sz w:val="18"/>
              </w:rPr>
            </w:pPr>
            <w:r>
              <w:rPr>
                <w:sz w:val="18"/>
              </w:rPr>
              <w:t>Размещение</w:t>
            </w:r>
            <w:r>
              <w:rPr>
                <w:spacing w:val="1"/>
                <w:sz w:val="18"/>
              </w:rPr>
              <w:t xml:space="preserve"> </w:t>
            </w:r>
            <w:r>
              <w:rPr>
                <w:sz w:val="18"/>
              </w:rPr>
              <w:t>гаражей для</w:t>
            </w:r>
            <w:r>
              <w:rPr>
                <w:spacing w:val="1"/>
                <w:sz w:val="18"/>
              </w:rPr>
              <w:t xml:space="preserve"> </w:t>
            </w:r>
            <w:r>
              <w:rPr>
                <w:spacing w:val="-1"/>
                <w:sz w:val="18"/>
              </w:rPr>
              <w:t>собственных</w:t>
            </w:r>
            <w:r>
              <w:rPr>
                <w:spacing w:val="-6"/>
                <w:sz w:val="18"/>
              </w:rPr>
              <w:t xml:space="preserve"> </w:t>
            </w:r>
            <w:r>
              <w:rPr>
                <w:sz w:val="18"/>
              </w:rPr>
              <w:t>нужд</w:t>
            </w:r>
          </w:p>
        </w:tc>
        <w:tc>
          <w:tcPr>
            <w:tcW w:w="1136"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5"/>
              <w:ind w:left="128" w:right="122"/>
              <w:jc w:val="center"/>
              <w:rPr>
                <w:sz w:val="18"/>
              </w:rPr>
            </w:pPr>
            <w:r>
              <w:rPr>
                <w:sz w:val="18"/>
              </w:rPr>
              <w:t>2.7.1</w:t>
            </w:r>
          </w:p>
          <w:p w:rsidR="002E4C0E" w:rsidRDefault="002E4C0E">
            <w:pPr>
              <w:pStyle w:val="TableParagraph"/>
              <w:rPr>
                <w:sz w:val="20"/>
              </w:rPr>
            </w:pPr>
          </w:p>
          <w:p w:rsidR="002E4C0E" w:rsidRDefault="002E4C0E">
            <w:pPr>
              <w:pStyle w:val="TableParagraph"/>
              <w:spacing w:before="10"/>
              <w:rPr>
                <w:sz w:val="17"/>
              </w:rPr>
            </w:pPr>
          </w:p>
          <w:p w:rsidR="002E4C0E" w:rsidRDefault="00B44099">
            <w:pPr>
              <w:pStyle w:val="TableParagraph"/>
              <w:spacing w:before="1"/>
              <w:ind w:left="128" w:right="122"/>
              <w:jc w:val="center"/>
              <w:rPr>
                <w:sz w:val="18"/>
              </w:rPr>
            </w:pPr>
            <w:r>
              <w:rPr>
                <w:sz w:val="18"/>
              </w:rPr>
              <w:t>2.7.2</w:t>
            </w:r>
          </w:p>
        </w:tc>
        <w:tc>
          <w:tcPr>
            <w:tcW w:w="1275"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382"/>
              <w:rPr>
                <w:sz w:val="20"/>
              </w:rPr>
            </w:pPr>
            <w:r>
              <w:rPr>
                <w:sz w:val="20"/>
              </w:rPr>
              <w:t>1 / 4,5</w:t>
            </w:r>
          </w:p>
          <w:p w:rsidR="002E4C0E" w:rsidRDefault="002E4C0E">
            <w:pPr>
              <w:pStyle w:val="TableParagraph"/>
            </w:pPr>
          </w:p>
          <w:p w:rsidR="002E4C0E" w:rsidRDefault="002E4C0E">
            <w:pPr>
              <w:pStyle w:val="TableParagraph"/>
              <w:spacing w:before="11"/>
              <w:rPr>
                <w:sz w:val="17"/>
              </w:rPr>
            </w:pPr>
          </w:p>
          <w:p w:rsidR="002E4C0E" w:rsidRDefault="00B44099">
            <w:pPr>
              <w:pStyle w:val="TableParagraph"/>
              <w:ind w:left="382"/>
              <w:rPr>
                <w:sz w:val="20"/>
              </w:rPr>
            </w:pPr>
            <w:r>
              <w:rPr>
                <w:sz w:val="20"/>
              </w:rPr>
              <w:t>1 / 4,5</w:t>
            </w:r>
          </w:p>
        </w:tc>
        <w:tc>
          <w:tcPr>
            <w:tcW w:w="1561"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spacing w:before="1"/>
              <w:ind w:left="658" w:right="654"/>
              <w:jc w:val="center"/>
              <w:rPr>
                <w:sz w:val="20"/>
              </w:rPr>
            </w:pPr>
            <w:r>
              <w:rPr>
                <w:sz w:val="20"/>
              </w:rPr>
              <w:t>20</w:t>
            </w:r>
          </w:p>
          <w:p w:rsidR="002E4C0E" w:rsidRDefault="002E4C0E">
            <w:pPr>
              <w:pStyle w:val="TableParagraph"/>
            </w:pPr>
          </w:p>
          <w:p w:rsidR="002E4C0E" w:rsidRDefault="002E4C0E">
            <w:pPr>
              <w:pStyle w:val="TableParagraph"/>
              <w:spacing w:before="10"/>
              <w:rPr>
                <w:sz w:val="17"/>
              </w:rPr>
            </w:pPr>
          </w:p>
          <w:p w:rsidR="002E4C0E" w:rsidRDefault="00B44099">
            <w:pPr>
              <w:pStyle w:val="TableParagraph"/>
              <w:ind w:left="658" w:right="654"/>
              <w:jc w:val="center"/>
              <w:rPr>
                <w:sz w:val="20"/>
              </w:rPr>
            </w:pPr>
            <w:r>
              <w:rPr>
                <w:sz w:val="20"/>
              </w:rPr>
              <w:t>20</w:t>
            </w:r>
          </w:p>
        </w:tc>
      </w:tr>
      <w:tr w:rsidR="002E4C0E">
        <w:trPr>
          <w:trHeight w:val="1264"/>
        </w:trPr>
        <w:tc>
          <w:tcPr>
            <w:tcW w:w="1982" w:type="dxa"/>
          </w:tcPr>
          <w:p w:rsidR="002E4C0E" w:rsidRDefault="00B44099">
            <w:pPr>
              <w:pStyle w:val="TableParagraph"/>
              <w:spacing w:before="50"/>
              <w:ind w:left="122" w:right="121" w:firstLine="1"/>
              <w:jc w:val="center"/>
              <w:rPr>
                <w:sz w:val="20"/>
              </w:rPr>
            </w:pPr>
            <w:r>
              <w:rPr>
                <w:sz w:val="20"/>
              </w:rPr>
              <w:t>Для ведения</w:t>
            </w:r>
            <w:r>
              <w:rPr>
                <w:spacing w:val="1"/>
                <w:sz w:val="20"/>
              </w:rPr>
              <w:t xml:space="preserve"> </w:t>
            </w:r>
            <w:r>
              <w:rPr>
                <w:spacing w:val="-1"/>
                <w:sz w:val="20"/>
              </w:rPr>
              <w:t xml:space="preserve">личного </w:t>
            </w:r>
            <w:r>
              <w:rPr>
                <w:sz w:val="20"/>
              </w:rPr>
              <w:t>подсобного</w:t>
            </w:r>
            <w:r>
              <w:rPr>
                <w:spacing w:val="-47"/>
                <w:sz w:val="20"/>
              </w:rPr>
              <w:t xml:space="preserve"> </w:t>
            </w:r>
            <w:r>
              <w:rPr>
                <w:sz w:val="20"/>
              </w:rPr>
              <w:t>хозяйства</w:t>
            </w:r>
            <w:r>
              <w:rPr>
                <w:spacing w:val="1"/>
                <w:sz w:val="20"/>
              </w:rPr>
              <w:t xml:space="preserve"> </w:t>
            </w:r>
            <w:r>
              <w:rPr>
                <w:sz w:val="20"/>
              </w:rPr>
              <w:t>(приусадебный</w:t>
            </w:r>
            <w:r>
              <w:rPr>
                <w:spacing w:val="1"/>
                <w:sz w:val="20"/>
              </w:rPr>
              <w:t xml:space="preserve"> </w:t>
            </w:r>
            <w:r>
              <w:rPr>
                <w:sz w:val="20"/>
              </w:rPr>
              <w:t>земельный</w:t>
            </w:r>
            <w:r>
              <w:rPr>
                <w:spacing w:val="-5"/>
                <w:sz w:val="20"/>
              </w:rPr>
              <w:t xml:space="preserve"> </w:t>
            </w:r>
            <w:r>
              <w:rPr>
                <w:sz w:val="20"/>
              </w:rPr>
              <w:t>участок)</w:t>
            </w:r>
          </w:p>
        </w:tc>
        <w:tc>
          <w:tcPr>
            <w:tcW w:w="1130" w:type="dxa"/>
          </w:tcPr>
          <w:p w:rsidR="002E4C0E" w:rsidRDefault="002E4C0E">
            <w:pPr>
              <w:pStyle w:val="TableParagraph"/>
            </w:pPr>
          </w:p>
          <w:p w:rsidR="002E4C0E" w:rsidRDefault="002E4C0E">
            <w:pPr>
              <w:pStyle w:val="TableParagraph"/>
              <w:spacing w:before="5"/>
            </w:pPr>
          </w:p>
          <w:p w:rsidR="002E4C0E" w:rsidRDefault="00B44099">
            <w:pPr>
              <w:pStyle w:val="TableParagraph"/>
              <w:spacing w:before="1"/>
              <w:ind w:right="432"/>
              <w:jc w:val="right"/>
              <w:rPr>
                <w:sz w:val="20"/>
              </w:rPr>
            </w:pPr>
            <w:r>
              <w:rPr>
                <w:sz w:val="20"/>
              </w:rPr>
              <w:t>2.2</w:t>
            </w:r>
          </w:p>
        </w:tc>
        <w:tc>
          <w:tcPr>
            <w:tcW w:w="1137" w:type="dxa"/>
          </w:tcPr>
          <w:p w:rsidR="002E4C0E" w:rsidRDefault="002E4C0E">
            <w:pPr>
              <w:pStyle w:val="TableParagraph"/>
            </w:pPr>
          </w:p>
          <w:p w:rsidR="002E4C0E" w:rsidRDefault="002E4C0E">
            <w:pPr>
              <w:pStyle w:val="TableParagraph"/>
              <w:spacing w:before="5"/>
            </w:pPr>
          </w:p>
          <w:p w:rsidR="002E4C0E" w:rsidRDefault="00956928">
            <w:pPr>
              <w:pStyle w:val="TableParagraph"/>
              <w:spacing w:before="1"/>
              <w:ind w:left="19" w:right="13"/>
              <w:jc w:val="center"/>
              <w:rPr>
                <w:sz w:val="20"/>
              </w:rPr>
            </w:pPr>
            <w:r>
              <w:rPr>
                <w:sz w:val="20"/>
              </w:rPr>
              <w:t>5</w:t>
            </w:r>
            <w:r w:rsidR="00B44099">
              <w:rPr>
                <w:sz w:val="20"/>
              </w:rPr>
              <w:t>00</w:t>
            </w:r>
          </w:p>
        </w:tc>
        <w:tc>
          <w:tcPr>
            <w:tcW w:w="1279" w:type="dxa"/>
          </w:tcPr>
          <w:p w:rsidR="002E4C0E" w:rsidRDefault="002E4C0E">
            <w:pPr>
              <w:pStyle w:val="TableParagraph"/>
            </w:pPr>
          </w:p>
          <w:p w:rsidR="002E4C0E" w:rsidRDefault="002E4C0E">
            <w:pPr>
              <w:pStyle w:val="TableParagraph"/>
              <w:spacing w:before="5"/>
            </w:pPr>
          </w:p>
          <w:p w:rsidR="002E4C0E" w:rsidRDefault="007E04C7" w:rsidP="00FE3786">
            <w:pPr>
              <w:pStyle w:val="TableParagraph"/>
              <w:spacing w:before="1"/>
              <w:ind w:left="437"/>
              <w:rPr>
                <w:sz w:val="20"/>
              </w:rPr>
            </w:pPr>
            <w:r>
              <w:rPr>
                <w:sz w:val="20"/>
              </w:rPr>
              <w:t>15</w:t>
            </w:r>
            <w:r w:rsidR="00B44099">
              <w:rPr>
                <w:sz w:val="20"/>
              </w:rPr>
              <w:t>00</w:t>
            </w:r>
          </w:p>
        </w:tc>
        <w:tc>
          <w:tcPr>
            <w:tcW w:w="1557" w:type="dxa"/>
          </w:tcPr>
          <w:p w:rsidR="002E4C0E" w:rsidRDefault="00B44099">
            <w:pPr>
              <w:pStyle w:val="TableParagraph"/>
              <w:spacing w:before="51"/>
              <w:ind w:left="349" w:right="198" w:hanging="142"/>
              <w:rPr>
                <w:sz w:val="20"/>
              </w:rPr>
            </w:pPr>
            <w:r>
              <w:rPr>
                <w:sz w:val="20"/>
              </w:rPr>
              <w:t>-</w:t>
            </w:r>
            <w:r>
              <w:rPr>
                <w:spacing w:val="-10"/>
                <w:sz w:val="20"/>
              </w:rPr>
              <w:t xml:space="preserve"> </w:t>
            </w:r>
            <w:r>
              <w:rPr>
                <w:sz w:val="20"/>
              </w:rPr>
              <w:t>до</w:t>
            </w:r>
            <w:r>
              <w:rPr>
                <w:spacing w:val="-8"/>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11"/>
              <w:rPr>
                <w:sz w:val="19"/>
              </w:rPr>
            </w:pPr>
          </w:p>
          <w:p w:rsidR="002E4C0E" w:rsidRDefault="00B44099">
            <w:pPr>
              <w:pStyle w:val="TableParagraph"/>
              <w:ind w:left="123"/>
              <w:rPr>
                <w:sz w:val="20"/>
              </w:rPr>
            </w:pPr>
            <w:r>
              <w:rPr>
                <w:sz w:val="20"/>
              </w:rPr>
              <w:t>-</w:t>
            </w:r>
            <w:r>
              <w:rPr>
                <w:spacing w:val="-4"/>
                <w:sz w:val="20"/>
              </w:rPr>
              <w:t xml:space="preserve"> </w:t>
            </w:r>
            <w:r>
              <w:rPr>
                <w:sz w:val="20"/>
              </w:rPr>
              <w:t>до строений</w:t>
            </w:r>
            <w:r>
              <w:rPr>
                <w:spacing w:val="-2"/>
                <w:sz w:val="20"/>
              </w:rPr>
              <w:t xml:space="preserve"> </w:t>
            </w:r>
            <w:r>
              <w:rPr>
                <w:sz w:val="20"/>
              </w:rPr>
              <w:t>и</w:t>
            </w:r>
          </w:p>
        </w:tc>
        <w:tc>
          <w:tcPr>
            <w:tcW w:w="1135" w:type="dxa"/>
          </w:tcPr>
          <w:p w:rsidR="002E4C0E" w:rsidRDefault="002E4C0E">
            <w:pPr>
              <w:pStyle w:val="TableParagraph"/>
              <w:spacing w:before="5"/>
              <w:rPr>
                <w:sz w:val="24"/>
              </w:rPr>
            </w:pPr>
          </w:p>
          <w:p w:rsidR="002E4C0E" w:rsidRDefault="00B44099">
            <w:pPr>
              <w:pStyle w:val="TableParagraph"/>
              <w:spacing w:before="1"/>
              <w:ind w:left="5"/>
              <w:jc w:val="center"/>
              <w:rPr>
                <w:sz w:val="20"/>
              </w:rPr>
            </w:pPr>
            <w:r>
              <w:rPr>
                <w:w w:val="99"/>
                <w:sz w:val="20"/>
              </w:rPr>
              <w:t>3</w:t>
            </w:r>
          </w:p>
          <w:p w:rsidR="002E4C0E" w:rsidRDefault="00B44099">
            <w:pPr>
              <w:pStyle w:val="TableParagraph"/>
              <w:ind w:left="129" w:right="127"/>
              <w:jc w:val="center"/>
              <w:rPr>
                <w:sz w:val="20"/>
              </w:rPr>
            </w:pPr>
            <w:r>
              <w:rPr>
                <w:sz w:val="20"/>
              </w:rPr>
              <w:t>наземных</w:t>
            </w:r>
          </w:p>
          <w:p w:rsidR="002E4C0E" w:rsidRDefault="00B44099">
            <w:pPr>
              <w:pStyle w:val="TableParagraph"/>
              <w:spacing w:before="1"/>
              <w:ind w:left="130" w:right="125"/>
              <w:jc w:val="center"/>
              <w:rPr>
                <w:sz w:val="20"/>
              </w:rPr>
            </w:pPr>
            <w:r>
              <w:rPr>
                <w:sz w:val="20"/>
              </w:rPr>
              <w:t>/ 20</w:t>
            </w:r>
          </w:p>
        </w:tc>
        <w:tc>
          <w:tcPr>
            <w:tcW w:w="1277" w:type="dxa"/>
          </w:tcPr>
          <w:p w:rsidR="002E4C0E" w:rsidRDefault="002E4C0E">
            <w:pPr>
              <w:pStyle w:val="TableParagraph"/>
            </w:pPr>
          </w:p>
          <w:p w:rsidR="002E4C0E" w:rsidRDefault="002E4C0E">
            <w:pPr>
              <w:pStyle w:val="TableParagraph"/>
              <w:spacing w:before="6"/>
            </w:pPr>
          </w:p>
          <w:p w:rsidR="002E4C0E" w:rsidRDefault="00B44099">
            <w:pPr>
              <w:pStyle w:val="TableParagraph"/>
              <w:ind w:right="528"/>
              <w:jc w:val="right"/>
              <w:rPr>
                <w:sz w:val="20"/>
              </w:rPr>
            </w:pPr>
            <w:r>
              <w:rPr>
                <w:sz w:val="20"/>
              </w:rPr>
              <w:t>50</w:t>
            </w:r>
          </w:p>
        </w:tc>
        <w:tc>
          <w:tcPr>
            <w:tcW w:w="1558" w:type="dxa"/>
          </w:tcPr>
          <w:p w:rsidR="002E4C0E" w:rsidRDefault="00B44099">
            <w:pPr>
              <w:pStyle w:val="TableParagraph"/>
              <w:ind w:left="234" w:right="119" w:hanging="1"/>
              <w:jc w:val="center"/>
              <w:rPr>
                <w:sz w:val="18"/>
              </w:rPr>
            </w:pPr>
            <w:r>
              <w:rPr>
                <w:sz w:val="18"/>
              </w:rPr>
              <w:t>Хранение</w:t>
            </w:r>
            <w:r>
              <w:rPr>
                <w:spacing w:val="1"/>
                <w:sz w:val="18"/>
              </w:rPr>
              <w:t xml:space="preserve"> </w:t>
            </w:r>
            <w:r>
              <w:rPr>
                <w:sz w:val="18"/>
              </w:rPr>
              <w:t>автотранспорта</w:t>
            </w:r>
          </w:p>
          <w:p w:rsidR="002E4C0E" w:rsidRDefault="002E4C0E">
            <w:pPr>
              <w:pStyle w:val="TableParagraph"/>
              <w:spacing w:before="5"/>
              <w:rPr>
                <w:sz w:val="19"/>
              </w:rPr>
            </w:pPr>
          </w:p>
          <w:p w:rsidR="002E4C0E" w:rsidRDefault="00B44099">
            <w:pPr>
              <w:pStyle w:val="TableParagraph"/>
              <w:ind w:left="114" w:right="2"/>
              <w:jc w:val="center"/>
              <w:rPr>
                <w:sz w:val="18"/>
              </w:rPr>
            </w:pPr>
            <w:r>
              <w:rPr>
                <w:sz w:val="18"/>
              </w:rPr>
              <w:t>Размещение</w:t>
            </w:r>
          </w:p>
          <w:p w:rsidR="002E4C0E" w:rsidRDefault="00B44099">
            <w:pPr>
              <w:pStyle w:val="TableParagraph"/>
              <w:spacing w:line="206" w:lineRule="exact"/>
              <w:ind w:left="114" w:right="2" w:hanging="2"/>
              <w:jc w:val="center"/>
              <w:rPr>
                <w:sz w:val="18"/>
              </w:rPr>
            </w:pPr>
            <w:r>
              <w:rPr>
                <w:sz w:val="18"/>
              </w:rPr>
              <w:t>гаражей для</w:t>
            </w:r>
            <w:r>
              <w:rPr>
                <w:spacing w:val="1"/>
                <w:sz w:val="18"/>
              </w:rPr>
              <w:t xml:space="preserve"> </w:t>
            </w:r>
            <w:r>
              <w:rPr>
                <w:spacing w:val="-1"/>
                <w:sz w:val="18"/>
              </w:rPr>
              <w:t>собственных</w:t>
            </w:r>
            <w:r>
              <w:rPr>
                <w:spacing w:val="-6"/>
                <w:sz w:val="18"/>
              </w:rPr>
              <w:t xml:space="preserve"> </w:t>
            </w:r>
            <w:r>
              <w:rPr>
                <w:sz w:val="18"/>
              </w:rPr>
              <w:t>нужд</w:t>
            </w:r>
          </w:p>
        </w:tc>
        <w:tc>
          <w:tcPr>
            <w:tcW w:w="1136" w:type="dxa"/>
          </w:tcPr>
          <w:p w:rsidR="002E4C0E" w:rsidRDefault="002E4C0E">
            <w:pPr>
              <w:pStyle w:val="TableParagraph"/>
              <w:spacing w:before="5"/>
              <w:rPr>
                <w:sz w:val="26"/>
              </w:rPr>
            </w:pPr>
          </w:p>
          <w:p w:rsidR="002E4C0E" w:rsidRDefault="00B44099">
            <w:pPr>
              <w:pStyle w:val="TableParagraph"/>
              <w:ind w:left="128" w:right="122"/>
              <w:jc w:val="center"/>
              <w:rPr>
                <w:sz w:val="18"/>
              </w:rPr>
            </w:pPr>
            <w:r>
              <w:rPr>
                <w:sz w:val="18"/>
              </w:rPr>
              <w:t>2.7.1</w:t>
            </w:r>
          </w:p>
          <w:p w:rsidR="002E4C0E" w:rsidRDefault="002E4C0E">
            <w:pPr>
              <w:pStyle w:val="TableParagraph"/>
              <w:rPr>
                <w:sz w:val="20"/>
              </w:rPr>
            </w:pPr>
          </w:p>
          <w:p w:rsidR="002E4C0E" w:rsidRDefault="002E4C0E">
            <w:pPr>
              <w:pStyle w:val="TableParagraph"/>
              <w:spacing w:before="2"/>
              <w:rPr>
                <w:sz w:val="18"/>
              </w:rPr>
            </w:pPr>
          </w:p>
          <w:p w:rsidR="002E4C0E" w:rsidRDefault="00B44099">
            <w:pPr>
              <w:pStyle w:val="TableParagraph"/>
              <w:ind w:left="128" w:right="122"/>
              <w:jc w:val="center"/>
              <w:rPr>
                <w:sz w:val="18"/>
              </w:rPr>
            </w:pPr>
            <w:r>
              <w:rPr>
                <w:sz w:val="18"/>
              </w:rPr>
              <w:t>2.7.2</w:t>
            </w:r>
          </w:p>
        </w:tc>
        <w:tc>
          <w:tcPr>
            <w:tcW w:w="1275" w:type="dxa"/>
          </w:tcPr>
          <w:p w:rsidR="002E4C0E" w:rsidRDefault="002E4C0E">
            <w:pPr>
              <w:pStyle w:val="TableParagraph"/>
              <w:spacing w:before="5"/>
              <w:rPr>
                <w:sz w:val="24"/>
              </w:rPr>
            </w:pPr>
          </w:p>
          <w:p w:rsidR="002E4C0E" w:rsidRDefault="00B44099">
            <w:pPr>
              <w:pStyle w:val="TableParagraph"/>
              <w:ind w:left="382"/>
              <w:rPr>
                <w:sz w:val="20"/>
              </w:rPr>
            </w:pPr>
            <w:r>
              <w:rPr>
                <w:sz w:val="20"/>
              </w:rPr>
              <w:t>1 / 4,5</w:t>
            </w:r>
          </w:p>
          <w:p w:rsidR="002E4C0E" w:rsidRDefault="002E4C0E">
            <w:pPr>
              <w:pStyle w:val="TableParagraph"/>
            </w:pPr>
          </w:p>
          <w:p w:rsidR="002E4C0E" w:rsidRDefault="002E4C0E">
            <w:pPr>
              <w:pStyle w:val="TableParagraph"/>
              <w:spacing w:before="10"/>
              <w:rPr>
                <w:sz w:val="17"/>
              </w:rPr>
            </w:pPr>
          </w:p>
          <w:p w:rsidR="002E4C0E" w:rsidRDefault="00B44099">
            <w:pPr>
              <w:pStyle w:val="TableParagraph"/>
              <w:ind w:left="382"/>
              <w:rPr>
                <w:sz w:val="20"/>
              </w:rPr>
            </w:pPr>
            <w:r>
              <w:rPr>
                <w:sz w:val="20"/>
              </w:rPr>
              <w:t>1 / 4,5</w:t>
            </w:r>
          </w:p>
        </w:tc>
        <w:tc>
          <w:tcPr>
            <w:tcW w:w="1561" w:type="dxa"/>
          </w:tcPr>
          <w:p w:rsidR="002E4C0E" w:rsidRDefault="002E4C0E">
            <w:pPr>
              <w:pStyle w:val="TableParagraph"/>
              <w:spacing w:before="5"/>
              <w:rPr>
                <w:sz w:val="24"/>
              </w:rPr>
            </w:pPr>
          </w:p>
          <w:p w:rsidR="002E4C0E" w:rsidRDefault="00B44099">
            <w:pPr>
              <w:pStyle w:val="TableParagraph"/>
              <w:ind w:left="658" w:right="654"/>
              <w:jc w:val="center"/>
              <w:rPr>
                <w:sz w:val="20"/>
              </w:rPr>
            </w:pPr>
            <w:r>
              <w:rPr>
                <w:sz w:val="20"/>
              </w:rPr>
              <w:t>20</w:t>
            </w:r>
          </w:p>
          <w:p w:rsidR="002E4C0E" w:rsidRDefault="002E4C0E">
            <w:pPr>
              <w:pStyle w:val="TableParagraph"/>
            </w:pPr>
          </w:p>
          <w:p w:rsidR="002E4C0E" w:rsidRDefault="002E4C0E">
            <w:pPr>
              <w:pStyle w:val="TableParagraph"/>
              <w:spacing w:before="11"/>
              <w:rPr>
                <w:sz w:val="17"/>
              </w:rPr>
            </w:pPr>
          </w:p>
          <w:p w:rsidR="002E4C0E" w:rsidRDefault="00B44099">
            <w:pPr>
              <w:pStyle w:val="TableParagraph"/>
              <w:ind w:left="658" w:right="654"/>
              <w:jc w:val="center"/>
              <w:rPr>
                <w:sz w:val="20"/>
              </w:rPr>
            </w:pPr>
            <w:r>
              <w:rPr>
                <w:sz w:val="20"/>
              </w:rPr>
              <w:t>20</w:t>
            </w:r>
          </w:p>
        </w:tc>
      </w:tr>
    </w:tbl>
    <w:p w:rsidR="002E4C0E" w:rsidRDefault="002E4C0E">
      <w:pPr>
        <w:jc w:val="center"/>
        <w:rPr>
          <w:sz w:val="20"/>
        </w:rPr>
        <w:sectPr w:rsidR="002E4C0E">
          <w:pgSz w:w="16840" w:h="11910" w:orient="landscape"/>
          <w:pgMar w:top="1100" w:right="560" w:bottom="88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2"/>
        <w:gridCol w:w="1130"/>
        <w:gridCol w:w="1137"/>
        <w:gridCol w:w="1279"/>
        <w:gridCol w:w="1557"/>
        <w:gridCol w:w="1135"/>
        <w:gridCol w:w="1277"/>
        <w:gridCol w:w="1558"/>
        <w:gridCol w:w="1136"/>
        <w:gridCol w:w="1275"/>
        <w:gridCol w:w="1561"/>
      </w:tblGrid>
      <w:tr w:rsidR="002E4C0E">
        <w:trPr>
          <w:trHeight w:val="460"/>
        </w:trPr>
        <w:tc>
          <w:tcPr>
            <w:tcW w:w="1982" w:type="dxa"/>
          </w:tcPr>
          <w:p w:rsidR="002E4C0E" w:rsidRDefault="002E4C0E">
            <w:pPr>
              <w:pStyle w:val="TableParagraph"/>
              <w:rPr>
                <w:sz w:val="18"/>
              </w:rPr>
            </w:pPr>
          </w:p>
        </w:tc>
        <w:tc>
          <w:tcPr>
            <w:tcW w:w="1130" w:type="dxa"/>
          </w:tcPr>
          <w:p w:rsidR="002E4C0E" w:rsidRDefault="002E4C0E">
            <w:pPr>
              <w:pStyle w:val="TableParagraph"/>
              <w:rPr>
                <w:sz w:val="18"/>
              </w:rPr>
            </w:pPr>
          </w:p>
        </w:tc>
        <w:tc>
          <w:tcPr>
            <w:tcW w:w="1137" w:type="dxa"/>
          </w:tcPr>
          <w:p w:rsidR="002E4C0E" w:rsidRDefault="002E4C0E">
            <w:pPr>
              <w:pStyle w:val="TableParagraph"/>
              <w:rPr>
                <w:sz w:val="18"/>
              </w:rPr>
            </w:pPr>
          </w:p>
        </w:tc>
        <w:tc>
          <w:tcPr>
            <w:tcW w:w="1279" w:type="dxa"/>
          </w:tcPr>
          <w:p w:rsidR="002E4C0E" w:rsidRDefault="002E4C0E">
            <w:pPr>
              <w:pStyle w:val="TableParagraph"/>
              <w:rPr>
                <w:sz w:val="18"/>
              </w:rPr>
            </w:pPr>
          </w:p>
        </w:tc>
        <w:tc>
          <w:tcPr>
            <w:tcW w:w="1557" w:type="dxa"/>
          </w:tcPr>
          <w:p w:rsidR="002E4C0E" w:rsidRDefault="00B44099">
            <w:pPr>
              <w:pStyle w:val="TableParagraph"/>
              <w:spacing w:line="225" w:lineRule="exact"/>
              <w:ind w:left="128" w:right="124"/>
              <w:jc w:val="center"/>
              <w:rPr>
                <w:sz w:val="20"/>
              </w:rPr>
            </w:pPr>
            <w:r>
              <w:rPr>
                <w:sz w:val="20"/>
              </w:rPr>
              <w:t>сооружений</w:t>
            </w:r>
          </w:p>
          <w:p w:rsidR="002E4C0E" w:rsidRDefault="00B44099">
            <w:pPr>
              <w:pStyle w:val="TableParagraph"/>
              <w:spacing w:line="216" w:lineRule="exact"/>
              <w:ind w:left="129" w:right="124"/>
              <w:jc w:val="center"/>
              <w:rPr>
                <w:sz w:val="20"/>
              </w:rPr>
            </w:pPr>
            <w:r>
              <w:rPr>
                <w:sz w:val="20"/>
              </w:rPr>
              <w:t>-</w:t>
            </w:r>
            <w:r>
              <w:rPr>
                <w:spacing w:val="-3"/>
                <w:sz w:val="20"/>
              </w:rPr>
              <w:t xml:space="preserve"> </w:t>
            </w:r>
            <w:r>
              <w:rPr>
                <w:sz w:val="20"/>
              </w:rPr>
              <w:t>1</w:t>
            </w:r>
          </w:p>
        </w:tc>
        <w:tc>
          <w:tcPr>
            <w:tcW w:w="1135"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136"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862"/>
        </w:trPr>
        <w:tc>
          <w:tcPr>
            <w:tcW w:w="1982" w:type="dxa"/>
          </w:tcPr>
          <w:p w:rsidR="002E4C0E" w:rsidRDefault="002E4C0E">
            <w:pPr>
              <w:pStyle w:val="TableParagraph"/>
            </w:pPr>
          </w:p>
          <w:p w:rsidR="002E4C0E" w:rsidRDefault="002E4C0E">
            <w:pPr>
              <w:pStyle w:val="TableParagraph"/>
            </w:pPr>
          </w:p>
          <w:p w:rsidR="002E4C0E" w:rsidRDefault="00B44099">
            <w:pPr>
              <w:pStyle w:val="TableParagraph"/>
              <w:spacing w:before="190"/>
              <w:ind w:left="283" w:right="277" w:firstLine="52"/>
              <w:rPr>
                <w:sz w:val="20"/>
              </w:rPr>
            </w:pPr>
            <w:proofErr w:type="spellStart"/>
            <w:r>
              <w:rPr>
                <w:sz w:val="20"/>
              </w:rPr>
              <w:t>Среднеэтажная</w:t>
            </w:r>
            <w:proofErr w:type="spellEnd"/>
            <w:r>
              <w:rPr>
                <w:spacing w:val="1"/>
                <w:sz w:val="20"/>
              </w:rPr>
              <w:t xml:space="preserve"> </w:t>
            </w:r>
            <w:r>
              <w:rPr>
                <w:spacing w:val="-1"/>
                <w:sz w:val="20"/>
              </w:rPr>
              <w:t>жилая</w:t>
            </w:r>
            <w:r>
              <w:rPr>
                <w:spacing w:val="-11"/>
                <w:sz w:val="20"/>
              </w:rPr>
              <w:t xml:space="preserve"> </w:t>
            </w:r>
            <w:r>
              <w:rPr>
                <w:sz w:val="20"/>
              </w:rPr>
              <w:t>застройка</w:t>
            </w:r>
          </w:p>
        </w:tc>
        <w:tc>
          <w:tcPr>
            <w:tcW w:w="1130" w:type="dxa"/>
          </w:tcPr>
          <w:p w:rsidR="002E4C0E" w:rsidRDefault="002E4C0E">
            <w:pPr>
              <w:pStyle w:val="TableParagraph"/>
            </w:pPr>
          </w:p>
          <w:p w:rsidR="002E4C0E" w:rsidRDefault="002E4C0E">
            <w:pPr>
              <w:pStyle w:val="TableParagraph"/>
            </w:pPr>
          </w:p>
          <w:p w:rsidR="002E4C0E" w:rsidRDefault="002E4C0E">
            <w:pPr>
              <w:pStyle w:val="TableParagraph"/>
              <w:spacing w:before="4"/>
              <w:rPr>
                <w:sz w:val="26"/>
              </w:rPr>
            </w:pPr>
          </w:p>
          <w:p w:rsidR="002E4C0E" w:rsidRDefault="00B44099">
            <w:pPr>
              <w:pStyle w:val="TableParagraph"/>
              <w:ind w:left="294" w:right="289"/>
              <w:jc w:val="center"/>
              <w:rPr>
                <w:sz w:val="20"/>
              </w:rPr>
            </w:pPr>
            <w:r>
              <w:rPr>
                <w:sz w:val="20"/>
              </w:rPr>
              <w:t>2.5</w:t>
            </w:r>
          </w:p>
        </w:tc>
        <w:tc>
          <w:tcPr>
            <w:tcW w:w="1137" w:type="dxa"/>
          </w:tcPr>
          <w:p w:rsidR="002E4C0E" w:rsidRDefault="002E4C0E">
            <w:pPr>
              <w:pStyle w:val="TableParagraph"/>
            </w:pPr>
          </w:p>
          <w:p w:rsidR="002E4C0E" w:rsidRDefault="002E4C0E">
            <w:pPr>
              <w:pStyle w:val="TableParagraph"/>
            </w:pPr>
          </w:p>
          <w:p w:rsidR="002E4C0E" w:rsidRDefault="002E4C0E">
            <w:pPr>
              <w:pStyle w:val="TableParagraph"/>
              <w:spacing w:before="4"/>
              <w:rPr>
                <w:sz w:val="26"/>
              </w:rPr>
            </w:pPr>
          </w:p>
          <w:p w:rsidR="002E4C0E" w:rsidRDefault="002E4C0E">
            <w:pPr>
              <w:pStyle w:val="TableParagraph"/>
              <w:ind w:left="1"/>
              <w:jc w:val="center"/>
              <w:rPr>
                <w:sz w:val="20"/>
              </w:rPr>
            </w:pPr>
          </w:p>
        </w:tc>
        <w:tc>
          <w:tcPr>
            <w:tcW w:w="1279" w:type="dxa"/>
          </w:tcPr>
          <w:p w:rsidR="002E4C0E" w:rsidRDefault="002E4C0E">
            <w:pPr>
              <w:pStyle w:val="TableParagraph"/>
            </w:pPr>
          </w:p>
          <w:p w:rsidR="002E4C0E" w:rsidRDefault="002E4C0E">
            <w:pPr>
              <w:pStyle w:val="TableParagraph"/>
            </w:pPr>
          </w:p>
          <w:p w:rsidR="002E4C0E" w:rsidRDefault="002E4C0E">
            <w:pPr>
              <w:pStyle w:val="TableParagraph"/>
              <w:spacing w:before="4"/>
              <w:rPr>
                <w:sz w:val="26"/>
              </w:rPr>
            </w:pPr>
          </w:p>
          <w:p w:rsidR="002E4C0E" w:rsidRDefault="002E4C0E">
            <w:pPr>
              <w:pStyle w:val="TableParagraph"/>
              <w:jc w:val="center"/>
              <w:rPr>
                <w:sz w:val="20"/>
              </w:rPr>
            </w:pPr>
          </w:p>
        </w:tc>
        <w:tc>
          <w:tcPr>
            <w:tcW w:w="1557" w:type="dxa"/>
          </w:tcPr>
          <w:p w:rsidR="002E4C0E" w:rsidRDefault="00B44099">
            <w:pPr>
              <w:pStyle w:val="TableParagraph"/>
              <w:spacing w:before="120"/>
              <w:ind w:left="349" w:right="198" w:hanging="142"/>
              <w:rPr>
                <w:sz w:val="20"/>
              </w:rPr>
            </w:pPr>
            <w:r>
              <w:rPr>
                <w:sz w:val="20"/>
              </w:rPr>
              <w:t>-</w:t>
            </w:r>
            <w:r>
              <w:rPr>
                <w:spacing w:val="-10"/>
                <w:sz w:val="20"/>
              </w:rPr>
              <w:t xml:space="preserve"> </w:t>
            </w:r>
            <w:r>
              <w:rPr>
                <w:sz w:val="20"/>
              </w:rPr>
              <w:t>до</w:t>
            </w:r>
            <w:r>
              <w:rPr>
                <w:spacing w:val="-8"/>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rPr>
                <w:sz w:val="20"/>
              </w:rPr>
            </w:pPr>
          </w:p>
          <w:p w:rsidR="002E4C0E" w:rsidRDefault="00B44099">
            <w:pPr>
              <w:pStyle w:val="TableParagraph"/>
              <w:ind w:left="260" w:right="115" w:hanging="137"/>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ind w:left="670"/>
              <w:rPr>
                <w:sz w:val="20"/>
              </w:rPr>
            </w:pPr>
            <w:r>
              <w:rPr>
                <w:sz w:val="20"/>
              </w:rPr>
              <w:t>-</w:t>
            </w:r>
            <w:r>
              <w:rPr>
                <w:spacing w:val="-3"/>
                <w:sz w:val="20"/>
              </w:rPr>
              <w:t xml:space="preserve"> </w:t>
            </w:r>
            <w:r>
              <w:rPr>
                <w:sz w:val="20"/>
              </w:rPr>
              <w:t>1</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spacing w:before="4"/>
              <w:rPr>
                <w:sz w:val="26"/>
              </w:rPr>
            </w:pPr>
          </w:p>
          <w:p w:rsidR="002E4C0E" w:rsidRDefault="00B44099">
            <w:pPr>
              <w:pStyle w:val="TableParagraph"/>
              <w:ind w:left="130" w:right="123"/>
              <w:jc w:val="center"/>
              <w:rPr>
                <w:sz w:val="20"/>
              </w:rPr>
            </w:pPr>
            <w:r>
              <w:rPr>
                <w:sz w:val="20"/>
              </w:rPr>
              <w:t>8 /</w:t>
            </w:r>
          </w:p>
        </w:tc>
        <w:tc>
          <w:tcPr>
            <w:tcW w:w="1277" w:type="dxa"/>
          </w:tcPr>
          <w:p w:rsidR="002E4C0E" w:rsidRDefault="002E4C0E">
            <w:pPr>
              <w:pStyle w:val="TableParagraph"/>
              <w:rPr>
                <w:sz w:val="18"/>
              </w:rPr>
            </w:pPr>
          </w:p>
        </w:tc>
        <w:tc>
          <w:tcPr>
            <w:tcW w:w="1558" w:type="dxa"/>
          </w:tcPr>
          <w:p w:rsidR="002E4C0E" w:rsidRDefault="00B44099">
            <w:pPr>
              <w:pStyle w:val="TableParagraph"/>
              <w:spacing w:line="242" w:lineRule="auto"/>
              <w:ind w:left="182" w:right="172" w:hanging="1"/>
              <w:jc w:val="center"/>
              <w:rPr>
                <w:sz w:val="18"/>
              </w:rPr>
            </w:pPr>
            <w:r>
              <w:rPr>
                <w:sz w:val="18"/>
              </w:rPr>
              <w:t>Хранение</w:t>
            </w:r>
            <w:r>
              <w:rPr>
                <w:spacing w:val="1"/>
                <w:sz w:val="18"/>
              </w:rPr>
              <w:t xml:space="preserve"> </w:t>
            </w:r>
            <w:r>
              <w:rPr>
                <w:sz w:val="18"/>
              </w:rPr>
              <w:t>автотранспорта</w:t>
            </w:r>
          </w:p>
          <w:p w:rsidR="002E4C0E" w:rsidRDefault="002E4C0E">
            <w:pPr>
              <w:pStyle w:val="TableParagraph"/>
              <w:rPr>
                <w:sz w:val="20"/>
              </w:rPr>
            </w:pPr>
          </w:p>
          <w:p w:rsidR="002E4C0E" w:rsidRDefault="00B44099">
            <w:pPr>
              <w:pStyle w:val="TableParagraph"/>
              <w:spacing w:before="175"/>
              <w:ind w:left="230" w:right="223" w:firstLine="2"/>
              <w:jc w:val="center"/>
              <w:rPr>
                <w:sz w:val="18"/>
              </w:rPr>
            </w:pPr>
            <w:r>
              <w:rPr>
                <w:sz w:val="18"/>
              </w:rPr>
              <w:t>Бытовое</w:t>
            </w:r>
            <w:r>
              <w:rPr>
                <w:spacing w:val="1"/>
                <w:sz w:val="18"/>
              </w:rPr>
              <w:t xml:space="preserve"> </w:t>
            </w:r>
            <w:r>
              <w:rPr>
                <w:spacing w:val="-1"/>
                <w:sz w:val="18"/>
              </w:rPr>
              <w:t>обслуживание</w:t>
            </w:r>
          </w:p>
          <w:p w:rsidR="002E4C0E" w:rsidRDefault="002E4C0E">
            <w:pPr>
              <w:pStyle w:val="TableParagraph"/>
              <w:spacing w:before="9"/>
              <w:rPr>
                <w:sz w:val="16"/>
              </w:rPr>
            </w:pPr>
          </w:p>
          <w:p w:rsidR="002E4C0E" w:rsidRDefault="00B44099">
            <w:pPr>
              <w:pStyle w:val="TableParagraph"/>
              <w:spacing w:line="206" w:lineRule="exact"/>
              <w:ind w:left="114" w:right="107"/>
              <w:jc w:val="center"/>
              <w:rPr>
                <w:sz w:val="18"/>
              </w:rPr>
            </w:pPr>
            <w:r>
              <w:rPr>
                <w:spacing w:val="-1"/>
                <w:sz w:val="18"/>
              </w:rPr>
              <w:t>Благоустройство</w:t>
            </w:r>
            <w:r>
              <w:rPr>
                <w:spacing w:val="-42"/>
                <w:sz w:val="18"/>
              </w:rPr>
              <w:t xml:space="preserve"> </w:t>
            </w:r>
            <w:r>
              <w:rPr>
                <w:sz w:val="18"/>
              </w:rPr>
              <w:t>территории</w:t>
            </w:r>
          </w:p>
        </w:tc>
        <w:tc>
          <w:tcPr>
            <w:tcW w:w="1136" w:type="dxa"/>
          </w:tcPr>
          <w:p w:rsidR="002E4C0E" w:rsidRDefault="002E4C0E">
            <w:pPr>
              <w:pStyle w:val="TableParagraph"/>
              <w:spacing w:before="8"/>
              <w:rPr>
                <w:sz w:val="17"/>
              </w:rPr>
            </w:pPr>
          </w:p>
          <w:p w:rsidR="002E4C0E" w:rsidRDefault="00B44099">
            <w:pPr>
              <w:pStyle w:val="TableParagraph"/>
              <w:ind w:left="128" w:right="122"/>
              <w:jc w:val="center"/>
              <w:rPr>
                <w:sz w:val="18"/>
              </w:rPr>
            </w:pPr>
            <w:r>
              <w:rPr>
                <w:sz w:val="18"/>
              </w:rPr>
              <w:t>2.7.1</w:t>
            </w: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9"/>
              <w:ind w:left="128" w:right="122"/>
              <w:jc w:val="center"/>
              <w:rPr>
                <w:sz w:val="18"/>
              </w:rPr>
            </w:pPr>
            <w:r>
              <w:rPr>
                <w:sz w:val="18"/>
              </w:rPr>
              <w:t>3.3</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spacing w:line="191" w:lineRule="exact"/>
              <w:ind w:left="128" w:right="122"/>
              <w:jc w:val="center"/>
              <w:rPr>
                <w:sz w:val="18"/>
              </w:rPr>
            </w:pPr>
            <w:r>
              <w:rPr>
                <w:sz w:val="18"/>
              </w:rPr>
              <w:t>12.0.2</w:t>
            </w:r>
          </w:p>
        </w:tc>
        <w:tc>
          <w:tcPr>
            <w:tcW w:w="1275" w:type="dxa"/>
          </w:tcPr>
          <w:p w:rsidR="002E4C0E" w:rsidRDefault="002E4C0E">
            <w:pPr>
              <w:pStyle w:val="TableParagraph"/>
              <w:rPr>
                <w:sz w:val="20"/>
              </w:rPr>
            </w:pPr>
          </w:p>
          <w:p w:rsidR="002E4C0E" w:rsidRDefault="002E4C0E">
            <w:pPr>
              <w:pStyle w:val="TableParagraph"/>
              <w:spacing w:before="7"/>
              <w:rPr>
                <w:sz w:val="15"/>
              </w:rPr>
            </w:pPr>
          </w:p>
          <w:p w:rsidR="002E4C0E" w:rsidRDefault="00B44099">
            <w:pPr>
              <w:pStyle w:val="TableParagraph"/>
              <w:ind w:left="136" w:right="131"/>
              <w:jc w:val="center"/>
              <w:rPr>
                <w:sz w:val="18"/>
              </w:rPr>
            </w:pPr>
            <w:r>
              <w:rPr>
                <w:sz w:val="18"/>
              </w:rPr>
              <w:t>1</w:t>
            </w:r>
            <w:r>
              <w:rPr>
                <w:spacing w:val="1"/>
                <w:sz w:val="18"/>
              </w:rPr>
              <w:t xml:space="preserve"> </w:t>
            </w:r>
            <w:r>
              <w:rPr>
                <w:sz w:val="18"/>
              </w:rPr>
              <w:t>/</w:t>
            </w:r>
            <w:r>
              <w:rPr>
                <w:spacing w:val="-2"/>
                <w:sz w:val="18"/>
              </w:rPr>
              <w:t xml:space="preserve"> </w:t>
            </w:r>
            <w:r>
              <w:rPr>
                <w:sz w:val="18"/>
              </w:rPr>
              <w:t>4,5</w:t>
            </w: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2"/>
              <w:ind w:left="136" w:right="134"/>
              <w:jc w:val="center"/>
              <w:rPr>
                <w:sz w:val="18"/>
              </w:rPr>
            </w:pPr>
            <w:r>
              <w:rPr>
                <w:sz w:val="18"/>
              </w:rPr>
              <w:t>/ 15</w:t>
            </w:r>
          </w:p>
        </w:tc>
        <w:tc>
          <w:tcPr>
            <w:tcW w:w="1561"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21"/>
              <w:ind w:left="658" w:right="654"/>
              <w:jc w:val="center"/>
              <w:rPr>
                <w:sz w:val="18"/>
              </w:rPr>
            </w:pPr>
            <w:r>
              <w:rPr>
                <w:sz w:val="18"/>
              </w:rPr>
              <w:t>20</w:t>
            </w:r>
          </w:p>
        </w:tc>
      </w:tr>
      <w:tr w:rsidR="002E4C0E">
        <w:trPr>
          <w:trHeight w:val="1610"/>
        </w:trPr>
        <w:tc>
          <w:tcPr>
            <w:tcW w:w="1982"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326" w:right="86" w:firstLine="247"/>
              <w:rPr>
                <w:sz w:val="20"/>
              </w:rPr>
            </w:pPr>
            <w:r>
              <w:rPr>
                <w:sz w:val="20"/>
              </w:rPr>
              <w:t>Хранение</w:t>
            </w:r>
            <w:r>
              <w:rPr>
                <w:spacing w:val="1"/>
                <w:sz w:val="20"/>
              </w:rPr>
              <w:t xml:space="preserve"> </w:t>
            </w:r>
            <w:r>
              <w:rPr>
                <w:w w:val="95"/>
                <w:sz w:val="20"/>
              </w:rPr>
              <w:t>автотранспорта</w:t>
            </w:r>
          </w:p>
        </w:tc>
        <w:tc>
          <w:tcPr>
            <w:tcW w:w="1130" w:type="dxa"/>
          </w:tcPr>
          <w:p w:rsidR="002E4C0E" w:rsidRDefault="002E4C0E">
            <w:pPr>
              <w:pStyle w:val="TableParagraph"/>
            </w:pPr>
          </w:p>
          <w:p w:rsidR="002E4C0E" w:rsidRDefault="002E4C0E">
            <w:pPr>
              <w:pStyle w:val="TableParagraph"/>
            </w:pPr>
          </w:p>
          <w:p w:rsidR="002E4C0E" w:rsidRDefault="00B44099">
            <w:pPr>
              <w:pStyle w:val="TableParagraph"/>
              <w:spacing w:before="178"/>
              <w:ind w:left="293" w:right="290"/>
              <w:jc w:val="center"/>
              <w:rPr>
                <w:sz w:val="20"/>
              </w:rPr>
            </w:pPr>
            <w:r>
              <w:rPr>
                <w:sz w:val="20"/>
              </w:rPr>
              <w:t>2.7.1</w:t>
            </w:r>
          </w:p>
        </w:tc>
        <w:tc>
          <w:tcPr>
            <w:tcW w:w="1137" w:type="dxa"/>
          </w:tcPr>
          <w:p w:rsidR="002E4C0E" w:rsidRDefault="002E4C0E">
            <w:pPr>
              <w:pStyle w:val="TableParagraph"/>
            </w:pPr>
          </w:p>
          <w:p w:rsidR="002E4C0E" w:rsidRDefault="002E4C0E">
            <w:pPr>
              <w:pStyle w:val="TableParagraph"/>
            </w:pPr>
          </w:p>
          <w:p w:rsidR="002E4C0E" w:rsidRDefault="00B44099">
            <w:pPr>
              <w:pStyle w:val="TableParagraph"/>
              <w:spacing w:before="178"/>
              <w:ind w:left="19" w:right="12"/>
              <w:jc w:val="center"/>
              <w:rPr>
                <w:sz w:val="20"/>
              </w:rPr>
            </w:pPr>
            <w:r>
              <w:rPr>
                <w:sz w:val="20"/>
              </w:rPr>
              <w:t>10</w:t>
            </w:r>
          </w:p>
        </w:tc>
        <w:tc>
          <w:tcPr>
            <w:tcW w:w="1279" w:type="dxa"/>
          </w:tcPr>
          <w:p w:rsidR="002E4C0E" w:rsidRDefault="002E4C0E">
            <w:pPr>
              <w:pStyle w:val="TableParagraph"/>
            </w:pPr>
          </w:p>
          <w:p w:rsidR="002E4C0E" w:rsidRDefault="002E4C0E">
            <w:pPr>
              <w:pStyle w:val="TableParagraph"/>
            </w:pPr>
          </w:p>
          <w:p w:rsidR="002E4C0E" w:rsidRDefault="00B44099">
            <w:pPr>
              <w:pStyle w:val="TableParagraph"/>
              <w:spacing w:before="178"/>
              <w:ind w:left="469" w:right="464"/>
              <w:jc w:val="center"/>
              <w:rPr>
                <w:sz w:val="20"/>
              </w:rPr>
            </w:pPr>
            <w:r>
              <w:rPr>
                <w:sz w:val="20"/>
              </w:rPr>
              <w:t>300</w:t>
            </w:r>
          </w:p>
        </w:tc>
        <w:tc>
          <w:tcPr>
            <w:tcW w:w="1557" w:type="dxa"/>
          </w:tcPr>
          <w:p w:rsidR="002E4C0E" w:rsidRDefault="00B44099">
            <w:pPr>
              <w:pStyle w:val="TableParagraph"/>
              <w:ind w:left="349" w:right="197"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ind w:left="260" w:right="115" w:hanging="137"/>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15" w:lineRule="exact"/>
              <w:ind w:left="671"/>
              <w:rPr>
                <w:sz w:val="20"/>
              </w:rPr>
            </w:pPr>
            <w:r>
              <w:rPr>
                <w:sz w:val="20"/>
              </w:rPr>
              <w:t>-</w:t>
            </w:r>
            <w:r>
              <w:rPr>
                <w:spacing w:val="-3"/>
                <w:sz w:val="20"/>
              </w:rPr>
              <w:t xml:space="preserve"> </w:t>
            </w:r>
            <w:r>
              <w:rPr>
                <w:sz w:val="20"/>
              </w:rPr>
              <w:t>1</w:t>
            </w:r>
          </w:p>
        </w:tc>
        <w:tc>
          <w:tcPr>
            <w:tcW w:w="1135" w:type="dxa"/>
          </w:tcPr>
          <w:p w:rsidR="002E4C0E" w:rsidRDefault="002E4C0E">
            <w:pPr>
              <w:pStyle w:val="TableParagraph"/>
            </w:pPr>
          </w:p>
          <w:p w:rsidR="002E4C0E" w:rsidRDefault="002E4C0E">
            <w:pPr>
              <w:pStyle w:val="TableParagraph"/>
            </w:pPr>
          </w:p>
          <w:p w:rsidR="002E4C0E" w:rsidRDefault="00B44099">
            <w:pPr>
              <w:pStyle w:val="TableParagraph"/>
              <w:spacing w:before="178"/>
              <w:ind w:left="130" w:right="125"/>
              <w:jc w:val="center"/>
              <w:rPr>
                <w:sz w:val="20"/>
              </w:rPr>
            </w:pPr>
            <w:r>
              <w:rPr>
                <w:sz w:val="20"/>
              </w:rPr>
              <w:t>1 / 4,5</w:t>
            </w: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136"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rsidTr="004D236E">
        <w:trPr>
          <w:trHeight w:val="75"/>
        </w:trPr>
        <w:tc>
          <w:tcPr>
            <w:tcW w:w="1982" w:type="dxa"/>
            <w:tcBorders>
              <w:bottom w:val="nil"/>
            </w:tcBorders>
          </w:tcPr>
          <w:p w:rsidR="002E4C0E" w:rsidRDefault="002E4C0E">
            <w:pPr>
              <w:pStyle w:val="TableParagraph"/>
              <w:rPr>
                <w:sz w:val="16"/>
              </w:rPr>
            </w:pPr>
          </w:p>
        </w:tc>
        <w:tc>
          <w:tcPr>
            <w:tcW w:w="1130" w:type="dxa"/>
            <w:tcBorders>
              <w:bottom w:val="nil"/>
            </w:tcBorders>
          </w:tcPr>
          <w:p w:rsidR="002E4C0E" w:rsidRDefault="002E4C0E">
            <w:pPr>
              <w:pStyle w:val="TableParagraph"/>
              <w:rPr>
                <w:sz w:val="16"/>
              </w:rPr>
            </w:pPr>
          </w:p>
        </w:tc>
        <w:tc>
          <w:tcPr>
            <w:tcW w:w="1137" w:type="dxa"/>
            <w:tcBorders>
              <w:bottom w:val="nil"/>
            </w:tcBorders>
          </w:tcPr>
          <w:p w:rsidR="002E4C0E" w:rsidRDefault="002E4C0E">
            <w:pPr>
              <w:pStyle w:val="TableParagraph"/>
              <w:rPr>
                <w:sz w:val="16"/>
              </w:rPr>
            </w:pPr>
          </w:p>
        </w:tc>
        <w:tc>
          <w:tcPr>
            <w:tcW w:w="1279" w:type="dxa"/>
            <w:tcBorders>
              <w:bottom w:val="nil"/>
            </w:tcBorders>
          </w:tcPr>
          <w:p w:rsidR="002E4C0E" w:rsidRDefault="002E4C0E">
            <w:pPr>
              <w:pStyle w:val="TableParagraph"/>
              <w:rPr>
                <w:sz w:val="16"/>
              </w:rPr>
            </w:pPr>
          </w:p>
        </w:tc>
        <w:tc>
          <w:tcPr>
            <w:tcW w:w="1557" w:type="dxa"/>
            <w:tcBorders>
              <w:bottom w:val="nil"/>
            </w:tcBorders>
          </w:tcPr>
          <w:p w:rsidR="002E4C0E" w:rsidRDefault="002E4C0E">
            <w:pPr>
              <w:pStyle w:val="TableParagraph"/>
              <w:spacing w:line="205" w:lineRule="exact"/>
              <w:ind w:left="207"/>
              <w:rPr>
                <w:sz w:val="20"/>
              </w:rPr>
            </w:pPr>
          </w:p>
        </w:tc>
        <w:tc>
          <w:tcPr>
            <w:tcW w:w="1135" w:type="dxa"/>
            <w:tcBorders>
              <w:bottom w:val="nil"/>
            </w:tcBorders>
          </w:tcPr>
          <w:p w:rsidR="002E4C0E" w:rsidRDefault="002E4C0E">
            <w:pPr>
              <w:pStyle w:val="TableParagraph"/>
              <w:rPr>
                <w:sz w:val="16"/>
              </w:rPr>
            </w:pP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136"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691"/>
        </w:trPr>
        <w:tc>
          <w:tcPr>
            <w:tcW w:w="1982" w:type="dxa"/>
          </w:tcPr>
          <w:p w:rsidR="002E4C0E" w:rsidRDefault="00B44099">
            <w:pPr>
              <w:pStyle w:val="TableParagraph"/>
              <w:ind w:left="347" w:right="345" w:hanging="1"/>
              <w:jc w:val="center"/>
              <w:rPr>
                <w:sz w:val="20"/>
              </w:rPr>
            </w:pPr>
            <w:r>
              <w:rPr>
                <w:sz w:val="20"/>
              </w:rPr>
              <w:t>Обеспечение</w:t>
            </w:r>
            <w:r>
              <w:rPr>
                <w:spacing w:val="1"/>
                <w:sz w:val="20"/>
              </w:rPr>
              <w:t xml:space="preserve"> </w:t>
            </w:r>
            <w:r>
              <w:rPr>
                <w:spacing w:val="-1"/>
                <w:sz w:val="20"/>
              </w:rPr>
              <w:t>деятельности</w:t>
            </w:r>
            <w:r>
              <w:rPr>
                <w:spacing w:val="-6"/>
                <w:sz w:val="20"/>
              </w:rPr>
              <w:t xml:space="preserve"> </w:t>
            </w:r>
            <w:proofErr w:type="gramStart"/>
            <w:r>
              <w:rPr>
                <w:sz w:val="20"/>
              </w:rPr>
              <w:t>в</w:t>
            </w:r>
            <w:proofErr w:type="gramEnd"/>
          </w:p>
          <w:p w:rsidR="002E4C0E" w:rsidRDefault="00B44099">
            <w:pPr>
              <w:pStyle w:val="TableParagraph"/>
              <w:spacing w:line="217" w:lineRule="exact"/>
              <w:ind w:left="170" w:right="169"/>
              <w:jc w:val="center"/>
              <w:rPr>
                <w:sz w:val="20"/>
              </w:rPr>
            </w:pPr>
            <w:r>
              <w:rPr>
                <w:sz w:val="20"/>
              </w:rPr>
              <w:t>области</w:t>
            </w:r>
          </w:p>
        </w:tc>
        <w:tc>
          <w:tcPr>
            <w:tcW w:w="1130" w:type="dxa"/>
          </w:tcPr>
          <w:p w:rsidR="002E4C0E" w:rsidRDefault="002E4C0E">
            <w:pPr>
              <w:pStyle w:val="TableParagraph"/>
              <w:spacing w:before="5"/>
              <w:rPr>
                <w:sz w:val="19"/>
              </w:rPr>
            </w:pPr>
          </w:p>
          <w:p w:rsidR="002E4C0E" w:rsidRDefault="00B44099">
            <w:pPr>
              <w:pStyle w:val="TableParagraph"/>
              <w:ind w:left="292" w:right="290"/>
              <w:jc w:val="center"/>
              <w:rPr>
                <w:sz w:val="20"/>
              </w:rPr>
            </w:pPr>
            <w:r>
              <w:rPr>
                <w:sz w:val="20"/>
              </w:rPr>
              <w:t>3.9.1</w:t>
            </w:r>
          </w:p>
        </w:tc>
        <w:tc>
          <w:tcPr>
            <w:tcW w:w="1137" w:type="dxa"/>
          </w:tcPr>
          <w:p w:rsidR="002E4C0E" w:rsidRDefault="002E4C0E">
            <w:pPr>
              <w:pStyle w:val="TableParagraph"/>
              <w:spacing w:before="5"/>
              <w:rPr>
                <w:sz w:val="19"/>
              </w:rPr>
            </w:pPr>
          </w:p>
          <w:p w:rsidR="002E4C0E" w:rsidRDefault="00B44099">
            <w:pPr>
              <w:pStyle w:val="TableParagraph"/>
              <w:ind w:left="19" w:right="12"/>
              <w:jc w:val="center"/>
              <w:rPr>
                <w:sz w:val="20"/>
              </w:rPr>
            </w:pPr>
            <w:r>
              <w:rPr>
                <w:sz w:val="20"/>
              </w:rPr>
              <w:t>100</w:t>
            </w:r>
          </w:p>
        </w:tc>
        <w:tc>
          <w:tcPr>
            <w:tcW w:w="1279" w:type="dxa"/>
          </w:tcPr>
          <w:p w:rsidR="002E4C0E" w:rsidRDefault="002E4C0E">
            <w:pPr>
              <w:pStyle w:val="TableParagraph"/>
              <w:rPr>
                <w:sz w:val="18"/>
              </w:rPr>
            </w:pPr>
          </w:p>
        </w:tc>
        <w:tc>
          <w:tcPr>
            <w:tcW w:w="1557" w:type="dxa"/>
          </w:tcPr>
          <w:p w:rsidR="002E4C0E" w:rsidRDefault="00B44099">
            <w:pPr>
              <w:pStyle w:val="TableParagraph"/>
              <w:ind w:left="414" w:right="197" w:hanging="207"/>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p>
          <w:p w:rsidR="002E4C0E" w:rsidRDefault="00B44099">
            <w:pPr>
              <w:pStyle w:val="TableParagraph"/>
              <w:spacing w:line="217" w:lineRule="exact"/>
              <w:ind w:left="349"/>
              <w:rPr>
                <w:sz w:val="20"/>
              </w:rPr>
            </w:pPr>
            <w:r>
              <w:rPr>
                <w:sz w:val="20"/>
              </w:rPr>
              <w:t>зданий</w:t>
            </w:r>
            <w:r>
              <w:rPr>
                <w:spacing w:val="-1"/>
                <w:sz w:val="20"/>
              </w:rPr>
              <w:t xml:space="preserve"> </w:t>
            </w:r>
            <w:r>
              <w:rPr>
                <w:sz w:val="20"/>
              </w:rPr>
              <w:t>-</w:t>
            </w:r>
            <w:r>
              <w:rPr>
                <w:spacing w:val="-3"/>
                <w:sz w:val="20"/>
              </w:rPr>
              <w:t xml:space="preserve"> </w:t>
            </w:r>
            <w:r>
              <w:rPr>
                <w:sz w:val="20"/>
              </w:rPr>
              <w:t>3</w:t>
            </w:r>
          </w:p>
        </w:tc>
        <w:tc>
          <w:tcPr>
            <w:tcW w:w="1135"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B44099">
            <w:pPr>
              <w:pStyle w:val="TableParagraph"/>
              <w:spacing w:before="103" w:line="276" w:lineRule="auto"/>
              <w:ind w:left="506" w:right="316" w:hanging="173"/>
              <w:rPr>
                <w:sz w:val="18"/>
              </w:rPr>
            </w:pPr>
            <w:r>
              <w:rPr>
                <w:spacing w:val="-1"/>
                <w:sz w:val="18"/>
              </w:rPr>
              <w:t>Служебные</w:t>
            </w:r>
            <w:r>
              <w:rPr>
                <w:spacing w:val="-42"/>
                <w:sz w:val="18"/>
              </w:rPr>
              <w:t xml:space="preserve"> </w:t>
            </w:r>
            <w:r>
              <w:rPr>
                <w:sz w:val="18"/>
              </w:rPr>
              <w:t>гаражи</w:t>
            </w:r>
          </w:p>
        </w:tc>
        <w:tc>
          <w:tcPr>
            <w:tcW w:w="1136" w:type="dxa"/>
          </w:tcPr>
          <w:p w:rsidR="002E4C0E" w:rsidRDefault="002E4C0E">
            <w:pPr>
              <w:pStyle w:val="TableParagraph"/>
              <w:spacing w:before="7"/>
              <w:rPr>
                <w:sz w:val="29"/>
              </w:rPr>
            </w:pPr>
          </w:p>
          <w:p w:rsidR="002E4C0E" w:rsidRDefault="00B44099">
            <w:pPr>
              <w:pStyle w:val="TableParagraph"/>
              <w:ind w:left="128" w:right="122"/>
              <w:jc w:val="center"/>
              <w:rPr>
                <w:sz w:val="18"/>
              </w:rPr>
            </w:pPr>
            <w:r>
              <w:rPr>
                <w:sz w:val="18"/>
              </w:rPr>
              <w:t>4.9</w:t>
            </w:r>
          </w:p>
        </w:tc>
        <w:tc>
          <w:tcPr>
            <w:tcW w:w="1275" w:type="dxa"/>
          </w:tcPr>
          <w:p w:rsidR="002E4C0E" w:rsidRDefault="002E4C0E">
            <w:pPr>
              <w:pStyle w:val="TableParagraph"/>
              <w:spacing w:before="7"/>
              <w:rPr>
                <w:sz w:val="29"/>
              </w:rPr>
            </w:pPr>
          </w:p>
          <w:p w:rsidR="002E4C0E" w:rsidRDefault="00B44099">
            <w:pPr>
              <w:pStyle w:val="TableParagraph"/>
              <w:ind w:left="136" w:right="134"/>
              <w:jc w:val="center"/>
              <w:rPr>
                <w:sz w:val="18"/>
              </w:rPr>
            </w:pPr>
            <w:r>
              <w:rPr>
                <w:sz w:val="18"/>
              </w:rPr>
              <w:t>/ 15</w:t>
            </w: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2"/>
        <w:gridCol w:w="1130"/>
        <w:gridCol w:w="1137"/>
        <w:gridCol w:w="1279"/>
        <w:gridCol w:w="1557"/>
        <w:gridCol w:w="1135"/>
        <w:gridCol w:w="1277"/>
        <w:gridCol w:w="1558"/>
        <w:gridCol w:w="1136"/>
        <w:gridCol w:w="1275"/>
        <w:gridCol w:w="1561"/>
      </w:tblGrid>
      <w:tr w:rsidR="002E4C0E">
        <w:trPr>
          <w:trHeight w:val="921"/>
        </w:trPr>
        <w:tc>
          <w:tcPr>
            <w:tcW w:w="1982" w:type="dxa"/>
          </w:tcPr>
          <w:p w:rsidR="002E4C0E" w:rsidRDefault="00B44099">
            <w:pPr>
              <w:pStyle w:val="TableParagraph"/>
              <w:ind w:left="173" w:right="169"/>
              <w:jc w:val="center"/>
              <w:rPr>
                <w:sz w:val="20"/>
              </w:rPr>
            </w:pPr>
            <w:r>
              <w:rPr>
                <w:w w:val="95"/>
                <w:sz w:val="20"/>
              </w:rPr>
              <w:t>гидрометеорологии</w:t>
            </w:r>
            <w:r>
              <w:rPr>
                <w:spacing w:val="1"/>
                <w:w w:val="95"/>
                <w:sz w:val="20"/>
              </w:rPr>
              <w:t xml:space="preserve"> </w:t>
            </w:r>
            <w:r>
              <w:rPr>
                <w:sz w:val="20"/>
              </w:rPr>
              <w:t>и смежных с ней</w:t>
            </w:r>
            <w:r>
              <w:rPr>
                <w:spacing w:val="1"/>
                <w:sz w:val="20"/>
              </w:rPr>
              <w:t xml:space="preserve"> </w:t>
            </w:r>
            <w:r>
              <w:rPr>
                <w:sz w:val="20"/>
              </w:rPr>
              <w:t>областях</w:t>
            </w:r>
          </w:p>
        </w:tc>
        <w:tc>
          <w:tcPr>
            <w:tcW w:w="1130" w:type="dxa"/>
          </w:tcPr>
          <w:p w:rsidR="002E4C0E" w:rsidRDefault="002E4C0E">
            <w:pPr>
              <w:pStyle w:val="TableParagraph"/>
              <w:rPr>
                <w:sz w:val="18"/>
              </w:rPr>
            </w:pPr>
          </w:p>
        </w:tc>
        <w:tc>
          <w:tcPr>
            <w:tcW w:w="1137" w:type="dxa"/>
          </w:tcPr>
          <w:p w:rsidR="002E4C0E" w:rsidRDefault="002E4C0E">
            <w:pPr>
              <w:pStyle w:val="TableParagraph"/>
              <w:rPr>
                <w:sz w:val="18"/>
              </w:rPr>
            </w:pPr>
          </w:p>
        </w:tc>
        <w:tc>
          <w:tcPr>
            <w:tcW w:w="1279" w:type="dxa"/>
          </w:tcPr>
          <w:p w:rsidR="002E4C0E" w:rsidRDefault="002E4C0E">
            <w:pPr>
              <w:pStyle w:val="TableParagraph"/>
              <w:rPr>
                <w:sz w:val="18"/>
              </w:rPr>
            </w:pPr>
          </w:p>
        </w:tc>
        <w:tc>
          <w:tcPr>
            <w:tcW w:w="1557" w:type="dxa"/>
          </w:tcPr>
          <w:p w:rsidR="002E4C0E" w:rsidRDefault="002E4C0E">
            <w:pPr>
              <w:pStyle w:val="TableParagraph"/>
              <w:spacing w:before="5"/>
              <w:rPr>
                <w:sz w:val="19"/>
              </w:rPr>
            </w:pPr>
          </w:p>
          <w:p w:rsidR="002E4C0E" w:rsidRDefault="00B44099">
            <w:pPr>
              <w:pStyle w:val="TableParagraph"/>
              <w:ind w:left="260" w:right="115" w:hanging="137"/>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line="217" w:lineRule="exact"/>
              <w:ind w:left="671"/>
              <w:rPr>
                <w:sz w:val="20"/>
              </w:rPr>
            </w:pPr>
            <w:r>
              <w:rPr>
                <w:sz w:val="20"/>
              </w:rPr>
              <w:t>-</w:t>
            </w:r>
            <w:r>
              <w:rPr>
                <w:spacing w:val="-3"/>
                <w:sz w:val="20"/>
              </w:rPr>
              <w:t xml:space="preserve"> </w:t>
            </w:r>
            <w:r>
              <w:rPr>
                <w:sz w:val="20"/>
              </w:rPr>
              <w:t>1</w:t>
            </w:r>
          </w:p>
        </w:tc>
        <w:tc>
          <w:tcPr>
            <w:tcW w:w="1135"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136"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610"/>
        </w:trPr>
        <w:tc>
          <w:tcPr>
            <w:tcW w:w="1982"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379" w:right="363" w:hanging="12"/>
              <w:jc w:val="both"/>
              <w:rPr>
                <w:sz w:val="20"/>
              </w:rPr>
            </w:pPr>
            <w:r>
              <w:rPr>
                <w:w w:val="95"/>
                <w:sz w:val="20"/>
              </w:rPr>
              <w:t>Амбулаторное</w:t>
            </w:r>
            <w:r>
              <w:rPr>
                <w:spacing w:val="1"/>
                <w:w w:val="95"/>
                <w:sz w:val="20"/>
              </w:rPr>
              <w:t xml:space="preserve"> </w:t>
            </w:r>
            <w:r>
              <w:rPr>
                <w:sz w:val="20"/>
              </w:rPr>
              <w:t>ветеринарное</w:t>
            </w:r>
            <w:r>
              <w:rPr>
                <w:spacing w:val="1"/>
                <w:sz w:val="20"/>
              </w:rPr>
              <w:t xml:space="preserve"> </w:t>
            </w:r>
            <w:r>
              <w:rPr>
                <w:sz w:val="20"/>
              </w:rPr>
              <w:t>обслуживание</w:t>
            </w:r>
          </w:p>
        </w:tc>
        <w:tc>
          <w:tcPr>
            <w:tcW w:w="1130" w:type="dxa"/>
          </w:tcPr>
          <w:p w:rsidR="002E4C0E" w:rsidRDefault="002E4C0E">
            <w:pPr>
              <w:pStyle w:val="TableParagraph"/>
            </w:pPr>
          </w:p>
          <w:p w:rsidR="002E4C0E" w:rsidRDefault="002E4C0E">
            <w:pPr>
              <w:pStyle w:val="TableParagraph"/>
            </w:pPr>
          </w:p>
          <w:p w:rsidR="002E4C0E" w:rsidRDefault="00B44099">
            <w:pPr>
              <w:pStyle w:val="TableParagraph"/>
              <w:spacing w:before="176"/>
              <w:ind w:left="294" w:right="290"/>
              <w:jc w:val="center"/>
              <w:rPr>
                <w:sz w:val="20"/>
              </w:rPr>
            </w:pPr>
            <w:r>
              <w:rPr>
                <w:sz w:val="20"/>
              </w:rPr>
              <w:t>3.10.1</w:t>
            </w:r>
          </w:p>
        </w:tc>
        <w:tc>
          <w:tcPr>
            <w:tcW w:w="1137" w:type="dxa"/>
          </w:tcPr>
          <w:p w:rsidR="002E4C0E" w:rsidRDefault="002E4C0E">
            <w:pPr>
              <w:pStyle w:val="TableParagraph"/>
            </w:pPr>
          </w:p>
          <w:p w:rsidR="002E4C0E" w:rsidRDefault="002E4C0E">
            <w:pPr>
              <w:pStyle w:val="TableParagraph"/>
            </w:pPr>
          </w:p>
          <w:p w:rsidR="002E4C0E" w:rsidRDefault="00B44099">
            <w:pPr>
              <w:pStyle w:val="TableParagraph"/>
              <w:spacing w:before="176"/>
              <w:ind w:left="19" w:right="12"/>
              <w:jc w:val="center"/>
              <w:rPr>
                <w:sz w:val="20"/>
              </w:rPr>
            </w:pPr>
            <w:r>
              <w:rPr>
                <w:sz w:val="20"/>
              </w:rPr>
              <w:t>100</w:t>
            </w:r>
          </w:p>
        </w:tc>
        <w:tc>
          <w:tcPr>
            <w:tcW w:w="1279" w:type="dxa"/>
          </w:tcPr>
          <w:p w:rsidR="002E4C0E" w:rsidRDefault="002E4C0E">
            <w:pPr>
              <w:pStyle w:val="TableParagraph"/>
              <w:rPr>
                <w:sz w:val="18"/>
              </w:rPr>
            </w:pPr>
          </w:p>
        </w:tc>
        <w:tc>
          <w:tcPr>
            <w:tcW w:w="1557" w:type="dxa"/>
          </w:tcPr>
          <w:p w:rsidR="002E4C0E" w:rsidRDefault="00B44099">
            <w:pPr>
              <w:pStyle w:val="TableParagraph"/>
              <w:ind w:left="349" w:right="197"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ind w:left="260" w:right="115" w:hanging="137"/>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17" w:lineRule="exact"/>
              <w:ind w:left="671"/>
              <w:rPr>
                <w:sz w:val="20"/>
              </w:rPr>
            </w:pPr>
            <w:r>
              <w:rPr>
                <w:sz w:val="20"/>
              </w:rPr>
              <w:t>-</w:t>
            </w:r>
            <w:r>
              <w:rPr>
                <w:spacing w:val="-3"/>
                <w:sz w:val="20"/>
              </w:rPr>
              <w:t xml:space="preserve"> </w:t>
            </w:r>
            <w:r>
              <w:rPr>
                <w:sz w:val="20"/>
              </w:rPr>
              <w:t>1</w:t>
            </w:r>
          </w:p>
        </w:tc>
        <w:tc>
          <w:tcPr>
            <w:tcW w:w="1135" w:type="dxa"/>
          </w:tcPr>
          <w:p w:rsidR="002E4C0E" w:rsidRDefault="002E4C0E">
            <w:pPr>
              <w:pStyle w:val="TableParagraph"/>
            </w:pPr>
          </w:p>
          <w:p w:rsidR="002E4C0E" w:rsidRDefault="002E4C0E">
            <w:pPr>
              <w:pStyle w:val="TableParagraph"/>
            </w:pPr>
          </w:p>
          <w:p w:rsidR="002E4C0E" w:rsidRDefault="00B44099">
            <w:pPr>
              <w:pStyle w:val="TableParagraph"/>
              <w:spacing w:before="176"/>
              <w:ind w:left="130" w:right="125"/>
              <w:jc w:val="center"/>
              <w:rPr>
                <w:sz w:val="20"/>
              </w:rPr>
            </w:pPr>
            <w:r>
              <w:rPr>
                <w:sz w:val="20"/>
              </w:rPr>
              <w:t>/ 15</w:t>
            </w:r>
          </w:p>
        </w:tc>
        <w:tc>
          <w:tcPr>
            <w:tcW w:w="1277" w:type="dxa"/>
          </w:tcPr>
          <w:p w:rsidR="002E4C0E" w:rsidRDefault="002E4C0E">
            <w:pPr>
              <w:pStyle w:val="TableParagraph"/>
              <w:rPr>
                <w:sz w:val="18"/>
              </w:rPr>
            </w:pPr>
          </w:p>
        </w:tc>
        <w:tc>
          <w:tcPr>
            <w:tcW w:w="1558" w:type="dxa"/>
          </w:tcPr>
          <w:p w:rsidR="002E4C0E" w:rsidRDefault="002E4C0E">
            <w:pPr>
              <w:pStyle w:val="TableParagraph"/>
              <w:spacing w:before="6"/>
              <w:rPr>
                <w:sz w:val="32"/>
              </w:rPr>
            </w:pPr>
          </w:p>
          <w:p w:rsidR="002E4C0E" w:rsidRDefault="00B44099">
            <w:pPr>
              <w:pStyle w:val="TableParagraph"/>
              <w:spacing w:before="1"/>
              <w:ind w:left="467"/>
              <w:rPr>
                <w:sz w:val="20"/>
              </w:rPr>
            </w:pPr>
            <w:r>
              <w:rPr>
                <w:sz w:val="20"/>
              </w:rPr>
              <w:t>Магазин</w:t>
            </w:r>
          </w:p>
          <w:p w:rsidR="002E4C0E" w:rsidRDefault="002E4C0E">
            <w:pPr>
              <w:pStyle w:val="TableParagraph"/>
              <w:spacing w:before="2"/>
              <w:rPr>
                <w:sz w:val="20"/>
              </w:rPr>
            </w:pPr>
          </w:p>
          <w:p w:rsidR="002E4C0E" w:rsidRDefault="00B44099">
            <w:pPr>
              <w:pStyle w:val="TableParagraph"/>
              <w:ind w:left="506" w:right="316" w:hanging="173"/>
              <w:rPr>
                <w:sz w:val="18"/>
              </w:rPr>
            </w:pPr>
            <w:r>
              <w:rPr>
                <w:spacing w:val="-1"/>
                <w:sz w:val="18"/>
              </w:rPr>
              <w:t>Служебные</w:t>
            </w:r>
            <w:r>
              <w:rPr>
                <w:spacing w:val="-42"/>
                <w:sz w:val="18"/>
              </w:rPr>
              <w:t xml:space="preserve"> </w:t>
            </w:r>
            <w:r>
              <w:rPr>
                <w:sz w:val="18"/>
              </w:rPr>
              <w:t>гаражи</w:t>
            </w:r>
          </w:p>
        </w:tc>
        <w:tc>
          <w:tcPr>
            <w:tcW w:w="1136"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2"/>
              <w:ind w:left="128" w:right="122"/>
              <w:jc w:val="center"/>
              <w:rPr>
                <w:sz w:val="18"/>
              </w:rPr>
            </w:pPr>
            <w:r>
              <w:rPr>
                <w:sz w:val="18"/>
              </w:rPr>
              <w:t>4.4</w:t>
            </w:r>
          </w:p>
          <w:p w:rsidR="002E4C0E" w:rsidRDefault="002E4C0E">
            <w:pPr>
              <w:pStyle w:val="TableParagraph"/>
              <w:rPr>
                <w:sz w:val="18"/>
              </w:rPr>
            </w:pPr>
          </w:p>
          <w:p w:rsidR="002E4C0E" w:rsidRDefault="00B44099">
            <w:pPr>
              <w:pStyle w:val="TableParagraph"/>
              <w:ind w:left="128" w:right="122"/>
              <w:jc w:val="center"/>
              <w:rPr>
                <w:sz w:val="20"/>
              </w:rPr>
            </w:pPr>
            <w:r>
              <w:rPr>
                <w:sz w:val="20"/>
              </w:rPr>
              <w:t>4.9</w:t>
            </w:r>
          </w:p>
        </w:tc>
        <w:tc>
          <w:tcPr>
            <w:tcW w:w="1275" w:type="dxa"/>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136" w:right="133"/>
              <w:jc w:val="center"/>
              <w:rPr>
                <w:sz w:val="20"/>
              </w:rPr>
            </w:pPr>
            <w:r>
              <w:rPr>
                <w:sz w:val="20"/>
              </w:rPr>
              <w:t>3 /</w:t>
            </w:r>
          </w:p>
          <w:p w:rsidR="002E4C0E" w:rsidRDefault="002E4C0E">
            <w:pPr>
              <w:pStyle w:val="TableParagraph"/>
              <w:spacing w:before="1"/>
              <w:rPr>
                <w:sz w:val="20"/>
              </w:rPr>
            </w:pPr>
          </w:p>
          <w:p w:rsidR="002E4C0E" w:rsidRDefault="00B44099">
            <w:pPr>
              <w:pStyle w:val="TableParagraph"/>
              <w:ind w:left="136" w:right="134"/>
              <w:jc w:val="center"/>
              <w:rPr>
                <w:sz w:val="20"/>
              </w:rPr>
            </w:pPr>
            <w:r>
              <w:rPr>
                <w:sz w:val="20"/>
              </w:rPr>
              <w:t>/ 15</w:t>
            </w:r>
          </w:p>
        </w:tc>
        <w:tc>
          <w:tcPr>
            <w:tcW w:w="1561" w:type="dxa"/>
          </w:tcPr>
          <w:p w:rsidR="002E4C0E" w:rsidRDefault="002E4C0E">
            <w:pPr>
              <w:pStyle w:val="TableParagraph"/>
              <w:rPr>
                <w:sz w:val="18"/>
              </w:rPr>
            </w:pPr>
          </w:p>
        </w:tc>
      </w:tr>
      <w:tr w:rsidR="002E4C0E">
        <w:trPr>
          <w:trHeight w:val="1610"/>
        </w:trPr>
        <w:tc>
          <w:tcPr>
            <w:tcW w:w="1982" w:type="dxa"/>
          </w:tcPr>
          <w:p w:rsidR="002E4C0E" w:rsidRDefault="002E4C0E">
            <w:pPr>
              <w:pStyle w:val="TableParagraph"/>
            </w:pPr>
          </w:p>
          <w:p w:rsidR="002E4C0E" w:rsidRDefault="002E4C0E">
            <w:pPr>
              <w:pStyle w:val="TableParagraph"/>
            </w:pPr>
          </w:p>
          <w:p w:rsidR="002E4C0E" w:rsidRDefault="00B44099">
            <w:pPr>
              <w:pStyle w:val="TableParagraph"/>
              <w:spacing w:before="176"/>
              <w:ind w:left="119"/>
              <w:rPr>
                <w:sz w:val="20"/>
              </w:rPr>
            </w:pPr>
            <w:r>
              <w:rPr>
                <w:sz w:val="20"/>
              </w:rPr>
              <w:t>Деловое</w:t>
            </w:r>
            <w:r>
              <w:rPr>
                <w:spacing w:val="-4"/>
                <w:sz w:val="20"/>
              </w:rPr>
              <w:t xml:space="preserve"> </w:t>
            </w:r>
            <w:r>
              <w:rPr>
                <w:sz w:val="20"/>
              </w:rPr>
              <w:t>управление</w:t>
            </w:r>
          </w:p>
        </w:tc>
        <w:tc>
          <w:tcPr>
            <w:tcW w:w="1130" w:type="dxa"/>
          </w:tcPr>
          <w:p w:rsidR="002E4C0E" w:rsidRDefault="002E4C0E">
            <w:pPr>
              <w:pStyle w:val="TableParagraph"/>
            </w:pPr>
          </w:p>
          <w:p w:rsidR="002E4C0E" w:rsidRDefault="002E4C0E">
            <w:pPr>
              <w:pStyle w:val="TableParagraph"/>
            </w:pPr>
          </w:p>
          <w:p w:rsidR="002E4C0E" w:rsidRDefault="00B44099">
            <w:pPr>
              <w:pStyle w:val="TableParagraph"/>
              <w:spacing w:before="176"/>
              <w:ind w:left="294" w:right="289"/>
              <w:jc w:val="center"/>
              <w:rPr>
                <w:sz w:val="20"/>
              </w:rPr>
            </w:pPr>
            <w:r>
              <w:rPr>
                <w:sz w:val="20"/>
              </w:rPr>
              <w:t>4.1</w:t>
            </w:r>
          </w:p>
        </w:tc>
        <w:tc>
          <w:tcPr>
            <w:tcW w:w="1137" w:type="dxa"/>
          </w:tcPr>
          <w:p w:rsidR="002E4C0E" w:rsidRDefault="002E4C0E">
            <w:pPr>
              <w:pStyle w:val="TableParagraph"/>
            </w:pPr>
          </w:p>
          <w:p w:rsidR="002E4C0E" w:rsidRDefault="002E4C0E">
            <w:pPr>
              <w:pStyle w:val="TableParagraph"/>
            </w:pPr>
          </w:p>
          <w:p w:rsidR="002E4C0E" w:rsidRDefault="00B44099">
            <w:pPr>
              <w:pStyle w:val="TableParagraph"/>
              <w:spacing w:before="176"/>
              <w:ind w:left="19" w:right="13"/>
              <w:jc w:val="center"/>
              <w:rPr>
                <w:sz w:val="20"/>
              </w:rPr>
            </w:pPr>
            <w:r>
              <w:rPr>
                <w:sz w:val="20"/>
              </w:rPr>
              <w:t>100</w:t>
            </w:r>
          </w:p>
        </w:tc>
        <w:tc>
          <w:tcPr>
            <w:tcW w:w="1279" w:type="dxa"/>
          </w:tcPr>
          <w:p w:rsidR="002E4C0E" w:rsidRDefault="002E4C0E">
            <w:pPr>
              <w:pStyle w:val="TableParagraph"/>
              <w:rPr>
                <w:sz w:val="18"/>
              </w:rPr>
            </w:pPr>
          </w:p>
        </w:tc>
        <w:tc>
          <w:tcPr>
            <w:tcW w:w="1557" w:type="dxa"/>
          </w:tcPr>
          <w:p w:rsidR="002E4C0E" w:rsidRDefault="00B44099">
            <w:pPr>
              <w:pStyle w:val="TableParagraph"/>
              <w:ind w:left="349" w:right="197"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ind w:left="260" w:right="115" w:hanging="137"/>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17" w:lineRule="exact"/>
              <w:ind w:left="671"/>
              <w:rPr>
                <w:sz w:val="20"/>
              </w:rPr>
            </w:pPr>
            <w:r>
              <w:rPr>
                <w:sz w:val="20"/>
              </w:rPr>
              <w:t>-</w:t>
            </w:r>
            <w:r>
              <w:rPr>
                <w:spacing w:val="-3"/>
                <w:sz w:val="20"/>
              </w:rPr>
              <w:t xml:space="preserve"> </w:t>
            </w:r>
            <w:r>
              <w:rPr>
                <w:sz w:val="20"/>
              </w:rPr>
              <w:t>1</w:t>
            </w:r>
          </w:p>
        </w:tc>
        <w:tc>
          <w:tcPr>
            <w:tcW w:w="1135" w:type="dxa"/>
          </w:tcPr>
          <w:p w:rsidR="002E4C0E" w:rsidRDefault="002E4C0E">
            <w:pPr>
              <w:pStyle w:val="TableParagraph"/>
            </w:pPr>
          </w:p>
          <w:p w:rsidR="002E4C0E" w:rsidRDefault="002E4C0E">
            <w:pPr>
              <w:pStyle w:val="TableParagraph"/>
            </w:pPr>
          </w:p>
          <w:p w:rsidR="002E4C0E" w:rsidRDefault="00B44099">
            <w:pPr>
              <w:pStyle w:val="TableParagraph"/>
              <w:spacing w:before="176"/>
              <w:ind w:left="130" w:right="125"/>
              <w:jc w:val="center"/>
              <w:rPr>
                <w:sz w:val="20"/>
              </w:rPr>
            </w:pPr>
            <w:r>
              <w:rPr>
                <w:sz w:val="20"/>
              </w:rPr>
              <w:t>/ 15</w:t>
            </w:r>
          </w:p>
        </w:tc>
        <w:tc>
          <w:tcPr>
            <w:tcW w:w="1277"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B44099">
            <w:pPr>
              <w:pStyle w:val="TableParagraph"/>
              <w:spacing w:before="156"/>
              <w:ind w:left="182" w:right="172" w:hanging="1"/>
              <w:jc w:val="center"/>
              <w:rPr>
                <w:sz w:val="18"/>
              </w:rPr>
            </w:pPr>
            <w:r>
              <w:rPr>
                <w:sz w:val="18"/>
              </w:rPr>
              <w:t>Хранение</w:t>
            </w:r>
            <w:r>
              <w:rPr>
                <w:spacing w:val="1"/>
                <w:sz w:val="18"/>
              </w:rPr>
              <w:t xml:space="preserve"> </w:t>
            </w:r>
            <w:r>
              <w:rPr>
                <w:sz w:val="18"/>
              </w:rPr>
              <w:t>автотранспорта</w:t>
            </w:r>
          </w:p>
          <w:p w:rsidR="002E4C0E" w:rsidRDefault="002E4C0E">
            <w:pPr>
              <w:pStyle w:val="TableParagraph"/>
              <w:spacing w:before="10"/>
              <w:rPr>
                <w:sz w:val="17"/>
              </w:rPr>
            </w:pPr>
          </w:p>
          <w:p w:rsidR="002E4C0E" w:rsidRDefault="00B44099">
            <w:pPr>
              <w:pStyle w:val="TableParagraph"/>
              <w:ind w:left="114" w:right="107"/>
              <w:jc w:val="center"/>
              <w:rPr>
                <w:sz w:val="18"/>
              </w:rPr>
            </w:pPr>
            <w:r>
              <w:rPr>
                <w:spacing w:val="-1"/>
                <w:sz w:val="18"/>
              </w:rPr>
              <w:t>Служебные</w:t>
            </w:r>
            <w:r>
              <w:rPr>
                <w:spacing w:val="-42"/>
                <w:sz w:val="18"/>
              </w:rPr>
              <w:t xml:space="preserve"> </w:t>
            </w:r>
            <w:r>
              <w:rPr>
                <w:sz w:val="18"/>
              </w:rPr>
              <w:t>гаражи</w:t>
            </w:r>
          </w:p>
        </w:tc>
        <w:tc>
          <w:tcPr>
            <w:tcW w:w="1136" w:type="dxa"/>
          </w:tcPr>
          <w:p w:rsidR="002E4C0E" w:rsidRDefault="002E4C0E">
            <w:pPr>
              <w:pStyle w:val="TableParagraph"/>
              <w:rPr>
                <w:sz w:val="20"/>
              </w:rPr>
            </w:pPr>
          </w:p>
          <w:p w:rsidR="002E4C0E" w:rsidRDefault="002E4C0E">
            <w:pPr>
              <w:pStyle w:val="TableParagraph"/>
              <w:spacing w:before="6"/>
            </w:pPr>
          </w:p>
          <w:p w:rsidR="002E4C0E" w:rsidRDefault="00B44099">
            <w:pPr>
              <w:pStyle w:val="TableParagraph"/>
              <w:ind w:left="128" w:right="122"/>
              <w:jc w:val="center"/>
              <w:rPr>
                <w:sz w:val="18"/>
              </w:rPr>
            </w:pPr>
            <w:r>
              <w:rPr>
                <w:sz w:val="18"/>
              </w:rPr>
              <w:t>2.7.1</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28" w:right="122"/>
              <w:jc w:val="center"/>
              <w:rPr>
                <w:sz w:val="18"/>
              </w:rPr>
            </w:pPr>
            <w:r>
              <w:rPr>
                <w:sz w:val="18"/>
              </w:rPr>
              <w:t>4.9</w:t>
            </w:r>
          </w:p>
        </w:tc>
        <w:tc>
          <w:tcPr>
            <w:tcW w:w="1275" w:type="dxa"/>
          </w:tcPr>
          <w:p w:rsidR="002E4C0E" w:rsidRDefault="002E4C0E">
            <w:pPr>
              <w:pStyle w:val="TableParagraph"/>
              <w:rPr>
                <w:sz w:val="20"/>
              </w:rPr>
            </w:pPr>
          </w:p>
          <w:p w:rsidR="002E4C0E" w:rsidRDefault="002E4C0E">
            <w:pPr>
              <w:pStyle w:val="TableParagraph"/>
              <w:spacing w:before="6"/>
            </w:pPr>
          </w:p>
          <w:p w:rsidR="002E4C0E" w:rsidRDefault="00B44099">
            <w:pPr>
              <w:pStyle w:val="TableParagraph"/>
              <w:spacing w:before="1"/>
              <w:ind w:left="136" w:right="132"/>
              <w:jc w:val="center"/>
              <w:rPr>
                <w:sz w:val="18"/>
              </w:rPr>
            </w:pPr>
            <w:r>
              <w:rPr>
                <w:sz w:val="18"/>
              </w:rPr>
              <w:t>1</w:t>
            </w:r>
            <w:r>
              <w:rPr>
                <w:spacing w:val="1"/>
                <w:sz w:val="18"/>
              </w:rPr>
              <w:t xml:space="preserve"> </w:t>
            </w:r>
            <w:r>
              <w:rPr>
                <w:sz w:val="18"/>
              </w:rPr>
              <w:t>/</w:t>
            </w:r>
            <w:r>
              <w:rPr>
                <w:spacing w:val="-2"/>
                <w:sz w:val="18"/>
              </w:rPr>
              <w:t xml:space="preserve"> </w:t>
            </w:r>
            <w:r>
              <w:rPr>
                <w:sz w:val="18"/>
              </w:rPr>
              <w:t>4,5</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ind w:left="136" w:right="134"/>
              <w:jc w:val="center"/>
              <w:rPr>
                <w:sz w:val="18"/>
              </w:rPr>
            </w:pPr>
            <w:r>
              <w:rPr>
                <w:sz w:val="18"/>
              </w:rPr>
              <w:t>/ 15</w:t>
            </w:r>
          </w:p>
        </w:tc>
        <w:tc>
          <w:tcPr>
            <w:tcW w:w="1561"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6"/>
              <w:rPr>
                <w:sz w:val="20"/>
              </w:rPr>
            </w:pPr>
          </w:p>
          <w:p w:rsidR="002E4C0E" w:rsidRDefault="00B44099">
            <w:pPr>
              <w:pStyle w:val="TableParagraph"/>
              <w:ind w:left="658" w:right="654"/>
              <w:jc w:val="center"/>
              <w:rPr>
                <w:sz w:val="18"/>
              </w:rPr>
            </w:pPr>
            <w:r>
              <w:rPr>
                <w:sz w:val="18"/>
              </w:rPr>
              <w:t>20</w:t>
            </w:r>
          </w:p>
        </w:tc>
      </w:tr>
      <w:tr w:rsidR="002E4C0E">
        <w:trPr>
          <w:trHeight w:val="1607"/>
        </w:trPr>
        <w:tc>
          <w:tcPr>
            <w:tcW w:w="1982" w:type="dxa"/>
          </w:tcPr>
          <w:p w:rsidR="002E4C0E" w:rsidRDefault="002E4C0E">
            <w:pPr>
              <w:pStyle w:val="TableParagraph"/>
            </w:pPr>
          </w:p>
          <w:p w:rsidR="002E4C0E" w:rsidRDefault="002E4C0E">
            <w:pPr>
              <w:pStyle w:val="TableParagraph"/>
              <w:spacing w:before="3"/>
              <w:rPr>
                <w:sz w:val="17"/>
              </w:rPr>
            </w:pPr>
          </w:p>
          <w:p w:rsidR="002E4C0E" w:rsidRDefault="00B44099">
            <w:pPr>
              <w:pStyle w:val="TableParagraph"/>
              <w:ind w:left="173" w:right="169"/>
              <w:jc w:val="center"/>
              <w:rPr>
                <w:sz w:val="20"/>
              </w:rPr>
            </w:pPr>
            <w:r>
              <w:rPr>
                <w:spacing w:val="-1"/>
                <w:sz w:val="20"/>
              </w:rPr>
              <w:t xml:space="preserve">Банковская </w:t>
            </w:r>
            <w:r>
              <w:rPr>
                <w:sz w:val="20"/>
              </w:rPr>
              <w:t>и</w:t>
            </w:r>
            <w:r>
              <w:rPr>
                <w:spacing w:val="-47"/>
                <w:sz w:val="20"/>
              </w:rPr>
              <w:t xml:space="preserve"> </w:t>
            </w:r>
            <w:r>
              <w:rPr>
                <w:sz w:val="20"/>
              </w:rPr>
              <w:t>страховая</w:t>
            </w:r>
            <w:r>
              <w:rPr>
                <w:spacing w:val="1"/>
                <w:sz w:val="20"/>
              </w:rPr>
              <w:t xml:space="preserve"> </w:t>
            </w:r>
            <w:r>
              <w:rPr>
                <w:spacing w:val="-1"/>
                <w:sz w:val="20"/>
              </w:rPr>
              <w:t>деятельность</w:t>
            </w:r>
          </w:p>
        </w:tc>
        <w:tc>
          <w:tcPr>
            <w:tcW w:w="1130" w:type="dxa"/>
          </w:tcPr>
          <w:p w:rsidR="002E4C0E" w:rsidRDefault="002E4C0E">
            <w:pPr>
              <w:pStyle w:val="TableParagraph"/>
            </w:pPr>
          </w:p>
          <w:p w:rsidR="002E4C0E" w:rsidRDefault="002E4C0E">
            <w:pPr>
              <w:pStyle w:val="TableParagraph"/>
            </w:pPr>
          </w:p>
          <w:p w:rsidR="002E4C0E" w:rsidRDefault="00B44099">
            <w:pPr>
              <w:pStyle w:val="TableParagraph"/>
              <w:spacing w:before="176"/>
              <w:ind w:left="294" w:right="289"/>
              <w:jc w:val="center"/>
              <w:rPr>
                <w:sz w:val="20"/>
              </w:rPr>
            </w:pPr>
            <w:r>
              <w:rPr>
                <w:sz w:val="20"/>
              </w:rPr>
              <w:t>4.5</w:t>
            </w:r>
          </w:p>
        </w:tc>
        <w:tc>
          <w:tcPr>
            <w:tcW w:w="1137" w:type="dxa"/>
          </w:tcPr>
          <w:p w:rsidR="002E4C0E" w:rsidRDefault="002E4C0E">
            <w:pPr>
              <w:pStyle w:val="TableParagraph"/>
            </w:pPr>
          </w:p>
          <w:p w:rsidR="002E4C0E" w:rsidRDefault="002E4C0E">
            <w:pPr>
              <w:pStyle w:val="TableParagraph"/>
            </w:pPr>
          </w:p>
          <w:p w:rsidR="002E4C0E" w:rsidRDefault="00B44099">
            <w:pPr>
              <w:pStyle w:val="TableParagraph"/>
              <w:spacing w:before="176"/>
              <w:ind w:left="19" w:right="13"/>
              <w:jc w:val="center"/>
              <w:rPr>
                <w:sz w:val="20"/>
              </w:rPr>
            </w:pPr>
            <w:r>
              <w:rPr>
                <w:sz w:val="20"/>
              </w:rPr>
              <w:t>100</w:t>
            </w:r>
          </w:p>
        </w:tc>
        <w:tc>
          <w:tcPr>
            <w:tcW w:w="1279" w:type="dxa"/>
          </w:tcPr>
          <w:p w:rsidR="002E4C0E" w:rsidRDefault="002E4C0E">
            <w:pPr>
              <w:pStyle w:val="TableParagraph"/>
              <w:rPr>
                <w:sz w:val="18"/>
              </w:rPr>
            </w:pPr>
          </w:p>
        </w:tc>
        <w:tc>
          <w:tcPr>
            <w:tcW w:w="1557" w:type="dxa"/>
          </w:tcPr>
          <w:p w:rsidR="002E4C0E" w:rsidRDefault="00B44099">
            <w:pPr>
              <w:pStyle w:val="TableParagraph"/>
              <w:ind w:left="349" w:right="197"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ind w:left="260" w:right="115" w:hanging="137"/>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15" w:lineRule="exact"/>
              <w:ind w:left="671"/>
              <w:rPr>
                <w:sz w:val="20"/>
              </w:rPr>
            </w:pPr>
            <w:r>
              <w:rPr>
                <w:sz w:val="20"/>
              </w:rPr>
              <w:t>-</w:t>
            </w:r>
            <w:r>
              <w:rPr>
                <w:spacing w:val="-3"/>
                <w:sz w:val="20"/>
              </w:rPr>
              <w:t xml:space="preserve"> </w:t>
            </w:r>
            <w:r>
              <w:rPr>
                <w:sz w:val="20"/>
              </w:rPr>
              <w:t>1</w:t>
            </w:r>
          </w:p>
        </w:tc>
        <w:tc>
          <w:tcPr>
            <w:tcW w:w="1135" w:type="dxa"/>
          </w:tcPr>
          <w:p w:rsidR="002E4C0E" w:rsidRDefault="002E4C0E">
            <w:pPr>
              <w:pStyle w:val="TableParagraph"/>
            </w:pPr>
          </w:p>
          <w:p w:rsidR="002E4C0E" w:rsidRDefault="002E4C0E">
            <w:pPr>
              <w:pStyle w:val="TableParagraph"/>
            </w:pPr>
          </w:p>
          <w:p w:rsidR="002E4C0E" w:rsidRDefault="00B44099">
            <w:pPr>
              <w:pStyle w:val="TableParagraph"/>
              <w:spacing w:before="176"/>
              <w:ind w:left="130" w:right="123"/>
              <w:jc w:val="center"/>
              <w:rPr>
                <w:sz w:val="20"/>
              </w:rPr>
            </w:pPr>
            <w:r>
              <w:rPr>
                <w:sz w:val="20"/>
              </w:rPr>
              <w:t>2 /</w:t>
            </w:r>
          </w:p>
        </w:tc>
        <w:tc>
          <w:tcPr>
            <w:tcW w:w="1277"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16" w:line="276" w:lineRule="auto"/>
              <w:ind w:left="506" w:right="316" w:hanging="173"/>
              <w:rPr>
                <w:sz w:val="18"/>
              </w:rPr>
            </w:pPr>
            <w:r>
              <w:rPr>
                <w:spacing w:val="-1"/>
                <w:sz w:val="18"/>
              </w:rPr>
              <w:t>Служебные</w:t>
            </w:r>
            <w:r>
              <w:rPr>
                <w:spacing w:val="-42"/>
                <w:sz w:val="18"/>
              </w:rPr>
              <w:t xml:space="preserve"> </w:t>
            </w:r>
            <w:r>
              <w:rPr>
                <w:sz w:val="18"/>
              </w:rPr>
              <w:t>гаражи</w:t>
            </w:r>
          </w:p>
        </w:tc>
        <w:tc>
          <w:tcPr>
            <w:tcW w:w="1136"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9"/>
              </w:rPr>
            </w:pPr>
          </w:p>
          <w:p w:rsidR="002E4C0E" w:rsidRDefault="00B44099">
            <w:pPr>
              <w:pStyle w:val="TableParagraph"/>
              <w:ind w:left="455"/>
              <w:rPr>
                <w:sz w:val="18"/>
              </w:rPr>
            </w:pPr>
            <w:r>
              <w:rPr>
                <w:sz w:val="18"/>
              </w:rPr>
              <w:t>4.9</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9"/>
              </w:rPr>
            </w:pPr>
          </w:p>
          <w:p w:rsidR="002E4C0E" w:rsidRDefault="00B44099">
            <w:pPr>
              <w:pStyle w:val="TableParagraph"/>
              <w:ind w:left="136" w:right="134"/>
              <w:jc w:val="center"/>
              <w:rPr>
                <w:sz w:val="18"/>
              </w:rPr>
            </w:pPr>
            <w:r>
              <w:rPr>
                <w:sz w:val="18"/>
              </w:rPr>
              <w:t>/ 15</w:t>
            </w: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2"/>
        <w:gridCol w:w="1130"/>
        <w:gridCol w:w="1137"/>
        <w:gridCol w:w="1279"/>
        <w:gridCol w:w="1557"/>
        <w:gridCol w:w="1135"/>
        <w:gridCol w:w="1277"/>
        <w:gridCol w:w="1558"/>
        <w:gridCol w:w="1136"/>
        <w:gridCol w:w="1275"/>
        <w:gridCol w:w="1561"/>
      </w:tblGrid>
      <w:tr w:rsidR="002E4C0E">
        <w:trPr>
          <w:trHeight w:val="1610"/>
        </w:trPr>
        <w:tc>
          <w:tcPr>
            <w:tcW w:w="1982" w:type="dxa"/>
          </w:tcPr>
          <w:p w:rsidR="002E4C0E" w:rsidRDefault="002E4C0E">
            <w:pPr>
              <w:pStyle w:val="TableParagraph"/>
            </w:pPr>
          </w:p>
          <w:p w:rsidR="002E4C0E" w:rsidRDefault="002E4C0E">
            <w:pPr>
              <w:pStyle w:val="TableParagraph"/>
            </w:pPr>
          </w:p>
          <w:p w:rsidR="002E4C0E" w:rsidRDefault="00B44099">
            <w:pPr>
              <w:pStyle w:val="TableParagraph"/>
              <w:spacing w:before="178"/>
              <w:ind w:left="165"/>
              <w:rPr>
                <w:sz w:val="20"/>
              </w:rPr>
            </w:pPr>
            <w:r>
              <w:rPr>
                <w:sz w:val="20"/>
              </w:rPr>
              <w:t>Служебные</w:t>
            </w:r>
            <w:r>
              <w:rPr>
                <w:spacing w:val="-5"/>
                <w:sz w:val="20"/>
              </w:rPr>
              <w:t xml:space="preserve"> </w:t>
            </w:r>
            <w:r>
              <w:rPr>
                <w:sz w:val="20"/>
              </w:rPr>
              <w:t>гаражи</w:t>
            </w:r>
          </w:p>
        </w:tc>
        <w:tc>
          <w:tcPr>
            <w:tcW w:w="1130" w:type="dxa"/>
          </w:tcPr>
          <w:p w:rsidR="002E4C0E" w:rsidRDefault="002E4C0E">
            <w:pPr>
              <w:pStyle w:val="TableParagraph"/>
            </w:pPr>
          </w:p>
          <w:p w:rsidR="002E4C0E" w:rsidRDefault="002E4C0E">
            <w:pPr>
              <w:pStyle w:val="TableParagraph"/>
            </w:pPr>
          </w:p>
          <w:p w:rsidR="002E4C0E" w:rsidRDefault="00B44099">
            <w:pPr>
              <w:pStyle w:val="TableParagraph"/>
              <w:spacing w:before="178"/>
              <w:ind w:left="439"/>
              <w:rPr>
                <w:sz w:val="20"/>
              </w:rPr>
            </w:pPr>
            <w:r>
              <w:rPr>
                <w:sz w:val="20"/>
              </w:rPr>
              <w:t>4.9</w:t>
            </w:r>
          </w:p>
        </w:tc>
        <w:tc>
          <w:tcPr>
            <w:tcW w:w="1137" w:type="dxa"/>
          </w:tcPr>
          <w:p w:rsidR="002E4C0E" w:rsidRDefault="002E4C0E">
            <w:pPr>
              <w:pStyle w:val="TableParagraph"/>
            </w:pPr>
          </w:p>
          <w:p w:rsidR="002E4C0E" w:rsidRDefault="002E4C0E">
            <w:pPr>
              <w:pStyle w:val="TableParagraph"/>
            </w:pPr>
          </w:p>
          <w:p w:rsidR="002E4C0E" w:rsidRDefault="00B44099">
            <w:pPr>
              <w:pStyle w:val="TableParagraph"/>
              <w:spacing w:before="178"/>
              <w:ind w:left="19" w:right="13"/>
              <w:jc w:val="center"/>
              <w:rPr>
                <w:sz w:val="20"/>
              </w:rPr>
            </w:pPr>
            <w:r>
              <w:rPr>
                <w:sz w:val="20"/>
              </w:rPr>
              <w:t>300</w:t>
            </w:r>
          </w:p>
        </w:tc>
        <w:tc>
          <w:tcPr>
            <w:tcW w:w="1279" w:type="dxa"/>
          </w:tcPr>
          <w:p w:rsidR="002E4C0E" w:rsidRDefault="002E4C0E">
            <w:pPr>
              <w:pStyle w:val="TableParagraph"/>
            </w:pPr>
          </w:p>
          <w:p w:rsidR="002E4C0E" w:rsidRDefault="002E4C0E">
            <w:pPr>
              <w:pStyle w:val="TableParagraph"/>
            </w:pPr>
          </w:p>
          <w:p w:rsidR="002E4C0E" w:rsidRDefault="00B44099">
            <w:pPr>
              <w:pStyle w:val="TableParagraph"/>
              <w:spacing w:before="178"/>
              <w:ind w:left="488"/>
              <w:rPr>
                <w:sz w:val="20"/>
              </w:rPr>
            </w:pPr>
            <w:r>
              <w:rPr>
                <w:sz w:val="20"/>
              </w:rPr>
              <w:t>600</w:t>
            </w:r>
          </w:p>
        </w:tc>
        <w:tc>
          <w:tcPr>
            <w:tcW w:w="1557" w:type="dxa"/>
          </w:tcPr>
          <w:p w:rsidR="002E4C0E" w:rsidRDefault="00B44099">
            <w:pPr>
              <w:pStyle w:val="TableParagraph"/>
              <w:ind w:left="332" w:right="197" w:hanging="125"/>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3"/>
                <w:sz w:val="20"/>
              </w:rPr>
              <w:t xml:space="preserve"> </w:t>
            </w:r>
            <w:r>
              <w:rPr>
                <w:sz w:val="20"/>
              </w:rPr>
              <w:t>– 3</w:t>
            </w:r>
          </w:p>
          <w:p w:rsidR="002E4C0E" w:rsidRDefault="002E4C0E">
            <w:pPr>
              <w:pStyle w:val="TableParagraph"/>
              <w:spacing w:before="6"/>
              <w:rPr>
                <w:sz w:val="19"/>
              </w:rPr>
            </w:pPr>
          </w:p>
          <w:p w:rsidR="002E4C0E" w:rsidRDefault="00B44099">
            <w:pPr>
              <w:pStyle w:val="TableParagraph"/>
              <w:ind w:left="260" w:right="115" w:hanging="137"/>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15" w:lineRule="exact"/>
              <w:ind w:left="671"/>
              <w:rPr>
                <w:sz w:val="20"/>
              </w:rPr>
            </w:pPr>
            <w:r>
              <w:rPr>
                <w:sz w:val="20"/>
              </w:rPr>
              <w:t>-</w:t>
            </w:r>
            <w:r>
              <w:rPr>
                <w:spacing w:val="-3"/>
                <w:sz w:val="20"/>
              </w:rPr>
              <w:t xml:space="preserve"> </w:t>
            </w:r>
            <w:r>
              <w:rPr>
                <w:sz w:val="20"/>
              </w:rPr>
              <w:t>1</w:t>
            </w:r>
          </w:p>
        </w:tc>
        <w:tc>
          <w:tcPr>
            <w:tcW w:w="1135" w:type="dxa"/>
          </w:tcPr>
          <w:p w:rsidR="002E4C0E" w:rsidRDefault="002E4C0E">
            <w:pPr>
              <w:pStyle w:val="TableParagraph"/>
            </w:pPr>
          </w:p>
          <w:p w:rsidR="002E4C0E" w:rsidRDefault="002E4C0E">
            <w:pPr>
              <w:pStyle w:val="TableParagraph"/>
            </w:pPr>
          </w:p>
          <w:p w:rsidR="002E4C0E" w:rsidRDefault="00B44099">
            <w:pPr>
              <w:pStyle w:val="TableParagraph"/>
              <w:spacing w:before="178"/>
              <w:ind w:left="130" w:right="125"/>
              <w:jc w:val="center"/>
              <w:rPr>
                <w:sz w:val="20"/>
              </w:rPr>
            </w:pPr>
            <w:r>
              <w:rPr>
                <w:sz w:val="20"/>
              </w:rPr>
              <w:t>/ 15</w:t>
            </w: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c>
          <w:tcPr>
            <w:tcW w:w="1136"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691"/>
        </w:trPr>
        <w:tc>
          <w:tcPr>
            <w:tcW w:w="1982" w:type="dxa"/>
          </w:tcPr>
          <w:p w:rsidR="002E4C0E" w:rsidRDefault="00B44099">
            <w:pPr>
              <w:pStyle w:val="TableParagraph"/>
              <w:spacing w:before="108"/>
              <w:ind w:left="316" w:right="308" w:firstLine="316"/>
              <w:rPr>
                <w:sz w:val="20"/>
              </w:rPr>
            </w:pPr>
            <w:r>
              <w:rPr>
                <w:sz w:val="20"/>
              </w:rPr>
              <w:t>Ведение</w:t>
            </w:r>
            <w:r>
              <w:rPr>
                <w:spacing w:val="1"/>
                <w:sz w:val="20"/>
              </w:rPr>
              <w:t xml:space="preserve"> </w:t>
            </w:r>
            <w:r>
              <w:rPr>
                <w:spacing w:val="-1"/>
                <w:sz w:val="20"/>
              </w:rPr>
              <w:t>огородничества</w:t>
            </w:r>
          </w:p>
        </w:tc>
        <w:tc>
          <w:tcPr>
            <w:tcW w:w="1130" w:type="dxa"/>
          </w:tcPr>
          <w:p w:rsidR="002E4C0E" w:rsidRDefault="002E4C0E">
            <w:pPr>
              <w:pStyle w:val="TableParagraph"/>
              <w:spacing w:before="5"/>
              <w:rPr>
                <w:sz w:val="19"/>
              </w:rPr>
            </w:pPr>
          </w:p>
          <w:p w:rsidR="002E4C0E" w:rsidRDefault="00B44099">
            <w:pPr>
              <w:pStyle w:val="TableParagraph"/>
              <w:ind w:left="389"/>
              <w:rPr>
                <w:sz w:val="20"/>
              </w:rPr>
            </w:pPr>
            <w:r>
              <w:rPr>
                <w:sz w:val="20"/>
              </w:rPr>
              <w:t>13.1</w:t>
            </w:r>
          </w:p>
        </w:tc>
        <w:tc>
          <w:tcPr>
            <w:tcW w:w="1137" w:type="dxa"/>
          </w:tcPr>
          <w:p w:rsidR="002E4C0E" w:rsidRDefault="002E4C0E">
            <w:pPr>
              <w:pStyle w:val="TableParagraph"/>
              <w:spacing w:before="5"/>
              <w:rPr>
                <w:sz w:val="19"/>
              </w:rPr>
            </w:pPr>
          </w:p>
          <w:p w:rsidR="002E4C0E" w:rsidRDefault="00B44099">
            <w:pPr>
              <w:pStyle w:val="TableParagraph"/>
              <w:ind w:left="19" w:right="13"/>
              <w:jc w:val="center"/>
              <w:rPr>
                <w:sz w:val="20"/>
              </w:rPr>
            </w:pPr>
            <w:r>
              <w:rPr>
                <w:sz w:val="20"/>
              </w:rPr>
              <w:t>600</w:t>
            </w:r>
          </w:p>
        </w:tc>
        <w:tc>
          <w:tcPr>
            <w:tcW w:w="1279" w:type="dxa"/>
          </w:tcPr>
          <w:p w:rsidR="002E4C0E" w:rsidRDefault="002E4C0E">
            <w:pPr>
              <w:pStyle w:val="TableParagraph"/>
              <w:spacing w:before="5"/>
              <w:rPr>
                <w:sz w:val="19"/>
              </w:rPr>
            </w:pPr>
          </w:p>
          <w:p w:rsidR="002E4C0E" w:rsidRDefault="00B44099">
            <w:pPr>
              <w:pStyle w:val="TableParagraph"/>
              <w:ind w:left="438"/>
              <w:rPr>
                <w:sz w:val="20"/>
              </w:rPr>
            </w:pPr>
            <w:r>
              <w:rPr>
                <w:sz w:val="20"/>
              </w:rPr>
              <w:t>2000</w:t>
            </w:r>
          </w:p>
        </w:tc>
        <w:tc>
          <w:tcPr>
            <w:tcW w:w="1557" w:type="dxa"/>
          </w:tcPr>
          <w:p w:rsidR="002E4C0E" w:rsidRDefault="00B44099">
            <w:pPr>
              <w:pStyle w:val="TableParagraph"/>
              <w:ind w:left="260" w:right="115" w:hanging="137"/>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17" w:lineRule="exact"/>
              <w:ind w:left="671"/>
              <w:rPr>
                <w:sz w:val="20"/>
              </w:rPr>
            </w:pPr>
            <w:r>
              <w:rPr>
                <w:sz w:val="20"/>
              </w:rPr>
              <w:t>-</w:t>
            </w:r>
            <w:r>
              <w:rPr>
                <w:spacing w:val="-3"/>
                <w:sz w:val="20"/>
              </w:rPr>
              <w:t xml:space="preserve"> </w:t>
            </w:r>
            <w:r>
              <w:rPr>
                <w:sz w:val="20"/>
              </w:rPr>
              <w:t>1</w:t>
            </w:r>
          </w:p>
        </w:tc>
        <w:tc>
          <w:tcPr>
            <w:tcW w:w="1135" w:type="dxa"/>
          </w:tcPr>
          <w:p w:rsidR="002E4C0E" w:rsidRDefault="002E4C0E">
            <w:pPr>
              <w:pStyle w:val="TableParagraph"/>
              <w:spacing w:before="5"/>
              <w:rPr>
                <w:sz w:val="19"/>
              </w:rPr>
            </w:pPr>
          </w:p>
          <w:p w:rsidR="002E4C0E" w:rsidRDefault="00B44099">
            <w:pPr>
              <w:pStyle w:val="TableParagraph"/>
              <w:ind w:left="130" w:right="122"/>
              <w:jc w:val="center"/>
              <w:rPr>
                <w:sz w:val="20"/>
              </w:rPr>
            </w:pPr>
            <w:r>
              <w:rPr>
                <w:sz w:val="20"/>
              </w:rPr>
              <w:t>0 / 0</w:t>
            </w:r>
          </w:p>
        </w:tc>
        <w:tc>
          <w:tcPr>
            <w:tcW w:w="1277" w:type="dxa"/>
          </w:tcPr>
          <w:p w:rsidR="002E4C0E" w:rsidRDefault="002E4C0E">
            <w:pPr>
              <w:pStyle w:val="TableParagraph"/>
              <w:spacing w:before="5"/>
              <w:rPr>
                <w:sz w:val="19"/>
              </w:rPr>
            </w:pPr>
          </w:p>
          <w:p w:rsidR="002E4C0E" w:rsidRDefault="00B44099">
            <w:pPr>
              <w:pStyle w:val="TableParagraph"/>
              <w:ind w:left="8"/>
              <w:jc w:val="center"/>
              <w:rPr>
                <w:sz w:val="20"/>
              </w:rPr>
            </w:pPr>
            <w:r>
              <w:rPr>
                <w:w w:val="99"/>
                <w:sz w:val="20"/>
              </w:rPr>
              <w:t>0</w:t>
            </w:r>
          </w:p>
        </w:tc>
        <w:tc>
          <w:tcPr>
            <w:tcW w:w="1558" w:type="dxa"/>
          </w:tcPr>
          <w:p w:rsidR="002E4C0E" w:rsidRDefault="002E4C0E">
            <w:pPr>
              <w:pStyle w:val="TableParagraph"/>
              <w:rPr>
                <w:sz w:val="20"/>
              </w:rPr>
            </w:pPr>
          </w:p>
        </w:tc>
        <w:tc>
          <w:tcPr>
            <w:tcW w:w="1136"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2095"/>
        </w:trPr>
        <w:tc>
          <w:tcPr>
            <w:tcW w:w="1982"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6"/>
              </w:rPr>
            </w:pPr>
          </w:p>
          <w:p w:rsidR="002E4C0E" w:rsidRDefault="00B44099">
            <w:pPr>
              <w:pStyle w:val="TableParagraph"/>
              <w:ind w:left="472" w:right="461" w:firstLine="160"/>
              <w:rPr>
                <w:sz w:val="20"/>
              </w:rPr>
            </w:pPr>
            <w:r>
              <w:rPr>
                <w:sz w:val="20"/>
              </w:rPr>
              <w:t>Ведение</w:t>
            </w:r>
            <w:r>
              <w:rPr>
                <w:spacing w:val="1"/>
                <w:sz w:val="20"/>
              </w:rPr>
              <w:t xml:space="preserve"> </w:t>
            </w:r>
            <w:r>
              <w:rPr>
                <w:spacing w:val="-1"/>
                <w:sz w:val="20"/>
              </w:rPr>
              <w:t>садоводства</w:t>
            </w:r>
          </w:p>
        </w:tc>
        <w:tc>
          <w:tcPr>
            <w:tcW w:w="1130"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65"/>
              <w:ind w:left="389"/>
              <w:rPr>
                <w:sz w:val="20"/>
              </w:rPr>
            </w:pPr>
            <w:r>
              <w:rPr>
                <w:sz w:val="20"/>
              </w:rPr>
              <w:t>13.2</w:t>
            </w:r>
          </w:p>
        </w:tc>
        <w:tc>
          <w:tcPr>
            <w:tcW w:w="1137"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65"/>
              <w:ind w:left="19" w:right="13"/>
              <w:jc w:val="center"/>
              <w:rPr>
                <w:sz w:val="20"/>
              </w:rPr>
            </w:pPr>
            <w:r>
              <w:rPr>
                <w:sz w:val="20"/>
              </w:rPr>
              <w:t>300</w:t>
            </w:r>
          </w:p>
        </w:tc>
        <w:tc>
          <w:tcPr>
            <w:tcW w:w="127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65"/>
              <w:ind w:left="438"/>
              <w:rPr>
                <w:sz w:val="20"/>
              </w:rPr>
            </w:pPr>
            <w:r>
              <w:rPr>
                <w:sz w:val="20"/>
              </w:rPr>
              <w:t>1000</w:t>
            </w:r>
          </w:p>
        </w:tc>
        <w:tc>
          <w:tcPr>
            <w:tcW w:w="1557" w:type="dxa"/>
          </w:tcPr>
          <w:p w:rsidR="002E4C0E" w:rsidRDefault="002E4C0E">
            <w:pPr>
              <w:pStyle w:val="TableParagraph"/>
              <w:spacing w:before="5"/>
              <w:rPr>
                <w:sz w:val="20"/>
              </w:rPr>
            </w:pPr>
          </w:p>
          <w:p w:rsidR="002E4C0E" w:rsidRDefault="00B44099">
            <w:pPr>
              <w:pStyle w:val="TableParagraph"/>
              <w:ind w:left="332" w:right="198" w:hanging="125"/>
              <w:rPr>
                <w:sz w:val="20"/>
              </w:rPr>
            </w:pPr>
            <w:r>
              <w:rPr>
                <w:sz w:val="20"/>
              </w:rPr>
              <w:t>-</w:t>
            </w:r>
            <w:r>
              <w:rPr>
                <w:spacing w:val="-10"/>
                <w:sz w:val="20"/>
              </w:rPr>
              <w:t xml:space="preserve"> </w:t>
            </w:r>
            <w:r>
              <w:rPr>
                <w:sz w:val="20"/>
              </w:rPr>
              <w:t>до</w:t>
            </w:r>
            <w:r>
              <w:rPr>
                <w:spacing w:val="-8"/>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3"/>
                <w:sz w:val="20"/>
              </w:rPr>
              <w:t xml:space="preserve"> </w:t>
            </w:r>
            <w:r>
              <w:rPr>
                <w:sz w:val="20"/>
              </w:rPr>
              <w:t>– 3</w:t>
            </w:r>
          </w:p>
          <w:p w:rsidR="002E4C0E" w:rsidRDefault="002E4C0E">
            <w:pPr>
              <w:pStyle w:val="TableParagraph"/>
              <w:rPr>
                <w:sz w:val="20"/>
              </w:rPr>
            </w:pPr>
          </w:p>
          <w:p w:rsidR="002E4C0E" w:rsidRDefault="00B44099">
            <w:pPr>
              <w:pStyle w:val="TableParagraph"/>
              <w:ind w:left="260" w:right="115" w:hanging="137"/>
              <w:rPr>
                <w:sz w:val="20"/>
              </w:rPr>
            </w:pPr>
            <w:r>
              <w:rPr>
                <w:sz w:val="20"/>
              </w:rPr>
              <w:t>-</w:t>
            </w:r>
            <w:r>
              <w:rPr>
                <w:spacing w:val="-7"/>
                <w:sz w:val="20"/>
              </w:rPr>
              <w:t xml:space="preserve"> </w:t>
            </w:r>
            <w:r>
              <w:rPr>
                <w:sz w:val="20"/>
              </w:rPr>
              <w:t>до</w:t>
            </w:r>
            <w:r>
              <w:rPr>
                <w:spacing w:val="-5"/>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ind w:left="670"/>
              <w:rPr>
                <w:sz w:val="20"/>
              </w:rPr>
            </w:pPr>
            <w:r>
              <w:rPr>
                <w:sz w:val="20"/>
              </w:rPr>
              <w:t>-</w:t>
            </w:r>
            <w:r>
              <w:rPr>
                <w:spacing w:val="-3"/>
                <w:sz w:val="20"/>
              </w:rPr>
              <w:t xml:space="preserve"> </w:t>
            </w:r>
            <w:r>
              <w:rPr>
                <w:sz w:val="20"/>
              </w:rPr>
              <w:t>1</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65"/>
              <w:ind w:left="130" w:right="125"/>
              <w:jc w:val="center"/>
              <w:rPr>
                <w:sz w:val="20"/>
              </w:rPr>
            </w:pPr>
            <w:r>
              <w:rPr>
                <w:sz w:val="20"/>
              </w:rPr>
              <w:t>/ 15</w:t>
            </w:r>
          </w:p>
        </w:tc>
        <w:tc>
          <w:tcPr>
            <w:tcW w:w="1277" w:type="dxa"/>
          </w:tcPr>
          <w:p w:rsidR="002E4C0E" w:rsidRDefault="002E4C0E">
            <w:pPr>
              <w:pStyle w:val="TableParagraph"/>
              <w:rPr>
                <w:sz w:val="20"/>
              </w:rPr>
            </w:pPr>
          </w:p>
        </w:tc>
        <w:tc>
          <w:tcPr>
            <w:tcW w:w="1558" w:type="dxa"/>
          </w:tcPr>
          <w:p w:rsidR="002E4C0E" w:rsidRDefault="002E4C0E">
            <w:pPr>
              <w:pStyle w:val="TableParagraph"/>
              <w:spacing w:before="6"/>
              <w:rPr>
                <w:sz w:val="18"/>
              </w:rPr>
            </w:pPr>
          </w:p>
          <w:p w:rsidR="002E4C0E" w:rsidRDefault="00B44099">
            <w:pPr>
              <w:pStyle w:val="TableParagraph"/>
              <w:ind w:left="150" w:right="145" w:hanging="2"/>
              <w:jc w:val="center"/>
              <w:rPr>
                <w:sz w:val="18"/>
              </w:rPr>
            </w:pPr>
            <w:r>
              <w:rPr>
                <w:sz w:val="18"/>
              </w:rPr>
              <w:t>Для</w:t>
            </w:r>
            <w:r>
              <w:rPr>
                <w:spacing w:val="1"/>
                <w:sz w:val="18"/>
              </w:rPr>
              <w:t xml:space="preserve"> </w:t>
            </w:r>
            <w:proofErr w:type="spellStart"/>
            <w:proofErr w:type="gramStart"/>
            <w:r>
              <w:rPr>
                <w:spacing w:val="-1"/>
                <w:sz w:val="18"/>
              </w:rPr>
              <w:t>индивидуальног</w:t>
            </w:r>
            <w:proofErr w:type="spellEnd"/>
            <w:r>
              <w:rPr>
                <w:spacing w:val="-42"/>
                <w:sz w:val="18"/>
              </w:rPr>
              <w:t xml:space="preserve"> </w:t>
            </w:r>
            <w:r>
              <w:rPr>
                <w:sz w:val="18"/>
              </w:rPr>
              <w:t>о</w:t>
            </w:r>
            <w:proofErr w:type="gramEnd"/>
            <w:r>
              <w:rPr>
                <w:sz w:val="18"/>
              </w:rPr>
              <w:t xml:space="preserve"> жилищного</w:t>
            </w:r>
            <w:r>
              <w:rPr>
                <w:spacing w:val="1"/>
                <w:sz w:val="18"/>
              </w:rPr>
              <w:t xml:space="preserve"> </w:t>
            </w:r>
            <w:r>
              <w:rPr>
                <w:sz w:val="18"/>
              </w:rPr>
              <w:t>строительства</w:t>
            </w:r>
          </w:p>
          <w:p w:rsidR="002E4C0E" w:rsidRDefault="002E4C0E">
            <w:pPr>
              <w:pStyle w:val="TableParagraph"/>
              <w:spacing w:before="3"/>
              <w:rPr>
                <w:sz w:val="18"/>
              </w:rPr>
            </w:pPr>
          </w:p>
          <w:p w:rsidR="002E4C0E" w:rsidRDefault="00B44099">
            <w:pPr>
              <w:pStyle w:val="TableParagraph"/>
              <w:spacing w:line="206" w:lineRule="exact"/>
              <w:ind w:left="285" w:right="278" w:firstLine="2"/>
              <w:jc w:val="center"/>
              <w:rPr>
                <w:sz w:val="18"/>
              </w:rPr>
            </w:pPr>
            <w:r>
              <w:rPr>
                <w:sz w:val="18"/>
              </w:rPr>
              <w:t>Размещение</w:t>
            </w:r>
            <w:r>
              <w:rPr>
                <w:spacing w:val="1"/>
                <w:sz w:val="18"/>
              </w:rPr>
              <w:t xml:space="preserve"> </w:t>
            </w:r>
            <w:r>
              <w:rPr>
                <w:sz w:val="18"/>
              </w:rPr>
              <w:t>гаражей для</w:t>
            </w:r>
            <w:r>
              <w:rPr>
                <w:spacing w:val="1"/>
                <w:sz w:val="18"/>
              </w:rPr>
              <w:t xml:space="preserve"> </w:t>
            </w:r>
            <w:r>
              <w:rPr>
                <w:spacing w:val="-1"/>
                <w:sz w:val="18"/>
              </w:rPr>
              <w:t>собственных</w:t>
            </w:r>
            <w:r>
              <w:rPr>
                <w:spacing w:val="-42"/>
                <w:sz w:val="18"/>
              </w:rPr>
              <w:t xml:space="preserve"> </w:t>
            </w:r>
            <w:r>
              <w:rPr>
                <w:sz w:val="18"/>
              </w:rPr>
              <w:t>нужд</w:t>
            </w:r>
          </w:p>
        </w:tc>
        <w:tc>
          <w:tcPr>
            <w:tcW w:w="1136" w:type="dxa"/>
          </w:tcPr>
          <w:p w:rsidR="002E4C0E" w:rsidRDefault="002E4C0E">
            <w:pPr>
              <w:pStyle w:val="TableParagraph"/>
              <w:rPr>
                <w:sz w:val="20"/>
              </w:rPr>
            </w:pPr>
          </w:p>
          <w:p w:rsidR="002E4C0E" w:rsidRDefault="002E4C0E">
            <w:pPr>
              <w:pStyle w:val="TableParagraph"/>
              <w:spacing w:before="8"/>
              <w:rPr>
                <w:sz w:val="25"/>
              </w:rPr>
            </w:pPr>
          </w:p>
          <w:p w:rsidR="002E4C0E" w:rsidRDefault="00B44099">
            <w:pPr>
              <w:pStyle w:val="TableParagraph"/>
              <w:ind w:left="128" w:right="122"/>
              <w:jc w:val="center"/>
              <w:rPr>
                <w:sz w:val="18"/>
              </w:rPr>
            </w:pPr>
            <w:r>
              <w:rPr>
                <w:sz w:val="18"/>
              </w:rPr>
              <w:t>2.1</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7"/>
              <w:ind w:left="128" w:right="122"/>
              <w:jc w:val="center"/>
              <w:rPr>
                <w:sz w:val="18"/>
              </w:rPr>
            </w:pPr>
            <w:r>
              <w:rPr>
                <w:sz w:val="18"/>
              </w:rPr>
              <w:t>2.7.2</w:t>
            </w:r>
          </w:p>
        </w:tc>
        <w:tc>
          <w:tcPr>
            <w:tcW w:w="1275" w:type="dxa"/>
          </w:tcPr>
          <w:p w:rsidR="002E4C0E" w:rsidRDefault="002E4C0E">
            <w:pPr>
              <w:pStyle w:val="TableParagraph"/>
              <w:spacing w:before="5"/>
              <w:rPr>
                <w:sz w:val="17"/>
              </w:rPr>
            </w:pPr>
          </w:p>
          <w:p w:rsidR="002E4C0E" w:rsidRDefault="00B44099">
            <w:pPr>
              <w:pStyle w:val="TableParagraph"/>
              <w:spacing w:before="1"/>
              <w:ind w:left="136" w:right="134"/>
              <w:jc w:val="center"/>
              <w:rPr>
                <w:sz w:val="18"/>
              </w:rPr>
            </w:pPr>
            <w:r>
              <w:rPr>
                <w:sz w:val="18"/>
              </w:rPr>
              <w:t>3</w:t>
            </w:r>
            <w:r>
              <w:rPr>
                <w:spacing w:val="-3"/>
                <w:sz w:val="18"/>
              </w:rPr>
              <w:t xml:space="preserve"> </w:t>
            </w:r>
            <w:r>
              <w:rPr>
                <w:sz w:val="18"/>
              </w:rPr>
              <w:t>наземных</w:t>
            </w:r>
          </w:p>
          <w:p w:rsidR="002E4C0E" w:rsidRDefault="00B44099">
            <w:pPr>
              <w:pStyle w:val="TableParagraph"/>
              <w:spacing w:before="1"/>
              <w:ind w:left="136" w:right="134"/>
              <w:jc w:val="center"/>
              <w:rPr>
                <w:sz w:val="18"/>
              </w:rPr>
            </w:pPr>
            <w:r>
              <w:rPr>
                <w:sz w:val="18"/>
              </w:rPr>
              <w:t>/ 20</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8"/>
              <w:ind w:left="136" w:right="132"/>
              <w:jc w:val="center"/>
              <w:rPr>
                <w:sz w:val="18"/>
              </w:rPr>
            </w:pPr>
            <w:r>
              <w:rPr>
                <w:sz w:val="18"/>
              </w:rPr>
              <w:t>1</w:t>
            </w:r>
            <w:r>
              <w:rPr>
                <w:spacing w:val="1"/>
                <w:sz w:val="18"/>
              </w:rPr>
              <w:t xml:space="preserve"> </w:t>
            </w:r>
            <w:r>
              <w:rPr>
                <w:sz w:val="18"/>
              </w:rPr>
              <w:t>/</w:t>
            </w:r>
            <w:r>
              <w:rPr>
                <w:spacing w:val="-2"/>
                <w:sz w:val="18"/>
              </w:rPr>
              <w:t xml:space="preserve"> </w:t>
            </w:r>
            <w:r>
              <w:rPr>
                <w:sz w:val="18"/>
              </w:rPr>
              <w:t>4,5</w:t>
            </w:r>
          </w:p>
        </w:tc>
        <w:tc>
          <w:tcPr>
            <w:tcW w:w="1561" w:type="dxa"/>
          </w:tcPr>
          <w:p w:rsidR="002E4C0E" w:rsidRDefault="002E4C0E">
            <w:pPr>
              <w:pStyle w:val="TableParagraph"/>
              <w:rPr>
                <w:sz w:val="20"/>
              </w:rPr>
            </w:pPr>
          </w:p>
          <w:p w:rsidR="002E4C0E" w:rsidRDefault="002E4C0E">
            <w:pPr>
              <w:pStyle w:val="TableParagraph"/>
              <w:spacing w:before="8"/>
              <w:rPr>
                <w:sz w:val="16"/>
              </w:rPr>
            </w:pPr>
          </w:p>
          <w:p w:rsidR="002E4C0E" w:rsidRDefault="00B44099">
            <w:pPr>
              <w:pStyle w:val="TableParagraph"/>
              <w:ind w:left="658" w:right="654"/>
              <w:jc w:val="center"/>
              <w:rPr>
                <w:sz w:val="18"/>
              </w:rPr>
            </w:pPr>
            <w:r>
              <w:rPr>
                <w:sz w:val="18"/>
              </w:rPr>
              <w:t>60</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11"/>
              <w:rPr>
                <w:sz w:val="29"/>
              </w:rPr>
            </w:pPr>
          </w:p>
          <w:p w:rsidR="002E4C0E" w:rsidRDefault="00B44099">
            <w:pPr>
              <w:pStyle w:val="TableParagraph"/>
              <w:ind w:left="658" w:right="654"/>
              <w:jc w:val="center"/>
              <w:rPr>
                <w:sz w:val="18"/>
              </w:rPr>
            </w:pPr>
            <w:r>
              <w:rPr>
                <w:sz w:val="18"/>
              </w:rPr>
              <w:t>20</w:t>
            </w:r>
          </w:p>
        </w:tc>
      </w:tr>
    </w:tbl>
    <w:p w:rsidR="002E4C0E" w:rsidRDefault="002E4C0E">
      <w:pPr>
        <w:pStyle w:val="a5"/>
        <w:spacing w:before="9"/>
        <w:rPr>
          <w:sz w:val="23"/>
        </w:rPr>
      </w:pPr>
    </w:p>
    <w:p w:rsidR="002E4C0E" w:rsidRDefault="00B44099">
      <w:pPr>
        <w:tabs>
          <w:tab w:val="left" w:pos="3959"/>
        </w:tabs>
        <w:spacing w:before="90" w:line="276" w:lineRule="auto"/>
        <w:ind w:left="191" w:right="288" w:firstLine="708"/>
        <w:rPr>
          <w:sz w:val="24"/>
        </w:rPr>
      </w:pPr>
      <w:r>
        <w:rPr>
          <w:sz w:val="24"/>
        </w:rPr>
        <w:t>Примечание</w:t>
      </w:r>
      <w:r>
        <w:rPr>
          <w:spacing w:val="71"/>
          <w:sz w:val="24"/>
        </w:rPr>
        <w:t xml:space="preserve"> </w:t>
      </w:r>
      <w:r>
        <w:rPr>
          <w:sz w:val="24"/>
        </w:rPr>
        <w:t>к</w:t>
      </w:r>
      <w:r>
        <w:rPr>
          <w:spacing w:val="73"/>
          <w:sz w:val="24"/>
        </w:rPr>
        <w:t xml:space="preserve"> </w:t>
      </w:r>
      <w:r>
        <w:rPr>
          <w:sz w:val="24"/>
        </w:rPr>
        <w:t>таблице</w:t>
      </w:r>
      <w:r>
        <w:rPr>
          <w:spacing w:val="71"/>
          <w:sz w:val="24"/>
        </w:rPr>
        <w:t xml:space="preserve"> </w:t>
      </w:r>
      <w:r>
        <w:rPr>
          <w:sz w:val="24"/>
        </w:rPr>
        <w:t>5:</w:t>
      </w:r>
      <w:r>
        <w:rPr>
          <w:sz w:val="24"/>
        </w:rPr>
        <w:tab/>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6" w:lineRule="auto"/>
        <w:rPr>
          <w:sz w:val="24"/>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spacing w:before="10"/>
        <w:rPr>
          <w:sz w:val="25"/>
        </w:rPr>
      </w:pPr>
    </w:p>
    <w:p w:rsidR="002E4C0E" w:rsidRDefault="00B44099">
      <w:pPr>
        <w:pStyle w:val="1"/>
        <w:ind w:left="880" w:right="270"/>
      </w:pPr>
      <w:r>
        <w:t>Многофункциональная</w:t>
      </w:r>
      <w:r>
        <w:rPr>
          <w:spacing w:val="-5"/>
        </w:rPr>
        <w:t xml:space="preserve"> </w:t>
      </w:r>
      <w:r>
        <w:t>общественно-деловая</w:t>
      </w:r>
      <w:r>
        <w:rPr>
          <w:spacing w:val="-4"/>
        </w:rPr>
        <w:t xml:space="preserve"> </w:t>
      </w:r>
      <w:r>
        <w:t>зона</w:t>
      </w:r>
      <w:r>
        <w:rPr>
          <w:spacing w:val="-2"/>
        </w:rPr>
        <w:t xml:space="preserve"> </w:t>
      </w:r>
      <w:r>
        <w:t>(ОД)</w:t>
      </w:r>
    </w:p>
    <w:p w:rsidR="002E4C0E" w:rsidRDefault="00B44099">
      <w:pPr>
        <w:pStyle w:val="a5"/>
        <w:spacing w:before="245" w:line="276" w:lineRule="auto"/>
        <w:ind w:left="191" w:right="284" w:firstLine="708"/>
        <w:jc w:val="both"/>
      </w:pPr>
      <w:r>
        <w:t>Виды</w:t>
      </w:r>
      <w:r>
        <w:rPr>
          <w:spacing w:val="1"/>
        </w:rPr>
        <w:t xml:space="preserve"> </w:t>
      </w:r>
      <w:r>
        <w:t>разрешенного</w:t>
      </w:r>
      <w:r>
        <w:rPr>
          <w:spacing w:val="1"/>
        </w:rPr>
        <w:t xml:space="preserve"> </w:t>
      </w:r>
      <w:r>
        <w:t>использования</w:t>
      </w:r>
      <w:r>
        <w:rPr>
          <w:spacing w:val="1"/>
        </w:rPr>
        <w:t xml:space="preserve"> </w:t>
      </w:r>
      <w:r>
        <w:t>земельных</w:t>
      </w:r>
      <w:r>
        <w:rPr>
          <w:spacing w:val="1"/>
        </w:rPr>
        <w:t xml:space="preserve"> </w:t>
      </w:r>
      <w:r>
        <w:t>участков</w:t>
      </w:r>
      <w:r>
        <w:rPr>
          <w:spacing w:val="1"/>
        </w:rPr>
        <w:t xml:space="preserve"> </w:t>
      </w:r>
      <w:r>
        <w:t>и</w:t>
      </w:r>
      <w:r>
        <w:rPr>
          <w:spacing w:val="1"/>
        </w:rPr>
        <w:t xml:space="preserve"> </w:t>
      </w:r>
      <w:r>
        <w:t>объектов</w:t>
      </w:r>
      <w:r>
        <w:rPr>
          <w:spacing w:val="1"/>
        </w:rPr>
        <w:t xml:space="preserve"> </w:t>
      </w:r>
      <w:r>
        <w:t>капитального</w:t>
      </w:r>
      <w:r>
        <w:rPr>
          <w:spacing w:val="1"/>
        </w:rPr>
        <w:t xml:space="preserve"> </w:t>
      </w:r>
      <w:r>
        <w:t>строительства,</w:t>
      </w:r>
      <w:r>
        <w:rPr>
          <w:spacing w:val="1"/>
        </w:rPr>
        <w:t xml:space="preserve"> </w:t>
      </w:r>
      <w:r>
        <w:t>предельные</w:t>
      </w:r>
      <w:r>
        <w:rPr>
          <w:spacing w:val="1"/>
        </w:rPr>
        <w:t xml:space="preserve"> </w:t>
      </w:r>
      <w:r>
        <w:t>(минимальные и (или) максимальные) размеры земельных участков и предельные параметры разрешенного строительства,</w:t>
      </w:r>
      <w:r>
        <w:rPr>
          <w:spacing w:val="1"/>
        </w:rPr>
        <w:t xml:space="preserve"> </w:t>
      </w:r>
      <w:r>
        <w:t>реконструкции объектов капитального строительства, установленные для территориальной зоны ОД представлены в таблице</w:t>
      </w:r>
      <w:r>
        <w:rPr>
          <w:spacing w:val="1"/>
        </w:rPr>
        <w:t xml:space="preserve"> </w:t>
      </w:r>
      <w:r>
        <w:t>6,</w:t>
      </w:r>
      <w:r>
        <w:rPr>
          <w:spacing w:val="-1"/>
        </w:rPr>
        <w:t xml:space="preserve"> </w:t>
      </w:r>
      <w:r>
        <w:t>таблице</w:t>
      </w:r>
      <w:r>
        <w:rPr>
          <w:spacing w:val="-3"/>
        </w:rPr>
        <w:t xml:space="preserve"> </w:t>
      </w:r>
      <w:r>
        <w:t>7.</w:t>
      </w:r>
    </w:p>
    <w:p w:rsidR="002E4C0E" w:rsidRDefault="00B44099">
      <w:pPr>
        <w:pStyle w:val="a5"/>
        <w:spacing w:line="322" w:lineRule="exact"/>
        <w:ind w:left="13959" w:right="131"/>
        <w:jc w:val="center"/>
      </w:pPr>
      <w:r>
        <w:t>Таблица</w:t>
      </w:r>
      <w:r>
        <w:rPr>
          <w:spacing w:val="-2"/>
        </w:rPr>
        <w:t xml:space="preserve"> </w:t>
      </w:r>
      <w:r>
        <w:t>6</w:t>
      </w:r>
    </w:p>
    <w:p w:rsidR="002E4C0E" w:rsidRDefault="00B44099">
      <w:pPr>
        <w:pStyle w:val="a5"/>
        <w:spacing w:before="47"/>
        <w:ind w:left="174" w:right="270"/>
        <w:jc w:val="center"/>
      </w:pPr>
      <w:r>
        <w:t>Многофункциональная</w:t>
      </w:r>
      <w:r>
        <w:rPr>
          <w:spacing w:val="-6"/>
        </w:rPr>
        <w:t xml:space="preserve"> </w:t>
      </w:r>
      <w:r>
        <w:t>общественно-деловая</w:t>
      </w:r>
      <w:r>
        <w:rPr>
          <w:spacing w:val="-4"/>
        </w:rPr>
        <w:t xml:space="preserve"> </w:t>
      </w:r>
      <w:r>
        <w:t>зона</w:t>
      </w:r>
      <w:r>
        <w:rPr>
          <w:spacing w:val="-4"/>
        </w:rPr>
        <w:t xml:space="preserve"> </w:t>
      </w:r>
      <w:r>
        <w:t>(ОД).</w:t>
      </w:r>
    </w:p>
    <w:p w:rsidR="002E4C0E" w:rsidRDefault="00B44099">
      <w:pPr>
        <w:pStyle w:val="a5"/>
        <w:spacing w:before="2" w:after="7"/>
        <w:ind w:left="174" w:right="270"/>
        <w:jc w:val="center"/>
      </w:pPr>
      <w:r>
        <w:t>Основные</w:t>
      </w:r>
      <w:r>
        <w:rPr>
          <w:spacing w:val="-5"/>
        </w:rPr>
        <w:t xml:space="preserve"> </w:t>
      </w:r>
      <w:r>
        <w:t>виды</w:t>
      </w:r>
      <w:r>
        <w:rPr>
          <w:spacing w:val="-5"/>
        </w:rPr>
        <w:t xml:space="preserve"> </w:t>
      </w:r>
      <w:r>
        <w:t>разрешенного</w:t>
      </w:r>
      <w:r>
        <w:rPr>
          <w:spacing w:val="-4"/>
        </w:rPr>
        <w:t xml:space="preserve"> </w:t>
      </w:r>
      <w:r>
        <w:t>использования</w:t>
      </w: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17"/>
        <w:gridCol w:w="994"/>
        <w:gridCol w:w="1133"/>
        <w:gridCol w:w="1277"/>
        <w:gridCol w:w="1421"/>
        <w:gridCol w:w="1272"/>
        <w:gridCol w:w="1277"/>
        <w:gridCol w:w="1558"/>
        <w:gridCol w:w="1419"/>
        <w:gridCol w:w="1275"/>
        <w:gridCol w:w="1561"/>
      </w:tblGrid>
      <w:tr w:rsidR="002E4C0E">
        <w:trPr>
          <w:trHeight w:val="621"/>
        </w:trPr>
        <w:tc>
          <w:tcPr>
            <w:tcW w:w="2117" w:type="dxa"/>
            <w:tcBorders>
              <w:bottom w:val="nil"/>
            </w:tcBorders>
          </w:tcPr>
          <w:p w:rsidR="002E4C0E" w:rsidRDefault="002E4C0E">
            <w:pPr>
              <w:pStyle w:val="TableParagraph"/>
              <w:rPr>
                <w:sz w:val="20"/>
              </w:rPr>
            </w:pPr>
          </w:p>
        </w:tc>
        <w:tc>
          <w:tcPr>
            <w:tcW w:w="994" w:type="dxa"/>
            <w:tcBorders>
              <w:bottom w:val="nil"/>
            </w:tcBorders>
          </w:tcPr>
          <w:p w:rsidR="002E4C0E" w:rsidRDefault="002E4C0E">
            <w:pPr>
              <w:pStyle w:val="TableParagraph"/>
              <w:rPr>
                <w:sz w:val="20"/>
              </w:rPr>
            </w:pPr>
          </w:p>
        </w:tc>
        <w:tc>
          <w:tcPr>
            <w:tcW w:w="6380" w:type="dxa"/>
            <w:gridSpan w:val="5"/>
          </w:tcPr>
          <w:p w:rsidR="002E4C0E" w:rsidRDefault="00B44099">
            <w:pPr>
              <w:pStyle w:val="TableParagraph"/>
              <w:spacing w:line="206" w:lineRule="exact"/>
              <w:ind w:left="341" w:right="343"/>
              <w:jc w:val="center"/>
              <w:rPr>
                <w:b/>
                <w:sz w:val="18"/>
              </w:rPr>
            </w:pPr>
            <w:r>
              <w:rPr>
                <w:b/>
                <w:sz w:val="18"/>
              </w:rPr>
              <w:t>Предельные размеры земельных участков и предельные параметры</w:t>
            </w:r>
            <w:r>
              <w:rPr>
                <w:b/>
                <w:spacing w:val="1"/>
                <w:sz w:val="18"/>
              </w:rPr>
              <w:t xml:space="preserve"> </w:t>
            </w:r>
            <w:r>
              <w:rPr>
                <w:b/>
                <w:sz w:val="18"/>
              </w:rPr>
              <w:t>разрешенного строительства, реконструкции объектов капитального</w:t>
            </w:r>
            <w:r>
              <w:rPr>
                <w:b/>
                <w:spacing w:val="-43"/>
                <w:sz w:val="18"/>
              </w:rPr>
              <w:t xml:space="preserve"> </w:t>
            </w:r>
            <w:r>
              <w:rPr>
                <w:b/>
                <w:sz w:val="18"/>
              </w:rPr>
              <w:t>строительства</w:t>
            </w:r>
          </w:p>
        </w:tc>
        <w:tc>
          <w:tcPr>
            <w:tcW w:w="5813" w:type="dxa"/>
            <w:gridSpan w:val="4"/>
          </w:tcPr>
          <w:p w:rsidR="002E4C0E" w:rsidRDefault="002E4C0E">
            <w:pPr>
              <w:pStyle w:val="TableParagraph"/>
              <w:spacing w:before="10"/>
              <w:rPr>
                <w:sz w:val="17"/>
              </w:rPr>
            </w:pPr>
          </w:p>
          <w:p w:rsidR="002E4C0E" w:rsidRDefault="00B44099">
            <w:pPr>
              <w:pStyle w:val="TableParagraph"/>
              <w:ind w:left="685" w:right="694"/>
              <w:jc w:val="center"/>
              <w:rPr>
                <w:b/>
                <w:sz w:val="18"/>
              </w:rPr>
            </w:pPr>
            <w:r>
              <w:rPr>
                <w:b/>
                <w:sz w:val="18"/>
              </w:rPr>
              <w:t>Вспомогательные</w:t>
            </w:r>
            <w:r>
              <w:rPr>
                <w:b/>
                <w:spacing w:val="-7"/>
                <w:sz w:val="18"/>
              </w:rPr>
              <w:t xml:space="preserve"> </w:t>
            </w:r>
            <w:r>
              <w:rPr>
                <w:b/>
                <w:sz w:val="18"/>
              </w:rPr>
              <w:t>виды</w:t>
            </w:r>
            <w:r>
              <w:rPr>
                <w:b/>
                <w:spacing w:val="-6"/>
                <w:sz w:val="18"/>
              </w:rPr>
              <w:t xml:space="preserve"> </w:t>
            </w:r>
            <w:r>
              <w:rPr>
                <w:b/>
                <w:sz w:val="18"/>
              </w:rPr>
              <w:t>разрешенного</w:t>
            </w:r>
            <w:r>
              <w:rPr>
                <w:b/>
                <w:spacing w:val="-6"/>
                <w:sz w:val="18"/>
              </w:rPr>
              <w:t xml:space="preserve"> </w:t>
            </w:r>
            <w:r>
              <w:rPr>
                <w:b/>
                <w:sz w:val="18"/>
              </w:rPr>
              <w:t>использования</w:t>
            </w:r>
          </w:p>
        </w:tc>
      </w:tr>
      <w:tr w:rsidR="002E4C0E">
        <w:trPr>
          <w:trHeight w:val="1240"/>
        </w:trPr>
        <w:tc>
          <w:tcPr>
            <w:tcW w:w="2117" w:type="dxa"/>
            <w:tcBorders>
              <w:top w:val="nil"/>
              <w:bottom w:val="nil"/>
            </w:tcBorders>
          </w:tcPr>
          <w:p w:rsidR="002E4C0E" w:rsidRDefault="002E4C0E">
            <w:pPr>
              <w:pStyle w:val="TableParagraph"/>
              <w:rPr>
                <w:sz w:val="20"/>
              </w:rPr>
            </w:pPr>
          </w:p>
        </w:tc>
        <w:tc>
          <w:tcPr>
            <w:tcW w:w="994" w:type="dxa"/>
            <w:tcBorders>
              <w:top w:val="nil"/>
              <w:bottom w:val="nil"/>
            </w:tcBorders>
          </w:tcPr>
          <w:p w:rsidR="002E4C0E" w:rsidRDefault="002E4C0E">
            <w:pPr>
              <w:pStyle w:val="TableParagraph"/>
              <w:rPr>
                <w:sz w:val="20"/>
              </w:rPr>
            </w:pPr>
          </w:p>
        </w:tc>
        <w:tc>
          <w:tcPr>
            <w:tcW w:w="2410" w:type="dxa"/>
            <w:gridSpan w:val="2"/>
            <w:tcBorders>
              <w:bottom w:val="nil"/>
            </w:tcBorders>
          </w:tcPr>
          <w:p w:rsidR="002E4C0E" w:rsidRDefault="002E4C0E">
            <w:pPr>
              <w:pStyle w:val="TableParagraph"/>
              <w:rPr>
                <w:sz w:val="20"/>
              </w:rPr>
            </w:pPr>
          </w:p>
          <w:p w:rsidR="002E4C0E" w:rsidRDefault="002E4C0E">
            <w:pPr>
              <w:pStyle w:val="TableParagraph"/>
              <w:spacing w:before="1"/>
              <w:rPr>
                <w:sz w:val="26"/>
              </w:rPr>
            </w:pPr>
          </w:p>
          <w:p w:rsidR="002E4C0E" w:rsidRDefault="00B44099">
            <w:pPr>
              <w:pStyle w:val="TableParagraph"/>
              <w:ind w:left="366" w:right="303" w:hanging="46"/>
              <w:rPr>
                <w:b/>
                <w:sz w:val="18"/>
              </w:rPr>
            </w:pPr>
            <w:r>
              <w:rPr>
                <w:b/>
                <w:sz w:val="18"/>
              </w:rPr>
              <w:t>Предельные размеры</w:t>
            </w:r>
            <w:r>
              <w:rPr>
                <w:b/>
                <w:spacing w:val="-43"/>
                <w:sz w:val="18"/>
              </w:rPr>
              <w:t xml:space="preserve"> </w:t>
            </w:r>
            <w:r>
              <w:rPr>
                <w:b/>
                <w:sz w:val="18"/>
              </w:rPr>
              <w:t>земельных</w:t>
            </w:r>
            <w:r>
              <w:rPr>
                <w:b/>
                <w:spacing w:val="-3"/>
                <w:sz w:val="18"/>
              </w:rPr>
              <w:t xml:space="preserve"> </w:t>
            </w:r>
            <w:r>
              <w:rPr>
                <w:b/>
                <w:sz w:val="18"/>
              </w:rPr>
              <w:t>участков</w:t>
            </w:r>
          </w:p>
        </w:tc>
        <w:tc>
          <w:tcPr>
            <w:tcW w:w="1421" w:type="dxa"/>
            <w:tcBorders>
              <w:bottom w:val="nil"/>
            </w:tcBorders>
          </w:tcPr>
          <w:p w:rsidR="002E4C0E" w:rsidRDefault="002E4C0E">
            <w:pPr>
              <w:pStyle w:val="TableParagraph"/>
              <w:rPr>
                <w:sz w:val="20"/>
              </w:rPr>
            </w:pPr>
          </w:p>
        </w:tc>
        <w:tc>
          <w:tcPr>
            <w:tcW w:w="1272" w:type="dxa"/>
            <w:tcBorders>
              <w:bottom w:val="nil"/>
            </w:tcBorders>
          </w:tcPr>
          <w:p w:rsidR="002E4C0E" w:rsidRDefault="002E4C0E">
            <w:pPr>
              <w:pStyle w:val="TableParagraph"/>
              <w:rPr>
                <w:sz w:val="20"/>
              </w:rPr>
            </w:pPr>
          </w:p>
        </w:tc>
        <w:tc>
          <w:tcPr>
            <w:tcW w:w="1277" w:type="dxa"/>
            <w:tcBorders>
              <w:bottom w:val="nil"/>
            </w:tcBorders>
          </w:tcPr>
          <w:p w:rsidR="002E4C0E" w:rsidRDefault="002E4C0E">
            <w:pPr>
              <w:pStyle w:val="TableParagraph"/>
              <w:rPr>
                <w:sz w:val="20"/>
              </w:rPr>
            </w:pPr>
          </w:p>
        </w:tc>
        <w:tc>
          <w:tcPr>
            <w:tcW w:w="1558" w:type="dxa"/>
            <w:tcBorders>
              <w:bottom w:val="nil"/>
            </w:tcBorders>
          </w:tcPr>
          <w:p w:rsidR="002E4C0E" w:rsidRDefault="002E4C0E">
            <w:pPr>
              <w:pStyle w:val="TableParagraph"/>
              <w:rPr>
                <w:sz w:val="20"/>
              </w:rPr>
            </w:pPr>
          </w:p>
        </w:tc>
        <w:tc>
          <w:tcPr>
            <w:tcW w:w="1419" w:type="dxa"/>
            <w:tcBorders>
              <w:bottom w:val="nil"/>
            </w:tcBorders>
          </w:tcPr>
          <w:p w:rsidR="002E4C0E" w:rsidRDefault="002E4C0E">
            <w:pPr>
              <w:pStyle w:val="TableParagraph"/>
              <w:rPr>
                <w:sz w:val="20"/>
              </w:rPr>
            </w:pPr>
          </w:p>
        </w:tc>
        <w:tc>
          <w:tcPr>
            <w:tcW w:w="2836" w:type="dxa"/>
            <w:gridSpan w:val="2"/>
          </w:tcPr>
          <w:p w:rsidR="002E4C0E" w:rsidRDefault="00B44099">
            <w:pPr>
              <w:pStyle w:val="TableParagraph"/>
              <w:ind w:left="203" w:right="212" w:firstLine="6"/>
              <w:jc w:val="center"/>
              <w:rPr>
                <w:b/>
                <w:sz w:val="18"/>
              </w:rPr>
            </w:pPr>
            <w:r>
              <w:rPr>
                <w:b/>
                <w:sz w:val="18"/>
              </w:rPr>
              <w:t>Предельные</w:t>
            </w:r>
            <w:r>
              <w:rPr>
                <w:b/>
                <w:spacing w:val="1"/>
                <w:sz w:val="18"/>
              </w:rPr>
              <w:t xml:space="preserve"> </w:t>
            </w:r>
            <w:r>
              <w:rPr>
                <w:b/>
                <w:sz w:val="18"/>
              </w:rPr>
              <w:t>размеры</w:t>
            </w:r>
            <w:r>
              <w:rPr>
                <w:b/>
                <w:spacing w:val="1"/>
                <w:sz w:val="18"/>
              </w:rPr>
              <w:t xml:space="preserve"> </w:t>
            </w:r>
            <w:r>
              <w:rPr>
                <w:b/>
                <w:sz w:val="18"/>
              </w:rPr>
              <w:t>земельных</w:t>
            </w:r>
            <w:r>
              <w:rPr>
                <w:b/>
                <w:spacing w:val="2"/>
                <w:sz w:val="18"/>
              </w:rPr>
              <w:t xml:space="preserve"> </w:t>
            </w:r>
            <w:r>
              <w:rPr>
                <w:b/>
                <w:sz w:val="18"/>
              </w:rPr>
              <w:t>участков и</w:t>
            </w:r>
            <w:r>
              <w:rPr>
                <w:b/>
                <w:spacing w:val="1"/>
                <w:sz w:val="18"/>
              </w:rPr>
              <w:t xml:space="preserve"> </w:t>
            </w:r>
            <w:r>
              <w:rPr>
                <w:b/>
                <w:sz w:val="18"/>
              </w:rPr>
              <w:t>предельные параметры</w:t>
            </w:r>
            <w:r>
              <w:rPr>
                <w:b/>
                <w:spacing w:val="1"/>
                <w:sz w:val="18"/>
              </w:rPr>
              <w:t xml:space="preserve"> </w:t>
            </w:r>
            <w:r>
              <w:rPr>
                <w:b/>
                <w:spacing w:val="-1"/>
                <w:sz w:val="18"/>
              </w:rPr>
              <w:t>разрешенного</w:t>
            </w:r>
            <w:r>
              <w:rPr>
                <w:b/>
                <w:spacing w:val="-7"/>
                <w:sz w:val="18"/>
              </w:rPr>
              <w:t xml:space="preserve"> </w:t>
            </w:r>
            <w:r>
              <w:rPr>
                <w:b/>
                <w:sz w:val="18"/>
              </w:rPr>
              <w:t>строительства,</w:t>
            </w:r>
          </w:p>
          <w:p w:rsidR="002E4C0E" w:rsidRDefault="00B44099">
            <w:pPr>
              <w:pStyle w:val="TableParagraph"/>
              <w:spacing w:line="206" w:lineRule="exact"/>
              <w:ind w:left="227" w:right="233" w:hanging="1"/>
              <w:jc w:val="center"/>
              <w:rPr>
                <w:b/>
                <w:sz w:val="18"/>
              </w:rPr>
            </w:pPr>
            <w:r>
              <w:rPr>
                <w:b/>
                <w:sz w:val="18"/>
              </w:rPr>
              <w:t>реконструкции объектов</w:t>
            </w:r>
            <w:r>
              <w:rPr>
                <w:b/>
                <w:spacing w:val="1"/>
                <w:sz w:val="18"/>
              </w:rPr>
              <w:t xml:space="preserve"> </w:t>
            </w:r>
            <w:r>
              <w:rPr>
                <w:b/>
                <w:spacing w:val="-1"/>
                <w:sz w:val="18"/>
              </w:rPr>
              <w:t>капитального</w:t>
            </w:r>
            <w:r>
              <w:rPr>
                <w:b/>
                <w:spacing w:val="-4"/>
                <w:sz w:val="18"/>
              </w:rPr>
              <w:t xml:space="preserve"> </w:t>
            </w:r>
            <w:r>
              <w:rPr>
                <w:b/>
                <w:sz w:val="18"/>
              </w:rPr>
              <w:t>строительства</w:t>
            </w:r>
          </w:p>
        </w:tc>
      </w:tr>
      <w:tr w:rsidR="002E4C0E">
        <w:trPr>
          <w:trHeight w:val="230"/>
        </w:trPr>
        <w:tc>
          <w:tcPr>
            <w:tcW w:w="2117" w:type="dxa"/>
            <w:vMerge w:val="restart"/>
            <w:tcBorders>
              <w:top w:val="nil"/>
            </w:tcBorders>
          </w:tcPr>
          <w:p w:rsidR="002E4C0E" w:rsidRDefault="002E4C0E">
            <w:pPr>
              <w:pStyle w:val="TableParagraph"/>
              <w:spacing w:before="5"/>
              <w:rPr>
                <w:sz w:val="26"/>
              </w:rPr>
            </w:pPr>
          </w:p>
          <w:p w:rsidR="002E4C0E" w:rsidRDefault="00B44099">
            <w:pPr>
              <w:pStyle w:val="TableParagraph"/>
              <w:ind w:left="140" w:right="136"/>
              <w:jc w:val="center"/>
              <w:rPr>
                <w:b/>
                <w:sz w:val="18"/>
              </w:rPr>
            </w:pPr>
            <w:r>
              <w:rPr>
                <w:b/>
                <w:spacing w:val="-1"/>
                <w:sz w:val="18"/>
              </w:rPr>
              <w:t xml:space="preserve">Наименование </w:t>
            </w:r>
            <w:r>
              <w:rPr>
                <w:b/>
                <w:sz w:val="18"/>
              </w:rPr>
              <w:t>вида</w:t>
            </w:r>
            <w:r>
              <w:rPr>
                <w:b/>
                <w:spacing w:val="-42"/>
                <w:sz w:val="18"/>
              </w:rPr>
              <w:t xml:space="preserve"> </w:t>
            </w:r>
            <w:r>
              <w:rPr>
                <w:b/>
                <w:sz w:val="18"/>
              </w:rPr>
              <w:t>разрешенного</w:t>
            </w:r>
            <w:r>
              <w:rPr>
                <w:b/>
                <w:spacing w:val="1"/>
                <w:sz w:val="18"/>
              </w:rPr>
              <w:t xml:space="preserve"> </w:t>
            </w:r>
            <w:r>
              <w:rPr>
                <w:b/>
                <w:sz w:val="18"/>
              </w:rPr>
              <w:t>использования</w:t>
            </w:r>
          </w:p>
        </w:tc>
        <w:tc>
          <w:tcPr>
            <w:tcW w:w="994" w:type="dxa"/>
            <w:vMerge w:val="restart"/>
            <w:tcBorders>
              <w:top w:val="nil"/>
            </w:tcBorders>
          </w:tcPr>
          <w:p w:rsidR="002E4C0E" w:rsidRDefault="00B44099">
            <w:pPr>
              <w:pStyle w:val="TableParagraph"/>
              <w:spacing w:before="98"/>
              <w:ind w:left="126" w:right="122"/>
              <w:jc w:val="center"/>
              <w:rPr>
                <w:b/>
                <w:sz w:val="18"/>
              </w:rPr>
            </w:pPr>
            <w:r>
              <w:rPr>
                <w:b/>
                <w:spacing w:val="-1"/>
                <w:sz w:val="18"/>
              </w:rPr>
              <w:t xml:space="preserve">Код </w:t>
            </w:r>
            <w:r>
              <w:rPr>
                <w:b/>
                <w:sz w:val="18"/>
              </w:rPr>
              <w:t>вида</w:t>
            </w:r>
            <w:r>
              <w:rPr>
                <w:b/>
                <w:spacing w:val="-42"/>
                <w:sz w:val="18"/>
              </w:rPr>
              <w:t xml:space="preserve"> </w:t>
            </w:r>
            <w:proofErr w:type="spellStart"/>
            <w:r>
              <w:rPr>
                <w:b/>
                <w:sz w:val="18"/>
              </w:rPr>
              <w:t>разреше</w:t>
            </w:r>
            <w:proofErr w:type="spellEnd"/>
            <w:r>
              <w:rPr>
                <w:b/>
                <w:spacing w:val="1"/>
                <w:sz w:val="18"/>
              </w:rPr>
              <w:t xml:space="preserve"> </w:t>
            </w:r>
            <w:r>
              <w:rPr>
                <w:b/>
                <w:sz w:val="18"/>
              </w:rPr>
              <w:t>н-</w:t>
            </w:r>
            <w:proofErr w:type="spellStart"/>
            <w:r>
              <w:rPr>
                <w:b/>
                <w:sz w:val="18"/>
              </w:rPr>
              <w:t>ного</w:t>
            </w:r>
            <w:proofErr w:type="spellEnd"/>
            <w:r>
              <w:rPr>
                <w:b/>
                <w:spacing w:val="1"/>
                <w:sz w:val="18"/>
              </w:rPr>
              <w:t xml:space="preserve"> </w:t>
            </w:r>
            <w:proofErr w:type="spellStart"/>
            <w:r>
              <w:rPr>
                <w:b/>
                <w:sz w:val="18"/>
              </w:rPr>
              <w:t>использо</w:t>
            </w:r>
            <w:proofErr w:type="spellEnd"/>
            <w:r>
              <w:rPr>
                <w:b/>
                <w:spacing w:val="-42"/>
                <w:sz w:val="18"/>
              </w:rPr>
              <w:t xml:space="preserve"> </w:t>
            </w:r>
            <w:r>
              <w:rPr>
                <w:b/>
                <w:sz w:val="18"/>
              </w:rPr>
              <w:t>в-</w:t>
            </w:r>
            <w:proofErr w:type="spellStart"/>
            <w:r>
              <w:rPr>
                <w:b/>
                <w:sz w:val="18"/>
              </w:rPr>
              <w:t>ания</w:t>
            </w:r>
            <w:proofErr w:type="spellEnd"/>
          </w:p>
        </w:tc>
        <w:tc>
          <w:tcPr>
            <w:tcW w:w="2410" w:type="dxa"/>
            <w:gridSpan w:val="2"/>
            <w:tcBorders>
              <w:top w:val="nil"/>
            </w:tcBorders>
          </w:tcPr>
          <w:p w:rsidR="002E4C0E" w:rsidRDefault="002E4C0E">
            <w:pPr>
              <w:pStyle w:val="TableParagraph"/>
              <w:rPr>
                <w:sz w:val="16"/>
              </w:rPr>
            </w:pPr>
          </w:p>
        </w:tc>
        <w:tc>
          <w:tcPr>
            <w:tcW w:w="1421" w:type="dxa"/>
            <w:vMerge w:val="restart"/>
            <w:tcBorders>
              <w:top w:val="nil"/>
            </w:tcBorders>
          </w:tcPr>
          <w:p w:rsidR="002E4C0E" w:rsidRDefault="002E4C0E">
            <w:pPr>
              <w:pStyle w:val="TableParagraph"/>
              <w:spacing w:before="10"/>
              <w:rPr>
                <w:sz w:val="26"/>
              </w:rPr>
            </w:pPr>
          </w:p>
          <w:p w:rsidR="002E4C0E" w:rsidRDefault="00B44099">
            <w:pPr>
              <w:pStyle w:val="TableParagraph"/>
              <w:ind w:left="140" w:right="140"/>
              <w:jc w:val="center"/>
              <w:rPr>
                <w:b/>
                <w:sz w:val="18"/>
              </w:rPr>
            </w:pPr>
            <w:r>
              <w:rPr>
                <w:b/>
                <w:spacing w:val="-1"/>
                <w:sz w:val="18"/>
              </w:rPr>
              <w:t>Минимальны</w:t>
            </w:r>
            <w:r>
              <w:rPr>
                <w:b/>
                <w:spacing w:val="-42"/>
                <w:sz w:val="18"/>
              </w:rPr>
              <w:t xml:space="preserve"> </w:t>
            </w:r>
            <w:r>
              <w:rPr>
                <w:b/>
                <w:sz w:val="18"/>
              </w:rPr>
              <w:t>е отступы от</w:t>
            </w:r>
            <w:r>
              <w:rPr>
                <w:b/>
                <w:spacing w:val="1"/>
                <w:sz w:val="18"/>
              </w:rPr>
              <w:t xml:space="preserve"> </w:t>
            </w:r>
            <w:r>
              <w:rPr>
                <w:b/>
                <w:sz w:val="18"/>
              </w:rPr>
              <w:t>границ</w:t>
            </w:r>
            <w:r>
              <w:rPr>
                <w:b/>
                <w:spacing w:val="1"/>
                <w:sz w:val="18"/>
              </w:rPr>
              <w:t xml:space="preserve"> </w:t>
            </w:r>
            <w:r>
              <w:rPr>
                <w:b/>
                <w:sz w:val="18"/>
              </w:rPr>
              <w:t>земельного</w:t>
            </w:r>
            <w:r>
              <w:rPr>
                <w:b/>
                <w:spacing w:val="1"/>
                <w:sz w:val="18"/>
              </w:rPr>
              <w:t xml:space="preserve"> </w:t>
            </w:r>
            <w:r>
              <w:rPr>
                <w:b/>
                <w:sz w:val="18"/>
              </w:rPr>
              <w:t>участка</w:t>
            </w:r>
            <w:r>
              <w:rPr>
                <w:b/>
                <w:spacing w:val="-2"/>
                <w:sz w:val="18"/>
              </w:rPr>
              <w:t xml:space="preserve"> </w:t>
            </w:r>
            <w:r>
              <w:rPr>
                <w:b/>
                <w:sz w:val="18"/>
              </w:rPr>
              <w:t>(м)</w:t>
            </w:r>
          </w:p>
        </w:tc>
        <w:tc>
          <w:tcPr>
            <w:tcW w:w="1272" w:type="dxa"/>
            <w:vMerge w:val="restart"/>
            <w:tcBorders>
              <w:top w:val="nil"/>
            </w:tcBorders>
          </w:tcPr>
          <w:p w:rsidR="002E4C0E" w:rsidRDefault="002E4C0E">
            <w:pPr>
              <w:pStyle w:val="TableParagraph"/>
              <w:spacing w:before="10"/>
              <w:rPr>
                <w:sz w:val="26"/>
              </w:rPr>
            </w:pPr>
          </w:p>
          <w:p w:rsidR="002E4C0E" w:rsidRDefault="00B44099">
            <w:pPr>
              <w:pStyle w:val="TableParagraph"/>
              <w:ind w:left="154" w:right="149"/>
              <w:jc w:val="center"/>
              <w:rPr>
                <w:b/>
                <w:sz w:val="18"/>
              </w:rPr>
            </w:pPr>
            <w:r>
              <w:rPr>
                <w:b/>
                <w:spacing w:val="-1"/>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spacing w:before="10"/>
              <w:rPr>
                <w:sz w:val="17"/>
              </w:rPr>
            </w:pPr>
          </w:p>
          <w:p w:rsidR="002E4C0E" w:rsidRDefault="00B44099">
            <w:pPr>
              <w:pStyle w:val="TableParagraph"/>
              <w:ind w:left="118" w:right="116" w:firstLine="1"/>
              <w:jc w:val="center"/>
              <w:rPr>
                <w:b/>
                <w:sz w:val="18"/>
              </w:rPr>
            </w:pPr>
            <w:r>
              <w:rPr>
                <w:b/>
                <w:sz w:val="18"/>
              </w:rPr>
              <w:t>/ высота</w:t>
            </w:r>
            <w:r>
              <w:rPr>
                <w:b/>
                <w:spacing w:val="1"/>
                <w:sz w:val="18"/>
              </w:rPr>
              <w:t xml:space="preserve"> </w:t>
            </w:r>
            <w:r>
              <w:rPr>
                <w:b/>
                <w:spacing w:val="-1"/>
                <w:sz w:val="18"/>
              </w:rPr>
              <w:t>строения</w:t>
            </w:r>
            <w:r>
              <w:rPr>
                <w:b/>
                <w:spacing w:val="-7"/>
                <w:sz w:val="18"/>
              </w:rPr>
              <w:t xml:space="preserve"> </w:t>
            </w:r>
            <w:r>
              <w:rPr>
                <w:b/>
                <w:sz w:val="18"/>
              </w:rPr>
              <w:t>(м)</w:t>
            </w:r>
          </w:p>
        </w:tc>
        <w:tc>
          <w:tcPr>
            <w:tcW w:w="1277" w:type="dxa"/>
            <w:vMerge w:val="restart"/>
            <w:tcBorders>
              <w:top w:val="nil"/>
            </w:tcBorders>
          </w:tcPr>
          <w:p w:rsidR="002E4C0E" w:rsidRDefault="002E4C0E">
            <w:pPr>
              <w:pStyle w:val="TableParagraph"/>
              <w:spacing w:before="10"/>
              <w:rPr>
                <w:sz w:val="26"/>
              </w:rPr>
            </w:pPr>
          </w:p>
          <w:p w:rsidR="002E4C0E" w:rsidRDefault="00B44099">
            <w:pPr>
              <w:pStyle w:val="TableParagraph"/>
              <w:spacing w:before="1"/>
              <w:ind w:left="76" w:right="74"/>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ый</w:t>
            </w:r>
            <w:proofErr w:type="spellEnd"/>
            <w:r>
              <w:rPr>
                <w:b/>
                <w:sz w:val="18"/>
              </w:rPr>
              <w:t xml:space="preserve"> 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3"/>
                <w:sz w:val="18"/>
              </w:rPr>
              <w:t xml:space="preserve"> </w:t>
            </w:r>
            <w:r>
              <w:rPr>
                <w:b/>
                <w:sz w:val="18"/>
              </w:rPr>
              <w:t>(%)</w:t>
            </w:r>
          </w:p>
        </w:tc>
        <w:tc>
          <w:tcPr>
            <w:tcW w:w="1558" w:type="dxa"/>
            <w:vMerge w:val="restart"/>
            <w:tcBorders>
              <w:top w:val="nil"/>
            </w:tcBorders>
          </w:tcPr>
          <w:p w:rsidR="002E4C0E" w:rsidRDefault="002E4C0E">
            <w:pPr>
              <w:pStyle w:val="TableParagraph"/>
              <w:rPr>
                <w:sz w:val="20"/>
              </w:rPr>
            </w:pPr>
          </w:p>
          <w:p w:rsidR="002E4C0E" w:rsidRDefault="002E4C0E">
            <w:pPr>
              <w:pStyle w:val="TableParagraph"/>
              <w:spacing w:before="10"/>
              <w:rPr>
                <w:sz w:val="24"/>
              </w:rPr>
            </w:pPr>
          </w:p>
          <w:p w:rsidR="002E4C0E" w:rsidRDefault="00B44099">
            <w:pPr>
              <w:pStyle w:val="TableParagraph"/>
              <w:ind w:left="161" w:right="165" w:firstLine="2"/>
              <w:jc w:val="center"/>
              <w:rPr>
                <w:b/>
                <w:sz w:val="18"/>
              </w:rPr>
            </w:pPr>
            <w:r>
              <w:rPr>
                <w:b/>
                <w:sz w:val="18"/>
              </w:rPr>
              <w:t>Наименование</w:t>
            </w:r>
            <w:r>
              <w:rPr>
                <w:b/>
                <w:spacing w:val="-42"/>
                <w:sz w:val="18"/>
              </w:rPr>
              <w:t xml:space="preserve"> </w:t>
            </w:r>
            <w:r>
              <w:rPr>
                <w:b/>
                <w:sz w:val="18"/>
              </w:rPr>
              <w:t>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419" w:type="dxa"/>
            <w:vMerge w:val="restart"/>
            <w:tcBorders>
              <w:top w:val="nil"/>
            </w:tcBorders>
          </w:tcPr>
          <w:p w:rsidR="002E4C0E" w:rsidRDefault="002E4C0E">
            <w:pPr>
              <w:pStyle w:val="TableParagraph"/>
              <w:rPr>
                <w:sz w:val="20"/>
              </w:rPr>
            </w:pPr>
          </w:p>
          <w:p w:rsidR="002E4C0E" w:rsidRDefault="002E4C0E">
            <w:pPr>
              <w:pStyle w:val="TableParagraph"/>
              <w:spacing w:before="10"/>
              <w:rPr>
                <w:sz w:val="24"/>
              </w:rPr>
            </w:pPr>
          </w:p>
          <w:p w:rsidR="002E4C0E" w:rsidRDefault="00B44099">
            <w:pPr>
              <w:pStyle w:val="TableParagraph"/>
              <w:ind w:left="132" w:right="134"/>
              <w:jc w:val="center"/>
              <w:rPr>
                <w:b/>
                <w:sz w:val="18"/>
              </w:rPr>
            </w:pPr>
            <w:r>
              <w:rPr>
                <w:b/>
                <w:sz w:val="18"/>
              </w:rPr>
              <w:t>Код вида</w:t>
            </w:r>
            <w:r>
              <w:rPr>
                <w:b/>
                <w:spacing w:val="1"/>
                <w:sz w:val="18"/>
              </w:rPr>
              <w:t xml:space="preserve"> </w:t>
            </w:r>
            <w:r>
              <w:rPr>
                <w:b/>
                <w:spacing w:val="-1"/>
                <w:sz w:val="18"/>
              </w:rPr>
              <w:t>разрешенного</w:t>
            </w:r>
            <w:r>
              <w:rPr>
                <w:b/>
                <w:spacing w:val="-42"/>
                <w:sz w:val="18"/>
              </w:rPr>
              <w:t xml:space="preserve"> </w:t>
            </w:r>
            <w:proofErr w:type="spellStart"/>
            <w:proofErr w:type="gramStart"/>
            <w:r>
              <w:rPr>
                <w:b/>
                <w:sz w:val="18"/>
              </w:rPr>
              <w:t>использовани</w:t>
            </w:r>
            <w:proofErr w:type="spellEnd"/>
            <w:r>
              <w:rPr>
                <w:b/>
                <w:spacing w:val="-42"/>
                <w:sz w:val="18"/>
              </w:rPr>
              <w:t xml:space="preserve"> </w:t>
            </w:r>
            <w:r>
              <w:rPr>
                <w:b/>
                <w:sz w:val="18"/>
              </w:rPr>
              <w:t>я</w:t>
            </w:r>
            <w:proofErr w:type="gramEnd"/>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3"/>
              </w:rPr>
            </w:pPr>
          </w:p>
          <w:p w:rsidR="002E4C0E" w:rsidRDefault="00B44099">
            <w:pPr>
              <w:pStyle w:val="TableParagraph"/>
              <w:ind w:left="134" w:right="137"/>
              <w:jc w:val="center"/>
              <w:rPr>
                <w:b/>
                <w:sz w:val="18"/>
              </w:rPr>
            </w:pPr>
            <w:r>
              <w:rPr>
                <w:b/>
                <w:spacing w:val="-1"/>
                <w:sz w:val="18"/>
              </w:rPr>
              <w:t>Предельное</w:t>
            </w:r>
            <w:r>
              <w:rPr>
                <w:b/>
                <w:spacing w:val="-42"/>
                <w:sz w:val="18"/>
              </w:rPr>
              <w:t xml:space="preserve"> </w:t>
            </w:r>
            <w:r>
              <w:rPr>
                <w:b/>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spacing w:before="11"/>
              <w:rPr>
                <w:sz w:val="17"/>
              </w:rPr>
            </w:pPr>
          </w:p>
          <w:p w:rsidR="002E4C0E" w:rsidRDefault="00B44099">
            <w:pPr>
              <w:pStyle w:val="TableParagraph"/>
              <w:ind w:left="45" w:right="48"/>
              <w:jc w:val="center"/>
              <w:rPr>
                <w:b/>
                <w:sz w:val="18"/>
              </w:rPr>
            </w:pPr>
            <w:r>
              <w:rPr>
                <w:b/>
                <w:spacing w:val="-1"/>
                <w:sz w:val="18"/>
              </w:rPr>
              <w:t>/ предельная</w:t>
            </w:r>
            <w:r>
              <w:rPr>
                <w:b/>
                <w:spacing w:val="-42"/>
                <w:sz w:val="18"/>
              </w:rPr>
              <w:t xml:space="preserve"> </w:t>
            </w:r>
            <w:r>
              <w:rPr>
                <w:b/>
                <w:sz w:val="18"/>
              </w:rPr>
              <w:t>высота</w:t>
            </w:r>
            <w:r>
              <w:rPr>
                <w:b/>
                <w:spacing w:val="1"/>
                <w:sz w:val="18"/>
              </w:rPr>
              <w:t xml:space="preserve"> </w:t>
            </w:r>
            <w:r>
              <w:rPr>
                <w:b/>
                <w:sz w:val="18"/>
              </w:rPr>
              <w:t>строения</w:t>
            </w:r>
            <w:r>
              <w:rPr>
                <w:b/>
                <w:spacing w:val="-4"/>
                <w:sz w:val="18"/>
              </w:rPr>
              <w:t xml:space="preserve"> </w:t>
            </w:r>
            <w:r>
              <w:rPr>
                <w:b/>
                <w:sz w:val="18"/>
              </w:rPr>
              <w:t>(м)</w:t>
            </w:r>
          </w:p>
        </w:tc>
        <w:tc>
          <w:tcPr>
            <w:tcW w:w="1561" w:type="dxa"/>
            <w:vMerge w:val="restart"/>
          </w:tcPr>
          <w:p w:rsidR="002E4C0E" w:rsidRDefault="00B44099">
            <w:pPr>
              <w:pStyle w:val="TableParagraph"/>
              <w:ind w:left="125" w:right="125"/>
              <w:jc w:val="center"/>
              <w:rPr>
                <w:b/>
                <w:sz w:val="18"/>
              </w:rPr>
            </w:pPr>
            <w:r>
              <w:rPr>
                <w:b/>
                <w:spacing w:val="-1"/>
                <w:sz w:val="18"/>
              </w:rPr>
              <w:t>Максимальный</w:t>
            </w:r>
            <w:r>
              <w:rPr>
                <w:b/>
                <w:spacing w:val="-42"/>
                <w:sz w:val="18"/>
              </w:rPr>
              <w:t xml:space="preserve"> </w:t>
            </w:r>
            <w:r>
              <w:rPr>
                <w:b/>
                <w:sz w:val="18"/>
              </w:rPr>
              <w:t>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w:t>
            </w:r>
            <w:r>
              <w:rPr>
                <w:b/>
                <w:spacing w:val="1"/>
                <w:sz w:val="18"/>
              </w:rPr>
              <w:t xml:space="preserve"> </w:t>
            </w:r>
            <w:r>
              <w:rPr>
                <w:b/>
                <w:sz w:val="18"/>
              </w:rPr>
              <w:t>часть</w:t>
            </w:r>
            <w:r>
              <w:rPr>
                <w:b/>
                <w:spacing w:val="1"/>
                <w:sz w:val="18"/>
              </w:rPr>
              <w:t xml:space="preserve"> </w:t>
            </w:r>
            <w:r>
              <w:rPr>
                <w:b/>
                <w:sz w:val="18"/>
              </w:rPr>
              <w:t>максимального</w:t>
            </w:r>
            <w:r>
              <w:rPr>
                <w:b/>
                <w:spacing w:val="-42"/>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p>
          <w:p w:rsidR="002E4C0E" w:rsidRDefault="00B44099">
            <w:pPr>
              <w:pStyle w:val="TableParagraph"/>
              <w:spacing w:before="1" w:line="186" w:lineRule="exact"/>
              <w:ind w:left="116" w:right="125"/>
              <w:jc w:val="center"/>
              <w:rPr>
                <w:b/>
                <w:sz w:val="18"/>
              </w:rPr>
            </w:pPr>
            <w:r>
              <w:rPr>
                <w:b/>
                <w:sz w:val="18"/>
              </w:rPr>
              <w:t>(%)</w:t>
            </w:r>
          </w:p>
        </w:tc>
      </w:tr>
      <w:tr w:rsidR="002E4C0E">
        <w:trPr>
          <w:trHeight w:val="2870"/>
        </w:trPr>
        <w:tc>
          <w:tcPr>
            <w:tcW w:w="2117" w:type="dxa"/>
            <w:vMerge/>
            <w:tcBorders>
              <w:top w:val="nil"/>
            </w:tcBorders>
          </w:tcPr>
          <w:p w:rsidR="002E4C0E" w:rsidRDefault="002E4C0E">
            <w:pPr>
              <w:rPr>
                <w:sz w:val="2"/>
                <w:szCs w:val="2"/>
              </w:rPr>
            </w:pPr>
          </w:p>
        </w:tc>
        <w:tc>
          <w:tcPr>
            <w:tcW w:w="994" w:type="dxa"/>
            <w:vMerge/>
            <w:tcBorders>
              <w:top w:val="nil"/>
            </w:tcBorders>
          </w:tcPr>
          <w:p w:rsidR="002E4C0E" w:rsidRDefault="002E4C0E">
            <w:pPr>
              <w:rPr>
                <w:sz w:val="2"/>
                <w:szCs w:val="2"/>
              </w:rPr>
            </w:pPr>
          </w:p>
        </w:tc>
        <w:tc>
          <w:tcPr>
            <w:tcW w:w="1133"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7"/>
              <w:rPr>
                <w:sz w:val="28"/>
              </w:rPr>
            </w:pPr>
          </w:p>
          <w:p w:rsidR="002E4C0E" w:rsidRDefault="00B44099">
            <w:pPr>
              <w:pStyle w:val="TableParagraph"/>
              <w:spacing w:before="1"/>
              <w:ind w:left="102" w:right="108"/>
              <w:jc w:val="center"/>
              <w:rPr>
                <w:b/>
                <w:sz w:val="18"/>
              </w:rPr>
            </w:pPr>
            <w:proofErr w:type="spellStart"/>
            <w:r>
              <w:rPr>
                <w:b/>
                <w:spacing w:val="-1"/>
                <w:sz w:val="18"/>
              </w:rPr>
              <w:t>минималь</w:t>
            </w:r>
            <w:proofErr w:type="spellEnd"/>
            <w:r>
              <w:rPr>
                <w:b/>
                <w:spacing w:val="-42"/>
                <w:sz w:val="18"/>
              </w:rPr>
              <w:t xml:space="preserve"> </w:t>
            </w:r>
            <w:proofErr w:type="spellStart"/>
            <w:r>
              <w:rPr>
                <w:b/>
                <w:sz w:val="18"/>
              </w:rPr>
              <w:t>ная</w:t>
            </w:r>
            <w:proofErr w:type="spellEnd"/>
            <w:r>
              <w:rPr>
                <w:b/>
                <w:spacing w:val="1"/>
                <w:sz w:val="18"/>
              </w:rPr>
              <w:t xml:space="preserve"> </w:t>
            </w:r>
            <w:r>
              <w:rPr>
                <w:b/>
                <w:sz w:val="18"/>
              </w:rPr>
              <w:t>площадь</w:t>
            </w:r>
            <w:r>
              <w:rPr>
                <w:b/>
                <w:spacing w:val="1"/>
                <w:sz w:val="18"/>
              </w:rPr>
              <w:t xml:space="preserve"> </w:t>
            </w:r>
            <w:r>
              <w:rPr>
                <w:b/>
                <w:sz w:val="18"/>
              </w:rPr>
              <w:t>(</w:t>
            </w:r>
            <w:proofErr w:type="spellStart"/>
            <w:r>
              <w:rPr>
                <w:b/>
                <w:sz w:val="18"/>
              </w:rPr>
              <w:t>кв.м</w:t>
            </w:r>
            <w:proofErr w:type="spellEnd"/>
            <w:r>
              <w:rPr>
                <w:b/>
                <w:sz w:val="18"/>
              </w:rPr>
              <w:t>.)</w:t>
            </w:r>
          </w:p>
        </w:tc>
        <w:tc>
          <w:tcPr>
            <w:tcW w:w="1277"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10"/>
              <w:rPr>
                <w:sz w:val="17"/>
              </w:rPr>
            </w:pPr>
          </w:p>
          <w:p w:rsidR="002E4C0E" w:rsidRDefault="00B44099">
            <w:pPr>
              <w:pStyle w:val="TableParagraph"/>
              <w:ind w:left="129" w:right="127"/>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ая</w:t>
            </w:r>
            <w:proofErr w:type="spellEnd"/>
            <w:r>
              <w:rPr>
                <w:b/>
                <w:sz w:val="18"/>
              </w:rPr>
              <w:t xml:space="preserve"> площадь</w:t>
            </w:r>
            <w:r>
              <w:rPr>
                <w:b/>
                <w:spacing w:val="1"/>
                <w:sz w:val="18"/>
              </w:rPr>
              <w:t xml:space="preserve"> </w:t>
            </w:r>
            <w:r>
              <w:rPr>
                <w:b/>
                <w:sz w:val="18"/>
              </w:rPr>
              <w:t>(</w:t>
            </w:r>
            <w:proofErr w:type="spellStart"/>
            <w:r>
              <w:rPr>
                <w:b/>
                <w:sz w:val="18"/>
              </w:rPr>
              <w:t>кв.м</w:t>
            </w:r>
            <w:proofErr w:type="spellEnd"/>
            <w:r>
              <w:rPr>
                <w:b/>
                <w:sz w:val="18"/>
              </w:rPr>
              <w:t>.)</w:t>
            </w:r>
          </w:p>
        </w:tc>
        <w:tc>
          <w:tcPr>
            <w:tcW w:w="1421" w:type="dxa"/>
            <w:vMerge/>
            <w:tcBorders>
              <w:top w:val="nil"/>
            </w:tcBorders>
          </w:tcPr>
          <w:p w:rsidR="002E4C0E" w:rsidRDefault="002E4C0E">
            <w:pPr>
              <w:rPr>
                <w:sz w:val="2"/>
                <w:szCs w:val="2"/>
              </w:rPr>
            </w:pPr>
          </w:p>
        </w:tc>
        <w:tc>
          <w:tcPr>
            <w:tcW w:w="1272"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r w:rsidR="002E4C0E">
        <w:trPr>
          <w:trHeight w:val="856"/>
        </w:trPr>
        <w:tc>
          <w:tcPr>
            <w:tcW w:w="2117" w:type="dxa"/>
            <w:tcBorders>
              <w:bottom w:val="nil"/>
            </w:tcBorders>
          </w:tcPr>
          <w:p w:rsidR="002E4C0E" w:rsidRDefault="002E4C0E">
            <w:pPr>
              <w:pStyle w:val="TableParagraph"/>
              <w:spacing w:before="5"/>
              <w:rPr>
                <w:sz w:val="29"/>
              </w:rPr>
            </w:pPr>
          </w:p>
          <w:p w:rsidR="002E4C0E" w:rsidRDefault="00B44099">
            <w:pPr>
              <w:pStyle w:val="TableParagraph"/>
              <w:ind w:left="395" w:right="152" w:firstLine="247"/>
              <w:rPr>
                <w:sz w:val="20"/>
              </w:rPr>
            </w:pPr>
            <w:r>
              <w:rPr>
                <w:sz w:val="20"/>
              </w:rPr>
              <w:t>Хранение</w:t>
            </w:r>
            <w:r>
              <w:rPr>
                <w:spacing w:val="1"/>
                <w:sz w:val="20"/>
              </w:rPr>
              <w:t xml:space="preserve"> </w:t>
            </w:r>
            <w:r>
              <w:rPr>
                <w:w w:val="95"/>
                <w:sz w:val="20"/>
              </w:rPr>
              <w:t>автотранспорта</w:t>
            </w:r>
          </w:p>
        </w:tc>
        <w:tc>
          <w:tcPr>
            <w:tcW w:w="994" w:type="dxa"/>
            <w:tcBorders>
              <w:bottom w:val="nil"/>
            </w:tcBorders>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294"/>
              <w:rPr>
                <w:sz w:val="20"/>
              </w:rPr>
            </w:pPr>
            <w:r>
              <w:rPr>
                <w:sz w:val="20"/>
              </w:rPr>
              <w:t>2.7.1</w:t>
            </w:r>
          </w:p>
        </w:tc>
        <w:tc>
          <w:tcPr>
            <w:tcW w:w="1133" w:type="dxa"/>
            <w:tcBorders>
              <w:bottom w:val="nil"/>
            </w:tcBorders>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2" w:right="116"/>
              <w:jc w:val="center"/>
              <w:rPr>
                <w:sz w:val="20"/>
              </w:rPr>
            </w:pPr>
            <w:r>
              <w:rPr>
                <w:sz w:val="20"/>
              </w:rPr>
              <w:t>10</w:t>
            </w:r>
          </w:p>
        </w:tc>
        <w:tc>
          <w:tcPr>
            <w:tcW w:w="1277" w:type="dxa"/>
            <w:tcBorders>
              <w:bottom w:val="nil"/>
            </w:tcBorders>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75" w:right="127"/>
              <w:jc w:val="center"/>
              <w:rPr>
                <w:sz w:val="20"/>
              </w:rPr>
            </w:pPr>
            <w:r>
              <w:rPr>
                <w:sz w:val="20"/>
              </w:rPr>
              <w:t>300</w:t>
            </w:r>
          </w:p>
        </w:tc>
        <w:tc>
          <w:tcPr>
            <w:tcW w:w="1421" w:type="dxa"/>
            <w:tcBorders>
              <w:bottom w:val="nil"/>
            </w:tcBorders>
          </w:tcPr>
          <w:p w:rsidR="002E4C0E" w:rsidRDefault="00B44099">
            <w:pPr>
              <w:pStyle w:val="TableParagraph"/>
              <w:ind w:left="248" w:right="162"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tc>
        <w:tc>
          <w:tcPr>
            <w:tcW w:w="1272" w:type="dxa"/>
            <w:tcBorders>
              <w:bottom w:val="nil"/>
            </w:tcBorders>
          </w:tcPr>
          <w:p w:rsidR="002E4C0E" w:rsidRDefault="002E4C0E">
            <w:pPr>
              <w:pStyle w:val="TableParagraph"/>
              <w:rPr>
                <w:sz w:val="20"/>
              </w:rPr>
            </w:pPr>
          </w:p>
          <w:p w:rsidR="002E4C0E" w:rsidRDefault="002E4C0E">
            <w:pPr>
              <w:pStyle w:val="TableParagraph"/>
              <w:spacing w:before="5"/>
              <w:rPr>
                <w:sz w:val="20"/>
              </w:rPr>
            </w:pPr>
          </w:p>
          <w:p w:rsidR="002E4C0E" w:rsidRDefault="00B44099">
            <w:pPr>
              <w:pStyle w:val="TableParagraph"/>
              <w:ind w:left="351"/>
              <w:rPr>
                <w:sz w:val="18"/>
              </w:rPr>
            </w:pPr>
            <w:r>
              <w:rPr>
                <w:sz w:val="18"/>
              </w:rPr>
              <w:t>1</w:t>
            </w:r>
            <w:r>
              <w:rPr>
                <w:spacing w:val="1"/>
                <w:sz w:val="18"/>
              </w:rPr>
              <w:t xml:space="preserve"> </w:t>
            </w:r>
            <w:r>
              <w:rPr>
                <w:sz w:val="18"/>
              </w:rPr>
              <w:t>/</w:t>
            </w:r>
            <w:r>
              <w:rPr>
                <w:spacing w:val="-2"/>
                <w:sz w:val="18"/>
              </w:rPr>
              <w:t xml:space="preserve"> </w:t>
            </w:r>
            <w:r>
              <w:rPr>
                <w:sz w:val="18"/>
              </w:rPr>
              <w:t>4,5</w:t>
            </w:r>
          </w:p>
        </w:tc>
        <w:tc>
          <w:tcPr>
            <w:tcW w:w="1277" w:type="dxa"/>
            <w:vMerge w:val="restart"/>
          </w:tcPr>
          <w:p w:rsidR="002E4C0E" w:rsidRDefault="002E4C0E">
            <w:pPr>
              <w:pStyle w:val="TableParagraph"/>
              <w:rPr>
                <w:sz w:val="20"/>
              </w:rPr>
            </w:pPr>
          </w:p>
        </w:tc>
        <w:tc>
          <w:tcPr>
            <w:tcW w:w="1558" w:type="dxa"/>
            <w:vMerge w:val="restart"/>
          </w:tcPr>
          <w:p w:rsidR="002E4C0E" w:rsidRDefault="002E4C0E">
            <w:pPr>
              <w:pStyle w:val="TableParagraph"/>
              <w:rPr>
                <w:sz w:val="20"/>
              </w:rPr>
            </w:pPr>
          </w:p>
        </w:tc>
        <w:tc>
          <w:tcPr>
            <w:tcW w:w="1419" w:type="dxa"/>
            <w:vMerge w:val="restart"/>
          </w:tcPr>
          <w:p w:rsidR="002E4C0E" w:rsidRDefault="002E4C0E">
            <w:pPr>
              <w:pStyle w:val="TableParagraph"/>
              <w:rPr>
                <w:sz w:val="20"/>
              </w:rPr>
            </w:pPr>
          </w:p>
        </w:tc>
        <w:tc>
          <w:tcPr>
            <w:tcW w:w="1275" w:type="dxa"/>
            <w:vMerge w:val="restart"/>
          </w:tcPr>
          <w:p w:rsidR="002E4C0E" w:rsidRDefault="002E4C0E">
            <w:pPr>
              <w:pStyle w:val="TableParagraph"/>
              <w:rPr>
                <w:sz w:val="20"/>
              </w:rPr>
            </w:pPr>
          </w:p>
        </w:tc>
        <w:tc>
          <w:tcPr>
            <w:tcW w:w="1561" w:type="dxa"/>
            <w:vMerge w:val="restart"/>
          </w:tcPr>
          <w:p w:rsidR="002E4C0E" w:rsidRDefault="002E4C0E">
            <w:pPr>
              <w:pStyle w:val="TableParagraph"/>
              <w:rPr>
                <w:sz w:val="20"/>
              </w:rPr>
            </w:pPr>
          </w:p>
        </w:tc>
      </w:tr>
      <w:tr w:rsidR="002E4C0E">
        <w:trPr>
          <w:trHeight w:val="287"/>
        </w:trPr>
        <w:tc>
          <w:tcPr>
            <w:tcW w:w="2117" w:type="dxa"/>
            <w:tcBorders>
              <w:top w:val="nil"/>
            </w:tcBorders>
          </w:tcPr>
          <w:p w:rsidR="002E4C0E" w:rsidRDefault="002E4C0E">
            <w:pPr>
              <w:pStyle w:val="TableParagraph"/>
              <w:rPr>
                <w:sz w:val="20"/>
              </w:rPr>
            </w:pPr>
          </w:p>
        </w:tc>
        <w:tc>
          <w:tcPr>
            <w:tcW w:w="994" w:type="dxa"/>
            <w:tcBorders>
              <w:top w:val="nil"/>
            </w:tcBorders>
          </w:tcPr>
          <w:p w:rsidR="002E4C0E" w:rsidRDefault="002E4C0E">
            <w:pPr>
              <w:pStyle w:val="TableParagraph"/>
              <w:rPr>
                <w:sz w:val="20"/>
              </w:rPr>
            </w:pPr>
          </w:p>
        </w:tc>
        <w:tc>
          <w:tcPr>
            <w:tcW w:w="1133" w:type="dxa"/>
            <w:tcBorders>
              <w:top w:val="nil"/>
            </w:tcBorders>
          </w:tcPr>
          <w:p w:rsidR="002E4C0E" w:rsidRDefault="002E4C0E">
            <w:pPr>
              <w:pStyle w:val="TableParagraph"/>
              <w:rPr>
                <w:sz w:val="20"/>
              </w:rPr>
            </w:pPr>
          </w:p>
        </w:tc>
        <w:tc>
          <w:tcPr>
            <w:tcW w:w="1277" w:type="dxa"/>
            <w:tcBorders>
              <w:top w:val="nil"/>
            </w:tcBorders>
          </w:tcPr>
          <w:p w:rsidR="002E4C0E" w:rsidRDefault="002E4C0E">
            <w:pPr>
              <w:pStyle w:val="TableParagraph"/>
              <w:rPr>
                <w:sz w:val="20"/>
              </w:rPr>
            </w:pPr>
          </w:p>
        </w:tc>
        <w:tc>
          <w:tcPr>
            <w:tcW w:w="1421" w:type="dxa"/>
            <w:tcBorders>
              <w:top w:val="nil"/>
            </w:tcBorders>
          </w:tcPr>
          <w:p w:rsidR="002E4C0E" w:rsidRDefault="00B44099">
            <w:pPr>
              <w:pStyle w:val="TableParagraph"/>
              <w:spacing w:before="50" w:line="217" w:lineRule="exact"/>
              <w:ind w:left="102"/>
              <w:rPr>
                <w:sz w:val="20"/>
              </w:rPr>
            </w:pPr>
            <w:r>
              <w:rPr>
                <w:sz w:val="20"/>
              </w:rPr>
              <w:t>-</w:t>
            </w:r>
            <w:r>
              <w:rPr>
                <w:spacing w:val="-4"/>
                <w:sz w:val="20"/>
              </w:rPr>
              <w:t xml:space="preserve"> </w:t>
            </w:r>
            <w:r>
              <w:rPr>
                <w:sz w:val="20"/>
              </w:rPr>
              <w:t>до строений</w:t>
            </w:r>
          </w:p>
        </w:tc>
        <w:tc>
          <w:tcPr>
            <w:tcW w:w="1272" w:type="dxa"/>
            <w:tcBorders>
              <w:top w:val="nil"/>
            </w:tcBorders>
          </w:tcPr>
          <w:p w:rsidR="002E4C0E" w:rsidRDefault="002E4C0E">
            <w:pPr>
              <w:pStyle w:val="TableParagraph"/>
              <w:rPr>
                <w:sz w:val="20"/>
              </w:rPr>
            </w:pP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bl>
    <w:p w:rsidR="002E4C0E" w:rsidRDefault="002E4C0E">
      <w:pPr>
        <w:rPr>
          <w:sz w:val="2"/>
          <w:szCs w:val="2"/>
        </w:rPr>
        <w:sectPr w:rsidR="002E4C0E">
          <w:pgSz w:w="16840" w:h="11910" w:orient="landscape"/>
          <w:pgMar w:top="1100" w:right="560" w:bottom="88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17"/>
        <w:gridCol w:w="994"/>
        <w:gridCol w:w="1133"/>
        <w:gridCol w:w="1277"/>
        <w:gridCol w:w="1421"/>
        <w:gridCol w:w="1272"/>
        <w:gridCol w:w="1277"/>
        <w:gridCol w:w="1558"/>
        <w:gridCol w:w="1419"/>
        <w:gridCol w:w="1275"/>
        <w:gridCol w:w="1561"/>
      </w:tblGrid>
      <w:tr w:rsidR="002E4C0E">
        <w:trPr>
          <w:trHeight w:val="460"/>
        </w:trPr>
        <w:tc>
          <w:tcPr>
            <w:tcW w:w="2117" w:type="dxa"/>
          </w:tcPr>
          <w:p w:rsidR="002E4C0E" w:rsidRDefault="002E4C0E">
            <w:pPr>
              <w:pStyle w:val="TableParagraph"/>
              <w:rPr>
                <w:sz w:val="18"/>
              </w:rPr>
            </w:pPr>
          </w:p>
        </w:tc>
        <w:tc>
          <w:tcPr>
            <w:tcW w:w="994"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421" w:type="dxa"/>
          </w:tcPr>
          <w:p w:rsidR="002E4C0E" w:rsidRDefault="00B44099">
            <w:pPr>
              <w:pStyle w:val="TableParagraph"/>
              <w:spacing w:line="225" w:lineRule="exact"/>
              <w:ind w:left="61" w:right="122"/>
              <w:jc w:val="center"/>
              <w:rPr>
                <w:sz w:val="20"/>
              </w:rPr>
            </w:pPr>
            <w:r>
              <w:rPr>
                <w:sz w:val="20"/>
              </w:rPr>
              <w:t>и</w:t>
            </w:r>
            <w:r>
              <w:rPr>
                <w:spacing w:val="-3"/>
                <w:sz w:val="20"/>
              </w:rPr>
              <w:t xml:space="preserve"> </w:t>
            </w:r>
            <w:r>
              <w:rPr>
                <w:sz w:val="20"/>
              </w:rPr>
              <w:t>сооружений</w:t>
            </w:r>
          </w:p>
          <w:p w:rsidR="002E4C0E" w:rsidRDefault="00B44099">
            <w:pPr>
              <w:pStyle w:val="TableParagraph"/>
              <w:spacing w:line="216" w:lineRule="exact"/>
              <w:ind w:left="80" w:right="140"/>
              <w:jc w:val="center"/>
              <w:rPr>
                <w:sz w:val="20"/>
              </w:rPr>
            </w:pPr>
            <w:r>
              <w:rPr>
                <w:sz w:val="20"/>
              </w:rPr>
              <w:t>-</w:t>
            </w:r>
            <w:r>
              <w:rPr>
                <w:spacing w:val="-3"/>
                <w:sz w:val="20"/>
              </w:rPr>
              <w:t xml:space="preserve"> </w:t>
            </w:r>
            <w:r>
              <w:rPr>
                <w:sz w:val="20"/>
              </w:rPr>
              <w:t>3</w:t>
            </w:r>
          </w:p>
        </w:tc>
        <w:tc>
          <w:tcPr>
            <w:tcW w:w="1272"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610"/>
        </w:trPr>
        <w:tc>
          <w:tcPr>
            <w:tcW w:w="2117"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43" w:right="135"/>
              <w:jc w:val="center"/>
              <w:rPr>
                <w:sz w:val="20"/>
              </w:rPr>
            </w:pPr>
            <w:r>
              <w:rPr>
                <w:sz w:val="20"/>
              </w:rPr>
              <w:t>Размещение гаражей</w:t>
            </w:r>
            <w:r>
              <w:rPr>
                <w:spacing w:val="-48"/>
                <w:sz w:val="20"/>
              </w:rPr>
              <w:t xml:space="preserve"> </w:t>
            </w:r>
            <w:r>
              <w:rPr>
                <w:sz w:val="20"/>
              </w:rPr>
              <w:t>для собственных</w:t>
            </w:r>
            <w:r>
              <w:rPr>
                <w:spacing w:val="1"/>
                <w:sz w:val="20"/>
              </w:rPr>
              <w:t xml:space="preserve"> </w:t>
            </w:r>
            <w:r>
              <w:rPr>
                <w:sz w:val="20"/>
              </w:rPr>
              <w:t>нужд</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8"/>
              <w:ind w:left="125" w:right="122"/>
              <w:jc w:val="center"/>
              <w:rPr>
                <w:sz w:val="20"/>
              </w:rPr>
            </w:pPr>
            <w:r>
              <w:rPr>
                <w:sz w:val="20"/>
              </w:rPr>
              <w:t>2.7.2</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462"/>
              <w:rPr>
                <w:sz w:val="20"/>
              </w:rPr>
            </w:pPr>
            <w:r>
              <w:rPr>
                <w:sz w:val="20"/>
              </w:rPr>
              <w:t>10</w:t>
            </w:r>
          </w:p>
        </w:tc>
        <w:tc>
          <w:tcPr>
            <w:tcW w:w="1277" w:type="dxa"/>
          </w:tcPr>
          <w:p w:rsidR="002E4C0E" w:rsidRDefault="002E4C0E">
            <w:pPr>
              <w:pStyle w:val="TableParagraph"/>
            </w:pPr>
          </w:p>
          <w:p w:rsidR="002E4C0E" w:rsidRDefault="002E4C0E">
            <w:pPr>
              <w:pStyle w:val="TableParagraph"/>
            </w:pPr>
          </w:p>
          <w:p w:rsidR="002E4C0E" w:rsidRDefault="00B44099">
            <w:pPr>
              <w:pStyle w:val="TableParagraph"/>
              <w:spacing w:before="178"/>
              <w:ind w:left="486"/>
              <w:rPr>
                <w:sz w:val="20"/>
              </w:rPr>
            </w:pPr>
            <w:r>
              <w:rPr>
                <w:sz w:val="20"/>
              </w:rPr>
              <w:t>300</w:t>
            </w:r>
          </w:p>
        </w:tc>
        <w:tc>
          <w:tcPr>
            <w:tcW w:w="1421" w:type="dxa"/>
          </w:tcPr>
          <w:p w:rsidR="002E4C0E" w:rsidRDefault="00B44099">
            <w:pPr>
              <w:pStyle w:val="TableParagraph"/>
              <w:numPr>
                <w:ilvl w:val="0"/>
                <w:numId w:val="35"/>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numPr>
                <w:ilvl w:val="0"/>
                <w:numId w:val="35"/>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5"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8"/>
              <w:rPr>
                <w:sz w:val="20"/>
              </w:rPr>
            </w:pPr>
          </w:p>
          <w:p w:rsidR="002E4C0E" w:rsidRDefault="00B44099">
            <w:pPr>
              <w:pStyle w:val="TableParagraph"/>
              <w:ind w:left="45" w:right="149"/>
              <w:jc w:val="center"/>
              <w:rPr>
                <w:sz w:val="18"/>
              </w:rPr>
            </w:pPr>
            <w:r>
              <w:rPr>
                <w:sz w:val="18"/>
              </w:rPr>
              <w:t>1</w:t>
            </w:r>
            <w:r>
              <w:rPr>
                <w:spacing w:val="1"/>
                <w:sz w:val="18"/>
              </w:rPr>
              <w:t xml:space="preserve"> </w:t>
            </w:r>
            <w:r>
              <w:rPr>
                <w:sz w:val="18"/>
              </w:rPr>
              <w:t>/</w:t>
            </w:r>
            <w:r>
              <w:rPr>
                <w:spacing w:val="-2"/>
                <w:sz w:val="18"/>
              </w:rPr>
              <w:t xml:space="preserve"> </w:t>
            </w:r>
            <w:r>
              <w:rPr>
                <w:sz w:val="18"/>
              </w:rPr>
              <w:t>4,5</w:t>
            </w: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610"/>
        </w:trPr>
        <w:tc>
          <w:tcPr>
            <w:tcW w:w="2117"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158" w:right="152" w:firstLine="208"/>
              <w:rPr>
                <w:sz w:val="20"/>
              </w:rPr>
            </w:pPr>
            <w:r>
              <w:rPr>
                <w:sz w:val="20"/>
              </w:rPr>
              <w:t>Предоставление</w:t>
            </w:r>
            <w:r>
              <w:rPr>
                <w:spacing w:val="1"/>
                <w:sz w:val="20"/>
              </w:rPr>
              <w:t xml:space="preserve"> </w:t>
            </w:r>
            <w:r>
              <w:rPr>
                <w:spacing w:val="-1"/>
                <w:sz w:val="20"/>
              </w:rPr>
              <w:t>коммунальных</w:t>
            </w:r>
            <w:r>
              <w:rPr>
                <w:spacing w:val="-6"/>
                <w:sz w:val="20"/>
              </w:rPr>
              <w:t xml:space="preserve"> </w:t>
            </w:r>
            <w:r>
              <w:rPr>
                <w:sz w:val="20"/>
              </w:rPr>
              <w:t>услуг</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8"/>
              <w:ind w:left="125" w:right="122"/>
              <w:jc w:val="center"/>
              <w:rPr>
                <w:sz w:val="20"/>
              </w:rPr>
            </w:pPr>
            <w:r>
              <w:rPr>
                <w:sz w:val="20"/>
              </w:rPr>
              <w:t>3.1.1</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512"/>
              <w:rPr>
                <w:sz w:val="20"/>
              </w:rPr>
            </w:pPr>
            <w:r>
              <w:rPr>
                <w:w w:val="99"/>
                <w:sz w:val="20"/>
              </w:rPr>
              <w:t>4</w:t>
            </w:r>
          </w:p>
        </w:tc>
        <w:tc>
          <w:tcPr>
            <w:tcW w:w="1277" w:type="dxa"/>
          </w:tcPr>
          <w:p w:rsidR="002E4C0E" w:rsidRDefault="002E4C0E">
            <w:pPr>
              <w:pStyle w:val="TableParagraph"/>
            </w:pPr>
          </w:p>
          <w:p w:rsidR="002E4C0E" w:rsidRDefault="002E4C0E">
            <w:pPr>
              <w:pStyle w:val="TableParagraph"/>
            </w:pPr>
          </w:p>
          <w:p w:rsidR="002E4C0E" w:rsidRDefault="00B44099">
            <w:pPr>
              <w:pStyle w:val="TableParagraph"/>
              <w:spacing w:before="178"/>
              <w:ind w:left="435"/>
              <w:rPr>
                <w:sz w:val="20"/>
              </w:rPr>
            </w:pPr>
            <w:r>
              <w:rPr>
                <w:sz w:val="20"/>
              </w:rPr>
              <w:t>3000</w:t>
            </w:r>
          </w:p>
        </w:tc>
        <w:tc>
          <w:tcPr>
            <w:tcW w:w="1421" w:type="dxa"/>
          </w:tcPr>
          <w:p w:rsidR="002E4C0E" w:rsidRDefault="00B44099">
            <w:pPr>
              <w:pStyle w:val="TableParagraph"/>
              <w:numPr>
                <w:ilvl w:val="0"/>
                <w:numId w:val="34"/>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numPr>
                <w:ilvl w:val="0"/>
                <w:numId w:val="34"/>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7"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0"/>
              </w:rPr>
            </w:pPr>
          </w:p>
          <w:p w:rsidR="002E4C0E" w:rsidRDefault="00B44099">
            <w:pPr>
              <w:pStyle w:val="TableParagraph"/>
              <w:spacing w:before="1"/>
              <w:ind w:left="150" w:right="149"/>
              <w:jc w:val="center"/>
              <w:rPr>
                <w:sz w:val="18"/>
              </w:rPr>
            </w:pPr>
            <w:r>
              <w:rPr>
                <w:sz w:val="18"/>
              </w:rPr>
              <w:t>/</w:t>
            </w:r>
            <w:r>
              <w:rPr>
                <w:spacing w:val="-1"/>
                <w:sz w:val="18"/>
              </w:rPr>
              <w:t xml:space="preserve"> </w:t>
            </w:r>
            <w:r>
              <w:rPr>
                <w:sz w:val="18"/>
              </w:rPr>
              <w:t>22,5</w:t>
            </w:r>
          </w:p>
        </w:tc>
        <w:tc>
          <w:tcPr>
            <w:tcW w:w="1277" w:type="dxa"/>
          </w:tcPr>
          <w:p w:rsidR="002E4C0E" w:rsidRDefault="002E4C0E">
            <w:pPr>
              <w:pStyle w:val="TableParagraph"/>
            </w:pPr>
          </w:p>
          <w:p w:rsidR="002E4C0E" w:rsidRDefault="002E4C0E">
            <w:pPr>
              <w:pStyle w:val="TableParagraph"/>
            </w:pPr>
          </w:p>
          <w:p w:rsidR="002E4C0E" w:rsidRDefault="00B44099">
            <w:pPr>
              <w:pStyle w:val="TableParagraph"/>
              <w:spacing w:before="178"/>
              <w:ind w:right="532"/>
              <w:jc w:val="right"/>
              <w:rPr>
                <w:sz w:val="20"/>
              </w:rPr>
            </w:pPr>
            <w:r>
              <w:rPr>
                <w:sz w:val="20"/>
              </w:rPr>
              <w:t>90</w:t>
            </w:r>
          </w:p>
        </w:tc>
        <w:tc>
          <w:tcPr>
            <w:tcW w:w="1558"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2"/>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0"/>
              </w:rPr>
            </w:pPr>
          </w:p>
          <w:p w:rsidR="002E4C0E" w:rsidRDefault="00B44099">
            <w:pPr>
              <w:pStyle w:val="TableParagraph"/>
              <w:spacing w:before="1"/>
              <w:ind w:right="591"/>
              <w:jc w:val="right"/>
              <w:rPr>
                <w:sz w:val="18"/>
              </w:rPr>
            </w:pPr>
            <w:r>
              <w:rPr>
                <w:sz w:val="18"/>
              </w:rPr>
              <w:t>4.9</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0"/>
              </w:rPr>
            </w:pPr>
          </w:p>
          <w:p w:rsidR="002E4C0E" w:rsidRDefault="00B44099">
            <w:pPr>
              <w:pStyle w:val="TableParagraph"/>
              <w:spacing w:before="1"/>
              <w:ind w:left="135" w:right="137"/>
              <w:jc w:val="center"/>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18"/>
              </w:rPr>
            </w:pPr>
          </w:p>
        </w:tc>
      </w:tr>
      <w:tr w:rsidR="002E4C0E">
        <w:trPr>
          <w:trHeight w:val="1610"/>
        </w:trPr>
        <w:tc>
          <w:tcPr>
            <w:tcW w:w="2117" w:type="dxa"/>
          </w:tcPr>
          <w:p w:rsidR="002E4C0E" w:rsidRDefault="002E4C0E">
            <w:pPr>
              <w:pStyle w:val="TableParagraph"/>
              <w:spacing w:before="5"/>
              <w:rPr>
                <w:sz w:val="19"/>
              </w:rPr>
            </w:pPr>
          </w:p>
          <w:p w:rsidR="002E4C0E" w:rsidRDefault="00B44099">
            <w:pPr>
              <w:pStyle w:val="TableParagraph"/>
              <w:ind w:left="158" w:right="155" w:firstLine="3"/>
              <w:jc w:val="center"/>
              <w:rPr>
                <w:sz w:val="20"/>
              </w:rPr>
            </w:pPr>
            <w:r>
              <w:rPr>
                <w:sz w:val="20"/>
              </w:rPr>
              <w:t>Административные</w:t>
            </w:r>
            <w:r>
              <w:rPr>
                <w:spacing w:val="1"/>
                <w:sz w:val="20"/>
              </w:rPr>
              <w:t xml:space="preserve"> </w:t>
            </w:r>
            <w:r>
              <w:rPr>
                <w:sz w:val="20"/>
              </w:rPr>
              <w:t>здания организаций,</w:t>
            </w:r>
            <w:r>
              <w:rPr>
                <w:spacing w:val="-47"/>
                <w:sz w:val="20"/>
              </w:rPr>
              <w:t xml:space="preserve"> </w:t>
            </w:r>
            <w:r>
              <w:rPr>
                <w:sz w:val="20"/>
              </w:rPr>
              <w:t>обеспечивающих</w:t>
            </w:r>
            <w:r>
              <w:rPr>
                <w:spacing w:val="1"/>
                <w:sz w:val="20"/>
              </w:rPr>
              <w:t xml:space="preserve"> </w:t>
            </w:r>
            <w:r>
              <w:rPr>
                <w:sz w:val="20"/>
              </w:rPr>
              <w:t>предоставление</w:t>
            </w:r>
            <w:r>
              <w:rPr>
                <w:spacing w:val="1"/>
                <w:sz w:val="20"/>
              </w:rPr>
              <w:t xml:space="preserve"> </w:t>
            </w:r>
            <w:r>
              <w:rPr>
                <w:spacing w:val="-1"/>
                <w:sz w:val="20"/>
              </w:rPr>
              <w:t>коммунальных</w:t>
            </w:r>
            <w:r>
              <w:rPr>
                <w:spacing w:val="-6"/>
                <w:sz w:val="20"/>
              </w:rPr>
              <w:t xml:space="preserve"> </w:t>
            </w:r>
            <w:r>
              <w:rPr>
                <w:sz w:val="20"/>
              </w:rPr>
              <w:t>услуг</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6"/>
              <w:ind w:left="124" w:right="122"/>
              <w:jc w:val="center"/>
              <w:rPr>
                <w:sz w:val="20"/>
              </w:rPr>
            </w:pPr>
            <w:r>
              <w:rPr>
                <w:sz w:val="20"/>
              </w:rPr>
              <w:t>3.1.2</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6"/>
              <w:ind w:left="512"/>
              <w:rPr>
                <w:sz w:val="20"/>
              </w:rPr>
            </w:pPr>
            <w:r>
              <w:rPr>
                <w:w w:val="99"/>
                <w:sz w:val="20"/>
              </w:rPr>
              <w:t>4</w:t>
            </w:r>
          </w:p>
        </w:tc>
        <w:tc>
          <w:tcPr>
            <w:tcW w:w="1277" w:type="dxa"/>
          </w:tcPr>
          <w:p w:rsidR="002E4C0E" w:rsidRDefault="002E4C0E">
            <w:pPr>
              <w:pStyle w:val="TableParagraph"/>
            </w:pPr>
          </w:p>
          <w:p w:rsidR="002E4C0E" w:rsidRDefault="002E4C0E">
            <w:pPr>
              <w:pStyle w:val="TableParagraph"/>
            </w:pPr>
          </w:p>
          <w:p w:rsidR="002E4C0E" w:rsidRDefault="00B44099">
            <w:pPr>
              <w:pStyle w:val="TableParagraph"/>
              <w:spacing w:before="176"/>
              <w:ind w:left="435"/>
              <w:rPr>
                <w:sz w:val="20"/>
              </w:rPr>
            </w:pPr>
            <w:r>
              <w:rPr>
                <w:sz w:val="20"/>
              </w:rPr>
              <w:t>3000</w:t>
            </w:r>
          </w:p>
        </w:tc>
        <w:tc>
          <w:tcPr>
            <w:tcW w:w="1421" w:type="dxa"/>
          </w:tcPr>
          <w:p w:rsidR="002E4C0E" w:rsidRDefault="00B44099">
            <w:pPr>
              <w:pStyle w:val="TableParagraph"/>
              <w:numPr>
                <w:ilvl w:val="0"/>
                <w:numId w:val="33"/>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numPr>
                <w:ilvl w:val="0"/>
                <w:numId w:val="33"/>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7"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0"/>
              </w:rPr>
            </w:pPr>
          </w:p>
          <w:p w:rsidR="002E4C0E" w:rsidRDefault="00B44099">
            <w:pPr>
              <w:pStyle w:val="TableParagraph"/>
              <w:spacing w:before="1"/>
              <w:ind w:left="47" w:right="149"/>
              <w:jc w:val="center"/>
              <w:rPr>
                <w:sz w:val="18"/>
              </w:rPr>
            </w:pPr>
            <w:r>
              <w:rPr>
                <w:sz w:val="18"/>
              </w:rPr>
              <w:t>/</w:t>
            </w:r>
            <w:r>
              <w:rPr>
                <w:spacing w:val="-1"/>
                <w:sz w:val="18"/>
              </w:rPr>
              <w:t xml:space="preserve"> </w:t>
            </w:r>
            <w:r>
              <w:rPr>
                <w:sz w:val="18"/>
              </w:rPr>
              <w:t>22,5</w:t>
            </w:r>
          </w:p>
        </w:tc>
        <w:tc>
          <w:tcPr>
            <w:tcW w:w="1277" w:type="dxa"/>
          </w:tcPr>
          <w:p w:rsidR="002E4C0E" w:rsidRDefault="002E4C0E">
            <w:pPr>
              <w:pStyle w:val="TableParagraph"/>
            </w:pPr>
          </w:p>
          <w:p w:rsidR="002E4C0E" w:rsidRDefault="002E4C0E">
            <w:pPr>
              <w:pStyle w:val="TableParagraph"/>
            </w:pPr>
          </w:p>
          <w:p w:rsidR="002E4C0E" w:rsidRDefault="00B44099">
            <w:pPr>
              <w:pStyle w:val="TableParagraph"/>
              <w:spacing w:before="176"/>
              <w:ind w:right="532"/>
              <w:jc w:val="right"/>
              <w:rPr>
                <w:sz w:val="20"/>
              </w:rPr>
            </w:pPr>
            <w:r>
              <w:rPr>
                <w:sz w:val="20"/>
              </w:rPr>
              <w:t>90</w:t>
            </w:r>
          </w:p>
        </w:tc>
        <w:tc>
          <w:tcPr>
            <w:tcW w:w="1558"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2"/>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6"/>
              <w:rPr>
                <w:sz w:val="20"/>
              </w:rPr>
            </w:pPr>
          </w:p>
          <w:p w:rsidR="002E4C0E" w:rsidRDefault="00B44099">
            <w:pPr>
              <w:pStyle w:val="TableParagraph"/>
              <w:ind w:right="591"/>
              <w:jc w:val="right"/>
              <w:rPr>
                <w:sz w:val="18"/>
              </w:rPr>
            </w:pPr>
            <w:r>
              <w:rPr>
                <w:sz w:val="18"/>
              </w:rPr>
              <w:t>4.9</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6"/>
              <w:rPr>
                <w:sz w:val="20"/>
              </w:rPr>
            </w:pPr>
          </w:p>
          <w:p w:rsidR="002E4C0E" w:rsidRDefault="00B44099">
            <w:pPr>
              <w:pStyle w:val="TableParagraph"/>
              <w:ind w:left="135" w:right="137"/>
              <w:jc w:val="center"/>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18"/>
              </w:rPr>
            </w:pPr>
          </w:p>
        </w:tc>
      </w:tr>
      <w:tr w:rsidR="002E4C0E">
        <w:trPr>
          <w:trHeight w:val="1605"/>
        </w:trPr>
        <w:tc>
          <w:tcPr>
            <w:tcW w:w="2117"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spacing w:before="3"/>
              <w:rPr>
                <w:sz w:val="25"/>
              </w:rPr>
            </w:pPr>
          </w:p>
          <w:p w:rsidR="002E4C0E" w:rsidRDefault="00B44099">
            <w:pPr>
              <w:pStyle w:val="TableParagraph"/>
              <w:ind w:left="446" w:right="253" w:hanging="176"/>
              <w:rPr>
                <w:sz w:val="20"/>
              </w:rPr>
            </w:pPr>
            <w:r>
              <w:rPr>
                <w:spacing w:val="-1"/>
                <w:sz w:val="20"/>
              </w:rPr>
              <w:t xml:space="preserve">Дома </w:t>
            </w:r>
            <w:r>
              <w:rPr>
                <w:sz w:val="20"/>
              </w:rPr>
              <w:t>социального</w:t>
            </w:r>
            <w:r>
              <w:rPr>
                <w:spacing w:val="-47"/>
                <w:sz w:val="20"/>
              </w:rPr>
              <w:t xml:space="preserve"> </w:t>
            </w:r>
            <w:r>
              <w:rPr>
                <w:sz w:val="20"/>
              </w:rPr>
              <w:t>обслуживания</w:t>
            </w:r>
          </w:p>
        </w:tc>
        <w:tc>
          <w:tcPr>
            <w:tcW w:w="994"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3"/>
              <w:ind w:left="125" w:right="122"/>
              <w:jc w:val="center"/>
              <w:rPr>
                <w:sz w:val="20"/>
              </w:rPr>
            </w:pPr>
            <w:r>
              <w:rPr>
                <w:sz w:val="20"/>
              </w:rPr>
              <w:t>3.2.1</w:t>
            </w:r>
          </w:p>
        </w:tc>
        <w:tc>
          <w:tcPr>
            <w:tcW w:w="1133"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3"/>
              <w:ind w:left="412"/>
              <w:rPr>
                <w:sz w:val="20"/>
              </w:rPr>
            </w:pPr>
            <w:r>
              <w:rPr>
                <w:sz w:val="20"/>
              </w:rPr>
              <w:t>100</w:t>
            </w:r>
          </w:p>
        </w:tc>
        <w:tc>
          <w:tcPr>
            <w:tcW w:w="1277" w:type="dxa"/>
            <w:vMerge w:val="restart"/>
          </w:tcPr>
          <w:p w:rsidR="002E4C0E" w:rsidRDefault="002E4C0E">
            <w:pPr>
              <w:pStyle w:val="TableParagraph"/>
              <w:rPr>
                <w:sz w:val="18"/>
              </w:rPr>
            </w:pPr>
          </w:p>
        </w:tc>
        <w:tc>
          <w:tcPr>
            <w:tcW w:w="1421" w:type="dxa"/>
            <w:tcBorders>
              <w:bottom w:val="nil"/>
            </w:tcBorders>
          </w:tcPr>
          <w:p w:rsidR="002E4C0E" w:rsidRDefault="002E4C0E">
            <w:pPr>
              <w:pStyle w:val="TableParagraph"/>
              <w:spacing w:before="5"/>
              <w:rPr>
                <w:sz w:val="19"/>
              </w:rPr>
            </w:pPr>
          </w:p>
          <w:p w:rsidR="002E4C0E" w:rsidRDefault="00B44099">
            <w:pPr>
              <w:pStyle w:val="TableParagraph"/>
              <w:numPr>
                <w:ilvl w:val="0"/>
                <w:numId w:val="32"/>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5"/>
              <w:rPr>
                <w:sz w:val="18"/>
              </w:rPr>
            </w:pPr>
          </w:p>
          <w:p w:rsidR="002E4C0E" w:rsidRDefault="00B44099">
            <w:pPr>
              <w:pStyle w:val="TableParagraph"/>
              <w:numPr>
                <w:ilvl w:val="0"/>
                <w:numId w:val="32"/>
              </w:numPr>
              <w:tabs>
                <w:tab w:val="left" w:pos="218"/>
              </w:tabs>
              <w:spacing w:line="230" w:lineRule="atLeast"/>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tc>
        <w:tc>
          <w:tcPr>
            <w:tcW w:w="1272"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3"/>
              <w:ind w:left="45" w:right="149"/>
              <w:jc w:val="center"/>
              <w:rPr>
                <w:sz w:val="20"/>
              </w:rPr>
            </w:pPr>
            <w:r>
              <w:rPr>
                <w:sz w:val="20"/>
              </w:rPr>
              <w:t>/15</w:t>
            </w:r>
          </w:p>
        </w:tc>
        <w:tc>
          <w:tcPr>
            <w:tcW w:w="1277" w:type="dxa"/>
            <w:vMerge w:val="restart"/>
          </w:tcPr>
          <w:p w:rsidR="002E4C0E" w:rsidRDefault="002E4C0E">
            <w:pPr>
              <w:pStyle w:val="TableParagraph"/>
              <w:rPr>
                <w:sz w:val="18"/>
              </w:rPr>
            </w:pPr>
          </w:p>
        </w:tc>
        <w:tc>
          <w:tcPr>
            <w:tcW w:w="1558" w:type="dxa"/>
            <w:tcBorders>
              <w:bottom w:val="nil"/>
            </w:tcBorders>
          </w:tcPr>
          <w:p w:rsidR="002E4C0E" w:rsidRDefault="00B44099">
            <w:pPr>
              <w:pStyle w:val="TableParagraph"/>
              <w:ind w:left="113" w:right="114"/>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7"/>
              <w:rPr>
                <w:sz w:val="17"/>
              </w:rPr>
            </w:pPr>
          </w:p>
          <w:p w:rsidR="002E4C0E" w:rsidRDefault="00B44099">
            <w:pPr>
              <w:pStyle w:val="TableParagraph"/>
              <w:ind w:left="114" w:right="114"/>
              <w:jc w:val="center"/>
              <w:rPr>
                <w:sz w:val="18"/>
              </w:rPr>
            </w:pPr>
            <w:r>
              <w:rPr>
                <w:sz w:val="18"/>
              </w:rPr>
              <w:t>Магазины</w:t>
            </w:r>
          </w:p>
          <w:p w:rsidR="002E4C0E" w:rsidRDefault="002E4C0E">
            <w:pPr>
              <w:pStyle w:val="TableParagraph"/>
              <w:spacing w:before="10"/>
              <w:rPr>
                <w:sz w:val="17"/>
              </w:rPr>
            </w:pPr>
          </w:p>
          <w:p w:rsidR="002E4C0E" w:rsidRDefault="00B44099">
            <w:pPr>
              <w:pStyle w:val="TableParagraph"/>
              <w:ind w:left="114" w:right="112"/>
              <w:jc w:val="center"/>
              <w:rPr>
                <w:sz w:val="18"/>
              </w:rPr>
            </w:pPr>
            <w:r>
              <w:rPr>
                <w:spacing w:val="-1"/>
                <w:sz w:val="18"/>
              </w:rPr>
              <w:t>Общественное</w:t>
            </w:r>
            <w:r>
              <w:rPr>
                <w:spacing w:val="-42"/>
                <w:sz w:val="18"/>
              </w:rPr>
              <w:t xml:space="preserve"> </w:t>
            </w:r>
            <w:r>
              <w:rPr>
                <w:sz w:val="18"/>
              </w:rPr>
              <w:t>питание</w:t>
            </w:r>
          </w:p>
        </w:tc>
        <w:tc>
          <w:tcPr>
            <w:tcW w:w="1419" w:type="dxa"/>
            <w:tcBorders>
              <w:bottom w:val="nil"/>
            </w:tcBorders>
          </w:tcPr>
          <w:p w:rsidR="002E4C0E" w:rsidRDefault="00B44099">
            <w:pPr>
              <w:pStyle w:val="TableParagraph"/>
              <w:spacing w:before="98"/>
              <w:ind w:left="134" w:right="134"/>
              <w:jc w:val="center"/>
              <w:rPr>
                <w:sz w:val="18"/>
              </w:rPr>
            </w:pPr>
            <w:r>
              <w:rPr>
                <w:sz w:val="18"/>
              </w:rPr>
              <w:t>4.9</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4" w:right="134"/>
              <w:jc w:val="center"/>
              <w:rPr>
                <w:sz w:val="18"/>
              </w:rPr>
            </w:pPr>
            <w:r>
              <w:rPr>
                <w:sz w:val="18"/>
              </w:rPr>
              <w:t>4.4</w:t>
            </w:r>
          </w:p>
          <w:p w:rsidR="002E4C0E" w:rsidRDefault="002E4C0E">
            <w:pPr>
              <w:pStyle w:val="TableParagraph"/>
              <w:spacing w:before="10"/>
              <w:rPr>
                <w:sz w:val="17"/>
              </w:rPr>
            </w:pPr>
          </w:p>
          <w:p w:rsidR="002E4C0E" w:rsidRDefault="00B44099">
            <w:pPr>
              <w:pStyle w:val="TableParagraph"/>
              <w:ind w:left="134" w:right="134"/>
              <w:jc w:val="center"/>
              <w:rPr>
                <w:sz w:val="18"/>
              </w:rPr>
            </w:pPr>
            <w:r>
              <w:rPr>
                <w:sz w:val="18"/>
              </w:rPr>
              <w:t>4.6</w:t>
            </w:r>
          </w:p>
        </w:tc>
        <w:tc>
          <w:tcPr>
            <w:tcW w:w="1275" w:type="dxa"/>
            <w:tcBorders>
              <w:bottom w:val="nil"/>
            </w:tcBorders>
          </w:tcPr>
          <w:p w:rsidR="002E4C0E" w:rsidRDefault="002E4C0E">
            <w:pPr>
              <w:pStyle w:val="TableParagraph"/>
              <w:spacing w:before="6"/>
              <w:rPr>
                <w:sz w:val="26"/>
              </w:rPr>
            </w:pPr>
          </w:p>
          <w:p w:rsidR="002E4C0E" w:rsidRDefault="00B44099">
            <w:pPr>
              <w:pStyle w:val="TableParagraph"/>
              <w:ind w:left="134" w:right="137"/>
              <w:jc w:val="center"/>
              <w:rPr>
                <w:sz w:val="18"/>
              </w:rPr>
            </w:pPr>
            <w:r>
              <w:rPr>
                <w:sz w:val="18"/>
              </w:rPr>
              <w:t>/</w:t>
            </w:r>
            <w:r>
              <w:rPr>
                <w:spacing w:val="-1"/>
                <w:sz w:val="18"/>
              </w:rPr>
              <w:t xml:space="preserve"> </w:t>
            </w:r>
            <w:r>
              <w:rPr>
                <w:sz w:val="18"/>
              </w:rPr>
              <w:t>22,5</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spacing w:before="1"/>
              <w:ind w:left="135" w:right="137"/>
              <w:jc w:val="center"/>
              <w:rPr>
                <w:sz w:val="18"/>
              </w:rPr>
            </w:pPr>
            <w:r>
              <w:rPr>
                <w:sz w:val="18"/>
              </w:rPr>
              <w:t>3</w:t>
            </w:r>
            <w:r>
              <w:rPr>
                <w:spacing w:val="1"/>
                <w:sz w:val="18"/>
              </w:rPr>
              <w:t xml:space="preserve"> </w:t>
            </w:r>
            <w:r>
              <w:rPr>
                <w:sz w:val="18"/>
              </w:rPr>
              <w:t>/</w:t>
            </w:r>
          </w:p>
          <w:p w:rsidR="002E4C0E" w:rsidRDefault="002E4C0E">
            <w:pPr>
              <w:pStyle w:val="TableParagraph"/>
              <w:spacing w:before="10"/>
              <w:rPr>
                <w:sz w:val="17"/>
              </w:rPr>
            </w:pPr>
          </w:p>
          <w:p w:rsidR="002E4C0E" w:rsidRDefault="00B44099">
            <w:pPr>
              <w:pStyle w:val="TableParagraph"/>
              <w:ind w:left="135" w:right="137"/>
              <w:jc w:val="center"/>
              <w:rPr>
                <w:sz w:val="18"/>
              </w:rPr>
            </w:pPr>
            <w:r>
              <w:rPr>
                <w:sz w:val="18"/>
              </w:rPr>
              <w:t>2</w:t>
            </w:r>
            <w:r>
              <w:rPr>
                <w:spacing w:val="1"/>
                <w:sz w:val="18"/>
              </w:rPr>
              <w:t xml:space="preserve"> </w:t>
            </w:r>
            <w:r>
              <w:rPr>
                <w:sz w:val="18"/>
              </w:rPr>
              <w:t>/</w:t>
            </w:r>
          </w:p>
        </w:tc>
        <w:tc>
          <w:tcPr>
            <w:tcW w:w="1561" w:type="dxa"/>
            <w:vMerge w:val="restart"/>
          </w:tcPr>
          <w:p w:rsidR="002E4C0E" w:rsidRDefault="002E4C0E">
            <w:pPr>
              <w:pStyle w:val="TableParagraph"/>
              <w:rPr>
                <w:sz w:val="18"/>
              </w:rPr>
            </w:pPr>
          </w:p>
        </w:tc>
      </w:tr>
      <w:tr w:rsidR="002E4C0E">
        <w:trPr>
          <w:trHeight w:val="457"/>
        </w:trPr>
        <w:tc>
          <w:tcPr>
            <w:tcW w:w="2117" w:type="dxa"/>
            <w:tcBorders>
              <w:top w:val="nil"/>
            </w:tcBorders>
          </w:tcPr>
          <w:p w:rsidR="002E4C0E" w:rsidRDefault="002E4C0E">
            <w:pPr>
              <w:pStyle w:val="TableParagraph"/>
              <w:rPr>
                <w:sz w:val="18"/>
              </w:rPr>
            </w:pPr>
          </w:p>
        </w:tc>
        <w:tc>
          <w:tcPr>
            <w:tcW w:w="994"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421" w:type="dxa"/>
            <w:tcBorders>
              <w:top w:val="nil"/>
            </w:tcBorders>
          </w:tcPr>
          <w:p w:rsidR="002E4C0E" w:rsidRDefault="00B44099">
            <w:pPr>
              <w:pStyle w:val="TableParagraph"/>
              <w:spacing w:line="223" w:lineRule="exact"/>
              <w:ind w:left="81" w:right="140"/>
              <w:jc w:val="center"/>
              <w:rPr>
                <w:sz w:val="20"/>
              </w:rPr>
            </w:pPr>
            <w:r>
              <w:rPr>
                <w:sz w:val="20"/>
              </w:rPr>
              <w:t>-</w:t>
            </w:r>
            <w:r>
              <w:rPr>
                <w:spacing w:val="-3"/>
                <w:sz w:val="20"/>
              </w:rPr>
              <w:t xml:space="preserve"> </w:t>
            </w:r>
            <w:r>
              <w:rPr>
                <w:sz w:val="20"/>
              </w:rPr>
              <w:t>3</w:t>
            </w:r>
          </w:p>
        </w:tc>
        <w:tc>
          <w:tcPr>
            <w:tcW w:w="1272"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558" w:type="dxa"/>
            <w:tcBorders>
              <w:top w:val="nil"/>
            </w:tcBorders>
          </w:tcPr>
          <w:p w:rsidR="002E4C0E" w:rsidRDefault="00B44099">
            <w:pPr>
              <w:pStyle w:val="TableParagraph"/>
              <w:spacing w:before="25" w:line="206" w:lineRule="exact"/>
              <w:ind w:left="132" w:right="125" w:firstLine="86"/>
              <w:rPr>
                <w:sz w:val="18"/>
              </w:rPr>
            </w:pPr>
            <w:r>
              <w:rPr>
                <w:sz w:val="18"/>
              </w:rPr>
              <w:t>Площадки для</w:t>
            </w:r>
            <w:r>
              <w:rPr>
                <w:spacing w:val="1"/>
                <w:sz w:val="18"/>
              </w:rPr>
              <w:t xml:space="preserve"> </w:t>
            </w:r>
            <w:r>
              <w:rPr>
                <w:sz w:val="18"/>
              </w:rPr>
              <w:t>занятий</w:t>
            </w:r>
            <w:r>
              <w:rPr>
                <w:spacing w:val="-10"/>
                <w:sz w:val="18"/>
              </w:rPr>
              <w:t xml:space="preserve"> </w:t>
            </w:r>
            <w:r>
              <w:rPr>
                <w:sz w:val="18"/>
              </w:rPr>
              <w:t>спортом</w:t>
            </w:r>
          </w:p>
        </w:tc>
        <w:tc>
          <w:tcPr>
            <w:tcW w:w="1419" w:type="dxa"/>
            <w:tcBorders>
              <w:top w:val="nil"/>
            </w:tcBorders>
          </w:tcPr>
          <w:p w:rsidR="002E4C0E" w:rsidRDefault="00B44099">
            <w:pPr>
              <w:pStyle w:val="TableParagraph"/>
              <w:spacing w:before="143"/>
              <w:ind w:right="525"/>
              <w:jc w:val="right"/>
              <w:rPr>
                <w:sz w:val="18"/>
              </w:rPr>
            </w:pPr>
            <w:r>
              <w:rPr>
                <w:sz w:val="18"/>
              </w:rPr>
              <w:t>5.1.3</w:t>
            </w:r>
          </w:p>
        </w:tc>
        <w:tc>
          <w:tcPr>
            <w:tcW w:w="1275" w:type="dxa"/>
            <w:tcBorders>
              <w:top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r w:rsidR="002E4C0E">
        <w:trPr>
          <w:trHeight w:val="479"/>
        </w:trPr>
        <w:tc>
          <w:tcPr>
            <w:tcW w:w="2117" w:type="dxa"/>
            <w:tcBorders>
              <w:bottom w:val="nil"/>
            </w:tcBorders>
          </w:tcPr>
          <w:p w:rsidR="002E4C0E" w:rsidRDefault="002E4C0E">
            <w:pPr>
              <w:pStyle w:val="TableParagraph"/>
              <w:rPr>
                <w:sz w:val="18"/>
              </w:rPr>
            </w:pPr>
          </w:p>
        </w:tc>
        <w:tc>
          <w:tcPr>
            <w:tcW w:w="994" w:type="dxa"/>
            <w:tcBorders>
              <w:bottom w:val="nil"/>
            </w:tcBorders>
          </w:tcPr>
          <w:p w:rsidR="002E4C0E" w:rsidRDefault="002E4C0E">
            <w:pPr>
              <w:pStyle w:val="TableParagraph"/>
              <w:rPr>
                <w:sz w:val="18"/>
              </w:rPr>
            </w:pPr>
          </w:p>
        </w:tc>
        <w:tc>
          <w:tcPr>
            <w:tcW w:w="1133" w:type="dxa"/>
            <w:tcBorders>
              <w:bottom w:val="nil"/>
            </w:tcBorders>
          </w:tcPr>
          <w:p w:rsidR="002E4C0E" w:rsidRDefault="002E4C0E">
            <w:pPr>
              <w:pStyle w:val="TableParagraph"/>
              <w:rPr>
                <w:sz w:val="18"/>
              </w:rPr>
            </w:pPr>
          </w:p>
        </w:tc>
        <w:tc>
          <w:tcPr>
            <w:tcW w:w="1277" w:type="dxa"/>
            <w:vMerge w:val="restart"/>
          </w:tcPr>
          <w:p w:rsidR="002E4C0E" w:rsidRDefault="002E4C0E">
            <w:pPr>
              <w:pStyle w:val="TableParagraph"/>
              <w:rPr>
                <w:sz w:val="18"/>
              </w:rPr>
            </w:pPr>
          </w:p>
        </w:tc>
        <w:tc>
          <w:tcPr>
            <w:tcW w:w="1421" w:type="dxa"/>
            <w:tcBorders>
              <w:bottom w:val="nil"/>
            </w:tcBorders>
          </w:tcPr>
          <w:p w:rsidR="002E4C0E" w:rsidRDefault="00B44099">
            <w:pPr>
              <w:pStyle w:val="TableParagraph"/>
              <w:spacing w:line="230" w:lineRule="atLeast"/>
              <w:ind w:left="313" w:right="162" w:hanging="207"/>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p>
        </w:tc>
        <w:tc>
          <w:tcPr>
            <w:tcW w:w="1272" w:type="dxa"/>
            <w:tcBorders>
              <w:bottom w:val="nil"/>
            </w:tcBorders>
          </w:tcPr>
          <w:p w:rsidR="002E4C0E" w:rsidRDefault="002E4C0E">
            <w:pPr>
              <w:pStyle w:val="TableParagraph"/>
              <w:rPr>
                <w:sz w:val="18"/>
              </w:rPr>
            </w:pPr>
          </w:p>
        </w:tc>
        <w:tc>
          <w:tcPr>
            <w:tcW w:w="1277" w:type="dxa"/>
            <w:vMerge w:val="restart"/>
          </w:tcPr>
          <w:p w:rsidR="002E4C0E" w:rsidRDefault="002E4C0E">
            <w:pPr>
              <w:pStyle w:val="TableParagraph"/>
              <w:rPr>
                <w:sz w:val="18"/>
              </w:rPr>
            </w:pPr>
          </w:p>
        </w:tc>
        <w:tc>
          <w:tcPr>
            <w:tcW w:w="1558" w:type="dxa"/>
            <w:vMerge w:val="restart"/>
          </w:tcPr>
          <w:p w:rsidR="002E4C0E" w:rsidRDefault="00B44099">
            <w:pPr>
              <w:pStyle w:val="TableParagraph"/>
              <w:spacing w:line="242" w:lineRule="auto"/>
              <w:ind w:left="118" w:right="119"/>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3"/>
              <w:rPr>
                <w:sz w:val="17"/>
              </w:rPr>
            </w:pPr>
          </w:p>
          <w:p w:rsidR="002E4C0E" w:rsidRDefault="00B44099">
            <w:pPr>
              <w:pStyle w:val="TableParagraph"/>
              <w:ind w:left="119" w:right="119"/>
              <w:jc w:val="center"/>
              <w:rPr>
                <w:sz w:val="18"/>
              </w:rPr>
            </w:pPr>
            <w:r>
              <w:rPr>
                <w:sz w:val="18"/>
              </w:rPr>
              <w:t>Магазины</w:t>
            </w:r>
          </w:p>
          <w:p w:rsidR="002E4C0E" w:rsidRDefault="002E4C0E">
            <w:pPr>
              <w:pStyle w:val="TableParagraph"/>
              <w:spacing w:before="1"/>
              <w:rPr>
                <w:sz w:val="18"/>
              </w:rPr>
            </w:pPr>
          </w:p>
          <w:p w:rsidR="002E4C0E" w:rsidRDefault="00B44099">
            <w:pPr>
              <w:pStyle w:val="TableParagraph"/>
              <w:ind w:left="121" w:right="119"/>
              <w:jc w:val="center"/>
              <w:rPr>
                <w:sz w:val="18"/>
              </w:rPr>
            </w:pPr>
            <w:r>
              <w:rPr>
                <w:spacing w:val="-1"/>
                <w:sz w:val="18"/>
              </w:rPr>
              <w:t>Общественное</w:t>
            </w:r>
            <w:r>
              <w:rPr>
                <w:spacing w:val="-42"/>
                <w:sz w:val="18"/>
              </w:rPr>
              <w:t xml:space="preserve"> </w:t>
            </w:r>
            <w:r>
              <w:rPr>
                <w:sz w:val="18"/>
              </w:rPr>
              <w:t>питание</w:t>
            </w:r>
          </w:p>
        </w:tc>
        <w:tc>
          <w:tcPr>
            <w:tcW w:w="1419" w:type="dxa"/>
            <w:tcBorders>
              <w:bottom w:val="nil"/>
            </w:tcBorders>
          </w:tcPr>
          <w:p w:rsidR="002E4C0E" w:rsidRDefault="002E4C0E">
            <w:pPr>
              <w:pStyle w:val="TableParagraph"/>
              <w:spacing w:before="8"/>
              <w:rPr>
                <w:sz w:val="17"/>
              </w:rPr>
            </w:pPr>
          </w:p>
          <w:p w:rsidR="002E4C0E" w:rsidRDefault="00B44099">
            <w:pPr>
              <w:pStyle w:val="TableParagraph"/>
              <w:ind w:right="591"/>
              <w:jc w:val="right"/>
              <w:rPr>
                <w:sz w:val="18"/>
              </w:rPr>
            </w:pPr>
            <w:r>
              <w:rPr>
                <w:sz w:val="18"/>
              </w:rPr>
              <w:t>4.9</w:t>
            </w:r>
          </w:p>
        </w:tc>
        <w:tc>
          <w:tcPr>
            <w:tcW w:w="1275" w:type="dxa"/>
            <w:tcBorders>
              <w:bottom w:val="nil"/>
            </w:tcBorders>
          </w:tcPr>
          <w:p w:rsidR="002E4C0E" w:rsidRDefault="002E4C0E">
            <w:pPr>
              <w:pStyle w:val="TableParagraph"/>
              <w:spacing w:before="8"/>
              <w:rPr>
                <w:sz w:val="17"/>
              </w:rPr>
            </w:pPr>
          </w:p>
          <w:p w:rsidR="002E4C0E" w:rsidRDefault="00B44099">
            <w:pPr>
              <w:pStyle w:val="TableParagraph"/>
              <w:ind w:left="135" w:right="137"/>
              <w:jc w:val="center"/>
              <w:rPr>
                <w:sz w:val="18"/>
              </w:rPr>
            </w:pPr>
            <w:r>
              <w:rPr>
                <w:sz w:val="18"/>
              </w:rPr>
              <w:t>/</w:t>
            </w:r>
            <w:r>
              <w:rPr>
                <w:spacing w:val="-1"/>
                <w:sz w:val="18"/>
              </w:rPr>
              <w:t xml:space="preserve"> </w:t>
            </w:r>
            <w:r>
              <w:rPr>
                <w:sz w:val="18"/>
              </w:rPr>
              <w:t>22,5</w:t>
            </w:r>
          </w:p>
        </w:tc>
        <w:tc>
          <w:tcPr>
            <w:tcW w:w="1561" w:type="dxa"/>
            <w:vMerge w:val="restart"/>
          </w:tcPr>
          <w:p w:rsidR="002E4C0E" w:rsidRDefault="002E4C0E">
            <w:pPr>
              <w:pStyle w:val="TableParagraph"/>
              <w:rPr>
                <w:sz w:val="18"/>
              </w:rPr>
            </w:pPr>
          </w:p>
        </w:tc>
      </w:tr>
      <w:tr w:rsidR="002E4C0E">
        <w:trPr>
          <w:trHeight w:val="683"/>
        </w:trPr>
        <w:tc>
          <w:tcPr>
            <w:tcW w:w="2117" w:type="dxa"/>
            <w:tcBorders>
              <w:top w:val="nil"/>
              <w:bottom w:val="nil"/>
            </w:tcBorders>
          </w:tcPr>
          <w:p w:rsidR="002E4C0E" w:rsidRDefault="00B44099">
            <w:pPr>
              <w:pStyle w:val="TableParagraph"/>
              <w:spacing w:before="106"/>
              <w:ind w:left="223" w:right="118" w:hanging="89"/>
              <w:rPr>
                <w:sz w:val="20"/>
              </w:rPr>
            </w:pPr>
            <w:r>
              <w:rPr>
                <w:sz w:val="20"/>
              </w:rPr>
              <w:t>Оказание</w:t>
            </w:r>
            <w:r>
              <w:rPr>
                <w:spacing w:val="-8"/>
                <w:sz w:val="20"/>
              </w:rPr>
              <w:t xml:space="preserve"> </w:t>
            </w:r>
            <w:r>
              <w:rPr>
                <w:sz w:val="20"/>
              </w:rPr>
              <w:t>социальной</w:t>
            </w:r>
            <w:r>
              <w:rPr>
                <w:spacing w:val="-47"/>
                <w:sz w:val="20"/>
              </w:rPr>
              <w:t xml:space="preserve"> </w:t>
            </w:r>
            <w:r>
              <w:rPr>
                <w:sz w:val="20"/>
              </w:rPr>
              <w:t>помощи</w:t>
            </w:r>
            <w:r>
              <w:rPr>
                <w:spacing w:val="-5"/>
                <w:sz w:val="20"/>
              </w:rPr>
              <w:t xml:space="preserve"> </w:t>
            </w:r>
            <w:r>
              <w:rPr>
                <w:sz w:val="20"/>
              </w:rPr>
              <w:t>населению</w:t>
            </w:r>
          </w:p>
        </w:tc>
        <w:tc>
          <w:tcPr>
            <w:tcW w:w="994" w:type="dxa"/>
            <w:tcBorders>
              <w:top w:val="nil"/>
              <w:bottom w:val="nil"/>
            </w:tcBorders>
          </w:tcPr>
          <w:p w:rsidR="002E4C0E" w:rsidRDefault="002E4C0E">
            <w:pPr>
              <w:pStyle w:val="TableParagraph"/>
              <w:spacing w:before="2"/>
              <w:rPr>
                <w:sz w:val="19"/>
              </w:rPr>
            </w:pPr>
          </w:p>
          <w:p w:rsidR="002E4C0E" w:rsidRDefault="00B44099">
            <w:pPr>
              <w:pStyle w:val="TableParagraph"/>
              <w:spacing w:before="1"/>
              <w:ind w:left="125" w:right="122"/>
              <w:jc w:val="center"/>
              <w:rPr>
                <w:sz w:val="20"/>
              </w:rPr>
            </w:pPr>
            <w:r>
              <w:rPr>
                <w:sz w:val="20"/>
              </w:rPr>
              <w:t>3.2.2</w:t>
            </w:r>
          </w:p>
        </w:tc>
        <w:tc>
          <w:tcPr>
            <w:tcW w:w="1133" w:type="dxa"/>
            <w:tcBorders>
              <w:top w:val="nil"/>
              <w:bottom w:val="nil"/>
            </w:tcBorders>
          </w:tcPr>
          <w:p w:rsidR="002E4C0E" w:rsidRDefault="002E4C0E">
            <w:pPr>
              <w:pStyle w:val="TableParagraph"/>
              <w:spacing w:before="2"/>
              <w:rPr>
                <w:sz w:val="19"/>
              </w:rPr>
            </w:pPr>
          </w:p>
          <w:p w:rsidR="002E4C0E" w:rsidRDefault="00B44099">
            <w:pPr>
              <w:pStyle w:val="TableParagraph"/>
              <w:spacing w:before="1"/>
              <w:ind w:left="412"/>
              <w:rPr>
                <w:sz w:val="20"/>
              </w:rPr>
            </w:pPr>
            <w:r>
              <w:rPr>
                <w:sz w:val="20"/>
              </w:rPr>
              <w:t>100</w:t>
            </w: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B44099">
            <w:pPr>
              <w:pStyle w:val="TableParagraph"/>
              <w:spacing w:line="223" w:lineRule="exact"/>
              <w:ind w:left="248"/>
              <w:rPr>
                <w:sz w:val="20"/>
              </w:rPr>
            </w:pPr>
            <w:r>
              <w:rPr>
                <w:sz w:val="20"/>
              </w:rPr>
              <w:t>зданий</w:t>
            </w:r>
            <w:r>
              <w:rPr>
                <w:spacing w:val="-1"/>
                <w:sz w:val="20"/>
              </w:rPr>
              <w:t xml:space="preserve"> </w:t>
            </w:r>
            <w:r>
              <w:rPr>
                <w:sz w:val="20"/>
              </w:rPr>
              <w:t>-</w:t>
            </w:r>
            <w:r>
              <w:rPr>
                <w:spacing w:val="-3"/>
                <w:sz w:val="20"/>
              </w:rPr>
              <w:t xml:space="preserve"> </w:t>
            </w:r>
            <w:r>
              <w:rPr>
                <w:sz w:val="20"/>
              </w:rPr>
              <w:t>3</w:t>
            </w:r>
          </w:p>
          <w:p w:rsidR="002E4C0E" w:rsidRDefault="002E4C0E">
            <w:pPr>
              <w:pStyle w:val="TableParagraph"/>
              <w:spacing w:before="9"/>
              <w:rPr>
                <w:sz w:val="19"/>
              </w:rPr>
            </w:pPr>
          </w:p>
          <w:p w:rsidR="002E4C0E" w:rsidRDefault="00B44099">
            <w:pPr>
              <w:pStyle w:val="TableParagraph"/>
              <w:spacing w:before="1" w:line="212" w:lineRule="exact"/>
              <w:ind w:left="102"/>
              <w:rPr>
                <w:sz w:val="20"/>
              </w:rPr>
            </w:pPr>
            <w:r>
              <w:rPr>
                <w:sz w:val="20"/>
              </w:rPr>
              <w:t>-</w:t>
            </w:r>
            <w:r>
              <w:rPr>
                <w:spacing w:val="-4"/>
                <w:sz w:val="20"/>
              </w:rPr>
              <w:t xml:space="preserve"> </w:t>
            </w:r>
            <w:r>
              <w:rPr>
                <w:sz w:val="20"/>
              </w:rPr>
              <w:t>до строений</w:t>
            </w:r>
          </w:p>
        </w:tc>
        <w:tc>
          <w:tcPr>
            <w:tcW w:w="1272" w:type="dxa"/>
            <w:tcBorders>
              <w:top w:val="nil"/>
              <w:bottom w:val="nil"/>
            </w:tcBorders>
          </w:tcPr>
          <w:p w:rsidR="002E4C0E" w:rsidRDefault="002E4C0E">
            <w:pPr>
              <w:pStyle w:val="TableParagraph"/>
              <w:spacing w:before="5"/>
              <w:rPr>
                <w:sz w:val="20"/>
              </w:rPr>
            </w:pPr>
          </w:p>
          <w:p w:rsidR="002E4C0E" w:rsidRDefault="00B44099">
            <w:pPr>
              <w:pStyle w:val="TableParagraph"/>
              <w:ind w:left="47" w:right="149"/>
              <w:jc w:val="center"/>
              <w:rPr>
                <w:sz w:val="18"/>
              </w:rPr>
            </w:pPr>
            <w:r>
              <w:rPr>
                <w:sz w:val="18"/>
              </w:rPr>
              <w:t>/</w:t>
            </w:r>
            <w:r>
              <w:rPr>
                <w:spacing w:val="-1"/>
                <w:sz w:val="18"/>
              </w:rPr>
              <w:t xml:space="preserve"> </w:t>
            </w:r>
            <w:r>
              <w:rPr>
                <w:sz w:val="18"/>
              </w:rPr>
              <w:t>22,5</w:t>
            </w: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419" w:type="dxa"/>
            <w:tcBorders>
              <w:top w:val="nil"/>
              <w:bottom w:val="nil"/>
            </w:tcBorders>
          </w:tcPr>
          <w:p w:rsidR="002E4C0E" w:rsidRDefault="00B44099">
            <w:pPr>
              <w:pStyle w:val="TableParagraph"/>
              <w:spacing w:before="132"/>
              <w:ind w:right="591"/>
              <w:jc w:val="right"/>
              <w:rPr>
                <w:sz w:val="18"/>
              </w:rPr>
            </w:pPr>
            <w:r>
              <w:rPr>
                <w:sz w:val="18"/>
              </w:rPr>
              <w:t>4.4</w:t>
            </w:r>
          </w:p>
        </w:tc>
        <w:tc>
          <w:tcPr>
            <w:tcW w:w="1275" w:type="dxa"/>
            <w:tcBorders>
              <w:top w:val="nil"/>
              <w:bottom w:val="nil"/>
            </w:tcBorders>
          </w:tcPr>
          <w:p w:rsidR="002E4C0E" w:rsidRDefault="00B44099">
            <w:pPr>
              <w:pStyle w:val="TableParagraph"/>
              <w:spacing w:before="132"/>
              <w:ind w:left="136" w:right="137"/>
              <w:jc w:val="center"/>
              <w:rPr>
                <w:sz w:val="18"/>
              </w:rPr>
            </w:pPr>
            <w:r>
              <w:rPr>
                <w:sz w:val="18"/>
              </w:rPr>
              <w:t>3</w:t>
            </w:r>
            <w:r>
              <w:rPr>
                <w:spacing w:val="1"/>
                <w:sz w:val="18"/>
              </w:rPr>
              <w:t xml:space="preserve"> </w:t>
            </w:r>
            <w:r>
              <w:rPr>
                <w:sz w:val="18"/>
              </w:rPr>
              <w:t>/</w:t>
            </w:r>
          </w:p>
        </w:tc>
        <w:tc>
          <w:tcPr>
            <w:tcW w:w="1561" w:type="dxa"/>
            <w:vMerge/>
            <w:tcBorders>
              <w:top w:val="nil"/>
            </w:tcBorders>
          </w:tcPr>
          <w:p w:rsidR="002E4C0E" w:rsidRDefault="002E4C0E">
            <w:pPr>
              <w:rPr>
                <w:sz w:val="2"/>
                <w:szCs w:val="2"/>
              </w:rPr>
            </w:pPr>
          </w:p>
        </w:tc>
      </w:tr>
      <w:tr w:rsidR="002E4C0E">
        <w:trPr>
          <w:trHeight w:val="482"/>
        </w:trPr>
        <w:tc>
          <w:tcPr>
            <w:tcW w:w="2117" w:type="dxa"/>
            <w:tcBorders>
              <w:top w:val="nil"/>
            </w:tcBorders>
          </w:tcPr>
          <w:p w:rsidR="002E4C0E" w:rsidRDefault="002E4C0E">
            <w:pPr>
              <w:pStyle w:val="TableParagraph"/>
              <w:rPr>
                <w:sz w:val="18"/>
              </w:rPr>
            </w:pPr>
          </w:p>
        </w:tc>
        <w:tc>
          <w:tcPr>
            <w:tcW w:w="994"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421" w:type="dxa"/>
            <w:tcBorders>
              <w:top w:val="nil"/>
            </w:tcBorders>
          </w:tcPr>
          <w:p w:rsidR="002E4C0E" w:rsidRDefault="00B44099">
            <w:pPr>
              <w:pStyle w:val="TableParagraph"/>
              <w:spacing w:line="223" w:lineRule="exact"/>
              <w:ind w:left="61" w:right="123"/>
              <w:jc w:val="center"/>
              <w:rPr>
                <w:sz w:val="20"/>
              </w:rPr>
            </w:pPr>
            <w:r>
              <w:rPr>
                <w:sz w:val="20"/>
              </w:rPr>
              <w:t>и</w:t>
            </w:r>
            <w:r>
              <w:rPr>
                <w:spacing w:val="-3"/>
                <w:sz w:val="20"/>
              </w:rPr>
              <w:t xml:space="preserve"> </w:t>
            </w:r>
            <w:r>
              <w:rPr>
                <w:sz w:val="20"/>
              </w:rPr>
              <w:t>сооружений</w:t>
            </w:r>
          </w:p>
          <w:p w:rsidR="002E4C0E" w:rsidRDefault="00B44099">
            <w:pPr>
              <w:pStyle w:val="TableParagraph"/>
              <w:ind w:left="81" w:right="140"/>
              <w:jc w:val="center"/>
              <w:rPr>
                <w:sz w:val="20"/>
              </w:rPr>
            </w:pPr>
            <w:r>
              <w:rPr>
                <w:sz w:val="20"/>
              </w:rPr>
              <w:t>-</w:t>
            </w:r>
            <w:r>
              <w:rPr>
                <w:spacing w:val="-3"/>
                <w:sz w:val="20"/>
              </w:rPr>
              <w:t xml:space="preserve"> </w:t>
            </w:r>
            <w:r>
              <w:rPr>
                <w:sz w:val="20"/>
              </w:rPr>
              <w:t>3</w:t>
            </w:r>
          </w:p>
        </w:tc>
        <w:tc>
          <w:tcPr>
            <w:tcW w:w="1272"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419" w:type="dxa"/>
            <w:tcBorders>
              <w:top w:val="nil"/>
            </w:tcBorders>
          </w:tcPr>
          <w:p w:rsidR="002E4C0E" w:rsidRDefault="00B44099">
            <w:pPr>
              <w:pStyle w:val="TableParagraph"/>
              <w:spacing w:before="64"/>
              <w:ind w:right="591"/>
              <w:jc w:val="right"/>
              <w:rPr>
                <w:sz w:val="18"/>
              </w:rPr>
            </w:pPr>
            <w:r>
              <w:rPr>
                <w:sz w:val="18"/>
              </w:rPr>
              <w:t>4.6</w:t>
            </w:r>
          </w:p>
        </w:tc>
        <w:tc>
          <w:tcPr>
            <w:tcW w:w="1275" w:type="dxa"/>
            <w:tcBorders>
              <w:top w:val="nil"/>
            </w:tcBorders>
          </w:tcPr>
          <w:p w:rsidR="002E4C0E" w:rsidRDefault="00B44099">
            <w:pPr>
              <w:pStyle w:val="TableParagraph"/>
              <w:spacing w:before="64"/>
              <w:ind w:left="136" w:right="137"/>
              <w:jc w:val="center"/>
              <w:rPr>
                <w:sz w:val="18"/>
              </w:rPr>
            </w:pPr>
            <w:r>
              <w:rPr>
                <w:sz w:val="18"/>
              </w:rPr>
              <w:t>2</w:t>
            </w:r>
            <w:r>
              <w:rPr>
                <w:spacing w:val="1"/>
                <w:sz w:val="18"/>
              </w:rPr>
              <w:t xml:space="preserve"> </w:t>
            </w:r>
            <w:r>
              <w:rPr>
                <w:sz w:val="18"/>
              </w:rPr>
              <w:t>/</w:t>
            </w:r>
          </w:p>
        </w:tc>
        <w:tc>
          <w:tcPr>
            <w:tcW w:w="1561" w:type="dxa"/>
            <w:vMerge/>
            <w:tcBorders>
              <w:top w:val="nil"/>
            </w:tcBorders>
          </w:tcPr>
          <w:p w:rsidR="002E4C0E" w:rsidRDefault="002E4C0E">
            <w:pPr>
              <w:rPr>
                <w:sz w:val="2"/>
                <w:szCs w:val="2"/>
              </w:rPr>
            </w:pPr>
          </w:p>
        </w:tc>
      </w:tr>
    </w:tbl>
    <w:p w:rsidR="002E4C0E" w:rsidRDefault="002E4C0E">
      <w:pPr>
        <w:rPr>
          <w:sz w:val="2"/>
          <w:szCs w:val="2"/>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17"/>
        <w:gridCol w:w="994"/>
        <w:gridCol w:w="1133"/>
        <w:gridCol w:w="1277"/>
        <w:gridCol w:w="1421"/>
        <w:gridCol w:w="1272"/>
        <w:gridCol w:w="1277"/>
        <w:gridCol w:w="1558"/>
        <w:gridCol w:w="1419"/>
        <w:gridCol w:w="1275"/>
        <w:gridCol w:w="1561"/>
      </w:tblGrid>
      <w:tr w:rsidR="002E4C0E">
        <w:trPr>
          <w:trHeight w:val="415"/>
        </w:trPr>
        <w:tc>
          <w:tcPr>
            <w:tcW w:w="2117" w:type="dxa"/>
          </w:tcPr>
          <w:p w:rsidR="002E4C0E" w:rsidRDefault="002E4C0E">
            <w:pPr>
              <w:pStyle w:val="TableParagraph"/>
              <w:rPr>
                <w:sz w:val="18"/>
              </w:rPr>
            </w:pPr>
          </w:p>
        </w:tc>
        <w:tc>
          <w:tcPr>
            <w:tcW w:w="994"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421" w:type="dxa"/>
          </w:tcPr>
          <w:p w:rsidR="002E4C0E" w:rsidRDefault="002E4C0E">
            <w:pPr>
              <w:pStyle w:val="TableParagraph"/>
              <w:rPr>
                <w:sz w:val="18"/>
              </w:rPr>
            </w:pPr>
          </w:p>
        </w:tc>
        <w:tc>
          <w:tcPr>
            <w:tcW w:w="1272"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B44099">
            <w:pPr>
              <w:pStyle w:val="TableParagraph"/>
              <w:spacing w:line="206" w:lineRule="exact"/>
              <w:ind w:left="132" w:right="125" w:firstLine="86"/>
              <w:rPr>
                <w:sz w:val="18"/>
              </w:rPr>
            </w:pPr>
            <w:r>
              <w:rPr>
                <w:sz w:val="18"/>
              </w:rPr>
              <w:t>Площадки для</w:t>
            </w:r>
            <w:r>
              <w:rPr>
                <w:spacing w:val="1"/>
                <w:sz w:val="18"/>
              </w:rPr>
              <w:t xml:space="preserve"> </w:t>
            </w:r>
            <w:r>
              <w:rPr>
                <w:sz w:val="18"/>
              </w:rPr>
              <w:t>занятий</w:t>
            </w:r>
            <w:r>
              <w:rPr>
                <w:spacing w:val="-10"/>
                <w:sz w:val="18"/>
              </w:rPr>
              <w:t xml:space="preserve"> </w:t>
            </w:r>
            <w:r>
              <w:rPr>
                <w:sz w:val="18"/>
              </w:rPr>
              <w:t>спортом</w:t>
            </w:r>
          </w:p>
        </w:tc>
        <w:tc>
          <w:tcPr>
            <w:tcW w:w="1419" w:type="dxa"/>
          </w:tcPr>
          <w:p w:rsidR="002E4C0E" w:rsidRDefault="002E4C0E">
            <w:pPr>
              <w:pStyle w:val="TableParagraph"/>
              <w:spacing w:before="8"/>
              <w:rPr>
                <w:sz w:val="17"/>
              </w:rPr>
            </w:pPr>
          </w:p>
          <w:p w:rsidR="002E4C0E" w:rsidRDefault="00B44099">
            <w:pPr>
              <w:pStyle w:val="TableParagraph"/>
              <w:spacing w:line="191" w:lineRule="exact"/>
              <w:ind w:right="524"/>
              <w:jc w:val="right"/>
              <w:rPr>
                <w:sz w:val="18"/>
              </w:rPr>
            </w:pPr>
            <w:r>
              <w:rPr>
                <w:sz w:val="18"/>
              </w:rPr>
              <w:t>5.1.3</w:t>
            </w: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610"/>
        </w:trPr>
        <w:tc>
          <w:tcPr>
            <w:tcW w:w="2117" w:type="dxa"/>
          </w:tcPr>
          <w:p w:rsidR="002E4C0E" w:rsidRDefault="002E4C0E">
            <w:pPr>
              <w:pStyle w:val="TableParagraph"/>
            </w:pPr>
          </w:p>
          <w:p w:rsidR="002E4C0E" w:rsidRDefault="002E4C0E">
            <w:pPr>
              <w:pStyle w:val="TableParagraph"/>
            </w:pPr>
          </w:p>
          <w:p w:rsidR="002E4C0E" w:rsidRDefault="00B44099">
            <w:pPr>
              <w:pStyle w:val="TableParagraph"/>
              <w:spacing w:before="178"/>
              <w:ind w:left="123" w:right="120"/>
              <w:jc w:val="center"/>
              <w:rPr>
                <w:sz w:val="20"/>
              </w:rPr>
            </w:pPr>
            <w:r>
              <w:rPr>
                <w:sz w:val="20"/>
              </w:rPr>
              <w:t>Оказание</w:t>
            </w:r>
            <w:r>
              <w:rPr>
                <w:spacing w:val="-1"/>
                <w:sz w:val="20"/>
              </w:rPr>
              <w:t xml:space="preserve"> </w:t>
            </w:r>
            <w:r>
              <w:rPr>
                <w:sz w:val="20"/>
              </w:rPr>
              <w:t>услуг</w:t>
            </w:r>
            <w:r>
              <w:rPr>
                <w:spacing w:val="-3"/>
                <w:sz w:val="20"/>
              </w:rPr>
              <w:t xml:space="preserve"> </w:t>
            </w:r>
            <w:r>
              <w:rPr>
                <w:sz w:val="20"/>
              </w:rPr>
              <w:t>связи</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8"/>
              <w:ind w:left="125" w:right="122"/>
              <w:jc w:val="center"/>
              <w:rPr>
                <w:sz w:val="20"/>
              </w:rPr>
            </w:pPr>
            <w:r>
              <w:rPr>
                <w:sz w:val="20"/>
              </w:rPr>
              <w:t>3.2.3</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412"/>
              <w:rPr>
                <w:sz w:val="20"/>
              </w:rPr>
            </w:pPr>
            <w:r>
              <w:rPr>
                <w:sz w:val="20"/>
              </w:rPr>
              <w:t>100</w:t>
            </w:r>
          </w:p>
        </w:tc>
        <w:tc>
          <w:tcPr>
            <w:tcW w:w="1277" w:type="dxa"/>
          </w:tcPr>
          <w:p w:rsidR="002E4C0E" w:rsidRDefault="002E4C0E">
            <w:pPr>
              <w:pStyle w:val="TableParagraph"/>
              <w:rPr>
                <w:sz w:val="18"/>
              </w:rPr>
            </w:pPr>
          </w:p>
        </w:tc>
        <w:tc>
          <w:tcPr>
            <w:tcW w:w="1421" w:type="dxa"/>
          </w:tcPr>
          <w:p w:rsidR="002E4C0E" w:rsidRDefault="00B44099">
            <w:pPr>
              <w:pStyle w:val="TableParagraph"/>
              <w:numPr>
                <w:ilvl w:val="0"/>
                <w:numId w:val="31"/>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numPr>
                <w:ilvl w:val="0"/>
                <w:numId w:val="31"/>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7"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pPr>
          </w:p>
          <w:p w:rsidR="002E4C0E" w:rsidRDefault="002E4C0E">
            <w:pPr>
              <w:pStyle w:val="TableParagraph"/>
            </w:pPr>
          </w:p>
          <w:p w:rsidR="002E4C0E" w:rsidRDefault="00B44099">
            <w:pPr>
              <w:pStyle w:val="TableParagraph"/>
              <w:spacing w:before="178"/>
              <w:ind w:left="351"/>
              <w:rPr>
                <w:sz w:val="20"/>
              </w:rPr>
            </w:pPr>
            <w:r>
              <w:rPr>
                <w:sz w:val="20"/>
              </w:rPr>
              <w:t>/ 22,5</w:t>
            </w:r>
          </w:p>
        </w:tc>
        <w:tc>
          <w:tcPr>
            <w:tcW w:w="1277"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2E4C0E">
            <w:pPr>
              <w:pStyle w:val="TableParagraph"/>
              <w:spacing w:before="1"/>
              <w:rPr>
                <w:sz w:val="17"/>
              </w:rPr>
            </w:pPr>
          </w:p>
          <w:p w:rsidR="002E4C0E" w:rsidRDefault="00B44099">
            <w:pPr>
              <w:pStyle w:val="TableParagraph"/>
              <w:spacing w:line="276" w:lineRule="auto"/>
              <w:ind w:left="113" w:right="114"/>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9"/>
              <w:rPr>
                <w:sz w:val="20"/>
              </w:rPr>
            </w:pPr>
          </w:p>
          <w:p w:rsidR="002E4C0E" w:rsidRDefault="00B44099">
            <w:pPr>
              <w:pStyle w:val="TableParagraph"/>
              <w:ind w:left="114" w:right="114"/>
              <w:jc w:val="center"/>
              <w:rPr>
                <w:sz w:val="18"/>
              </w:rPr>
            </w:pPr>
            <w:r>
              <w:rPr>
                <w:sz w:val="18"/>
              </w:rPr>
              <w:t>Магазины</w:t>
            </w:r>
          </w:p>
        </w:tc>
        <w:tc>
          <w:tcPr>
            <w:tcW w:w="1419" w:type="dxa"/>
          </w:tcPr>
          <w:p w:rsidR="002E4C0E" w:rsidRDefault="002E4C0E">
            <w:pPr>
              <w:pStyle w:val="TableParagraph"/>
              <w:rPr>
                <w:sz w:val="20"/>
              </w:rPr>
            </w:pPr>
          </w:p>
          <w:p w:rsidR="002E4C0E" w:rsidRDefault="002E4C0E">
            <w:pPr>
              <w:pStyle w:val="TableParagraph"/>
              <w:spacing w:before="6"/>
            </w:pPr>
          </w:p>
          <w:p w:rsidR="002E4C0E" w:rsidRDefault="00B44099">
            <w:pPr>
              <w:pStyle w:val="TableParagraph"/>
              <w:ind w:left="134" w:right="134"/>
              <w:jc w:val="center"/>
              <w:rPr>
                <w:sz w:val="18"/>
              </w:rPr>
            </w:pPr>
            <w:r>
              <w:rPr>
                <w:sz w:val="18"/>
              </w:rPr>
              <w:t>4.9</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4" w:right="134"/>
              <w:jc w:val="center"/>
              <w:rPr>
                <w:sz w:val="18"/>
              </w:rPr>
            </w:pPr>
            <w:r>
              <w:rPr>
                <w:sz w:val="18"/>
              </w:rPr>
              <w:t>4.4</w:t>
            </w:r>
          </w:p>
        </w:tc>
        <w:tc>
          <w:tcPr>
            <w:tcW w:w="1275" w:type="dxa"/>
          </w:tcPr>
          <w:p w:rsidR="002E4C0E" w:rsidRDefault="002E4C0E">
            <w:pPr>
              <w:pStyle w:val="TableParagraph"/>
              <w:rPr>
                <w:sz w:val="20"/>
              </w:rPr>
            </w:pPr>
          </w:p>
          <w:p w:rsidR="002E4C0E" w:rsidRDefault="002E4C0E">
            <w:pPr>
              <w:pStyle w:val="TableParagraph"/>
              <w:spacing w:before="6"/>
            </w:pPr>
          </w:p>
          <w:p w:rsidR="002E4C0E" w:rsidRDefault="00B44099">
            <w:pPr>
              <w:pStyle w:val="TableParagraph"/>
              <w:ind w:left="134" w:right="137"/>
              <w:jc w:val="center"/>
              <w:rPr>
                <w:sz w:val="18"/>
              </w:rPr>
            </w:pPr>
            <w:r>
              <w:rPr>
                <w:sz w:val="18"/>
              </w:rPr>
              <w:t>/</w:t>
            </w:r>
            <w:r>
              <w:rPr>
                <w:spacing w:val="-1"/>
                <w:sz w:val="18"/>
              </w:rPr>
              <w:t xml:space="preserve"> </w:t>
            </w:r>
            <w:r>
              <w:rPr>
                <w:sz w:val="18"/>
              </w:rPr>
              <w:t>22,5</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4" w:right="137"/>
              <w:jc w:val="center"/>
              <w:rPr>
                <w:sz w:val="18"/>
              </w:rPr>
            </w:pPr>
            <w:r>
              <w:rPr>
                <w:sz w:val="18"/>
              </w:rPr>
              <w:t>3</w:t>
            </w:r>
            <w:r>
              <w:rPr>
                <w:spacing w:val="1"/>
                <w:sz w:val="18"/>
              </w:rPr>
              <w:t xml:space="preserve"> </w:t>
            </w:r>
            <w:r>
              <w:rPr>
                <w:sz w:val="18"/>
              </w:rPr>
              <w:t>/</w:t>
            </w:r>
          </w:p>
        </w:tc>
        <w:tc>
          <w:tcPr>
            <w:tcW w:w="1561" w:type="dxa"/>
          </w:tcPr>
          <w:p w:rsidR="002E4C0E" w:rsidRDefault="002E4C0E">
            <w:pPr>
              <w:pStyle w:val="TableParagraph"/>
              <w:rPr>
                <w:sz w:val="18"/>
              </w:rPr>
            </w:pPr>
          </w:p>
        </w:tc>
      </w:tr>
      <w:tr w:rsidR="002E4C0E">
        <w:trPr>
          <w:trHeight w:val="203"/>
        </w:trPr>
        <w:tc>
          <w:tcPr>
            <w:tcW w:w="2117" w:type="dxa"/>
            <w:tcBorders>
              <w:bottom w:val="nil"/>
            </w:tcBorders>
          </w:tcPr>
          <w:p w:rsidR="002E4C0E" w:rsidRDefault="002E4C0E">
            <w:pPr>
              <w:pStyle w:val="TableParagraph"/>
              <w:rPr>
                <w:sz w:val="14"/>
              </w:rPr>
            </w:pPr>
          </w:p>
        </w:tc>
        <w:tc>
          <w:tcPr>
            <w:tcW w:w="994" w:type="dxa"/>
            <w:tcBorders>
              <w:bottom w:val="nil"/>
            </w:tcBorders>
          </w:tcPr>
          <w:p w:rsidR="002E4C0E" w:rsidRDefault="002E4C0E">
            <w:pPr>
              <w:pStyle w:val="TableParagraph"/>
              <w:rPr>
                <w:sz w:val="14"/>
              </w:rPr>
            </w:pPr>
          </w:p>
        </w:tc>
        <w:tc>
          <w:tcPr>
            <w:tcW w:w="1133" w:type="dxa"/>
            <w:tcBorders>
              <w:bottom w:val="nil"/>
            </w:tcBorders>
          </w:tcPr>
          <w:p w:rsidR="002E4C0E" w:rsidRDefault="002E4C0E">
            <w:pPr>
              <w:pStyle w:val="TableParagraph"/>
              <w:rPr>
                <w:sz w:val="14"/>
              </w:rPr>
            </w:pPr>
          </w:p>
        </w:tc>
        <w:tc>
          <w:tcPr>
            <w:tcW w:w="1277" w:type="dxa"/>
            <w:vMerge w:val="restart"/>
          </w:tcPr>
          <w:p w:rsidR="002E4C0E" w:rsidRDefault="002E4C0E">
            <w:pPr>
              <w:pStyle w:val="TableParagraph"/>
              <w:rPr>
                <w:sz w:val="18"/>
              </w:rPr>
            </w:pPr>
          </w:p>
        </w:tc>
        <w:tc>
          <w:tcPr>
            <w:tcW w:w="1421" w:type="dxa"/>
            <w:tcBorders>
              <w:bottom w:val="nil"/>
            </w:tcBorders>
          </w:tcPr>
          <w:p w:rsidR="002E4C0E" w:rsidRDefault="002E4C0E">
            <w:pPr>
              <w:pStyle w:val="TableParagraph"/>
              <w:rPr>
                <w:sz w:val="14"/>
              </w:rPr>
            </w:pPr>
          </w:p>
        </w:tc>
        <w:tc>
          <w:tcPr>
            <w:tcW w:w="1272" w:type="dxa"/>
            <w:tcBorders>
              <w:bottom w:val="nil"/>
            </w:tcBorders>
          </w:tcPr>
          <w:p w:rsidR="002E4C0E" w:rsidRDefault="002E4C0E">
            <w:pPr>
              <w:pStyle w:val="TableParagraph"/>
              <w:rPr>
                <w:sz w:val="14"/>
              </w:rPr>
            </w:pPr>
          </w:p>
        </w:tc>
        <w:tc>
          <w:tcPr>
            <w:tcW w:w="1277" w:type="dxa"/>
            <w:vMerge w:val="restart"/>
          </w:tcPr>
          <w:p w:rsidR="002E4C0E" w:rsidRDefault="002E4C0E">
            <w:pPr>
              <w:pStyle w:val="TableParagraph"/>
              <w:rPr>
                <w:sz w:val="18"/>
              </w:rPr>
            </w:pPr>
          </w:p>
        </w:tc>
        <w:tc>
          <w:tcPr>
            <w:tcW w:w="1558" w:type="dxa"/>
            <w:tcBorders>
              <w:bottom w:val="nil"/>
            </w:tcBorders>
          </w:tcPr>
          <w:p w:rsidR="002E4C0E" w:rsidRDefault="00B44099">
            <w:pPr>
              <w:pStyle w:val="TableParagraph"/>
              <w:spacing w:line="183" w:lineRule="exact"/>
              <w:ind w:left="114" w:right="114"/>
              <w:jc w:val="center"/>
              <w:rPr>
                <w:sz w:val="18"/>
              </w:rPr>
            </w:pPr>
            <w:r>
              <w:rPr>
                <w:sz w:val="18"/>
              </w:rPr>
              <w:t>Бытовое</w:t>
            </w:r>
          </w:p>
        </w:tc>
        <w:tc>
          <w:tcPr>
            <w:tcW w:w="1419" w:type="dxa"/>
            <w:tcBorders>
              <w:bottom w:val="nil"/>
            </w:tcBorders>
          </w:tcPr>
          <w:p w:rsidR="002E4C0E" w:rsidRDefault="00B44099">
            <w:pPr>
              <w:pStyle w:val="TableParagraph"/>
              <w:spacing w:line="183" w:lineRule="exact"/>
              <w:ind w:right="591"/>
              <w:jc w:val="right"/>
              <w:rPr>
                <w:sz w:val="18"/>
              </w:rPr>
            </w:pPr>
            <w:r>
              <w:rPr>
                <w:sz w:val="18"/>
              </w:rPr>
              <w:t>3.3</w:t>
            </w:r>
          </w:p>
        </w:tc>
        <w:tc>
          <w:tcPr>
            <w:tcW w:w="1275" w:type="dxa"/>
            <w:tcBorders>
              <w:bottom w:val="nil"/>
            </w:tcBorders>
          </w:tcPr>
          <w:p w:rsidR="002E4C0E" w:rsidRDefault="002E4C0E">
            <w:pPr>
              <w:pStyle w:val="TableParagraph"/>
              <w:rPr>
                <w:sz w:val="14"/>
              </w:rPr>
            </w:pPr>
          </w:p>
        </w:tc>
        <w:tc>
          <w:tcPr>
            <w:tcW w:w="1561" w:type="dxa"/>
            <w:vMerge w:val="restart"/>
          </w:tcPr>
          <w:p w:rsidR="002E4C0E" w:rsidRDefault="002E4C0E">
            <w:pPr>
              <w:pStyle w:val="TableParagraph"/>
              <w:rPr>
                <w:sz w:val="18"/>
              </w:rPr>
            </w:pPr>
          </w:p>
        </w:tc>
      </w:tr>
      <w:tr w:rsidR="002E4C0E">
        <w:trPr>
          <w:trHeight w:val="389"/>
        </w:trPr>
        <w:tc>
          <w:tcPr>
            <w:tcW w:w="2117" w:type="dxa"/>
            <w:tcBorders>
              <w:top w:val="nil"/>
              <w:bottom w:val="nil"/>
            </w:tcBorders>
          </w:tcPr>
          <w:p w:rsidR="002E4C0E" w:rsidRDefault="002E4C0E">
            <w:pPr>
              <w:pStyle w:val="TableParagraph"/>
              <w:rPr>
                <w:sz w:val="18"/>
              </w:rPr>
            </w:pPr>
          </w:p>
        </w:tc>
        <w:tc>
          <w:tcPr>
            <w:tcW w:w="994" w:type="dxa"/>
            <w:tcBorders>
              <w:top w:val="nil"/>
              <w:bottom w:val="nil"/>
            </w:tcBorders>
          </w:tcPr>
          <w:p w:rsidR="002E4C0E" w:rsidRDefault="002E4C0E">
            <w:pPr>
              <w:pStyle w:val="TableParagraph"/>
              <w:rPr>
                <w:sz w:val="18"/>
              </w:rPr>
            </w:pPr>
          </w:p>
        </w:tc>
        <w:tc>
          <w:tcPr>
            <w:tcW w:w="1133" w:type="dxa"/>
            <w:tcBorders>
              <w:top w:val="nil"/>
              <w:bottom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B44099">
            <w:pPr>
              <w:pStyle w:val="TableParagraph"/>
              <w:spacing w:before="157" w:line="212" w:lineRule="exact"/>
              <w:ind w:left="106"/>
              <w:rPr>
                <w:sz w:val="20"/>
              </w:rPr>
            </w:pPr>
            <w:r>
              <w:rPr>
                <w:sz w:val="20"/>
              </w:rPr>
              <w:t>-</w:t>
            </w:r>
            <w:r>
              <w:rPr>
                <w:spacing w:val="-4"/>
                <w:sz w:val="20"/>
              </w:rPr>
              <w:t xml:space="preserve"> </w:t>
            </w:r>
            <w:r>
              <w:rPr>
                <w:sz w:val="20"/>
              </w:rPr>
              <w:t>до</w:t>
            </w:r>
            <w:r>
              <w:rPr>
                <w:spacing w:val="-1"/>
                <w:sz w:val="20"/>
              </w:rPr>
              <w:t xml:space="preserve"> </w:t>
            </w:r>
            <w:r>
              <w:rPr>
                <w:sz w:val="20"/>
              </w:rPr>
              <w:t>отдельно</w:t>
            </w:r>
          </w:p>
        </w:tc>
        <w:tc>
          <w:tcPr>
            <w:tcW w:w="1272" w:type="dxa"/>
            <w:tcBorders>
              <w:top w:val="nil"/>
              <w:bottom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line="200" w:lineRule="exact"/>
              <w:ind w:left="112" w:right="114"/>
              <w:jc w:val="center"/>
              <w:rPr>
                <w:sz w:val="18"/>
              </w:rPr>
            </w:pPr>
            <w:r>
              <w:rPr>
                <w:sz w:val="18"/>
              </w:rPr>
              <w:t>обслуживание</w:t>
            </w:r>
          </w:p>
        </w:tc>
        <w:tc>
          <w:tcPr>
            <w:tcW w:w="1419" w:type="dxa"/>
            <w:tcBorders>
              <w:top w:val="nil"/>
              <w:bottom w:val="nil"/>
            </w:tcBorders>
          </w:tcPr>
          <w:p w:rsidR="002E4C0E" w:rsidRDefault="002E4C0E">
            <w:pPr>
              <w:pStyle w:val="TableParagraph"/>
              <w:rPr>
                <w:sz w:val="18"/>
              </w:rPr>
            </w:pPr>
          </w:p>
        </w:tc>
        <w:tc>
          <w:tcPr>
            <w:tcW w:w="1275" w:type="dxa"/>
            <w:tcBorders>
              <w:top w:val="nil"/>
              <w:bottom w:val="nil"/>
            </w:tcBorders>
          </w:tcPr>
          <w:p w:rsidR="002E4C0E" w:rsidRDefault="00B44099">
            <w:pPr>
              <w:pStyle w:val="TableParagraph"/>
              <w:spacing w:line="200" w:lineRule="exact"/>
              <w:ind w:left="135" w:right="137"/>
              <w:jc w:val="center"/>
              <w:rPr>
                <w:sz w:val="18"/>
              </w:rPr>
            </w:pPr>
            <w:r>
              <w:rPr>
                <w:sz w:val="18"/>
              </w:rPr>
              <w:t>/</w:t>
            </w:r>
            <w:r>
              <w:rPr>
                <w:spacing w:val="-1"/>
                <w:sz w:val="18"/>
              </w:rPr>
              <w:t xml:space="preserve"> </w:t>
            </w:r>
            <w:r>
              <w:rPr>
                <w:sz w:val="18"/>
              </w:rPr>
              <w:t>22,5</w:t>
            </w:r>
          </w:p>
        </w:tc>
        <w:tc>
          <w:tcPr>
            <w:tcW w:w="1561" w:type="dxa"/>
            <w:vMerge/>
            <w:tcBorders>
              <w:top w:val="nil"/>
            </w:tcBorders>
          </w:tcPr>
          <w:p w:rsidR="002E4C0E" w:rsidRDefault="002E4C0E">
            <w:pPr>
              <w:rPr>
                <w:sz w:val="2"/>
                <w:szCs w:val="2"/>
              </w:rPr>
            </w:pPr>
          </w:p>
        </w:tc>
      </w:tr>
      <w:tr w:rsidR="002E4C0E">
        <w:trPr>
          <w:trHeight w:val="223"/>
        </w:trPr>
        <w:tc>
          <w:tcPr>
            <w:tcW w:w="2117" w:type="dxa"/>
            <w:tcBorders>
              <w:top w:val="nil"/>
              <w:bottom w:val="nil"/>
            </w:tcBorders>
          </w:tcPr>
          <w:p w:rsidR="002E4C0E" w:rsidRDefault="002E4C0E">
            <w:pPr>
              <w:pStyle w:val="TableParagraph"/>
              <w:rPr>
                <w:sz w:val="14"/>
              </w:rPr>
            </w:pPr>
          </w:p>
        </w:tc>
        <w:tc>
          <w:tcPr>
            <w:tcW w:w="994" w:type="dxa"/>
            <w:tcBorders>
              <w:top w:val="nil"/>
              <w:bottom w:val="nil"/>
            </w:tcBorders>
          </w:tcPr>
          <w:p w:rsidR="002E4C0E" w:rsidRDefault="002E4C0E">
            <w:pPr>
              <w:pStyle w:val="TableParagraph"/>
              <w:rPr>
                <w:sz w:val="14"/>
              </w:rPr>
            </w:pPr>
          </w:p>
        </w:tc>
        <w:tc>
          <w:tcPr>
            <w:tcW w:w="1133" w:type="dxa"/>
            <w:tcBorders>
              <w:top w:val="nil"/>
              <w:bottom w:val="nil"/>
            </w:tcBorders>
          </w:tcPr>
          <w:p w:rsidR="002E4C0E" w:rsidRDefault="002E4C0E">
            <w:pPr>
              <w:pStyle w:val="TableParagraph"/>
              <w:rPr>
                <w:sz w:val="14"/>
              </w:rPr>
            </w:pP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B44099">
            <w:pPr>
              <w:pStyle w:val="TableParagraph"/>
              <w:spacing w:line="203" w:lineRule="exact"/>
              <w:ind w:left="81" w:right="140"/>
              <w:jc w:val="center"/>
              <w:rPr>
                <w:sz w:val="20"/>
              </w:rPr>
            </w:pPr>
            <w:r>
              <w:rPr>
                <w:sz w:val="20"/>
              </w:rPr>
              <w:t>стоящих</w:t>
            </w:r>
          </w:p>
        </w:tc>
        <w:tc>
          <w:tcPr>
            <w:tcW w:w="1272" w:type="dxa"/>
            <w:tcBorders>
              <w:top w:val="nil"/>
              <w:bottom w:val="nil"/>
            </w:tcBorders>
          </w:tcPr>
          <w:p w:rsidR="002E4C0E" w:rsidRDefault="002E4C0E">
            <w:pPr>
              <w:pStyle w:val="TableParagraph"/>
              <w:rPr>
                <w:sz w:val="14"/>
              </w:rPr>
            </w:pP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before="14" w:line="189" w:lineRule="exact"/>
              <w:ind w:left="114" w:right="114"/>
              <w:jc w:val="center"/>
              <w:rPr>
                <w:sz w:val="18"/>
              </w:rPr>
            </w:pPr>
            <w:r>
              <w:rPr>
                <w:sz w:val="18"/>
              </w:rPr>
              <w:t>Служебные</w:t>
            </w:r>
          </w:p>
        </w:tc>
        <w:tc>
          <w:tcPr>
            <w:tcW w:w="1419" w:type="dxa"/>
            <w:tcBorders>
              <w:top w:val="nil"/>
              <w:bottom w:val="nil"/>
            </w:tcBorders>
          </w:tcPr>
          <w:p w:rsidR="002E4C0E" w:rsidRDefault="00B44099">
            <w:pPr>
              <w:pStyle w:val="TableParagraph"/>
              <w:spacing w:before="14" w:line="189" w:lineRule="exact"/>
              <w:ind w:right="591"/>
              <w:jc w:val="right"/>
              <w:rPr>
                <w:sz w:val="18"/>
              </w:rPr>
            </w:pPr>
            <w:r>
              <w:rPr>
                <w:sz w:val="18"/>
              </w:rPr>
              <w:t>4.9</w:t>
            </w:r>
          </w:p>
        </w:tc>
        <w:tc>
          <w:tcPr>
            <w:tcW w:w="1275" w:type="dxa"/>
            <w:tcBorders>
              <w:top w:val="nil"/>
              <w:bottom w:val="nil"/>
            </w:tcBorders>
          </w:tcPr>
          <w:p w:rsidR="002E4C0E" w:rsidRDefault="002E4C0E">
            <w:pPr>
              <w:pStyle w:val="TableParagraph"/>
              <w:rPr>
                <w:sz w:val="14"/>
              </w:rPr>
            </w:pPr>
          </w:p>
        </w:tc>
        <w:tc>
          <w:tcPr>
            <w:tcW w:w="1561" w:type="dxa"/>
            <w:vMerge/>
            <w:tcBorders>
              <w:top w:val="nil"/>
            </w:tcBorders>
          </w:tcPr>
          <w:p w:rsidR="002E4C0E" w:rsidRDefault="002E4C0E">
            <w:pPr>
              <w:rPr>
                <w:sz w:val="2"/>
                <w:szCs w:val="2"/>
              </w:rPr>
            </w:pPr>
          </w:p>
        </w:tc>
      </w:tr>
      <w:tr w:rsidR="002E4C0E">
        <w:trPr>
          <w:trHeight w:val="310"/>
        </w:trPr>
        <w:tc>
          <w:tcPr>
            <w:tcW w:w="2117" w:type="dxa"/>
            <w:tcBorders>
              <w:top w:val="nil"/>
              <w:bottom w:val="nil"/>
            </w:tcBorders>
          </w:tcPr>
          <w:p w:rsidR="002E4C0E" w:rsidRDefault="002E4C0E">
            <w:pPr>
              <w:pStyle w:val="TableParagraph"/>
              <w:rPr>
                <w:sz w:val="18"/>
              </w:rPr>
            </w:pPr>
          </w:p>
        </w:tc>
        <w:tc>
          <w:tcPr>
            <w:tcW w:w="994" w:type="dxa"/>
            <w:tcBorders>
              <w:top w:val="nil"/>
              <w:bottom w:val="nil"/>
            </w:tcBorders>
          </w:tcPr>
          <w:p w:rsidR="002E4C0E" w:rsidRDefault="002E4C0E">
            <w:pPr>
              <w:pStyle w:val="TableParagraph"/>
              <w:rPr>
                <w:sz w:val="18"/>
              </w:rPr>
            </w:pPr>
          </w:p>
        </w:tc>
        <w:tc>
          <w:tcPr>
            <w:tcW w:w="1133" w:type="dxa"/>
            <w:tcBorders>
              <w:top w:val="nil"/>
              <w:bottom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B44099">
            <w:pPr>
              <w:pStyle w:val="TableParagraph"/>
              <w:spacing w:line="223" w:lineRule="exact"/>
              <w:ind w:left="79" w:right="140"/>
              <w:jc w:val="center"/>
              <w:rPr>
                <w:sz w:val="20"/>
              </w:rPr>
            </w:pPr>
            <w:r>
              <w:rPr>
                <w:sz w:val="20"/>
              </w:rPr>
              <w:t>зданий</w:t>
            </w:r>
            <w:r>
              <w:rPr>
                <w:spacing w:val="-1"/>
                <w:sz w:val="20"/>
              </w:rPr>
              <w:t xml:space="preserve"> </w:t>
            </w:r>
            <w:r>
              <w:rPr>
                <w:sz w:val="20"/>
              </w:rPr>
              <w:t>-</w:t>
            </w:r>
            <w:r>
              <w:rPr>
                <w:spacing w:val="-3"/>
                <w:sz w:val="20"/>
              </w:rPr>
              <w:t xml:space="preserve"> </w:t>
            </w:r>
            <w:r>
              <w:rPr>
                <w:sz w:val="20"/>
              </w:rPr>
              <w:t>3</w:t>
            </w:r>
          </w:p>
        </w:tc>
        <w:tc>
          <w:tcPr>
            <w:tcW w:w="1272" w:type="dxa"/>
            <w:tcBorders>
              <w:top w:val="nil"/>
              <w:bottom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line="199" w:lineRule="exact"/>
              <w:ind w:left="114" w:right="114"/>
              <w:jc w:val="center"/>
              <w:rPr>
                <w:sz w:val="18"/>
              </w:rPr>
            </w:pPr>
            <w:r>
              <w:rPr>
                <w:sz w:val="18"/>
              </w:rPr>
              <w:t>гаражи</w:t>
            </w:r>
          </w:p>
        </w:tc>
        <w:tc>
          <w:tcPr>
            <w:tcW w:w="1419" w:type="dxa"/>
            <w:tcBorders>
              <w:top w:val="nil"/>
              <w:bottom w:val="nil"/>
            </w:tcBorders>
          </w:tcPr>
          <w:p w:rsidR="002E4C0E" w:rsidRDefault="002E4C0E">
            <w:pPr>
              <w:pStyle w:val="TableParagraph"/>
              <w:rPr>
                <w:sz w:val="18"/>
              </w:rPr>
            </w:pPr>
          </w:p>
        </w:tc>
        <w:tc>
          <w:tcPr>
            <w:tcW w:w="1275" w:type="dxa"/>
            <w:tcBorders>
              <w:top w:val="nil"/>
              <w:bottom w:val="nil"/>
            </w:tcBorders>
          </w:tcPr>
          <w:p w:rsidR="002E4C0E" w:rsidRDefault="00B44099">
            <w:pPr>
              <w:pStyle w:val="TableParagraph"/>
              <w:spacing w:line="200" w:lineRule="exact"/>
              <w:ind w:left="135" w:right="137"/>
              <w:jc w:val="center"/>
              <w:rPr>
                <w:sz w:val="18"/>
              </w:rPr>
            </w:pPr>
            <w:r>
              <w:rPr>
                <w:sz w:val="18"/>
              </w:rPr>
              <w:t>/</w:t>
            </w:r>
            <w:r>
              <w:rPr>
                <w:spacing w:val="-1"/>
                <w:sz w:val="18"/>
              </w:rPr>
              <w:t xml:space="preserve"> </w:t>
            </w:r>
            <w:r>
              <w:rPr>
                <w:sz w:val="18"/>
              </w:rPr>
              <w:t>22,5</w:t>
            </w:r>
          </w:p>
        </w:tc>
        <w:tc>
          <w:tcPr>
            <w:tcW w:w="1561" w:type="dxa"/>
            <w:vMerge/>
            <w:tcBorders>
              <w:top w:val="nil"/>
            </w:tcBorders>
          </w:tcPr>
          <w:p w:rsidR="002E4C0E" w:rsidRDefault="002E4C0E">
            <w:pPr>
              <w:rPr>
                <w:sz w:val="2"/>
                <w:szCs w:val="2"/>
              </w:rPr>
            </w:pPr>
          </w:p>
        </w:tc>
      </w:tr>
      <w:tr w:rsidR="002E4C0E">
        <w:trPr>
          <w:trHeight w:val="710"/>
        </w:trPr>
        <w:tc>
          <w:tcPr>
            <w:tcW w:w="2117" w:type="dxa"/>
            <w:tcBorders>
              <w:top w:val="nil"/>
              <w:bottom w:val="nil"/>
            </w:tcBorders>
          </w:tcPr>
          <w:p w:rsidR="002E4C0E" w:rsidRDefault="00B44099">
            <w:pPr>
              <w:pStyle w:val="TableParagraph"/>
              <w:spacing w:before="78"/>
              <w:ind w:left="136" w:right="136"/>
              <w:jc w:val="center"/>
              <w:rPr>
                <w:sz w:val="20"/>
              </w:rPr>
            </w:pPr>
            <w:r>
              <w:rPr>
                <w:sz w:val="20"/>
              </w:rPr>
              <w:t>Общежития</w:t>
            </w:r>
          </w:p>
        </w:tc>
        <w:tc>
          <w:tcPr>
            <w:tcW w:w="994" w:type="dxa"/>
            <w:tcBorders>
              <w:top w:val="nil"/>
              <w:bottom w:val="nil"/>
            </w:tcBorders>
          </w:tcPr>
          <w:p w:rsidR="002E4C0E" w:rsidRDefault="00B44099">
            <w:pPr>
              <w:pStyle w:val="TableParagraph"/>
              <w:spacing w:before="78"/>
              <w:ind w:left="125" w:right="122"/>
              <w:jc w:val="center"/>
              <w:rPr>
                <w:sz w:val="20"/>
              </w:rPr>
            </w:pPr>
            <w:r>
              <w:rPr>
                <w:sz w:val="20"/>
              </w:rPr>
              <w:t>3.2.4</w:t>
            </w:r>
          </w:p>
        </w:tc>
        <w:tc>
          <w:tcPr>
            <w:tcW w:w="1133" w:type="dxa"/>
            <w:tcBorders>
              <w:top w:val="nil"/>
              <w:bottom w:val="nil"/>
            </w:tcBorders>
          </w:tcPr>
          <w:p w:rsidR="002E4C0E" w:rsidRDefault="00B44099">
            <w:pPr>
              <w:pStyle w:val="TableParagraph"/>
              <w:spacing w:before="78"/>
              <w:ind w:left="411"/>
              <w:rPr>
                <w:sz w:val="20"/>
              </w:rPr>
            </w:pPr>
            <w:r>
              <w:rPr>
                <w:sz w:val="20"/>
              </w:rPr>
              <w:t>100</w:t>
            </w: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B44099">
            <w:pPr>
              <w:pStyle w:val="TableParagraph"/>
              <w:spacing w:before="144" w:line="260" w:lineRule="atLeast"/>
              <w:ind w:left="80" w:right="140" w:firstLine="21"/>
              <w:rPr>
                <w:sz w:val="20"/>
              </w:rPr>
            </w:pPr>
            <w:r>
              <w:rPr>
                <w:sz w:val="20"/>
              </w:rPr>
              <w:t>- до строений</w:t>
            </w:r>
            <w:r>
              <w:rPr>
                <w:spacing w:val="-47"/>
                <w:sz w:val="20"/>
              </w:rPr>
              <w:t xml:space="preserve"> </w:t>
            </w:r>
            <w:r>
              <w:rPr>
                <w:spacing w:val="-1"/>
                <w:sz w:val="20"/>
              </w:rPr>
              <w:t>и</w:t>
            </w:r>
            <w:r>
              <w:rPr>
                <w:spacing w:val="-7"/>
                <w:sz w:val="20"/>
              </w:rPr>
              <w:t xml:space="preserve"> </w:t>
            </w:r>
            <w:r>
              <w:rPr>
                <w:spacing w:val="-1"/>
                <w:sz w:val="20"/>
              </w:rPr>
              <w:t>сооружений</w:t>
            </w:r>
          </w:p>
        </w:tc>
        <w:tc>
          <w:tcPr>
            <w:tcW w:w="1272" w:type="dxa"/>
            <w:tcBorders>
              <w:top w:val="nil"/>
              <w:bottom w:val="nil"/>
            </w:tcBorders>
          </w:tcPr>
          <w:p w:rsidR="002E4C0E" w:rsidRDefault="00B44099">
            <w:pPr>
              <w:pStyle w:val="TableParagraph"/>
              <w:spacing w:before="89"/>
              <w:ind w:left="375"/>
              <w:rPr>
                <w:sz w:val="18"/>
              </w:rPr>
            </w:pPr>
            <w:r>
              <w:rPr>
                <w:sz w:val="18"/>
              </w:rPr>
              <w:t>/</w:t>
            </w:r>
            <w:r>
              <w:rPr>
                <w:spacing w:val="-1"/>
                <w:sz w:val="18"/>
              </w:rPr>
              <w:t xml:space="preserve"> </w:t>
            </w:r>
            <w:r>
              <w:rPr>
                <w:sz w:val="18"/>
              </w:rPr>
              <w:t>22,5</w:t>
            </w: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before="90"/>
              <w:ind w:left="114" w:right="114"/>
              <w:jc w:val="center"/>
              <w:rPr>
                <w:sz w:val="18"/>
              </w:rPr>
            </w:pPr>
            <w:r>
              <w:rPr>
                <w:sz w:val="18"/>
              </w:rPr>
              <w:t>Магазины</w:t>
            </w:r>
          </w:p>
          <w:p w:rsidR="002E4C0E" w:rsidRDefault="002E4C0E">
            <w:pPr>
              <w:pStyle w:val="TableParagraph"/>
              <w:spacing w:before="1"/>
              <w:rPr>
                <w:sz w:val="18"/>
              </w:rPr>
            </w:pPr>
          </w:p>
          <w:p w:rsidR="002E4C0E" w:rsidRDefault="00B44099">
            <w:pPr>
              <w:pStyle w:val="TableParagraph"/>
              <w:spacing w:line="185" w:lineRule="exact"/>
              <w:ind w:left="114" w:right="114"/>
              <w:jc w:val="center"/>
              <w:rPr>
                <w:sz w:val="18"/>
              </w:rPr>
            </w:pPr>
            <w:r>
              <w:rPr>
                <w:sz w:val="18"/>
              </w:rPr>
              <w:t>Общественное</w:t>
            </w:r>
          </w:p>
        </w:tc>
        <w:tc>
          <w:tcPr>
            <w:tcW w:w="1419" w:type="dxa"/>
            <w:tcBorders>
              <w:top w:val="nil"/>
              <w:bottom w:val="nil"/>
            </w:tcBorders>
          </w:tcPr>
          <w:p w:rsidR="002E4C0E" w:rsidRDefault="00B44099">
            <w:pPr>
              <w:pStyle w:val="TableParagraph"/>
              <w:spacing w:before="90"/>
              <w:ind w:right="591"/>
              <w:jc w:val="right"/>
              <w:rPr>
                <w:sz w:val="18"/>
              </w:rPr>
            </w:pPr>
            <w:r>
              <w:rPr>
                <w:sz w:val="18"/>
              </w:rPr>
              <w:t>4.4</w:t>
            </w:r>
          </w:p>
        </w:tc>
        <w:tc>
          <w:tcPr>
            <w:tcW w:w="1275" w:type="dxa"/>
            <w:tcBorders>
              <w:top w:val="nil"/>
              <w:bottom w:val="nil"/>
            </w:tcBorders>
          </w:tcPr>
          <w:p w:rsidR="002E4C0E" w:rsidRDefault="002E4C0E">
            <w:pPr>
              <w:pStyle w:val="TableParagraph"/>
              <w:spacing w:before="11"/>
              <w:rPr>
                <w:sz w:val="25"/>
              </w:rPr>
            </w:pPr>
          </w:p>
          <w:p w:rsidR="002E4C0E" w:rsidRDefault="00B44099">
            <w:pPr>
              <w:pStyle w:val="TableParagraph"/>
              <w:ind w:left="136" w:right="137"/>
              <w:jc w:val="center"/>
              <w:rPr>
                <w:sz w:val="18"/>
              </w:rPr>
            </w:pPr>
            <w:r>
              <w:rPr>
                <w:sz w:val="18"/>
              </w:rPr>
              <w:t>3</w:t>
            </w:r>
            <w:r>
              <w:rPr>
                <w:spacing w:val="1"/>
                <w:sz w:val="18"/>
              </w:rPr>
              <w:t xml:space="preserve"> </w:t>
            </w:r>
            <w:r>
              <w:rPr>
                <w:sz w:val="18"/>
              </w:rPr>
              <w:t>/</w:t>
            </w:r>
          </w:p>
        </w:tc>
        <w:tc>
          <w:tcPr>
            <w:tcW w:w="1561" w:type="dxa"/>
            <w:vMerge/>
            <w:tcBorders>
              <w:top w:val="nil"/>
            </w:tcBorders>
          </w:tcPr>
          <w:p w:rsidR="002E4C0E" w:rsidRDefault="002E4C0E">
            <w:pPr>
              <w:rPr>
                <w:sz w:val="2"/>
                <w:szCs w:val="2"/>
              </w:rPr>
            </w:pPr>
          </w:p>
        </w:tc>
      </w:tr>
      <w:tr w:rsidR="002E4C0E">
        <w:trPr>
          <w:trHeight w:val="411"/>
        </w:trPr>
        <w:tc>
          <w:tcPr>
            <w:tcW w:w="2117" w:type="dxa"/>
            <w:tcBorders>
              <w:top w:val="nil"/>
              <w:bottom w:val="nil"/>
            </w:tcBorders>
          </w:tcPr>
          <w:p w:rsidR="002E4C0E" w:rsidRDefault="002E4C0E">
            <w:pPr>
              <w:pStyle w:val="TableParagraph"/>
              <w:rPr>
                <w:sz w:val="18"/>
              </w:rPr>
            </w:pPr>
          </w:p>
        </w:tc>
        <w:tc>
          <w:tcPr>
            <w:tcW w:w="994" w:type="dxa"/>
            <w:tcBorders>
              <w:top w:val="nil"/>
              <w:bottom w:val="nil"/>
            </w:tcBorders>
          </w:tcPr>
          <w:p w:rsidR="002E4C0E" w:rsidRDefault="002E4C0E">
            <w:pPr>
              <w:pStyle w:val="TableParagraph"/>
              <w:rPr>
                <w:sz w:val="18"/>
              </w:rPr>
            </w:pPr>
          </w:p>
        </w:tc>
        <w:tc>
          <w:tcPr>
            <w:tcW w:w="1133" w:type="dxa"/>
            <w:tcBorders>
              <w:top w:val="nil"/>
              <w:bottom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B44099">
            <w:pPr>
              <w:pStyle w:val="TableParagraph"/>
              <w:spacing w:line="219" w:lineRule="exact"/>
              <w:ind w:left="81" w:right="140"/>
              <w:jc w:val="center"/>
              <w:rPr>
                <w:sz w:val="20"/>
              </w:rPr>
            </w:pPr>
            <w:r>
              <w:rPr>
                <w:sz w:val="20"/>
              </w:rPr>
              <w:t>-</w:t>
            </w:r>
            <w:r>
              <w:rPr>
                <w:spacing w:val="-3"/>
                <w:sz w:val="20"/>
              </w:rPr>
              <w:t xml:space="preserve"> </w:t>
            </w:r>
            <w:r>
              <w:rPr>
                <w:sz w:val="20"/>
              </w:rPr>
              <w:t>3</w:t>
            </w:r>
          </w:p>
        </w:tc>
        <w:tc>
          <w:tcPr>
            <w:tcW w:w="1272" w:type="dxa"/>
            <w:tcBorders>
              <w:top w:val="nil"/>
              <w:bottom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line="203" w:lineRule="exact"/>
              <w:ind w:left="113" w:right="114"/>
              <w:jc w:val="center"/>
              <w:rPr>
                <w:sz w:val="18"/>
              </w:rPr>
            </w:pPr>
            <w:r>
              <w:rPr>
                <w:sz w:val="18"/>
              </w:rPr>
              <w:t>питание</w:t>
            </w:r>
          </w:p>
        </w:tc>
        <w:tc>
          <w:tcPr>
            <w:tcW w:w="1419" w:type="dxa"/>
            <w:tcBorders>
              <w:top w:val="nil"/>
              <w:bottom w:val="nil"/>
            </w:tcBorders>
          </w:tcPr>
          <w:p w:rsidR="002E4C0E" w:rsidRDefault="00B44099">
            <w:pPr>
              <w:pStyle w:val="TableParagraph"/>
              <w:spacing w:line="203" w:lineRule="exact"/>
              <w:ind w:right="591"/>
              <w:jc w:val="right"/>
              <w:rPr>
                <w:sz w:val="18"/>
              </w:rPr>
            </w:pPr>
            <w:r>
              <w:rPr>
                <w:sz w:val="18"/>
              </w:rPr>
              <w:t>4.6</w:t>
            </w:r>
          </w:p>
        </w:tc>
        <w:tc>
          <w:tcPr>
            <w:tcW w:w="1275" w:type="dxa"/>
            <w:tcBorders>
              <w:top w:val="nil"/>
              <w:bottom w:val="nil"/>
            </w:tcBorders>
          </w:tcPr>
          <w:p w:rsidR="002E4C0E" w:rsidRDefault="002E4C0E">
            <w:pPr>
              <w:pStyle w:val="TableParagraph"/>
              <w:spacing w:before="7"/>
              <w:rPr>
                <w:sz w:val="17"/>
              </w:rPr>
            </w:pPr>
          </w:p>
          <w:p w:rsidR="002E4C0E" w:rsidRDefault="00B44099">
            <w:pPr>
              <w:pStyle w:val="TableParagraph"/>
              <w:spacing w:line="189" w:lineRule="exact"/>
              <w:ind w:left="136" w:right="137"/>
              <w:jc w:val="center"/>
              <w:rPr>
                <w:sz w:val="18"/>
              </w:rPr>
            </w:pPr>
            <w:r>
              <w:rPr>
                <w:sz w:val="18"/>
              </w:rPr>
              <w:t>2</w:t>
            </w:r>
            <w:r>
              <w:rPr>
                <w:spacing w:val="1"/>
                <w:sz w:val="18"/>
              </w:rPr>
              <w:t xml:space="preserve"> </w:t>
            </w:r>
            <w:r>
              <w:rPr>
                <w:sz w:val="18"/>
              </w:rPr>
              <w:t>/</w:t>
            </w:r>
          </w:p>
        </w:tc>
        <w:tc>
          <w:tcPr>
            <w:tcW w:w="1561" w:type="dxa"/>
            <w:vMerge/>
            <w:tcBorders>
              <w:top w:val="nil"/>
            </w:tcBorders>
          </w:tcPr>
          <w:p w:rsidR="002E4C0E" w:rsidRDefault="002E4C0E">
            <w:pPr>
              <w:rPr>
                <w:sz w:val="2"/>
                <w:szCs w:val="2"/>
              </w:rPr>
            </w:pPr>
          </w:p>
        </w:tc>
      </w:tr>
      <w:tr w:rsidR="002E4C0E">
        <w:trPr>
          <w:trHeight w:val="202"/>
        </w:trPr>
        <w:tc>
          <w:tcPr>
            <w:tcW w:w="2117" w:type="dxa"/>
            <w:tcBorders>
              <w:top w:val="nil"/>
              <w:bottom w:val="nil"/>
            </w:tcBorders>
          </w:tcPr>
          <w:p w:rsidR="002E4C0E" w:rsidRDefault="002E4C0E">
            <w:pPr>
              <w:pStyle w:val="TableParagraph"/>
              <w:rPr>
                <w:sz w:val="14"/>
              </w:rPr>
            </w:pPr>
          </w:p>
        </w:tc>
        <w:tc>
          <w:tcPr>
            <w:tcW w:w="994" w:type="dxa"/>
            <w:tcBorders>
              <w:top w:val="nil"/>
              <w:bottom w:val="nil"/>
            </w:tcBorders>
          </w:tcPr>
          <w:p w:rsidR="002E4C0E" w:rsidRDefault="002E4C0E">
            <w:pPr>
              <w:pStyle w:val="TableParagraph"/>
              <w:rPr>
                <w:sz w:val="14"/>
              </w:rPr>
            </w:pPr>
          </w:p>
        </w:tc>
        <w:tc>
          <w:tcPr>
            <w:tcW w:w="1133" w:type="dxa"/>
            <w:tcBorders>
              <w:top w:val="nil"/>
              <w:bottom w:val="nil"/>
            </w:tcBorders>
          </w:tcPr>
          <w:p w:rsidR="002E4C0E" w:rsidRDefault="002E4C0E">
            <w:pPr>
              <w:pStyle w:val="TableParagraph"/>
              <w:rPr>
                <w:sz w:val="14"/>
              </w:rPr>
            </w:pP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2E4C0E">
            <w:pPr>
              <w:pStyle w:val="TableParagraph"/>
              <w:rPr>
                <w:sz w:val="14"/>
              </w:rPr>
            </w:pPr>
          </w:p>
        </w:tc>
        <w:tc>
          <w:tcPr>
            <w:tcW w:w="1272" w:type="dxa"/>
            <w:tcBorders>
              <w:top w:val="nil"/>
              <w:bottom w:val="nil"/>
            </w:tcBorders>
          </w:tcPr>
          <w:p w:rsidR="002E4C0E" w:rsidRDefault="002E4C0E">
            <w:pPr>
              <w:pStyle w:val="TableParagraph"/>
              <w:rPr>
                <w:sz w:val="14"/>
              </w:rPr>
            </w:pP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line="182" w:lineRule="exact"/>
              <w:ind w:left="112" w:right="114"/>
              <w:jc w:val="center"/>
              <w:rPr>
                <w:sz w:val="18"/>
              </w:rPr>
            </w:pPr>
            <w:r>
              <w:rPr>
                <w:sz w:val="18"/>
              </w:rPr>
              <w:t>Площадки</w:t>
            </w:r>
            <w:r>
              <w:rPr>
                <w:spacing w:val="-4"/>
                <w:sz w:val="18"/>
              </w:rPr>
              <w:t xml:space="preserve"> </w:t>
            </w:r>
            <w:r>
              <w:rPr>
                <w:sz w:val="18"/>
              </w:rPr>
              <w:t>для</w:t>
            </w:r>
          </w:p>
        </w:tc>
        <w:tc>
          <w:tcPr>
            <w:tcW w:w="1419" w:type="dxa"/>
            <w:tcBorders>
              <w:top w:val="nil"/>
              <w:bottom w:val="nil"/>
            </w:tcBorders>
          </w:tcPr>
          <w:p w:rsidR="002E4C0E" w:rsidRDefault="002E4C0E">
            <w:pPr>
              <w:pStyle w:val="TableParagraph"/>
              <w:rPr>
                <w:sz w:val="14"/>
              </w:rPr>
            </w:pPr>
          </w:p>
        </w:tc>
        <w:tc>
          <w:tcPr>
            <w:tcW w:w="1275" w:type="dxa"/>
            <w:tcBorders>
              <w:top w:val="nil"/>
              <w:bottom w:val="nil"/>
            </w:tcBorders>
          </w:tcPr>
          <w:p w:rsidR="002E4C0E" w:rsidRDefault="002E4C0E">
            <w:pPr>
              <w:pStyle w:val="TableParagraph"/>
              <w:rPr>
                <w:sz w:val="14"/>
              </w:rPr>
            </w:pPr>
          </w:p>
        </w:tc>
        <w:tc>
          <w:tcPr>
            <w:tcW w:w="1561" w:type="dxa"/>
            <w:vMerge/>
            <w:tcBorders>
              <w:top w:val="nil"/>
            </w:tcBorders>
          </w:tcPr>
          <w:p w:rsidR="002E4C0E" w:rsidRDefault="002E4C0E">
            <w:pPr>
              <w:rPr>
                <w:sz w:val="2"/>
                <w:szCs w:val="2"/>
              </w:rPr>
            </w:pPr>
          </w:p>
        </w:tc>
      </w:tr>
      <w:tr w:rsidR="002E4C0E">
        <w:trPr>
          <w:trHeight w:val="204"/>
        </w:trPr>
        <w:tc>
          <w:tcPr>
            <w:tcW w:w="2117" w:type="dxa"/>
            <w:tcBorders>
              <w:top w:val="nil"/>
            </w:tcBorders>
          </w:tcPr>
          <w:p w:rsidR="002E4C0E" w:rsidRDefault="002E4C0E">
            <w:pPr>
              <w:pStyle w:val="TableParagraph"/>
              <w:rPr>
                <w:sz w:val="14"/>
              </w:rPr>
            </w:pPr>
          </w:p>
        </w:tc>
        <w:tc>
          <w:tcPr>
            <w:tcW w:w="994" w:type="dxa"/>
            <w:tcBorders>
              <w:top w:val="nil"/>
            </w:tcBorders>
          </w:tcPr>
          <w:p w:rsidR="002E4C0E" w:rsidRDefault="002E4C0E">
            <w:pPr>
              <w:pStyle w:val="TableParagraph"/>
              <w:rPr>
                <w:sz w:val="14"/>
              </w:rPr>
            </w:pPr>
          </w:p>
        </w:tc>
        <w:tc>
          <w:tcPr>
            <w:tcW w:w="1133" w:type="dxa"/>
            <w:tcBorders>
              <w:top w:val="nil"/>
            </w:tcBorders>
          </w:tcPr>
          <w:p w:rsidR="002E4C0E" w:rsidRDefault="002E4C0E">
            <w:pPr>
              <w:pStyle w:val="TableParagraph"/>
              <w:rPr>
                <w:sz w:val="14"/>
              </w:rPr>
            </w:pPr>
          </w:p>
        </w:tc>
        <w:tc>
          <w:tcPr>
            <w:tcW w:w="1277" w:type="dxa"/>
            <w:vMerge/>
            <w:tcBorders>
              <w:top w:val="nil"/>
            </w:tcBorders>
          </w:tcPr>
          <w:p w:rsidR="002E4C0E" w:rsidRDefault="002E4C0E">
            <w:pPr>
              <w:rPr>
                <w:sz w:val="2"/>
                <w:szCs w:val="2"/>
              </w:rPr>
            </w:pPr>
          </w:p>
        </w:tc>
        <w:tc>
          <w:tcPr>
            <w:tcW w:w="1421" w:type="dxa"/>
            <w:tcBorders>
              <w:top w:val="nil"/>
            </w:tcBorders>
          </w:tcPr>
          <w:p w:rsidR="002E4C0E" w:rsidRDefault="002E4C0E">
            <w:pPr>
              <w:pStyle w:val="TableParagraph"/>
              <w:rPr>
                <w:sz w:val="14"/>
              </w:rPr>
            </w:pPr>
          </w:p>
        </w:tc>
        <w:tc>
          <w:tcPr>
            <w:tcW w:w="1272" w:type="dxa"/>
            <w:tcBorders>
              <w:top w:val="nil"/>
            </w:tcBorders>
          </w:tcPr>
          <w:p w:rsidR="002E4C0E" w:rsidRDefault="002E4C0E">
            <w:pPr>
              <w:pStyle w:val="TableParagraph"/>
              <w:rPr>
                <w:sz w:val="14"/>
              </w:rPr>
            </w:pPr>
          </w:p>
        </w:tc>
        <w:tc>
          <w:tcPr>
            <w:tcW w:w="1277" w:type="dxa"/>
            <w:vMerge/>
            <w:tcBorders>
              <w:top w:val="nil"/>
            </w:tcBorders>
          </w:tcPr>
          <w:p w:rsidR="002E4C0E" w:rsidRDefault="002E4C0E">
            <w:pPr>
              <w:rPr>
                <w:sz w:val="2"/>
                <w:szCs w:val="2"/>
              </w:rPr>
            </w:pPr>
          </w:p>
        </w:tc>
        <w:tc>
          <w:tcPr>
            <w:tcW w:w="1558" w:type="dxa"/>
            <w:tcBorders>
              <w:top w:val="nil"/>
            </w:tcBorders>
          </w:tcPr>
          <w:p w:rsidR="002E4C0E" w:rsidRDefault="00B44099">
            <w:pPr>
              <w:pStyle w:val="TableParagraph"/>
              <w:spacing w:line="185" w:lineRule="exact"/>
              <w:ind w:left="114" w:right="114"/>
              <w:jc w:val="center"/>
              <w:rPr>
                <w:sz w:val="18"/>
              </w:rPr>
            </w:pPr>
            <w:r>
              <w:rPr>
                <w:sz w:val="18"/>
              </w:rPr>
              <w:t>занятий</w:t>
            </w:r>
            <w:r>
              <w:rPr>
                <w:spacing w:val="-2"/>
                <w:sz w:val="18"/>
              </w:rPr>
              <w:t xml:space="preserve"> </w:t>
            </w:r>
            <w:r>
              <w:rPr>
                <w:sz w:val="18"/>
              </w:rPr>
              <w:t>спортом</w:t>
            </w:r>
          </w:p>
        </w:tc>
        <w:tc>
          <w:tcPr>
            <w:tcW w:w="1419" w:type="dxa"/>
            <w:tcBorders>
              <w:top w:val="nil"/>
            </w:tcBorders>
          </w:tcPr>
          <w:p w:rsidR="002E4C0E" w:rsidRDefault="00B44099">
            <w:pPr>
              <w:pStyle w:val="TableParagraph"/>
              <w:spacing w:line="185" w:lineRule="exact"/>
              <w:ind w:right="524"/>
              <w:jc w:val="right"/>
              <w:rPr>
                <w:sz w:val="18"/>
              </w:rPr>
            </w:pPr>
            <w:r>
              <w:rPr>
                <w:sz w:val="18"/>
              </w:rPr>
              <w:t>5.1.3</w:t>
            </w:r>
          </w:p>
        </w:tc>
        <w:tc>
          <w:tcPr>
            <w:tcW w:w="1275" w:type="dxa"/>
            <w:tcBorders>
              <w:top w:val="nil"/>
            </w:tcBorders>
          </w:tcPr>
          <w:p w:rsidR="002E4C0E" w:rsidRDefault="002E4C0E">
            <w:pPr>
              <w:pStyle w:val="TableParagraph"/>
              <w:rPr>
                <w:sz w:val="14"/>
              </w:rPr>
            </w:pPr>
          </w:p>
        </w:tc>
        <w:tc>
          <w:tcPr>
            <w:tcW w:w="1561" w:type="dxa"/>
            <w:vMerge/>
            <w:tcBorders>
              <w:top w:val="nil"/>
            </w:tcBorders>
          </w:tcPr>
          <w:p w:rsidR="002E4C0E" w:rsidRDefault="002E4C0E">
            <w:pPr>
              <w:rPr>
                <w:sz w:val="2"/>
                <w:szCs w:val="2"/>
              </w:rPr>
            </w:pPr>
          </w:p>
        </w:tc>
      </w:tr>
      <w:tr w:rsidR="002E4C0E">
        <w:trPr>
          <w:trHeight w:val="1610"/>
        </w:trPr>
        <w:tc>
          <w:tcPr>
            <w:tcW w:w="2117"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446" w:right="436" w:firstLine="251"/>
              <w:rPr>
                <w:sz w:val="20"/>
              </w:rPr>
            </w:pPr>
            <w:r>
              <w:rPr>
                <w:sz w:val="20"/>
              </w:rPr>
              <w:t>Бытовое</w:t>
            </w:r>
            <w:r>
              <w:rPr>
                <w:spacing w:val="1"/>
                <w:sz w:val="20"/>
              </w:rPr>
              <w:t xml:space="preserve"> </w:t>
            </w:r>
            <w:r>
              <w:rPr>
                <w:spacing w:val="-1"/>
                <w:sz w:val="20"/>
              </w:rPr>
              <w:t>обслуживание</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8"/>
              <w:ind w:left="123" w:right="122"/>
              <w:jc w:val="center"/>
              <w:rPr>
                <w:sz w:val="20"/>
              </w:rPr>
            </w:pPr>
            <w:r>
              <w:rPr>
                <w:sz w:val="20"/>
              </w:rPr>
              <w:t>3.3</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412"/>
              <w:rPr>
                <w:sz w:val="20"/>
              </w:rPr>
            </w:pPr>
            <w:r>
              <w:rPr>
                <w:sz w:val="20"/>
              </w:rPr>
              <w:t>100</w:t>
            </w:r>
          </w:p>
        </w:tc>
        <w:tc>
          <w:tcPr>
            <w:tcW w:w="1277" w:type="dxa"/>
          </w:tcPr>
          <w:p w:rsidR="002E4C0E" w:rsidRDefault="002E4C0E">
            <w:pPr>
              <w:pStyle w:val="TableParagraph"/>
              <w:rPr>
                <w:sz w:val="18"/>
              </w:rPr>
            </w:pPr>
          </w:p>
        </w:tc>
        <w:tc>
          <w:tcPr>
            <w:tcW w:w="1421" w:type="dxa"/>
          </w:tcPr>
          <w:p w:rsidR="002E4C0E" w:rsidRDefault="00B44099">
            <w:pPr>
              <w:pStyle w:val="TableParagraph"/>
              <w:numPr>
                <w:ilvl w:val="0"/>
                <w:numId w:val="30"/>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numPr>
                <w:ilvl w:val="0"/>
                <w:numId w:val="30"/>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7"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rPr>
                <w:sz w:val="20"/>
              </w:rPr>
            </w:pPr>
          </w:p>
          <w:p w:rsidR="002E4C0E" w:rsidRDefault="002E4C0E">
            <w:pPr>
              <w:pStyle w:val="TableParagraph"/>
              <w:spacing w:before="6"/>
              <w:rPr>
                <w:sz w:val="21"/>
              </w:rPr>
            </w:pPr>
          </w:p>
          <w:p w:rsidR="002E4C0E" w:rsidRDefault="00B44099">
            <w:pPr>
              <w:pStyle w:val="TableParagraph"/>
              <w:ind w:left="428"/>
              <w:rPr>
                <w:sz w:val="18"/>
              </w:rPr>
            </w:pPr>
            <w:r>
              <w:rPr>
                <w:sz w:val="18"/>
              </w:rPr>
              <w:t>/</w:t>
            </w:r>
            <w:r>
              <w:rPr>
                <w:spacing w:val="-1"/>
                <w:sz w:val="18"/>
              </w:rPr>
              <w:t xml:space="preserve"> </w:t>
            </w:r>
            <w:r>
              <w:rPr>
                <w:sz w:val="18"/>
              </w:rPr>
              <w:t>22,5</w:t>
            </w:r>
          </w:p>
        </w:tc>
        <w:tc>
          <w:tcPr>
            <w:tcW w:w="1277"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0"/>
              </w:rPr>
            </w:pPr>
          </w:p>
          <w:p w:rsidR="002E4C0E" w:rsidRDefault="00B44099">
            <w:pPr>
              <w:pStyle w:val="TableParagraph"/>
              <w:spacing w:before="1"/>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8"/>
              <w:rPr>
                <w:sz w:val="29"/>
              </w:rPr>
            </w:pPr>
          </w:p>
          <w:p w:rsidR="002E4C0E" w:rsidRDefault="00B44099">
            <w:pPr>
              <w:pStyle w:val="TableParagraph"/>
              <w:ind w:right="591"/>
              <w:jc w:val="right"/>
              <w:rPr>
                <w:sz w:val="18"/>
              </w:rPr>
            </w:pPr>
            <w:r>
              <w:rPr>
                <w:sz w:val="18"/>
              </w:rPr>
              <w:t>4.9</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6"/>
              <w:rPr>
                <w:sz w:val="20"/>
              </w:rPr>
            </w:pPr>
          </w:p>
          <w:p w:rsidR="002E4C0E" w:rsidRDefault="00B44099">
            <w:pPr>
              <w:pStyle w:val="TableParagraph"/>
              <w:ind w:left="135" w:right="137"/>
              <w:jc w:val="center"/>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18"/>
              </w:rPr>
            </w:pPr>
          </w:p>
        </w:tc>
      </w:tr>
      <w:tr w:rsidR="002E4C0E">
        <w:trPr>
          <w:trHeight w:val="609"/>
        </w:trPr>
        <w:tc>
          <w:tcPr>
            <w:tcW w:w="2117" w:type="dxa"/>
            <w:tcBorders>
              <w:bottom w:val="nil"/>
            </w:tcBorders>
          </w:tcPr>
          <w:p w:rsidR="002E4C0E" w:rsidRDefault="002E4C0E">
            <w:pPr>
              <w:pStyle w:val="TableParagraph"/>
              <w:rPr>
                <w:sz w:val="18"/>
              </w:rPr>
            </w:pPr>
          </w:p>
        </w:tc>
        <w:tc>
          <w:tcPr>
            <w:tcW w:w="994" w:type="dxa"/>
            <w:tcBorders>
              <w:bottom w:val="nil"/>
            </w:tcBorders>
          </w:tcPr>
          <w:p w:rsidR="002E4C0E" w:rsidRDefault="002E4C0E">
            <w:pPr>
              <w:pStyle w:val="TableParagraph"/>
              <w:rPr>
                <w:sz w:val="18"/>
              </w:rPr>
            </w:pPr>
          </w:p>
        </w:tc>
        <w:tc>
          <w:tcPr>
            <w:tcW w:w="1133" w:type="dxa"/>
            <w:tcBorders>
              <w:bottom w:val="nil"/>
            </w:tcBorders>
          </w:tcPr>
          <w:p w:rsidR="002E4C0E" w:rsidRDefault="002E4C0E">
            <w:pPr>
              <w:pStyle w:val="TableParagraph"/>
              <w:rPr>
                <w:sz w:val="18"/>
              </w:rPr>
            </w:pPr>
          </w:p>
        </w:tc>
        <w:tc>
          <w:tcPr>
            <w:tcW w:w="1277" w:type="dxa"/>
            <w:tcBorders>
              <w:bottom w:val="nil"/>
            </w:tcBorders>
          </w:tcPr>
          <w:p w:rsidR="002E4C0E" w:rsidRDefault="002E4C0E">
            <w:pPr>
              <w:pStyle w:val="TableParagraph"/>
              <w:rPr>
                <w:sz w:val="18"/>
              </w:rPr>
            </w:pPr>
          </w:p>
        </w:tc>
        <w:tc>
          <w:tcPr>
            <w:tcW w:w="1421" w:type="dxa"/>
            <w:tcBorders>
              <w:bottom w:val="nil"/>
            </w:tcBorders>
          </w:tcPr>
          <w:p w:rsidR="002E4C0E" w:rsidRDefault="00B44099">
            <w:pPr>
              <w:pStyle w:val="TableParagraph"/>
              <w:spacing w:before="129" w:line="230" w:lineRule="atLeast"/>
              <w:ind w:left="313" w:right="162" w:hanging="207"/>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p>
        </w:tc>
        <w:tc>
          <w:tcPr>
            <w:tcW w:w="1272" w:type="dxa"/>
            <w:tcBorders>
              <w:bottom w:val="nil"/>
            </w:tcBorders>
          </w:tcPr>
          <w:p w:rsidR="002E4C0E" w:rsidRDefault="002E4C0E">
            <w:pPr>
              <w:pStyle w:val="TableParagraph"/>
              <w:rPr>
                <w:sz w:val="18"/>
              </w:rPr>
            </w:pPr>
          </w:p>
        </w:tc>
        <w:tc>
          <w:tcPr>
            <w:tcW w:w="1277" w:type="dxa"/>
            <w:vMerge w:val="restart"/>
          </w:tcPr>
          <w:p w:rsidR="002E4C0E" w:rsidRDefault="002E4C0E">
            <w:pPr>
              <w:pStyle w:val="TableParagraph"/>
              <w:rPr>
                <w:sz w:val="18"/>
              </w:rPr>
            </w:pPr>
          </w:p>
        </w:tc>
        <w:tc>
          <w:tcPr>
            <w:tcW w:w="1558" w:type="dxa"/>
            <w:tcBorders>
              <w:bottom w:val="nil"/>
            </w:tcBorders>
          </w:tcPr>
          <w:p w:rsidR="002E4C0E" w:rsidRDefault="00B44099">
            <w:pPr>
              <w:pStyle w:val="TableParagraph"/>
              <w:spacing w:line="276" w:lineRule="auto"/>
              <w:ind w:left="502" w:right="320" w:hanging="173"/>
              <w:rPr>
                <w:sz w:val="18"/>
              </w:rPr>
            </w:pPr>
            <w:r>
              <w:rPr>
                <w:spacing w:val="-1"/>
                <w:sz w:val="18"/>
              </w:rPr>
              <w:t>Служебные</w:t>
            </w:r>
            <w:r>
              <w:rPr>
                <w:spacing w:val="-42"/>
                <w:sz w:val="18"/>
              </w:rPr>
              <w:t xml:space="preserve"> </w:t>
            </w:r>
            <w:r>
              <w:rPr>
                <w:sz w:val="18"/>
              </w:rPr>
              <w:t>гаражи</w:t>
            </w:r>
          </w:p>
        </w:tc>
        <w:tc>
          <w:tcPr>
            <w:tcW w:w="1419" w:type="dxa"/>
            <w:tcBorders>
              <w:bottom w:val="nil"/>
            </w:tcBorders>
          </w:tcPr>
          <w:p w:rsidR="002E4C0E" w:rsidRDefault="002E4C0E">
            <w:pPr>
              <w:pStyle w:val="TableParagraph"/>
              <w:rPr>
                <w:sz w:val="20"/>
              </w:rPr>
            </w:pPr>
          </w:p>
          <w:p w:rsidR="002E4C0E" w:rsidRDefault="00B44099">
            <w:pPr>
              <w:pStyle w:val="TableParagraph"/>
              <w:ind w:right="591"/>
              <w:jc w:val="right"/>
              <w:rPr>
                <w:sz w:val="18"/>
              </w:rPr>
            </w:pPr>
            <w:r>
              <w:rPr>
                <w:sz w:val="18"/>
              </w:rPr>
              <w:t>4.9</w:t>
            </w:r>
          </w:p>
        </w:tc>
        <w:tc>
          <w:tcPr>
            <w:tcW w:w="1275" w:type="dxa"/>
            <w:tcBorders>
              <w:bottom w:val="nil"/>
            </w:tcBorders>
          </w:tcPr>
          <w:p w:rsidR="002E4C0E" w:rsidRDefault="002E4C0E">
            <w:pPr>
              <w:pStyle w:val="TableParagraph"/>
              <w:rPr>
                <w:sz w:val="29"/>
              </w:rPr>
            </w:pPr>
          </w:p>
          <w:p w:rsidR="002E4C0E" w:rsidRDefault="00B44099">
            <w:pPr>
              <w:pStyle w:val="TableParagraph"/>
              <w:ind w:left="134" w:right="137"/>
              <w:jc w:val="center"/>
              <w:rPr>
                <w:sz w:val="18"/>
              </w:rPr>
            </w:pPr>
            <w:r>
              <w:rPr>
                <w:sz w:val="18"/>
              </w:rPr>
              <w:t>/</w:t>
            </w:r>
            <w:r>
              <w:rPr>
                <w:spacing w:val="-1"/>
                <w:sz w:val="18"/>
              </w:rPr>
              <w:t xml:space="preserve"> </w:t>
            </w:r>
            <w:r>
              <w:rPr>
                <w:sz w:val="18"/>
              </w:rPr>
              <w:t>22,5</w:t>
            </w:r>
          </w:p>
        </w:tc>
        <w:tc>
          <w:tcPr>
            <w:tcW w:w="1561" w:type="dxa"/>
            <w:vMerge w:val="restart"/>
          </w:tcPr>
          <w:p w:rsidR="002E4C0E" w:rsidRDefault="002E4C0E">
            <w:pPr>
              <w:pStyle w:val="TableParagraph"/>
              <w:rPr>
                <w:sz w:val="18"/>
              </w:rPr>
            </w:pPr>
          </w:p>
        </w:tc>
      </w:tr>
      <w:tr w:rsidR="002E4C0E">
        <w:trPr>
          <w:trHeight w:val="225"/>
        </w:trPr>
        <w:tc>
          <w:tcPr>
            <w:tcW w:w="2117" w:type="dxa"/>
            <w:tcBorders>
              <w:top w:val="nil"/>
              <w:bottom w:val="nil"/>
            </w:tcBorders>
          </w:tcPr>
          <w:p w:rsidR="002E4C0E" w:rsidRDefault="00B44099">
            <w:pPr>
              <w:pStyle w:val="TableParagraph"/>
              <w:spacing w:line="205" w:lineRule="exact"/>
              <w:ind w:left="137" w:right="136"/>
              <w:jc w:val="center"/>
              <w:rPr>
                <w:sz w:val="20"/>
              </w:rPr>
            </w:pPr>
            <w:r>
              <w:rPr>
                <w:sz w:val="20"/>
              </w:rPr>
              <w:t>Амбулаторно-</w:t>
            </w:r>
          </w:p>
        </w:tc>
        <w:tc>
          <w:tcPr>
            <w:tcW w:w="994" w:type="dxa"/>
            <w:tcBorders>
              <w:top w:val="nil"/>
              <w:bottom w:val="nil"/>
            </w:tcBorders>
          </w:tcPr>
          <w:p w:rsidR="002E4C0E" w:rsidRDefault="002E4C0E">
            <w:pPr>
              <w:pStyle w:val="TableParagraph"/>
              <w:rPr>
                <w:sz w:val="16"/>
              </w:rPr>
            </w:pPr>
          </w:p>
        </w:tc>
        <w:tc>
          <w:tcPr>
            <w:tcW w:w="1133" w:type="dxa"/>
            <w:tcBorders>
              <w:top w:val="nil"/>
              <w:bottom w:val="nil"/>
            </w:tcBorders>
          </w:tcPr>
          <w:p w:rsidR="002E4C0E" w:rsidRDefault="002E4C0E">
            <w:pPr>
              <w:pStyle w:val="TableParagraph"/>
              <w:rPr>
                <w:sz w:val="16"/>
              </w:rPr>
            </w:pPr>
          </w:p>
        </w:tc>
        <w:tc>
          <w:tcPr>
            <w:tcW w:w="1277" w:type="dxa"/>
            <w:tcBorders>
              <w:top w:val="nil"/>
              <w:bottom w:val="nil"/>
            </w:tcBorders>
          </w:tcPr>
          <w:p w:rsidR="002E4C0E" w:rsidRDefault="002E4C0E">
            <w:pPr>
              <w:pStyle w:val="TableParagraph"/>
              <w:rPr>
                <w:sz w:val="16"/>
              </w:rPr>
            </w:pPr>
          </w:p>
        </w:tc>
        <w:tc>
          <w:tcPr>
            <w:tcW w:w="1421" w:type="dxa"/>
            <w:tcBorders>
              <w:top w:val="nil"/>
              <w:bottom w:val="nil"/>
            </w:tcBorders>
          </w:tcPr>
          <w:p w:rsidR="002E4C0E" w:rsidRDefault="00B44099">
            <w:pPr>
              <w:pStyle w:val="TableParagraph"/>
              <w:spacing w:line="205" w:lineRule="exact"/>
              <w:ind w:left="79" w:right="140"/>
              <w:jc w:val="center"/>
              <w:rPr>
                <w:sz w:val="20"/>
              </w:rPr>
            </w:pPr>
            <w:r>
              <w:rPr>
                <w:sz w:val="20"/>
              </w:rPr>
              <w:t>зданий</w:t>
            </w:r>
            <w:r>
              <w:rPr>
                <w:spacing w:val="-1"/>
                <w:sz w:val="20"/>
              </w:rPr>
              <w:t xml:space="preserve"> </w:t>
            </w:r>
            <w:r>
              <w:rPr>
                <w:sz w:val="20"/>
              </w:rPr>
              <w:t>-</w:t>
            </w:r>
            <w:r>
              <w:rPr>
                <w:spacing w:val="-3"/>
                <w:sz w:val="20"/>
              </w:rPr>
              <w:t xml:space="preserve"> </w:t>
            </w:r>
            <w:r>
              <w:rPr>
                <w:sz w:val="20"/>
              </w:rPr>
              <w:t>3</w:t>
            </w:r>
          </w:p>
        </w:tc>
        <w:tc>
          <w:tcPr>
            <w:tcW w:w="1272" w:type="dxa"/>
            <w:tcBorders>
              <w:top w:val="nil"/>
              <w:bottom w:val="nil"/>
            </w:tcBorders>
          </w:tcPr>
          <w:p w:rsidR="002E4C0E" w:rsidRDefault="002E4C0E">
            <w:pPr>
              <w:pStyle w:val="TableParagraph"/>
              <w:rPr>
                <w:sz w:val="16"/>
              </w:rPr>
            </w:pP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2E4C0E">
            <w:pPr>
              <w:pStyle w:val="TableParagraph"/>
              <w:rPr>
                <w:sz w:val="16"/>
              </w:rPr>
            </w:pPr>
          </w:p>
        </w:tc>
        <w:tc>
          <w:tcPr>
            <w:tcW w:w="1419" w:type="dxa"/>
            <w:tcBorders>
              <w:top w:val="nil"/>
              <w:bottom w:val="nil"/>
            </w:tcBorders>
          </w:tcPr>
          <w:p w:rsidR="002E4C0E" w:rsidRDefault="002E4C0E">
            <w:pPr>
              <w:pStyle w:val="TableParagraph"/>
              <w:rPr>
                <w:sz w:val="16"/>
              </w:rPr>
            </w:pPr>
          </w:p>
        </w:tc>
        <w:tc>
          <w:tcPr>
            <w:tcW w:w="1275" w:type="dxa"/>
            <w:tcBorders>
              <w:top w:val="nil"/>
              <w:bottom w:val="nil"/>
            </w:tcBorders>
          </w:tcPr>
          <w:p w:rsidR="002E4C0E" w:rsidRDefault="002E4C0E">
            <w:pPr>
              <w:pStyle w:val="TableParagraph"/>
              <w:rPr>
                <w:sz w:val="16"/>
              </w:rPr>
            </w:pPr>
          </w:p>
        </w:tc>
        <w:tc>
          <w:tcPr>
            <w:tcW w:w="1561" w:type="dxa"/>
            <w:vMerge/>
            <w:tcBorders>
              <w:top w:val="nil"/>
            </w:tcBorders>
          </w:tcPr>
          <w:p w:rsidR="002E4C0E" w:rsidRDefault="002E4C0E">
            <w:pPr>
              <w:rPr>
                <w:sz w:val="2"/>
                <w:szCs w:val="2"/>
              </w:rPr>
            </w:pPr>
          </w:p>
        </w:tc>
      </w:tr>
      <w:tr w:rsidR="002E4C0E">
        <w:trPr>
          <w:trHeight w:val="454"/>
        </w:trPr>
        <w:tc>
          <w:tcPr>
            <w:tcW w:w="2117" w:type="dxa"/>
            <w:tcBorders>
              <w:top w:val="nil"/>
              <w:bottom w:val="nil"/>
            </w:tcBorders>
          </w:tcPr>
          <w:p w:rsidR="002E4C0E" w:rsidRDefault="00B44099">
            <w:pPr>
              <w:pStyle w:val="TableParagraph"/>
              <w:spacing w:line="223" w:lineRule="exact"/>
              <w:ind w:left="137" w:right="136"/>
              <w:jc w:val="center"/>
              <w:rPr>
                <w:sz w:val="20"/>
              </w:rPr>
            </w:pPr>
            <w:r>
              <w:rPr>
                <w:sz w:val="20"/>
              </w:rPr>
              <w:t>поликлиническое</w:t>
            </w:r>
          </w:p>
          <w:p w:rsidR="002E4C0E" w:rsidRDefault="00B44099">
            <w:pPr>
              <w:pStyle w:val="TableParagraph"/>
              <w:spacing w:line="211" w:lineRule="exact"/>
              <w:ind w:left="135" w:right="136"/>
              <w:jc w:val="center"/>
              <w:rPr>
                <w:sz w:val="20"/>
              </w:rPr>
            </w:pPr>
            <w:r>
              <w:rPr>
                <w:sz w:val="20"/>
              </w:rPr>
              <w:t>обслуживание</w:t>
            </w:r>
          </w:p>
        </w:tc>
        <w:tc>
          <w:tcPr>
            <w:tcW w:w="994" w:type="dxa"/>
            <w:tcBorders>
              <w:top w:val="nil"/>
              <w:bottom w:val="nil"/>
            </w:tcBorders>
          </w:tcPr>
          <w:p w:rsidR="002E4C0E" w:rsidRDefault="00B44099">
            <w:pPr>
              <w:pStyle w:val="TableParagraph"/>
              <w:spacing w:line="223" w:lineRule="exact"/>
              <w:ind w:left="125" w:right="122"/>
              <w:jc w:val="center"/>
              <w:rPr>
                <w:sz w:val="20"/>
              </w:rPr>
            </w:pPr>
            <w:r>
              <w:rPr>
                <w:sz w:val="20"/>
              </w:rPr>
              <w:t>3.4.1</w:t>
            </w:r>
          </w:p>
        </w:tc>
        <w:tc>
          <w:tcPr>
            <w:tcW w:w="1133" w:type="dxa"/>
            <w:tcBorders>
              <w:top w:val="nil"/>
              <w:bottom w:val="nil"/>
            </w:tcBorders>
          </w:tcPr>
          <w:p w:rsidR="002E4C0E" w:rsidRDefault="00B44099">
            <w:pPr>
              <w:pStyle w:val="TableParagraph"/>
              <w:spacing w:line="223" w:lineRule="exact"/>
              <w:ind w:left="412"/>
              <w:rPr>
                <w:sz w:val="20"/>
              </w:rPr>
            </w:pPr>
            <w:r>
              <w:rPr>
                <w:sz w:val="20"/>
              </w:rPr>
              <w:t>100</w:t>
            </w:r>
          </w:p>
        </w:tc>
        <w:tc>
          <w:tcPr>
            <w:tcW w:w="1277" w:type="dxa"/>
            <w:tcBorders>
              <w:top w:val="nil"/>
              <w:bottom w:val="nil"/>
            </w:tcBorders>
          </w:tcPr>
          <w:p w:rsidR="002E4C0E" w:rsidRDefault="00B44099">
            <w:pPr>
              <w:pStyle w:val="TableParagraph"/>
              <w:spacing w:line="223" w:lineRule="exact"/>
              <w:ind w:left="129" w:right="127"/>
              <w:jc w:val="center"/>
              <w:rPr>
                <w:sz w:val="20"/>
              </w:rPr>
            </w:pPr>
            <w:r>
              <w:rPr>
                <w:sz w:val="20"/>
              </w:rPr>
              <w:t>5000</w:t>
            </w:r>
          </w:p>
        </w:tc>
        <w:tc>
          <w:tcPr>
            <w:tcW w:w="1421" w:type="dxa"/>
            <w:tcBorders>
              <w:top w:val="nil"/>
              <w:bottom w:val="nil"/>
            </w:tcBorders>
          </w:tcPr>
          <w:p w:rsidR="002E4C0E" w:rsidRDefault="002E4C0E">
            <w:pPr>
              <w:pStyle w:val="TableParagraph"/>
              <w:spacing w:before="5"/>
              <w:rPr>
                <w:sz w:val="19"/>
              </w:rPr>
            </w:pPr>
          </w:p>
          <w:p w:rsidR="002E4C0E" w:rsidRDefault="00B44099">
            <w:pPr>
              <w:pStyle w:val="TableParagraph"/>
              <w:spacing w:line="211" w:lineRule="exact"/>
              <w:ind w:left="101"/>
              <w:rPr>
                <w:sz w:val="20"/>
              </w:rPr>
            </w:pPr>
            <w:r>
              <w:rPr>
                <w:sz w:val="20"/>
              </w:rPr>
              <w:t>-</w:t>
            </w:r>
            <w:r>
              <w:rPr>
                <w:spacing w:val="-4"/>
                <w:sz w:val="20"/>
              </w:rPr>
              <w:t xml:space="preserve"> </w:t>
            </w:r>
            <w:r>
              <w:rPr>
                <w:sz w:val="20"/>
              </w:rPr>
              <w:t>до строений</w:t>
            </w:r>
          </w:p>
        </w:tc>
        <w:tc>
          <w:tcPr>
            <w:tcW w:w="1272" w:type="dxa"/>
            <w:tcBorders>
              <w:top w:val="nil"/>
              <w:bottom w:val="nil"/>
            </w:tcBorders>
          </w:tcPr>
          <w:p w:rsidR="002E4C0E" w:rsidRDefault="00B44099">
            <w:pPr>
              <w:pStyle w:val="TableParagraph"/>
              <w:spacing w:before="7"/>
              <w:ind w:left="375"/>
              <w:rPr>
                <w:sz w:val="18"/>
              </w:rPr>
            </w:pPr>
            <w:r>
              <w:rPr>
                <w:sz w:val="18"/>
              </w:rPr>
              <w:t>/</w:t>
            </w:r>
            <w:r>
              <w:rPr>
                <w:spacing w:val="-1"/>
                <w:sz w:val="18"/>
              </w:rPr>
              <w:t xml:space="preserve"> </w:t>
            </w:r>
            <w:r>
              <w:rPr>
                <w:sz w:val="18"/>
              </w:rPr>
              <w:t>22,5</w:t>
            </w: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before="33"/>
              <w:ind w:left="114" w:right="9"/>
              <w:jc w:val="center"/>
              <w:rPr>
                <w:sz w:val="18"/>
              </w:rPr>
            </w:pPr>
            <w:r>
              <w:rPr>
                <w:sz w:val="18"/>
              </w:rPr>
              <w:t>Магазины</w:t>
            </w:r>
          </w:p>
        </w:tc>
        <w:tc>
          <w:tcPr>
            <w:tcW w:w="1419" w:type="dxa"/>
            <w:tcBorders>
              <w:top w:val="nil"/>
              <w:bottom w:val="nil"/>
            </w:tcBorders>
          </w:tcPr>
          <w:p w:rsidR="002E4C0E" w:rsidRDefault="00B44099">
            <w:pPr>
              <w:pStyle w:val="TableParagraph"/>
              <w:spacing w:before="7"/>
              <w:ind w:right="591"/>
              <w:jc w:val="right"/>
              <w:rPr>
                <w:sz w:val="18"/>
              </w:rPr>
            </w:pPr>
            <w:r>
              <w:rPr>
                <w:sz w:val="18"/>
              </w:rPr>
              <w:t>4.4</w:t>
            </w:r>
          </w:p>
        </w:tc>
        <w:tc>
          <w:tcPr>
            <w:tcW w:w="1275" w:type="dxa"/>
            <w:tcBorders>
              <w:top w:val="nil"/>
              <w:bottom w:val="nil"/>
            </w:tcBorders>
          </w:tcPr>
          <w:p w:rsidR="002E4C0E" w:rsidRDefault="00B44099">
            <w:pPr>
              <w:pStyle w:val="TableParagraph"/>
              <w:spacing w:before="110"/>
              <w:ind w:left="134" w:right="137"/>
              <w:jc w:val="center"/>
              <w:rPr>
                <w:sz w:val="18"/>
              </w:rPr>
            </w:pPr>
            <w:r>
              <w:rPr>
                <w:sz w:val="18"/>
              </w:rPr>
              <w:t>3</w:t>
            </w:r>
            <w:r>
              <w:rPr>
                <w:spacing w:val="1"/>
                <w:sz w:val="18"/>
              </w:rPr>
              <w:t xml:space="preserve"> </w:t>
            </w:r>
            <w:r>
              <w:rPr>
                <w:sz w:val="18"/>
              </w:rPr>
              <w:t>/</w:t>
            </w:r>
          </w:p>
        </w:tc>
        <w:tc>
          <w:tcPr>
            <w:tcW w:w="1561" w:type="dxa"/>
            <w:vMerge/>
            <w:tcBorders>
              <w:top w:val="nil"/>
            </w:tcBorders>
          </w:tcPr>
          <w:p w:rsidR="002E4C0E" w:rsidRDefault="002E4C0E">
            <w:pPr>
              <w:rPr>
                <w:sz w:val="2"/>
                <w:szCs w:val="2"/>
              </w:rPr>
            </w:pPr>
          </w:p>
        </w:tc>
      </w:tr>
      <w:tr w:rsidR="002E4C0E">
        <w:trPr>
          <w:trHeight w:val="612"/>
        </w:trPr>
        <w:tc>
          <w:tcPr>
            <w:tcW w:w="2117" w:type="dxa"/>
            <w:tcBorders>
              <w:top w:val="nil"/>
            </w:tcBorders>
          </w:tcPr>
          <w:p w:rsidR="002E4C0E" w:rsidRDefault="002E4C0E">
            <w:pPr>
              <w:pStyle w:val="TableParagraph"/>
              <w:rPr>
                <w:sz w:val="18"/>
              </w:rPr>
            </w:pPr>
          </w:p>
        </w:tc>
        <w:tc>
          <w:tcPr>
            <w:tcW w:w="994"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277" w:type="dxa"/>
            <w:tcBorders>
              <w:top w:val="nil"/>
            </w:tcBorders>
          </w:tcPr>
          <w:p w:rsidR="002E4C0E" w:rsidRDefault="002E4C0E">
            <w:pPr>
              <w:pStyle w:val="TableParagraph"/>
              <w:rPr>
                <w:sz w:val="18"/>
              </w:rPr>
            </w:pPr>
          </w:p>
        </w:tc>
        <w:tc>
          <w:tcPr>
            <w:tcW w:w="1421" w:type="dxa"/>
            <w:tcBorders>
              <w:top w:val="nil"/>
            </w:tcBorders>
          </w:tcPr>
          <w:p w:rsidR="002E4C0E" w:rsidRDefault="00B44099">
            <w:pPr>
              <w:pStyle w:val="TableParagraph"/>
              <w:spacing w:line="222" w:lineRule="exact"/>
              <w:ind w:left="61" w:right="123"/>
              <w:jc w:val="center"/>
              <w:rPr>
                <w:sz w:val="20"/>
              </w:rPr>
            </w:pPr>
            <w:r>
              <w:rPr>
                <w:sz w:val="20"/>
              </w:rPr>
              <w:t>и</w:t>
            </w:r>
            <w:r>
              <w:rPr>
                <w:spacing w:val="-3"/>
                <w:sz w:val="20"/>
              </w:rPr>
              <w:t xml:space="preserve"> </w:t>
            </w:r>
            <w:r>
              <w:rPr>
                <w:sz w:val="20"/>
              </w:rPr>
              <w:t>сооружений</w:t>
            </w:r>
          </w:p>
          <w:p w:rsidR="002E4C0E" w:rsidRDefault="00B44099">
            <w:pPr>
              <w:pStyle w:val="TableParagraph"/>
              <w:ind w:left="81" w:right="140"/>
              <w:jc w:val="center"/>
              <w:rPr>
                <w:sz w:val="20"/>
              </w:rPr>
            </w:pPr>
            <w:r>
              <w:rPr>
                <w:sz w:val="20"/>
              </w:rPr>
              <w:t>-</w:t>
            </w:r>
            <w:r>
              <w:rPr>
                <w:spacing w:val="-3"/>
                <w:sz w:val="20"/>
              </w:rPr>
              <w:t xml:space="preserve"> </w:t>
            </w:r>
            <w:r>
              <w:rPr>
                <w:sz w:val="20"/>
              </w:rPr>
              <w:t>3</w:t>
            </w:r>
          </w:p>
        </w:tc>
        <w:tc>
          <w:tcPr>
            <w:tcW w:w="1272"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558" w:type="dxa"/>
            <w:tcBorders>
              <w:top w:val="nil"/>
            </w:tcBorders>
          </w:tcPr>
          <w:p w:rsidR="002E4C0E" w:rsidRDefault="002E4C0E">
            <w:pPr>
              <w:pStyle w:val="TableParagraph"/>
              <w:spacing w:before="8"/>
              <w:rPr>
                <w:sz w:val="15"/>
              </w:rPr>
            </w:pPr>
          </w:p>
          <w:p w:rsidR="002E4C0E" w:rsidRDefault="00B44099">
            <w:pPr>
              <w:pStyle w:val="TableParagraph"/>
              <w:spacing w:line="206" w:lineRule="exact"/>
              <w:ind w:left="132" w:right="125" w:firstLine="86"/>
              <w:rPr>
                <w:sz w:val="18"/>
              </w:rPr>
            </w:pPr>
            <w:r>
              <w:rPr>
                <w:sz w:val="18"/>
              </w:rPr>
              <w:t>Площадки для</w:t>
            </w:r>
            <w:r>
              <w:rPr>
                <w:spacing w:val="1"/>
                <w:sz w:val="18"/>
              </w:rPr>
              <w:t xml:space="preserve"> </w:t>
            </w:r>
            <w:r>
              <w:rPr>
                <w:sz w:val="18"/>
              </w:rPr>
              <w:t>занятий</w:t>
            </w:r>
            <w:r>
              <w:rPr>
                <w:spacing w:val="-10"/>
                <w:sz w:val="18"/>
              </w:rPr>
              <w:t xml:space="preserve"> </w:t>
            </w:r>
            <w:r>
              <w:rPr>
                <w:sz w:val="18"/>
              </w:rPr>
              <w:t>спортом</w:t>
            </w:r>
          </w:p>
        </w:tc>
        <w:tc>
          <w:tcPr>
            <w:tcW w:w="1419" w:type="dxa"/>
            <w:tcBorders>
              <w:top w:val="nil"/>
            </w:tcBorders>
          </w:tcPr>
          <w:p w:rsidR="002E4C0E" w:rsidRDefault="00B44099">
            <w:pPr>
              <w:pStyle w:val="TableParagraph"/>
              <w:spacing w:before="166"/>
              <w:ind w:right="524"/>
              <w:jc w:val="right"/>
              <w:rPr>
                <w:sz w:val="18"/>
              </w:rPr>
            </w:pPr>
            <w:r>
              <w:rPr>
                <w:sz w:val="18"/>
              </w:rPr>
              <w:t>5.1.3</w:t>
            </w:r>
          </w:p>
        </w:tc>
        <w:tc>
          <w:tcPr>
            <w:tcW w:w="1275" w:type="dxa"/>
            <w:tcBorders>
              <w:top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r w:rsidR="002E4C0E">
        <w:trPr>
          <w:trHeight w:val="827"/>
        </w:trPr>
        <w:tc>
          <w:tcPr>
            <w:tcW w:w="2117" w:type="dxa"/>
          </w:tcPr>
          <w:p w:rsidR="002E4C0E" w:rsidRDefault="00B44099">
            <w:pPr>
              <w:pStyle w:val="TableParagraph"/>
              <w:spacing w:before="62"/>
              <w:ind w:left="446" w:right="445" w:firstLine="4"/>
              <w:jc w:val="both"/>
              <w:rPr>
                <w:sz w:val="20"/>
              </w:rPr>
            </w:pPr>
            <w:r>
              <w:rPr>
                <w:spacing w:val="-1"/>
                <w:sz w:val="20"/>
              </w:rPr>
              <w:t>Стационарное</w:t>
            </w:r>
            <w:r>
              <w:rPr>
                <w:spacing w:val="-48"/>
                <w:sz w:val="20"/>
              </w:rPr>
              <w:t xml:space="preserve"> </w:t>
            </w:r>
            <w:r>
              <w:rPr>
                <w:sz w:val="20"/>
              </w:rPr>
              <w:t>медицинское</w:t>
            </w:r>
            <w:r>
              <w:rPr>
                <w:spacing w:val="1"/>
                <w:sz w:val="20"/>
              </w:rPr>
              <w:t xml:space="preserve"> </w:t>
            </w:r>
            <w:r>
              <w:rPr>
                <w:spacing w:val="-1"/>
                <w:sz w:val="20"/>
              </w:rPr>
              <w:t>обслуживание</w:t>
            </w:r>
          </w:p>
        </w:tc>
        <w:tc>
          <w:tcPr>
            <w:tcW w:w="994" w:type="dxa"/>
          </w:tcPr>
          <w:p w:rsidR="002E4C0E" w:rsidRDefault="002E4C0E">
            <w:pPr>
              <w:pStyle w:val="TableParagraph"/>
              <w:spacing w:before="5"/>
              <w:rPr>
                <w:sz w:val="25"/>
              </w:rPr>
            </w:pPr>
          </w:p>
          <w:p w:rsidR="002E4C0E" w:rsidRDefault="00B44099">
            <w:pPr>
              <w:pStyle w:val="TableParagraph"/>
              <w:ind w:left="125" w:right="122"/>
              <w:jc w:val="center"/>
              <w:rPr>
                <w:sz w:val="20"/>
              </w:rPr>
            </w:pPr>
            <w:r>
              <w:rPr>
                <w:sz w:val="20"/>
              </w:rPr>
              <w:t>3.4.2</w:t>
            </w:r>
          </w:p>
        </w:tc>
        <w:tc>
          <w:tcPr>
            <w:tcW w:w="1133" w:type="dxa"/>
          </w:tcPr>
          <w:p w:rsidR="002E4C0E" w:rsidRDefault="002E4C0E">
            <w:pPr>
              <w:pStyle w:val="TableParagraph"/>
              <w:spacing w:before="5"/>
              <w:rPr>
                <w:sz w:val="25"/>
              </w:rPr>
            </w:pPr>
          </w:p>
          <w:p w:rsidR="002E4C0E" w:rsidRDefault="00B44099">
            <w:pPr>
              <w:pStyle w:val="TableParagraph"/>
              <w:ind w:left="412"/>
              <w:rPr>
                <w:sz w:val="20"/>
              </w:rPr>
            </w:pPr>
            <w:r>
              <w:rPr>
                <w:sz w:val="20"/>
              </w:rPr>
              <w:t>100</w:t>
            </w:r>
          </w:p>
        </w:tc>
        <w:tc>
          <w:tcPr>
            <w:tcW w:w="1277" w:type="dxa"/>
          </w:tcPr>
          <w:p w:rsidR="002E4C0E" w:rsidRDefault="002E4C0E">
            <w:pPr>
              <w:pStyle w:val="TableParagraph"/>
              <w:rPr>
                <w:sz w:val="18"/>
              </w:rPr>
            </w:pPr>
          </w:p>
        </w:tc>
        <w:tc>
          <w:tcPr>
            <w:tcW w:w="1421" w:type="dxa"/>
          </w:tcPr>
          <w:p w:rsidR="002E4C0E" w:rsidRDefault="00B44099">
            <w:pPr>
              <w:pStyle w:val="TableParagraph"/>
              <w:spacing w:before="62"/>
              <w:ind w:left="248" w:right="162"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tc>
        <w:tc>
          <w:tcPr>
            <w:tcW w:w="1272" w:type="dxa"/>
          </w:tcPr>
          <w:p w:rsidR="002E4C0E" w:rsidRDefault="00B44099">
            <w:pPr>
              <w:pStyle w:val="TableParagraph"/>
              <w:spacing w:before="88"/>
              <w:ind w:left="428"/>
              <w:rPr>
                <w:sz w:val="18"/>
              </w:rPr>
            </w:pPr>
            <w:r>
              <w:rPr>
                <w:sz w:val="18"/>
              </w:rPr>
              <w:t>/</w:t>
            </w:r>
            <w:r>
              <w:rPr>
                <w:spacing w:val="-1"/>
                <w:sz w:val="18"/>
              </w:rPr>
              <w:t xml:space="preserve"> </w:t>
            </w:r>
            <w:r>
              <w:rPr>
                <w:sz w:val="18"/>
              </w:rPr>
              <w:t>22,5</w:t>
            </w:r>
          </w:p>
        </w:tc>
        <w:tc>
          <w:tcPr>
            <w:tcW w:w="1277" w:type="dxa"/>
          </w:tcPr>
          <w:p w:rsidR="002E4C0E" w:rsidRDefault="002E4C0E">
            <w:pPr>
              <w:pStyle w:val="TableParagraph"/>
              <w:rPr>
                <w:sz w:val="18"/>
              </w:rPr>
            </w:pPr>
          </w:p>
        </w:tc>
        <w:tc>
          <w:tcPr>
            <w:tcW w:w="1558" w:type="dxa"/>
          </w:tcPr>
          <w:p w:rsidR="002E4C0E" w:rsidRDefault="00B44099">
            <w:pPr>
              <w:pStyle w:val="TableParagraph"/>
              <w:spacing w:before="72" w:line="276" w:lineRule="auto"/>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spacing w:before="8"/>
              <w:rPr>
                <w:sz w:val="17"/>
              </w:rPr>
            </w:pPr>
          </w:p>
          <w:p w:rsidR="002E4C0E" w:rsidRDefault="00B44099">
            <w:pPr>
              <w:pStyle w:val="TableParagraph"/>
              <w:ind w:right="591"/>
              <w:jc w:val="right"/>
              <w:rPr>
                <w:sz w:val="18"/>
              </w:rPr>
            </w:pPr>
            <w:r>
              <w:rPr>
                <w:sz w:val="18"/>
              </w:rPr>
              <w:t>4.9</w:t>
            </w:r>
          </w:p>
        </w:tc>
        <w:tc>
          <w:tcPr>
            <w:tcW w:w="1275" w:type="dxa"/>
          </w:tcPr>
          <w:p w:rsidR="002E4C0E" w:rsidRDefault="002E4C0E">
            <w:pPr>
              <w:pStyle w:val="TableParagraph"/>
              <w:spacing w:before="8"/>
              <w:rPr>
                <w:sz w:val="17"/>
              </w:rPr>
            </w:pPr>
          </w:p>
          <w:p w:rsidR="002E4C0E" w:rsidRDefault="00B44099">
            <w:pPr>
              <w:pStyle w:val="TableParagraph"/>
              <w:ind w:left="135" w:right="137"/>
              <w:jc w:val="center"/>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17"/>
        <w:gridCol w:w="994"/>
        <w:gridCol w:w="1133"/>
        <w:gridCol w:w="1277"/>
        <w:gridCol w:w="1421"/>
        <w:gridCol w:w="1272"/>
        <w:gridCol w:w="1277"/>
        <w:gridCol w:w="1558"/>
        <w:gridCol w:w="1419"/>
        <w:gridCol w:w="1275"/>
        <w:gridCol w:w="1561"/>
      </w:tblGrid>
      <w:tr w:rsidR="002E4C0E">
        <w:trPr>
          <w:trHeight w:val="205"/>
        </w:trPr>
        <w:tc>
          <w:tcPr>
            <w:tcW w:w="2117" w:type="dxa"/>
            <w:vMerge w:val="restart"/>
          </w:tcPr>
          <w:p w:rsidR="002E4C0E" w:rsidRDefault="002E4C0E">
            <w:pPr>
              <w:pStyle w:val="TableParagraph"/>
              <w:rPr>
                <w:sz w:val="18"/>
              </w:rPr>
            </w:pPr>
          </w:p>
        </w:tc>
        <w:tc>
          <w:tcPr>
            <w:tcW w:w="994" w:type="dxa"/>
            <w:vMerge w:val="restart"/>
          </w:tcPr>
          <w:p w:rsidR="002E4C0E" w:rsidRDefault="002E4C0E">
            <w:pPr>
              <w:pStyle w:val="TableParagraph"/>
              <w:rPr>
                <w:sz w:val="18"/>
              </w:rPr>
            </w:pPr>
          </w:p>
        </w:tc>
        <w:tc>
          <w:tcPr>
            <w:tcW w:w="1133" w:type="dxa"/>
            <w:vMerge w:val="restart"/>
          </w:tcPr>
          <w:p w:rsidR="002E4C0E" w:rsidRDefault="002E4C0E">
            <w:pPr>
              <w:pStyle w:val="TableParagraph"/>
              <w:rPr>
                <w:sz w:val="18"/>
              </w:rPr>
            </w:pPr>
          </w:p>
        </w:tc>
        <w:tc>
          <w:tcPr>
            <w:tcW w:w="1277" w:type="dxa"/>
            <w:vMerge w:val="restart"/>
          </w:tcPr>
          <w:p w:rsidR="002E4C0E" w:rsidRDefault="002E4C0E">
            <w:pPr>
              <w:pStyle w:val="TableParagraph"/>
              <w:rPr>
                <w:sz w:val="18"/>
              </w:rPr>
            </w:pPr>
          </w:p>
        </w:tc>
        <w:tc>
          <w:tcPr>
            <w:tcW w:w="1421" w:type="dxa"/>
            <w:tcBorders>
              <w:bottom w:val="nil"/>
            </w:tcBorders>
          </w:tcPr>
          <w:p w:rsidR="002E4C0E" w:rsidRDefault="002E4C0E">
            <w:pPr>
              <w:pStyle w:val="TableParagraph"/>
              <w:rPr>
                <w:sz w:val="14"/>
              </w:rPr>
            </w:pPr>
          </w:p>
        </w:tc>
        <w:tc>
          <w:tcPr>
            <w:tcW w:w="1272" w:type="dxa"/>
            <w:vMerge w:val="restart"/>
          </w:tcPr>
          <w:p w:rsidR="002E4C0E" w:rsidRDefault="002E4C0E">
            <w:pPr>
              <w:pStyle w:val="TableParagraph"/>
              <w:rPr>
                <w:sz w:val="18"/>
              </w:rPr>
            </w:pPr>
          </w:p>
        </w:tc>
        <w:tc>
          <w:tcPr>
            <w:tcW w:w="1277" w:type="dxa"/>
            <w:vMerge w:val="restart"/>
          </w:tcPr>
          <w:p w:rsidR="002E4C0E" w:rsidRDefault="002E4C0E">
            <w:pPr>
              <w:pStyle w:val="TableParagraph"/>
              <w:rPr>
                <w:sz w:val="18"/>
              </w:rPr>
            </w:pPr>
          </w:p>
        </w:tc>
        <w:tc>
          <w:tcPr>
            <w:tcW w:w="1558" w:type="dxa"/>
            <w:tcBorders>
              <w:bottom w:val="nil"/>
            </w:tcBorders>
          </w:tcPr>
          <w:p w:rsidR="002E4C0E" w:rsidRDefault="002E4C0E">
            <w:pPr>
              <w:pStyle w:val="TableParagraph"/>
              <w:rPr>
                <w:sz w:val="14"/>
              </w:rPr>
            </w:pPr>
          </w:p>
        </w:tc>
        <w:tc>
          <w:tcPr>
            <w:tcW w:w="1419" w:type="dxa"/>
            <w:tcBorders>
              <w:bottom w:val="nil"/>
            </w:tcBorders>
          </w:tcPr>
          <w:p w:rsidR="002E4C0E" w:rsidRDefault="00B44099">
            <w:pPr>
              <w:pStyle w:val="TableParagraph"/>
              <w:spacing w:line="185" w:lineRule="exact"/>
              <w:ind w:left="134" w:right="134"/>
              <w:jc w:val="center"/>
              <w:rPr>
                <w:sz w:val="18"/>
              </w:rPr>
            </w:pPr>
            <w:r>
              <w:rPr>
                <w:sz w:val="18"/>
              </w:rPr>
              <w:t>4.4</w:t>
            </w:r>
          </w:p>
        </w:tc>
        <w:tc>
          <w:tcPr>
            <w:tcW w:w="1275" w:type="dxa"/>
            <w:tcBorders>
              <w:bottom w:val="nil"/>
            </w:tcBorders>
          </w:tcPr>
          <w:p w:rsidR="002E4C0E" w:rsidRDefault="002E4C0E">
            <w:pPr>
              <w:pStyle w:val="TableParagraph"/>
              <w:rPr>
                <w:sz w:val="14"/>
              </w:rPr>
            </w:pPr>
          </w:p>
        </w:tc>
        <w:tc>
          <w:tcPr>
            <w:tcW w:w="1561" w:type="dxa"/>
            <w:vMerge w:val="restart"/>
          </w:tcPr>
          <w:p w:rsidR="002E4C0E" w:rsidRDefault="002E4C0E">
            <w:pPr>
              <w:pStyle w:val="TableParagraph"/>
              <w:rPr>
                <w:sz w:val="18"/>
              </w:rPr>
            </w:pPr>
          </w:p>
        </w:tc>
      </w:tr>
      <w:tr w:rsidR="002E4C0E">
        <w:trPr>
          <w:trHeight w:val="245"/>
        </w:trPr>
        <w:tc>
          <w:tcPr>
            <w:tcW w:w="2117" w:type="dxa"/>
            <w:vMerge/>
            <w:tcBorders>
              <w:top w:val="nil"/>
            </w:tcBorders>
          </w:tcPr>
          <w:p w:rsidR="002E4C0E" w:rsidRDefault="002E4C0E">
            <w:pPr>
              <w:rPr>
                <w:sz w:val="2"/>
                <w:szCs w:val="2"/>
              </w:rPr>
            </w:pPr>
          </w:p>
        </w:tc>
        <w:tc>
          <w:tcPr>
            <w:tcW w:w="994"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B44099">
            <w:pPr>
              <w:pStyle w:val="TableParagraph"/>
              <w:spacing w:before="13" w:line="212" w:lineRule="exact"/>
              <w:ind w:left="102"/>
              <w:rPr>
                <w:sz w:val="20"/>
              </w:rPr>
            </w:pPr>
            <w:r>
              <w:rPr>
                <w:sz w:val="20"/>
              </w:rPr>
              <w:t>-</w:t>
            </w:r>
            <w:r>
              <w:rPr>
                <w:spacing w:val="-4"/>
                <w:sz w:val="20"/>
              </w:rPr>
              <w:t xml:space="preserve"> </w:t>
            </w:r>
            <w:r>
              <w:rPr>
                <w:sz w:val="20"/>
              </w:rPr>
              <w:t>до строений</w:t>
            </w:r>
          </w:p>
        </w:tc>
        <w:tc>
          <w:tcPr>
            <w:tcW w:w="1272"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before="24" w:line="201" w:lineRule="exact"/>
              <w:ind w:left="114" w:right="114"/>
              <w:jc w:val="center"/>
              <w:rPr>
                <w:sz w:val="18"/>
              </w:rPr>
            </w:pPr>
            <w:r>
              <w:rPr>
                <w:sz w:val="18"/>
              </w:rPr>
              <w:t>Магазины</w:t>
            </w:r>
          </w:p>
        </w:tc>
        <w:tc>
          <w:tcPr>
            <w:tcW w:w="1419" w:type="dxa"/>
            <w:tcBorders>
              <w:top w:val="nil"/>
              <w:bottom w:val="nil"/>
            </w:tcBorders>
          </w:tcPr>
          <w:p w:rsidR="002E4C0E" w:rsidRDefault="002E4C0E">
            <w:pPr>
              <w:pStyle w:val="TableParagraph"/>
              <w:rPr>
                <w:sz w:val="16"/>
              </w:rPr>
            </w:pPr>
          </w:p>
        </w:tc>
        <w:tc>
          <w:tcPr>
            <w:tcW w:w="1275" w:type="dxa"/>
            <w:tcBorders>
              <w:top w:val="nil"/>
              <w:bottom w:val="nil"/>
            </w:tcBorders>
          </w:tcPr>
          <w:p w:rsidR="002E4C0E" w:rsidRDefault="00B44099">
            <w:pPr>
              <w:pStyle w:val="TableParagraph"/>
              <w:spacing w:line="200" w:lineRule="exact"/>
              <w:ind w:left="136" w:right="137"/>
              <w:jc w:val="center"/>
              <w:rPr>
                <w:sz w:val="18"/>
              </w:rPr>
            </w:pPr>
            <w:r>
              <w:rPr>
                <w:sz w:val="18"/>
              </w:rPr>
              <w:t>3</w:t>
            </w:r>
            <w:r>
              <w:rPr>
                <w:spacing w:val="1"/>
                <w:sz w:val="18"/>
              </w:rPr>
              <w:t xml:space="preserve"> </w:t>
            </w:r>
            <w:r>
              <w:rPr>
                <w:sz w:val="18"/>
              </w:rPr>
              <w:t>/</w:t>
            </w:r>
          </w:p>
        </w:tc>
        <w:tc>
          <w:tcPr>
            <w:tcW w:w="1561" w:type="dxa"/>
            <w:vMerge/>
            <w:tcBorders>
              <w:top w:val="nil"/>
            </w:tcBorders>
          </w:tcPr>
          <w:p w:rsidR="002E4C0E" w:rsidRDefault="002E4C0E">
            <w:pPr>
              <w:rPr>
                <w:sz w:val="2"/>
                <w:szCs w:val="2"/>
              </w:rPr>
            </w:pPr>
          </w:p>
        </w:tc>
      </w:tr>
      <w:tr w:rsidR="002E4C0E">
        <w:trPr>
          <w:trHeight w:val="717"/>
        </w:trPr>
        <w:tc>
          <w:tcPr>
            <w:tcW w:w="2117" w:type="dxa"/>
            <w:vMerge/>
            <w:tcBorders>
              <w:top w:val="nil"/>
            </w:tcBorders>
          </w:tcPr>
          <w:p w:rsidR="002E4C0E" w:rsidRDefault="002E4C0E">
            <w:pPr>
              <w:rPr>
                <w:sz w:val="2"/>
                <w:szCs w:val="2"/>
              </w:rPr>
            </w:pPr>
          </w:p>
        </w:tc>
        <w:tc>
          <w:tcPr>
            <w:tcW w:w="994"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B44099">
            <w:pPr>
              <w:pStyle w:val="TableParagraph"/>
              <w:spacing w:line="223" w:lineRule="exact"/>
              <w:ind w:left="61" w:right="122"/>
              <w:jc w:val="center"/>
              <w:rPr>
                <w:sz w:val="20"/>
              </w:rPr>
            </w:pPr>
            <w:r>
              <w:rPr>
                <w:sz w:val="20"/>
              </w:rPr>
              <w:t>и</w:t>
            </w:r>
            <w:r>
              <w:rPr>
                <w:spacing w:val="-3"/>
                <w:sz w:val="20"/>
              </w:rPr>
              <w:t xml:space="preserve"> </w:t>
            </w:r>
            <w:r>
              <w:rPr>
                <w:sz w:val="20"/>
              </w:rPr>
              <w:t>сооружений</w:t>
            </w:r>
          </w:p>
          <w:p w:rsidR="002E4C0E" w:rsidRDefault="00B44099">
            <w:pPr>
              <w:pStyle w:val="TableParagraph"/>
              <w:ind w:left="81" w:right="140"/>
              <w:jc w:val="center"/>
              <w:rPr>
                <w:sz w:val="20"/>
              </w:rPr>
            </w:pPr>
            <w:r>
              <w:rPr>
                <w:sz w:val="20"/>
              </w:rPr>
              <w:t>-</w:t>
            </w:r>
            <w:r>
              <w:rPr>
                <w:spacing w:val="-3"/>
                <w:sz w:val="20"/>
              </w:rPr>
              <w:t xml:space="preserve"> </w:t>
            </w:r>
            <w:r>
              <w:rPr>
                <w:sz w:val="20"/>
              </w:rPr>
              <w:t>3</w:t>
            </w:r>
          </w:p>
        </w:tc>
        <w:tc>
          <w:tcPr>
            <w:tcW w:w="1272"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2E4C0E">
            <w:pPr>
              <w:pStyle w:val="TableParagraph"/>
              <w:spacing w:before="4"/>
              <w:rPr>
                <w:sz w:val="18"/>
              </w:rPr>
            </w:pPr>
          </w:p>
          <w:p w:rsidR="002E4C0E" w:rsidRDefault="00B44099">
            <w:pPr>
              <w:pStyle w:val="TableParagraph"/>
              <w:spacing w:line="276" w:lineRule="auto"/>
              <w:ind w:left="464" w:right="204" w:hanging="250"/>
              <w:rPr>
                <w:sz w:val="18"/>
              </w:rPr>
            </w:pPr>
            <w:r>
              <w:rPr>
                <w:spacing w:val="-1"/>
                <w:sz w:val="18"/>
              </w:rPr>
              <w:t>Общественное</w:t>
            </w:r>
            <w:r>
              <w:rPr>
                <w:spacing w:val="-42"/>
                <w:sz w:val="18"/>
              </w:rPr>
              <w:t xml:space="preserve"> </w:t>
            </w:r>
            <w:r>
              <w:rPr>
                <w:sz w:val="18"/>
              </w:rPr>
              <w:t>питание</w:t>
            </w:r>
          </w:p>
        </w:tc>
        <w:tc>
          <w:tcPr>
            <w:tcW w:w="1419" w:type="dxa"/>
            <w:tcBorders>
              <w:top w:val="nil"/>
              <w:bottom w:val="nil"/>
            </w:tcBorders>
          </w:tcPr>
          <w:p w:rsidR="002E4C0E" w:rsidRDefault="00B44099">
            <w:pPr>
              <w:pStyle w:val="TableParagraph"/>
              <w:spacing w:before="156"/>
              <w:ind w:left="134" w:right="134"/>
              <w:jc w:val="center"/>
              <w:rPr>
                <w:sz w:val="18"/>
              </w:rPr>
            </w:pPr>
            <w:r>
              <w:rPr>
                <w:sz w:val="18"/>
              </w:rPr>
              <w:t>4.6</w:t>
            </w:r>
          </w:p>
        </w:tc>
        <w:tc>
          <w:tcPr>
            <w:tcW w:w="1275" w:type="dxa"/>
            <w:tcBorders>
              <w:top w:val="nil"/>
              <w:bottom w:val="nil"/>
            </w:tcBorders>
          </w:tcPr>
          <w:p w:rsidR="002E4C0E" w:rsidRDefault="002E4C0E">
            <w:pPr>
              <w:pStyle w:val="TableParagraph"/>
              <w:rPr>
                <w:sz w:val="20"/>
              </w:rPr>
            </w:pPr>
          </w:p>
          <w:p w:rsidR="002E4C0E" w:rsidRDefault="00B44099">
            <w:pPr>
              <w:pStyle w:val="TableParagraph"/>
              <w:spacing w:before="134"/>
              <w:ind w:left="136" w:right="137"/>
              <w:jc w:val="center"/>
              <w:rPr>
                <w:sz w:val="18"/>
              </w:rPr>
            </w:pPr>
            <w:r>
              <w:rPr>
                <w:sz w:val="18"/>
              </w:rPr>
              <w:t>2</w:t>
            </w:r>
            <w:r>
              <w:rPr>
                <w:spacing w:val="1"/>
                <w:sz w:val="18"/>
              </w:rPr>
              <w:t xml:space="preserve"> </w:t>
            </w:r>
            <w:r>
              <w:rPr>
                <w:sz w:val="18"/>
              </w:rPr>
              <w:t>/</w:t>
            </w:r>
          </w:p>
        </w:tc>
        <w:tc>
          <w:tcPr>
            <w:tcW w:w="1561" w:type="dxa"/>
            <w:vMerge/>
            <w:tcBorders>
              <w:top w:val="nil"/>
            </w:tcBorders>
          </w:tcPr>
          <w:p w:rsidR="002E4C0E" w:rsidRDefault="002E4C0E">
            <w:pPr>
              <w:rPr>
                <w:sz w:val="2"/>
                <w:szCs w:val="2"/>
              </w:rPr>
            </w:pPr>
          </w:p>
        </w:tc>
      </w:tr>
      <w:tr w:rsidR="002E4C0E">
        <w:trPr>
          <w:trHeight w:val="388"/>
        </w:trPr>
        <w:tc>
          <w:tcPr>
            <w:tcW w:w="2117" w:type="dxa"/>
            <w:vMerge/>
            <w:tcBorders>
              <w:top w:val="nil"/>
            </w:tcBorders>
          </w:tcPr>
          <w:p w:rsidR="002E4C0E" w:rsidRDefault="002E4C0E">
            <w:pPr>
              <w:rPr>
                <w:sz w:val="2"/>
                <w:szCs w:val="2"/>
              </w:rPr>
            </w:pPr>
          </w:p>
        </w:tc>
        <w:tc>
          <w:tcPr>
            <w:tcW w:w="994"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2E4C0E">
            <w:pPr>
              <w:pStyle w:val="TableParagraph"/>
              <w:rPr>
                <w:sz w:val="18"/>
              </w:rPr>
            </w:pPr>
          </w:p>
        </w:tc>
        <w:tc>
          <w:tcPr>
            <w:tcW w:w="1272"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before="165" w:line="204" w:lineRule="exact"/>
              <w:ind w:left="112" w:right="114"/>
              <w:jc w:val="center"/>
              <w:rPr>
                <w:sz w:val="18"/>
              </w:rPr>
            </w:pPr>
            <w:r>
              <w:rPr>
                <w:sz w:val="18"/>
              </w:rPr>
              <w:t>Площадки</w:t>
            </w:r>
            <w:r>
              <w:rPr>
                <w:spacing w:val="-4"/>
                <w:sz w:val="18"/>
              </w:rPr>
              <w:t xml:space="preserve"> </w:t>
            </w:r>
            <w:r>
              <w:rPr>
                <w:sz w:val="18"/>
              </w:rPr>
              <w:t>для</w:t>
            </w:r>
          </w:p>
        </w:tc>
        <w:tc>
          <w:tcPr>
            <w:tcW w:w="1419" w:type="dxa"/>
            <w:tcBorders>
              <w:top w:val="nil"/>
              <w:bottom w:val="nil"/>
            </w:tcBorders>
          </w:tcPr>
          <w:p w:rsidR="002E4C0E" w:rsidRDefault="00B44099">
            <w:pPr>
              <w:pStyle w:val="TableParagraph"/>
              <w:spacing w:before="54"/>
              <w:ind w:left="134" w:right="134"/>
              <w:jc w:val="center"/>
              <w:rPr>
                <w:sz w:val="18"/>
              </w:rPr>
            </w:pPr>
            <w:r>
              <w:rPr>
                <w:sz w:val="18"/>
              </w:rPr>
              <w:t>5.1.3</w:t>
            </w:r>
          </w:p>
        </w:tc>
        <w:tc>
          <w:tcPr>
            <w:tcW w:w="1275" w:type="dxa"/>
            <w:tcBorders>
              <w:top w:val="nil"/>
              <w:bottom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r w:rsidR="002E4C0E">
        <w:trPr>
          <w:trHeight w:val="250"/>
        </w:trPr>
        <w:tc>
          <w:tcPr>
            <w:tcW w:w="2117" w:type="dxa"/>
            <w:vMerge/>
            <w:tcBorders>
              <w:top w:val="nil"/>
            </w:tcBorders>
          </w:tcPr>
          <w:p w:rsidR="002E4C0E" w:rsidRDefault="002E4C0E">
            <w:pPr>
              <w:rPr>
                <w:sz w:val="2"/>
                <w:szCs w:val="2"/>
              </w:rPr>
            </w:pPr>
          </w:p>
        </w:tc>
        <w:tc>
          <w:tcPr>
            <w:tcW w:w="994"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2E4C0E">
            <w:pPr>
              <w:pStyle w:val="TableParagraph"/>
              <w:rPr>
                <w:sz w:val="18"/>
              </w:rPr>
            </w:pPr>
          </w:p>
        </w:tc>
        <w:tc>
          <w:tcPr>
            <w:tcW w:w="1272"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before="9"/>
              <w:ind w:left="114" w:right="114"/>
              <w:jc w:val="center"/>
              <w:rPr>
                <w:sz w:val="18"/>
              </w:rPr>
            </w:pPr>
            <w:r>
              <w:rPr>
                <w:sz w:val="18"/>
              </w:rPr>
              <w:t>занятий</w:t>
            </w:r>
            <w:r>
              <w:rPr>
                <w:spacing w:val="-2"/>
                <w:sz w:val="18"/>
              </w:rPr>
              <w:t xml:space="preserve"> </w:t>
            </w:r>
            <w:r>
              <w:rPr>
                <w:sz w:val="18"/>
              </w:rPr>
              <w:t>спортом</w:t>
            </w:r>
          </w:p>
        </w:tc>
        <w:tc>
          <w:tcPr>
            <w:tcW w:w="1419" w:type="dxa"/>
            <w:tcBorders>
              <w:top w:val="nil"/>
              <w:bottom w:val="nil"/>
            </w:tcBorders>
          </w:tcPr>
          <w:p w:rsidR="002E4C0E" w:rsidRDefault="002E4C0E">
            <w:pPr>
              <w:pStyle w:val="TableParagraph"/>
              <w:rPr>
                <w:sz w:val="18"/>
              </w:rPr>
            </w:pPr>
          </w:p>
        </w:tc>
        <w:tc>
          <w:tcPr>
            <w:tcW w:w="1275" w:type="dxa"/>
            <w:tcBorders>
              <w:top w:val="nil"/>
              <w:bottom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r w:rsidR="002E4C0E">
        <w:trPr>
          <w:trHeight w:val="400"/>
        </w:trPr>
        <w:tc>
          <w:tcPr>
            <w:tcW w:w="2117" w:type="dxa"/>
            <w:vMerge/>
            <w:tcBorders>
              <w:top w:val="nil"/>
            </w:tcBorders>
          </w:tcPr>
          <w:p w:rsidR="002E4C0E" w:rsidRDefault="002E4C0E">
            <w:pPr>
              <w:rPr>
                <w:sz w:val="2"/>
                <w:szCs w:val="2"/>
              </w:rPr>
            </w:pPr>
          </w:p>
        </w:tc>
        <w:tc>
          <w:tcPr>
            <w:tcW w:w="994"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2E4C0E">
            <w:pPr>
              <w:pStyle w:val="TableParagraph"/>
              <w:rPr>
                <w:sz w:val="18"/>
              </w:rPr>
            </w:pPr>
          </w:p>
        </w:tc>
        <w:tc>
          <w:tcPr>
            <w:tcW w:w="1272"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2E4C0E">
            <w:pPr>
              <w:pStyle w:val="TableParagraph"/>
              <w:spacing w:before="8"/>
              <w:rPr>
                <w:sz w:val="16"/>
              </w:rPr>
            </w:pPr>
          </w:p>
          <w:p w:rsidR="002E4C0E" w:rsidRDefault="00B44099">
            <w:pPr>
              <w:pStyle w:val="TableParagraph"/>
              <w:spacing w:line="188" w:lineRule="exact"/>
              <w:ind w:left="108" w:right="109"/>
              <w:jc w:val="center"/>
              <w:rPr>
                <w:sz w:val="18"/>
              </w:rPr>
            </w:pPr>
            <w:r>
              <w:rPr>
                <w:sz w:val="18"/>
              </w:rPr>
              <w:t>Благоустройство</w:t>
            </w:r>
          </w:p>
        </w:tc>
        <w:tc>
          <w:tcPr>
            <w:tcW w:w="1419" w:type="dxa"/>
            <w:tcBorders>
              <w:top w:val="nil"/>
              <w:bottom w:val="nil"/>
            </w:tcBorders>
          </w:tcPr>
          <w:p w:rsidR="002E4C0E" w:rsidRDefault="00B44099">
            <w:pPr>
              <w:pStyle w:val="TableParagraph"/>
              <w:spacing w:before="27"/>
              <w:ind w:left="134" w:right="134"/>
              <w:jc w:val="center"/>
              <w:rPr>
                <w:sz w:val="18"/>
              </w:rPr>
            </w:pPr>
            <w:r>
              <w:rPr>
                <w:sz w:val="18"/>
              </w:rPr>
              <w:t>12.0.2</w:t>
            </w:r>
          </w:p>
        </w:tc>
        <w:tc>
          <w:tcPr>
            <w:tcW w:w="1275" w:type="dxa"/>
            <w:tcBorders>
              <w:top w:val="nil"/>
              <w:bottom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r w:rsidR="002E4C0E">
        <w:trPr>
          <w:trHeight w:val="410"/>
        </w:trPr>
        <w:tc>
          <w:tcPr>
            <w:tcW w:w="2117" w:type="dxa"/>
            <w:vMerge/>
            <w:tcBorders>
              <w:top w:val="nil"/>
            </w:tcBorders>
          </w:tcPr>
          <w:p w:rsidR="002E4C0E" w:rsidRDefault="002E4C0E">
            <w:pPr>
              <w:rPr>
                <w:sz w:val="2"/>
                <w:szCs w:val="2"/>
              </w:rPr>
            </w:pPr>
          </w:p>
        </w:tc>
        <w:tc>
          <w:tcPr>
            <w:tcW w:w="994"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421" w:type="dxa"/>
            <w:tcBorders>
              <w:top w:val="nil"/>
            </w:tcBorders>
          </w:tcPr>
          <w:p w:rsidR="002E4C0E" w:rsidRDefault="002E4C0E">
            <w:pPr>
              <w:pStyle w:val="TableParagraph"/>
              <w:rPr>
                <w:sz w:val="18"/>
              </w:rPr>
            </w:pPr>
          </w:p>
        </w:tc>
        <w:tc>
          <w:tcPr>
            <w:tcW w:w="1272"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558" w:type="dxa"/>
            <w:tcBorders>
              <w:top w:val="nil"/>
            </w:tcBorders>
          </w:tcPr>
          <w:p w:rsidR="002E4C0E" w:rsidRDefault="00B44099">
            <w:pPr>
              <w:pStyle w:val="TableParagraph"/>
              <w:spacing w:line="200" w:lineRule="exact"/>
              <w:ind w:left="114" w:right="114"/>
              <w:jc w:val="center"/>
              <w:rPr>
                <w:sz w:val="18"/>
              </w:rPr>
            </w:pPr>
            <w:r>
              <w:rPr>
                <w:sz w:val="18"/>
              </w:rPr>
              <w:t>территории</w:t>
            </w:r>
          </w:p>
        </w:tc>
        <w:tc>
          <w:tcPr>
            <w:tcW w:w="1419" w:type="dxa"/>
            <w:tcBorders>
              <w:top w:val="nil"/>
            </w:tcBorders>
          </w:tcPr>
          <w:p w:rsidR="002E4C0E" w:rsidRDefault="002E4C0E">
            <w:pPr>
              <w:pStyle w:val="TableParagraph"/>
              <w:rPr>
                <w:sz w:val="18"/>
              </w:rPr>
            </w:pPr>
          </w:p>
        </w:tc>
        <w:tc>
          <w:tcPr>
            <w:tcW w:w="1275" w:type="dxa"/>
            <w:tcBorders>
              <w:top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r w:rsidR="002E4C0E">
        <w:trPr>
          <w:trHeight w:val="1535"/>
        </w:trPr>
        <w:tc>
          <w:tcPr>
            <w:tcW w:w="2117" w:type="dxa"/>
          </w:tcPr>
          <w:p w:rsidR="002E4C0E" w:rsidRDefault="002E4C0E">
            <w:pPr>
              <w:pStyle w:val="TableParagraph"/>
            </w:pPr>
          </w:p>
          <w:p w:rsidR="002E4C0E" w:rsidRDefault="00B44099">
            <w:pPr>
              <w:pStyle w:val="TableParagraph"/>
              <w:spacing w:before="162"/>
              <w:ind w:left="187" w:right="182" w:firstLine="1"/>
              <w:jc w:val="center"/>
              <w:rPr>
                <w:sz w:val="20"/>
              </w:rPr>
            </w:pPr>
            <w:r>
              <w:rPr>
                <w:sz w:val="20"/>
              </w:rPr>
              <w:t>Дошкольное,</w:t>
            </w:r>
            <w:r>
              <w:rPr>
                <w:spacing w:val="1"/>
                <w:sz w:val="20"/>
              </w:rPr>
              <w:t xml:space="preserve"> </w:t>
            </w:r>
            <w:r>
              <w:rPr>
                <w:sz w:val="20"/>
              </w:rPr>
              <w:t>начальное</w:t>
            </w:r>
            <w:r>
              <w:rPr>
                <w:spacing w:val="-8"/>
                <w:sz w:val="20"/>
              </w:rPr>
              <w:t xml:space="preserve"> </w:t>
            </w:r>
            <w:r>
              <w:rPr>
                <w:sz w:val="20"/>
              </w:rPr>
              <w:t>и</w:t>
            </w:r>
            <w:r>
              <w:rPr>
                <w:spacing w:val="-9"/>
                <w:sz w:val="20"/>
              </w:rPr>
              <w:t xml:space="preserve"> </w:t>
            </w:r>
            <w:r>
              <w:rPr>
                <w:sz w:val="20"/>
              </w:rPr>
              <w:t>среднее</w:t>
            </w:r>
            <w:r>
              <w:rPr>
                <w:spacing w:val="-47"/>
                <w:sz w:val="20"/>
              </w:rPr>
              <w:t xml:space="preserve"> </w:t>
            </w:r>
            <w:r>
              <w:rPr>
                <w:sz w:val="20"/>
              </w:rPr>
              <w:t>общее</w:t>
            </w:r>
            <w:r>
              <w:rPr>
                <w:spacing w:val="-3"/>
                <w:sz w:val="20"/>
              </w:rPr>
              <w:t xml:space="preserve"> </w:t>
            </w:r>
            <w:r>
              <w:rPr>
                <w:sz w:val="20"/>
              </w:rPr>
              <w:t>образование</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40"/>
              <w:ind w:left="125" w:right="122"/>
              <w:jc w:val="center"/>
              <w:rPr>
                <w:sz w:val="20"/>
              </w:rPr>
            </w:pPr>
            <w:r>
              <w:rPr>
                <w:sz w:val="20"/>
              </w:rPr>
              <w:t>3.5.1</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40"/>
              <w:ind w:left="361"/>
              <w:rPr>
                <w:sz w:val="20"/>
              </w:rPr>
            </w:pPr>
            <w:r>
              <w:rPr>
                <w:sz w:val="20"/>
              </w:rPr>
              <w:t>4000</w:t>
            </w:r>
          </w:p>
        </w:tc>
        <w:tc>
          <w:tcPr>
            <w:tcW w:w="1277" w:type="dxa"/>
          </w:tcPr>
          <w:p w:rsidR="002E4C0E" w:rsidRDefault="002E4C0E">
            <w:pPr>
              <w:pStyle w:val="TableParagraph"/>
              <w:rPr>
                <w:sz w:val="18"/>
              </w:rPr>
            </w:pPr>
          </w:p>
        </w:tc>
        <w:tc>
          <w:tcPr>
            <w:tcW w:w="1421" w:type="dxa"/>
          </w:tcPr>
          <w:p w:rsidR="002E4C0E" w:rsidRDefault="002E4C0E">
            <w:pPr>
              <w:pStyle w:val="TableParagraph"/>
            </w:pPr>
          </w:p>
          <w:p w:rsidR="002E4C0E" w:rsidRDefault="002E4C0E">
            <w:pPr>
              <w:pStyle w:val="TableParagraph"/>
            </w:pPr>
          </w:p>
          <w:p w:rsidR="002E4C0E" w:rsidRDefault="00B44099">
            <w:pPr>
              <w:pStyle w:val="TableParagraph"/>
              <w:spacing w:before="140"/>
              <w:ind w:left="82" w:right="140"/>
              <w:jc w:val="center"/>
              <w:rPr>
                <w:sz w:val="20"/>
              </w:rPr>
            </w:pPr>
            <w:r>
              <w:rPr>
                <w:sz w:val="20"/>
              </w:rPr>
              <w:t>10</w:t>
            </w:r>
          </w:p>
        </w:tc>
        <w:tc>
          <w:tcPr>
            <w:tcW w:w="1272" w:type="dxa"/>
          </w:tcPr>
          <w:p w:rsidR="002E4C0E" w:rsidRDefault="002E4C0E">
            <w:pPr>
              <w:pStyle w:val="TableParagraph"/>
            </w:pPr>
          </w:p>
          <w:p w:rsidR="002E4C0E" w:rsidRDefault="002E4C0E">
            <w:pPr>
              <w:pStyle w:val="TableParagraph"/>
            </w:pPr>
          </w:p>
          <w:p w:rsidR="002E4C0E" w:rsidRDefault="00B44099">
            <w:pPr>
              <w:pStyle w:val="TableParagraph"/>
              <w:spacing w:before="140"/>
              <w:ind w:left="351"/>
              <w:rPr>
                <w:sz w:val="20"/>
              </w:rPr>
            </w:pPr>
            <w:r>
              <w:rPr>
                <w:sz w:val="20"/>
              </w:rPr>
              <w:t>/ 22,5</w:t>
            </w:r>
          </w:p>
        </w:tc>
        <w:tc>
          <w:tcPr>
            <w:tcW w:w="1277" w:type="dxa"/>
          </w:tcPr>
          <w:p w:rsidR="002E4C0E" w:rsidRDefault="002E4C0E">
            <w:pPr>
              <w:pStyle w:val="TableParagraph"/>
              <w:rPr>
                <w:sz w:val="18"/>
              </w:rPr>
            </w:pPr>
          </w:p>
        </w:tc>
        <w:tc>
          <w:tcPr>
            <w:tcW w:w="1558" w:type="dxa"/>
          </w:tcPr>
          <w:p w:rsidR="002E4C0E" w:rsidRDefault="00B44099">
            <w:pPr>
              <w:pStyle w:val="TableParagraph"/>
              <w:spacing w:line="276" w:lineRule="auto"/>
              <w:ind w:left="114" w:right="112"/>
              <w:jc w:val="center"/>
              <w:rPr>
                <w:sz w:val="18"/>
              </w:rPr>
            </w:pPr>
            <w:r>
              <w:rPr>
                <w:sz w:val="18"/>
              </w:rPr>
              <w:t>Обеспечение</w:t>
            </w:r>
            <w:r>
              <w:rPr>
                <w:spacing w:val="1"/>
                <w:sz w:val="18"/>
              </w:rPr>
              <w:t xml:space="preserve"> </w:t>
            </w:r>
            <w:r>
              <w:rPr>
                <w:sz w:val="18"/>
              </w:rPr>
              <w:t>занятий спортом</w:t>
            </w:r>
            <w:r>
              <w:rPr>
                <w:spacing w:val="-42"/>
                <w:sz w:val="18"/>
              </w:rPr>
              <w:t xml:space="preserve"> </w:t>
            </w:r>
            <w:r>
              <w:rPr>
                <w:sz w:val="18"/>
              </w:rPr>
              <w:t>в</w:t>
            </w:r>
            <w:r>
              <w:rPr>
                <w:spacing w:val="-2"/>
                <w:sz w:val="18"/>
              </w:rPr>
              <w:t xml:space="preserve"> </w:t>
            </w:r>
            <w:r>
              <w:rPr>
                <w:sz w:val="18"/>
              </w:rPr>
              <w:t>помещениях</w:t>
            </w:r>
          </w:p>
          <w:p w:rsidR="002E4C0E" w:rsidRDefault="002E4C0E">
            <w:pPr>
              <w:pStyle w:val="TableParagraph"/>
              <w:spacing w:before="11"/>
              <w:rPr>
                <w:sz w:val="16"/>
              </w:rPr>
            </w:pPr>
          </w:p>
          <w:p w:rsidR="002E4C0E" w:rsidRDefault="00B44099">
            <w:pPr>
              <w:pStyle w:val="TableParagraph"/>
              <w:ind w:left="132" w:right="130" w:hanging="5"/>
              <w:jc w:val="center"/>
              <w:rPr>
                <w:sz w:val="18"/>
              </w:rPr>
            </w:pPr>
            <w:r>
              <w:rPr>
                <w:sz w:val="18"/>
              </w:rPr>
              <w:t>Площадки для</w:t>
            </w:r>
            <w:r>
              <w:rPr>
                <w:spacing w:val="1"/>
                <w:sz w:val="18"/>
              </w:rPr>
              <w:t xml:space="preserve"> </w:t>
            </w:r>
            <w:r>
              <w:rPr>
                <w:sz w:val="18"/>
              </w:rPr>
              <w:t>занятий</w:t>
            </w:r>
            <w:r>
              <w:rPr>
                <w:spacing w:val="-10"/>
                <w:sz w:val="18"/>
              </w:rPr>
              <w:t xml:space="preserve"> </w:t>
            </w:r>
            <w:r>
              <w:rPr>
                <w:sz w:val="18"/>
              </w:rPr>
              <w:t>спортом</w:t>
            </w:r>
          </w:p>
        </w:tc>
        <w:tc>
          <w:tcPr>
            <w:tcW w:w="1419" w:type="dxa"/>
          </w:tcPr>
          <w:p w:rsidR="002E4C0E" w:rsidRDefault="002E4C0E">
            <w:pPr>
              <w:pStyle w:val="TableParagraph"/>
              <w:rPr>
                <w:sz w:val="20"/>
              </w:rPr>
            </w:pPr>
          </w:p>
          <w:p w:rsidR="002E4C0E" w:rsidRDefault="002E4C0E">
            <w:pPr>
              <w:pStyle w:val="TableParagraph"/>
              <w:spacing w:before="4"/>
              <w:rPr>
                <w:sz w:val="28"/>
              </w:rPr>
            </w:pPr>
          </w:p>
          <w:p w:rsidR="002E4C0E" w:rsidRDefault="00B44099">
            <w:pPr>
              <w:pStyle w:val="TableParagraph"/>
              <w:ind w:left="134" w:right="134"/>
              <w:jc w:val="center"/>
              <w:rPr>
                <w:sz w:val="18"/>
              </w:rPr>
            </w:pPr>
            <w:r>
              <w:rPr>
                <w:sz w:val="18"/>
              </w:rPr>
              <w:t>5.1.2</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4" w:right="134"/>
              <w:jc w:val="center"/>
              <w:rPr>
                <w:sz w:val="18"/>
              </w:rPr>
            </w:pPr>
            <w:r>
              <w:rPr>
                <w:sz w:val="18"/>
              </w:rPr>
              <w:t>5.1.3</w:t>
            </w:r>
          </w:p>
        </w:tc>
        <w:tc>
          <w:tcPr>
            <w:tcW w:w="1275" w:type="dxa"/>
          </w:tcPr>
          <w:p w:rsidR="002E4C0E" w:rsidRDefault="002E4C0E">
            <w:pPr>
              <w:pStyle w:val="TableParagraph"/>
              <w:rPr>
                <w:sz w:val="20"/>
              </w:rPr>
            </w:pPr>
          </w:p>
          <w:p w:rsidR="002E4C0E" w:rsidRDefault="002E4C0E">
            <w:pPr>
              <w:pStyle w:val="TableParagraph"/>
              <w:spacing w:before="4"/>
              <w:rPr>
                <w:sz w:val="28"/>
              </w:rPr>
            </w:pPr>
          </w:p>
          <w:p w:rsidR="002E4C0E" w:rsidRDefault="00B44099">
            <w:pPr>
              <w:pStyle w:val="TableParagraph"/>
              <w:spacing w:before="1"/>
              <w:ind w:left="135" w:right="137"/>
              <w:jc w:val="center"/>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18"/>
              </w:rPr>
            </w:pPr>
          </w:p>
        </w:tc>
      </w:tr>
      <w:tr w:rsidR="002E4C0E">
        <w:trPr>
          <w:trHeight w:val="410"/>
        </w:trPr>
        <w:tc>
          <w:tcPr>
            <w:tcW w:w="2117" w:type="dxa"/>
            <w:tcBorders>
              <w:bottom w:val="nil"/>
            </w:tcBorders>
          </w:tcPr>
          <w:p w:rsidR="002E4C0E" w:rsidRDefault="002E4C0E">
            <w:pPr>
              <w:pStyle w:val="TableParagraph"/>
              <w:rPr>
                <w:sz w:val="18"/>
              </w:rPr>
            </w:pPr>
          </w:p>
        </w:tc>
        <w:tc>
          <w:tcPr>
            <w:tcW w:w="994" w:type="dxa"/>
            <w:tcBorders>
              <w:bottom w:val="nil"/>
            </w:tcBorders>
          </w:tcPr>
          <w:p w:rsidR="002E4C0E" w:rsidRDefault="002E4C0E">
            <w:pPr>
              <w:pStyle w:val="TableParagraph"/>
              <w:rPr>
                <w:sz w:val="18"/>
              </w:rPr>
            </w:pPr>
          </w:p>
        </w:tc>
        <w:tc>
          <w:tcPr>
            <w:tcW w:w="1133" w:type="dxa"/>
            <w:tcBorders>
              <w:bottom w:val="nil"/>
            </w:tcBorders>
          </w:tcPr>
          <w:p w:rsidR="002E4C0E" w:rsidRDefault="002E4C0E">
            <w:pPr>
              <w:pStyle w:val="TableParagraph"/>
              <w:rPr>
                <w:sz w:val="18"/>
              </w:rPr>
            </w:pPr>
          </w:p>
        </w:tc>
        <w:tc>
          <w:tcPr>
            <w:tcW w:w="1277" w:type="dxa"/>
            <w:tcBorders>
              <w:bottom w:val="nil"/>
            </w:tcBorders>
          </w:tcPr>
          <w:p w:rsidR="002E4C0E" w:rsidRDefault="002E4C0E">
            <w:pPr>
              <w:pStyle w:val="TableParagraph"/>
              <w:rPr>
                <w:sz w:val="18"/>
              </w:rPr>
            </w:pPr>
          </w:p>
        </w:tc>
        <w:tc>
          <w:tcPr>
            <w:tcW w:w="1421" w:type="dxa"/>
            <w:tcBorders>
              <w:bottom w:val="nil"/>
            </w:tcBorders>
          </w:tcPr>
          <w:p w:rsidR="002E4C0E" w:rsidRDefault="002E4C0E">
            <w:pPr>
              <w:pStyle w:val="TableParagraph"/>
              <w:rPr>
                <w:sz w:val="18"/>
              </w:rPr>
            </w:pPr>
          </w:p>
        </w:tc>
        <w:tc>
          <w:tcPr>
            <w:tcW w:w="1272" w:type="dxa"/>
            <w:tcBorders>
              <w:bottom w:val="nil"/>
            </w:tcBorders>
          </w:tcPr>
          <w:p w:rsidR="002E4C0E" w:rsidRDefault="002E4C0E">
            <w:pPr>
              <w:pStyle w:val="TableParagraph"/>
              <w:rPr>
                <w:sz w:val="18"/>
              </w:rPr>
            </w:pPr>
          </w:p>
        </w:tc>
        <w:tc>
          <w:tcPr>
            <w:tcW w:w="1277" w:type="dxa"/>
            <w:vMerge w:val="restart"/>
          </w:tcPr>
          <w:p w:rsidR="002E4C0E" w:rsidRDefault="002E4C0E">
            <w:pPr>
              <w:pStyle w:val="TableParagraph"/>
              <w:rPr>
                <w:sz w:val="18"/>
              </w:rPr>
            </w:pPr>
          </w:p>
        </w:tc>
        <w:tc>
          <w:tcPr>
            <w:tcW w:w="1558" w:type="dxa"/>
            <w:tcBorders>
              <w:bottom w:val="nil"/>
            </w:tcBorders>
          </w:tcPr>
          <w:p w:rsidR="002E4C0E" w:rsidRDefault="002E4C0E">
            <w:pPr>
              <w:pStyle w:val="TableParagraph"/>
              <w:spacing w:before="5"/>
              <w:rPr>
                <w:sz w:val="17"/>
              </w:rPr>
            </w:pPr>
          </w:p>
          <w:p w:rsidR="002E4C0E" w:rsidRDefault="00B44099">
            <w:pPr>
              <w:pStyle w:val="TableParagraph"/>
              <w:spacing w:before="1" w:line="189" w:lineRule="exact"/>
              <w:ind w:left="112" w:right="114"/>
              <w:jc w:val="center"/>
              <w:rPr>
                <w:sz w:val="18"/>
              </w:rPr>
            </w:pPr>
            <w:r>
              <w:rPr>
                <w:sz w:val="18"/>
              </w:rPr>
              <w:t>Общежития</w:t>
            </w:r>
          </w:p>
        </w:tc>
        <w:tc>
          <w:tcPr>
            <w:tcW w:w="1419" w:type="dxa"/>
            <w:tcBorders>
              <w:bottom w:val="nil"/>
            </w:tcBorders>
          </w:tcPr>
          <w:p w:rsidR="002E4C0E" w:rsidRDefault="002E4C0E">
            <w:pPr>
              <w:pStyle w:val="TableParagraph"/>
              <w:spacing w:before="5"/>
              <w:rPr>
                <w:sz w:val="17"/>
              </w:rPr>
            </w:pPr>
          </w:p>
          <w:p w:rsidR="002E4C0E" w:rsidRDefault="00B44099">
            <w:pPr>
              <w:pStyle w:val="TableParagraph"/>
              <w:spacing w:before="1" w:line="189" w:lineRule="exact"/>
              <w:ind w:left="134" w:right="134"/>
              <w:jc w:val="center"/>
              <w:rPr>
                <w:sz w:val="18"/>
              </w:rPr>
            </w:pPr>
            <w:r>
              <w:rPr>
                <w:sz w:val="18"/>
              </w:rPr>
              <w:t>3.2.4</w:t>
            </w:r>
          </w:p>
        </w:tc>
        <w:tc>
          <w:tcPr>
            <w:tcW w:w="1275" w:type="dxa"/>
            <w:tcBorders>
              <w:bottom w:val="nil"/>
            </w:tcBorders>
          </w:tcPr>
          <w:p w:rsidR="002E4C0E" w:rsidRDefault="002E4C0E">
            <w:pPr>
              <w:pStyle w:val="TableParagraph"/>
              <w:rPr>
                <w:sz w:val="18"/>
              </w:rPr>
            </w:pPr>
          </w:p>
        </w:tc>
        <w:tc>
          <w:tcPr>
            <w:tcW w:w="1561" w:type="dxa"/>
            <w:vMerge w:val="restart"/>
          </w:tcPr>
          <w:p w:rsidR="002E4C0E" w:rsidRDefault="002E4C0E">
            <w:pPr>
              <w:pStyle w:val="TableParagraph"/>
              <w:rPr>
                <w:sz w:val="18"/>
              </w:rPr>
            </w:pPr>
          </w:p>
        </w:tc>
      </w:tr>
      <w:tr w:rsidR="002E4C0E">
        <w:trPr>
          <w:trHeight w:val="202"/>
        </w:trPr>
        <w:tc>
          <w:tcPr>
            <w:tcW w:w="2117" w:type="dxa"/>
            <w:tcBorders>
              <w:top w:val="nil"/>
              <w:bottom w:val="nil"/>
            </w:tcBorders>
          </w:tcPr>
          <w:p w:rsidR="002E4C0E" w:rsidRDefault="002E4C0E">
            <w:pPr>
              <w:pStyle w:val="TableParagraph"/>
              <w:rPr>
                <w:sz w:val="14"/>
              </w:rPr>
            </w:pPr>
          </w:p>
        </w:tc>
        <w:tc>
          <w:tcPr>
            <w:tcW w:w="994" w:type="dxa"/>
            <w:tcBorders>
              <w:top w:val="nil"/>
              <w:bottom w:val="nil"/>
            </w:tcBorders>
          </w:tcPr>
          <w:p w:rsidR="002E4C0E" w:rsidRDefault="002E4C0E">
            <w:pPr>
              <w:pStyle w:val="TableParagraph"/>
              <w:rPr>
                <w:sz w:val="14"/>
              </w:rPr>
            </w:pPr>
          </w:p>
        </w:tc>
        <w:tc>
          <w:tcPr>
            <w:tcW w:w="1133" w:type="dxa"/>
            <w:tcBorders>
              <w:top w:val="nil"/>
              <w:bottom w:val="nil"/>
            </w:tcBorders>
          </w:tcPr>
          <w:p w:rsidR="002E4C0E" w:rsidRDefault="002E4C0E">
            <w:pPr>
              <w:pStyle w:val="TableParagraph"/>
              <w:rPr>
                <w:sz w:val="14"/>
              </w:rPr>
            </w:pPr>
          </w:p>
        </w:tc>
        <w:tc>
          <w:tcPr>
            <w:tcW w:w="1277" w:type="dxa"/>
            <w:tcBorders>
              <w:top w:val="nil"/>
              <w:bottom w:val="nil"/>
            </w:tcBorders>
          </w:tcPr>
          <w:p w:rsidR="002E4C0E" w:rsidRDefault="002E4C0E">
            <w:pPr>
              <w:pStyle w:val="TableParagraph"/>
              <w:rPr>
                <w:sz w:val="14"/>
              </w:rPr>
            </w:pPr>
          </w:p>
        </w:tc>
        <w:tc>
          <w:tcPr>
            <w:tcW w:w="1421" w:type="dxa"/>
            <w:tcBorders>
              <w:top w:val="nil"/>
              <w:bottom w:val="nil"/>
            </w:tcBorders>
          </w:tcPr>
          <w:p w:rsidR="002E4C0E" w:rsidRDefault="002E4C0E">
            <w:pPr>
              <w:pStyle w:val="TableParagraph"/>
              <w:rPr>
                <w:sz w:val="14"/>
              </w:rPr>
            </w:pPr>
          </w:p>
        </w:tc>
        <w:tc>
          <w:tcPr>
            <w:tcW w:w="1272" w:type="dxa"/>
            <w:tcBorders>
              <w:top w:val="nil"/>
              <w:bottom w:val="nil"/>
            </w:tcBorders>
          </w:tcPr>
          <w:p w:rsidR="002E4C0E" w:rsidRDefault="002E4C0E">
            <w:pPr>
              <w:pStyle w:val="TableParagraph"/>
              <w:rPr>
                <w:sz w:val="14"/>
              </w:rPr>
            </w:pP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2E4C0E">
            <w:pPr>
              <w:pStyle w:val="TableParagraph"/>
              <w:rPr>
                <w:sz w:val="14"/>
              </w:rPr>
            </w:pPr>
          </w:p>
        </w:tc>
        <w:tc>
          <w:tcPr>
            <w:tcW w:w="1419" w:type="dxa"/>
            <w:tcBorders>
              <w:top w:val="nil"/>
              <w:bottom w:val="nil"/>
            </w:tcBorders>
          </w:tcPr>
          <w:p w:rsidR="002E4C0E" w:rsidRDefault="002E4C0E">
            <w:pPr>
              <w:pStyle w:val="TableParagraph"/>
              <w:rPr>
                <w:sz w:val="14"/>
              </w:rPr>
            </w:pPr>
          </w:p>
        </w:tc>
        <w:tc>
          <w:tcPr>
            <w:tcW w:w="1275" w:type="dxa"/>
            <w:tcBorders>
              <w:top w:val="nil"/>
              <w:bottom w:val="nil"/>
            </w:tcBorders>
          </w:tcPr>
          <w:p w:rsidR="002E4C0E" w:rsidRDefault="00B44099">
            <w:pPr>
              <w:pStyle w:val="TableParagraph"/>
              <w:spacing w:line="183" w:lineRule="exact"/>
              <w:ind w:left="136" w:right="137"/>
              <w:jc w:val="center"/>
              <w:rPr>
                <w:sz w:val="18"/>
              </w:rPr>
            </w:pPr>
            <w:r>
              <w:rPr>
                <w:sz w:val="18"/>
              </w:rPr>
              <w:t>/ 28</w:t>
            </w:r>
          </w:p>
        </w:tc>
        <w:tc>
          <w:tcPr>
            <w:tcW w:w="1561" w:type="dxa"/>
            <w:vMerge/>
            <w:tcBorders>
              <w:top w:val="nil"/>
            </w:tcBorders>
          </w:tcPr>
          <w:p w:rsidR="002E4C0E" w:rsidRDefault="002E4C0E">
            <w:pPr>
              <w:rPr>
                <w:sz w:val="2"/>
                <w:szCs w:val="2"/>
              </w:rPr>
            </w:pPr>
          </w:p>
        </w:tc>
      </w:tr>
      <w:tr w:rsidR="002E4C0E">
        <w:trPr>
          <w:trHeight w:val="201"/>
        </w:trPr>
        <w:tc>
          <w:tcPr>
            <w:tcW w:w="2117" w:type="dxa"/>
            <w:tcBorders>
              <w:top w:val="nil"/>
              <w:bottom w:val="nil"/>
            </w:tcBorders>
          </w:tcPr>
          <w:p w:rsidR="002E4C0E" w:rsidRDefault="002E4C0E">
            <w:pPr>
              <w:pStyle w:val="TableParagraph"/>
              <w:rPr>
                <w:sz w:val="14"/>
              </w:rPr>
            </w:pPr>
          </w:p>
        </w:tc>
        <w:tc>
          <w:tcPr>
            <w:tcW w:w="994" w:type="dxa"/>
            <w:tcBorders>
              <w:top w:val="nil"/>
              <w:bottom w:val="nil"/>
            </w:tcBorders>
          </w:tcPr>
          <w:p w:rsidR="002E4C0E" w:rsidRDefault="002E4C0E">
            <w:pPr>
              <w:pStyle w:val="TableParagraph"/>
              <w:rPr>
                <w:sz w:val="14"/>
              </w:rPr>
            </w:pPr>
          </w:p>
        </w:tc>
        <w:tc>
          <w:tcPr>
            <w:tcW w:w="1133" w:type="dxa"/>
            <w:tcBorders>
              <w:top w:val="nil"/>
              <w:bottom w:val="nil"/>
            </w:tcBorders>
          </w:tcPr>
          <w:p w:rsidR="002E4C0E" w:rsidRDefault="002E4C0E">
            <w:pPr>
              <w:pStyle w:val="TableParagraph"/>
              <w:rPr>
                <w:sz w:val="14"/>
              </w:rPr>
            </w:pPr>
          </w:p>
        </w:tc>
        <w:tc>
          <w:tcPr>
            <w:tcW w:w="1277" w:type="dxa"/>
            <w:tcBorders>
              <w:top w:val="nil"/>
              <w:bottom w:val="nil"/>
            </w:tcBorders>
          </w:tcPr>
          <w:p w:rsidR="002E4C0E" w:rsidRDefault="002E4C0E">
            <w:pPr>
              <w:pStyle w:val="TableParagraph"/>
              <w:rPr>
                <w:sz w:val="14"/>
              </w:rPr>
            </w:pPr>
          </w:p>
        </w:tc>
        <w:tc>
          <w:tcPr>
            <w:tcW w:w="1421" w:type="dxa"/>
            <w:tcBorders>
              <w:top w:val="nil"/>
              <w:bottom w:val="nil"/>
            </w:tcBorders>
          </w:tcPr>
          <w:p w:rsidR="002E4C0E" w:rsidRDefault="002E4C0E">
            <w:pPr>
              <w:pStyle w:val="TableParagraph"/>
              <w:rPr>
                <w:sz w:val="14"/>
              </w:rPr>
            </w:pPr>
          </w:p>
        </w:tc>
        <w:tc>
          <w:tcPr>
            <w:tcW w:w="1272" w:type="dxa"/>
            <w:tcBorders>
              <w:top w:val="nil"/>
              <w:bottom w:val="nil"/>
            </w:tcBorders>
          </w:tcPr>
          <w:p w:rsidR="002E4C0E" w:rsidRDefault="002E4C0E">
            <w:pPr>
              <w:pStyle w:val="TableParagraph"/>
              <w:rPr>
                <w:sz w:val="14"/>
              </w:rPr>
            </w:pP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line="181" w:lineRule="exact"/>
              <w:ind w:left="114" w:right="114"/>
              <w:jc w:val="center"/>
              <w:rPr>
                <w:sz w:val="18"/>
              </w:rPr>
            </w:pPr>
            <w:r>
              <w:rPr>
                <w:sz w:val="18"/>
              </w:rPr>
              <w:t>Магазины</w:t>
            </w:r>
          </w:p>
        </w:tc>
        <w:tc>
          <w:tcPr>
            <w:tcW w:w="1419" w:type="dxa"/>
            <w:tcBorders>
              <w:top w:val="nil"/>
              <w:bottom w:val="nil"/>
            </w:tcBorders>
          </w:tcPr>
          <w:p w:rsidR="002E4C0E" w:rsidRDefault="00B44099">
            <w:pPr>
              <w:pStyle w:val="TableParagraph"/>
              <w:spacing w:line="181" w:lineRule="exact"/>
              <w:ind w:left="134" w:right="134"/>
              <w:jc w:val="center"/>
              <w:rPr>
                <w:sz w:val="18"/>
              </w:rPr>
            </w:pPr>
            <w:r>
              <w:rPr>
                <w:sz w:val="18"/>
              </w:rPr>
              <w:t>4.4</w:t>
            </w:r>
          </w:p>
        </w:tc>
        <w:tc>
          <w:tcPr>
            <w:tcW w:w="1275" w:type="dxa"/>
            <w:tcBorders>
              <w:top w:val="nil"/>
              <w:bottom w:val="nil"/>
            </w:tcBorders>
          </w:tcPr>
          <w:p w:rsidR="002E4C0E" w:rsidRDefault="002E4C0E">
            <w:pPr>
              <w:pStyle w:val="TableParagraph"/>
              <w:rPr>
                <w:sz w:val="14"/>
              </w:rPr>
            </w:pPr>
          </w:p>
        </w:tc>
        <w:tc>
          <w:tcPr>
            <w:tcW w:w="1561" w:type="dxa"/>
            <w:vMerge/>
            <w:tcBorders>
              <w:top w:val="nil"/>
            </w:tcBorders>
          </w:tcPr>
          <w:p w:rsidR="002E4C0E" w:rsidRDefault="002E4C0E">
            <w:pPr>
              <w:rPr>
                <w:sz w:val="2"/>
                <w:szCs w:val="2"/>
              </w:rPr>
            </w:pPr>
          </w:p>
        </w:tc>
      </w:tr>
      <w:tr w:rsidR="002E4C0E">
        <w:trPr>
          <w:trHeight w:val="1651"/>
        </w:trPr>
        <w:tc>
          <w:tcPr>
            <w:tcW w:w="2117" w:type="dxa"/>
            <w:tcBorders>
              <w:top w:val="nil"/>
              <w:bottom w:val="nil"/>
            </w:tcBorders>
          </w:tcPr>
          <w:p w:rsidR="002E4C0E" w:rsidRDefault="002E4C0E">
            <w:pPr>
              <w:pStyle w:val="TableParagraph"/>
            </w:pPr>
          </w:p>
          <w:p w:rsidR="002E4C0E" w:rsidRDefault="002E4C0E">
            <w:pPr>
              <w:pStyle w:val="TableParagraph"/>
              <w:spacing w:before="2"/>
              <w:rPr>
                <w:sz w:val="19"/>
              </w:rPr>
            </w:pPr>
          </w:p>
          <w:p w:rsidR="002E4C0E" w:rsidRDefault="00B44099">
            <w:pPr>
              <w:pStyle w:val="TableParagraph"/>
              <w:ind w:left="140" w:right="136"/>
              <w:jc w:val="center"/>
              <w:rPr>
                <w:sz w:val="20"/>
              </w:rPr>
            </w:pPr>
            <w:r>
              <w:rPr>
                <w:sz w:val="20"/>
              </w:rPr>
              <w:t>Среднее и высшее</w:t>
            </w:r>
            <w:r>
              <w:rPr>
                <w:spacing w:val="-47"/>
                <w:sz w:val="20"/>
              </w:rPr>
              <w:t xml:space="preserve"> </w:t>
            </w:r>
            <w:r>
              <w:rPr>
                <w:spacing w:val="-1"/>
                <w:sz w:val="20"/>
              </w:rPr>
              <w:t>профессиональное</w:t>
            </w:r>
            <w:r>
              <w:rPr>
                <w:spacing w:val="-47"/>
                <w:sz w:val="20"/>
              </w:rPr>
              <w:t xml:space="preserve"> </w:t>
            </w:r>
            <w:r>
              <w:rPr>
                <w:sz w:val="20"/>
              </w:rPr>
              <w:t>образование</w:t>
            </w:r>
          </w:p>
        </w:tc>
        <w:tc>
          <w:tcPr>
            <w:tcW w:w="994" w:type="dxa"/>
            <w:tcBorders>
              <w:top w:val="nil"/>
              <w:bottom w:val="nil"/>
            </w:tcBorders>
          </w:tcPr>
          <w:p w:rsidR="002E4C0E" w:rsidRDefault="002E4C0E">
            <w:pPr>
              <w:pStyle w:val="TableParagraph"/>
            </w:pPr>
          </w:p>
          <w:p w:rsidR="002E4C0E" w:rsidRDefault="002E4C0E">
            <w:pPr>
              <w:pStyle w:val="TableParagraph"/>
            </w:pPr>
          </w:p>
          <w:p w:rsidR="002E4C0E" w:rsidRDefault="002E4C0E">
            <w:pPr>
              <w:pStyle w:val="TableParagraph"/>
              <w:spacing w:before="2"/>
              <w:rPr>
                <w:sz w:val="17"/>
              </w:rPr>
            </w:pPr>
          </w:p>
          <w:p w:rsidR="002E4C0E" w:rsidRDefault="00B44099">
            <w:pPr>
              <w:pStyle w:val="TableParagraph"/>
              <w:ind w:left="125" w:right="122"/>
              <w:jc w:val="center"/>
              <w:rPr>
                <w:sz w:val="20"/>
              </w:rPr>
            </w:pPr>
            <w:r>
              <w:rPr>
                <w:sz w:val="20"/>
              </w:rPr>
              <w:t>3.5.2</w:t>
            </w:r>
          </w:p>
        </w:tc>
        <w:tc>
          <w:tcPr>
            <w:tcW w:w="1133" w:type="dxa"/>
            <w:tcBorders>
              <w:top w:val="nil"/>
              <w:bottom w:val="nil"/>
            </w:tcBorders>
          </w:tcPr>
          <w:p w:rsidR="002E4C0E" w:rsidRDefault="002E4C0E">
            <w:pPr>
              <w:pStyle w:val="TableParagraph"/>
            </w:pPr>
          </w:p>
          <w:p w:rsidR="002E4C0E" w:rsidRDefault="002E4C0E">
            <w:pPr>
              <w:pStyle w:val="TableParagraph"/>
            </w:pPr>
          </w:p>
          <w:p w:rsidR="002E4C0E" w:rsidRDefault="002E4C0E">
            <w:pPr>
              <w:pStyle w:val="TableParagraph"/>
              <w:spacing w:before="2"/>
              <w:rPr>
                <w:sz w:val="17"/>
              </w:rPr>
            </w:pPr>
          </w:p>
          <w:p w:rsidR="002E4C0E" w:rsidRDefault="00B44099">
            <w:pPr>
              <w:pStyle w:val="TableParagraph"/>
              <w:ind w:left="361"/>
              <w:rPr>
                <w:sz w:val="20"/>
              </w:rPr>
            </w:pPr>
            <w:r>
              <w:rPr>
                <w:sz w:val="20"/>
              </w:rPr>
              <w:t>7500</w:t>
            </w:r>
          </w:p>
        </w:tc>
        <w:tc>
          <w:tcPr>
            <w:tcW w:w="1277" w:type="dxa"/>
            <w:tcBorders>
              <w:top w:val="nil"/>
              <w:bottom w:val="nil"/>
            </w:tcBorders>
          </w:tcPr>
          <w:p w:rsidR="002E4C0E" w:rsidRDefault="002E4C0E">
            <w:pPr>
              <w:pStyle w:val="TableParagraph"/>
            </w:pPr>
          </w:p>
          <w:p w:rsidR="002E4C0E" w:rsidRDefault="002E4C0E">
            <w:pPr>
              <w:pStyle w:val="TableParagraph"/>
            </w:pPr>
          </w:p>
          <w:p w:rsidR="002E4C0E" w:rsidRDefault="002E4C0E">
            <w:pPr>
              <w:pStyle w:val="TableParagraph"/>
              <w:spacing w:before="2"/>
              <w:rPr>
                <w:sz w:val="17"/>
              </w:rPr>
            </w:pPr>
          </w:p>
          <w:p w:rsidR="002E4C0E" w:rsidRDefault="002E4C0E">
            <w:pPr>
              <w:pStyle w:val="TableParagraph"/>
              <w:ind w:left="2"/>
              <w:jc w:val="center"/>
              <w:rPr>
                <w:sz w:val="20"/>
              </w:rPr>
            </w:pPr>
          </w:p>
        </w:tc>
        <w:tc>
          <w:tcPr>
            <w:tcW w:w="1421" w:type="dxa"/>
            <w:tcBorders>
              <w:top w:val="nil"/>
              <w:bottom w:val="nil"/>
            </w:tcBorders>
          </w:tcPr>
          <w:p w:rsidR="002E4C0E" w:rsidRDefault="00B44099">
            <w:pPr>
              <w:pStyle w:val="TableParagraph"/>
              <w:numPr>
                <w:ilvl w:val="0"/>
                <w:numId w:val="29"/>
              </w:numPr>
              <w:tabs>
                <w:tab w:val="left" w:pos="222"/>
              </w:tabs>
              <w:spacing w:before="15"/>
              <w:ind w:right="166" w:hanging="142"/>
              <w:rPr>
                <w:sz w:val="20"/>
              </w:rPr>
            </w:pPr>
            <w:r>
              <w:rPr>
                <w:spacing w:val="-1"/>
                <w:sz w:val="20"/>
              </w:rPr>
              <w:t>до 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11"/>
              <w:rPr>
                <w:sz w:val="19"/>
              </w:rPr>
            </w:pPr>
          </w:p>
          <w:p w:rsidR="002E4C0E" w:rsidRDefault="00B44099">
            <w:pPr>
              <w:pStyle w:val="TableParagraph"/>
              <w:numPr>
                <w:ilvl w:val="0"/>
                <w:numId w:val="29"/>
              </w:numPr>
              <w:tabs>
                <w:tab w:val="left" w:pos="217"/>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before="1"/>
              <w:ind w:left="569"/>
              <w:rPr>
                <w:sz w:val="20"/>
              </w:rPr>
            </w:pPr>
            <w:r>
              <w:rPr>
                <w:sz w:val="20"/>
              </w:rPr>
              <w:t>-</w:t>
            </w:r>
            <w:r>
              <w:rPr>
                <w:spacing w:val="-3"/>
                <w:sz w:val="20"/>
              </w:rPr>
              <w:t xml:space="preserve"> </w:t>
            </w:r>
            <w:r>
              <w:rPr>
                <w:sz w:val="20"/>
              </w:rPr>
              <w:t>3</w:t>
            </w:r>
          </w:p>
        </w:tc>
        <w:tc>
          <w:tcPr>
            <w:tcW w:w="1272" w:type="dxa"/>
            <w:tcBorders>
              <w:top w:val="nil"/>
              <w:bottom w:val="nil"/>
            </w:tcBorders>
          </w:tcPr>
          <w:p w:rsidR="002E4C0E" w:rsidRDefault="002E4C0E">
            <w:pPr>
              <w:pStyle w:val="TableParagraph"/>
            </w:pPr>
          </w:p>
          <w:p w:rsidR="002E4C0E" w:rsidRDefault="002E4C0E">
            <w:pPr>
              <w:pStyle w:val="TableParagraph"/>
            </w:pPr>
          </w:p>
          <w:p w:rsidR="002E4C0E" w:rsidRDefault="00B44099">
            <w:pPr>
              <w:pStyle w:val="TableParagraph"/>
              <w:spacing w:before="198"/>
              <w:ind w:left="377"/>
              <w:rPr>
                <w:sz w:val="20"/>
              </w:rPr>
            </w:pPr>
            <w:r>
              <w:rPr>
                <w:sz w:val="20"/>
              </w:rPr>
              <w:t>/22,5</w:t>
            </w: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2E4C0E">
            <w:pPr>
              <w:pStyle w:val="TableParagraph"/>
              <w:spacing w:before="4"/>
              <w:rPr>
                <w:sz w:val="17"/>
              </w:rPr>
            </w:pPr>
          </w:p>
          <w:p w:rsidR="002E4C0E" w:rsidRDefault="00B44099">
            <w:pPr>
              <w:pStyle w:val="TableParagraph"/>
              <w:ind w:left="114" w:right="112"/>
              <w:jc w:val="center"/>
              <w:rPr>
                <w:sz w:val="18"/>
              </w:rPr>
            </w:pPr>
            <w:r>
              <w:rPr>
                <w:spacing w:val="-1"/>
                <w:sz w:val="18"/>
              </w:rPr>
              <w:t>Общественное</w:t>
            </w:r>
            <w:r>
              <w:rPr>
                <w:spacing w:val="-42"/>
                <w:sz w:val="18"/>
              </w:rPr>
              <w:t xml:space="preserve"> </w:t>
            </w:r>
            <w:r>
              <w:rPr>
                <w:sz w:val="18"/>
              </w:rPr>
              <w:t>питание</w:t>
            </w:r>
          </w:p>
          <w:p w:rsidR="002E4C0E" w:rsidRDefault="002E4C0E">
            <w:pPr>
              <w:pStyle w:val="TableParagraph"/>
              <w:rPr>
                <w:sz w:val="18"/>
              </w:rPr>
            </w:pPr>
          </w:p>
          <w:p w:rsidR="002E4C0E" w:rsidRDefault="00B44099">
            <w:pPr>
              <w:pStyle w:val="TableParagraph"/>
              <w:spacing w:before="1"/>
              <w:ind w:left="113" w:right="114"/>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rPr>
                <w:sz w:val="18"/>
              </w:rPr>
            </w:pPr>
          </w:p>
          <w:p w:rsidR="002E4C0E" w:rsidRDefault="00B44099">
            <w:pPr>
              <w:pStyle w:val="TableParagraph"/>
              <w:spacing w:line="188" w:lineRule="exact"/>
              <w:ind w:left="113" w:right="114"/>
              <w:jc w:val="center"/>
              <w:rPr>
                <w:sz w:val="18"/>
              </w:rPr>
            </w:pPr>
            <w:r>
              <w:rPr>
                <w:sz w:val="18"/>
              </w:rPr>
              <w:t>Площадки</w:t>
            </w:r>
            <w:r>
              <w:rPr>
                <w:spacing w:val="-4"/>
                <w:sz w:val="18"/>
              </w:rPr>
              <w:t xml:space="preserve"> </w:t>
            </w:r>
            <w:r>
              <w:rPr>
                <w:sz w:val="18"/>
              </w:rPr>
              <w:t>для</w:t>
            </w:r>
          </w:p>
        </w:tc>
        <w:tc>
          <w:tcPr>
            <w:tcW w:w="1419" w:type="dxa"/>
            <w:tcBorders>
              <w:top w:val="nil"/>
              <w:bottom w:val="nil"/>
            </w:tcBorders>
          </w:tcPr>
          <w:p w:rsidR="002E4C0E" w:rsidRDefault="002E4C0E">
            <w:pPr>
              <w:pStyle w:val="TableParagraph"/>
              <w:spacing w:before="4"/>
              <w:rPr>
                <w:sz w:val="17"/>
              </w:rPr>
            </w:pPr>
          </w:p>
          <w:p w:rsidR="002E4C0E" w:rsidRDefault="00B44099">
            <w:pPr>
              <w:pStyle w:val="TableParagraph"/>
              <w:ind w:left="134" w:right="134"/>
              <w:jc w:val="center"/>
              <w:rPr>
                <w:sz w:val="18"/>
              </w:rPr>
            </w:pPr>
            <w:r>
              <w:rPr>
                <w:sz w:val="18"/>
              </w:rPr>
              <w:t>4.6</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spacing w:before="1"/>
              <w:ind w:left="134" w:right="134"/>
              <w:jc w:val="center"/>
              <w:rPr>
                <w:sz w:val="18"/>
              </w:rPr>
            </w:pPr>
            <w:r>
              <w:rPr>
                <w:sz w:val="18"/>
              </w:rPr>
              <w:t>4.9</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spacing w:line="188" w:lineRule="exact"/>
              <w:ind w:left="133" w:right="134"/>
              <w:jc w:val="center"/>
              <w:rPr>
                <w:sz w:val="18"/>
              </w:rPr>
            </w:pPr>
            <w:r>
              <w:rPr>
                <w:sz w:val="18"/>
              </w:rPr>
              <w:t>5.1.3</w:t>
            </w:r>
          </w:p>
        </w:tc>
        <w:tc>
          <w:tcPr>
            <w:tcW w:w="1275" w:type="dxa"/>
            <w:tcBorders>
              <w:top w:val="nil"/>
              <w:bottom w:val="nil"/>
            </w:tcBorders>
          </w:tcPr>
          <w:p w:rsidR="002E4C0E" w:rsidRDefault="00B44099">
            <w:pPr>
              <w:pStyle w:val="TableParagraph"/>
              <w:spacing w:line="201" w:lineRule="exact"/>
              <w:ind w:left="135" w:right="137"/>
              <w:jc w:val="center"/>
              <w:rPr>
                <w:sz w:val="18"/>
              </w:rPr>
            </w:pPr>
            <w:r>
              <w:rPr>
                <w:sz w:val="18"/>
              </w:rPr>
              <w:t>3</w:t>
            </w:r>
            <w:r>
              <w:rPr>
                <w:spacing w:val="1"/>
                <w:sz w:val="18"/>
              </w:rPr>
              <w:t xml:space="preserve"> </w:t>
            </w:r>
            <w:r>
              <w:rPr>
                <w:sz w:val="18"/>
              </w:rPr>
              <w:t>/</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ind w:left="135" w:right="137"/>
              <w:jc w:val="center"/>
              <w:rPr>
                <w:sz w:val="18"/>
              </w:rPr>
            </w:pPr>
            <w:r>
              <w:rPr>
                <w:sz w:val="18"/>
              </w:rPr>
              <w:t>2</w:t>
            </w:r>
            <w:r>
              <w:rPr>
                <w:spacing w:val="1"/>
                <w:sz w:val="18"/>
              </w:rPr>
              <w:t xml:space="preserve"> </w:t>
            </w:r>
            <w:r>
              <w:rPr>
                <w:sz w:val="18"/>
              </w:rPr>
              <w:t>/</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4" w:right="137"/>
              <w:jc w:val="center"/>
              <w:rPr>
                <w:sz w:val="18"/>
              </w:rPr>
            </w:pPr>
            <w:r>
              <w:rPr>
                <w:sz w:val="18"/>
              </w:rPr>
              <w:t>/</w:t>
            </w:r>
            <w:r>
              <w:rPr>
                <w:spacing w:val="-1"/>
                <w:sz w:val="18"/>
              </w:rPr>
              <w:t xml:space="preserve"> </w:t>
            </w:r>
            <w:r>
              <w:rPr>
                <w:sz w:val="18"/>
              </w:rPr>
              <w:t>22,5</w:t>
            </w:r>
          </w:p>
        </w:tc>
        <w:tc>
          <w:tcPr>
            <w:tcW w:w="1561" w:type="dxa"/>
            <w:vMerge/>
            <w:tcBorders>
              <w:top w:val="nil"/>
            </w:tcBorders>
          </w:tcPr>
          <w:p w:rsidR="002E4C0E" w:rsidRDefault="002E4C0E">
            <w:pPr>
              <w:rPr>
                <w:sz w:val="2"/>
                <w:szCs w:val="2"/>
              </w:rPr>
            </w:pPr>
          </w:p>
        </w:tc>
      </w:tr>
      <w:tr w:rsidR="002E4C0E">
        <w:trPr>
          <w:trHeight w:val="305"/>
        </w:trPr>
        <w:tc>
          <w:tcPr>
            <w:tcW w:w="2117" w:type="dxa"/>
            <w:tcBorders>
              <w:top w:val="nil"/>
              <w:bottom w:val="nil"/>
            </w:tcBorders>
          </w:tcPr>
          <w:p w:rsidR="002E4C0E" w:rsidRDefault="002E4C0E">
            <w:pPr>
              <w:pStyle w:val="TableParagraph"/>
              <w:rPr>
                <w:sz w:val="18"/>
              </w:rPr>
            </w:pPr>
          </w:p>
        </w:tc>
        <w:tc>
          <w:tcPr>
            <w:tcW w:w="994" w:type="dxa"/>
            <w:tcBorders>
              <w:top w:val="nil"/>
              <w:bottom w:val="nil"/>
            </w:tcBorders>
          </w:tcPr>
          <w:p w:rsidR="002E4C0E" w:rsidRDefault="002E4C0E">
            <w:pPr>
              <w:pStyle w:val="TableParagraph"/>
              <w:rPr>
                <w:sz w:val="18"/>
              </w:rPr>
            </w:pPr>
          </w:p>
        </w:tc>
        <w:tc>
          <w:tcPr>
            <w:tcW w:w="1133" w:type="dxa"/>
            <w:tcBorders>
              <w:top w:val="nil"/>
              <w:bottom w:val="nil"/>
            </w:tcBorders>
          </w:tcPr>
          <w:p w:rsidR="002E4C0E" w:rsidRDefault="002E4C0E">
            <w:pPr>
              <w:pStyle w:val="TableParagraph"/>
              <w:rPr>
                <w:sz w:val="18"/>
              </w:rPr>
            </w:pPr>
          </w:p>
        </w:tc>
        <w:tc>
          <w:tcPr>
            <w:tcW w:w="1277" w:type="dxa"/>
            <w:tcBorders>
              <w:top w:val="nil"/>
              <w:bottom w:val="nil"/>
            </w:tcBorders>
          </w:tcPr>
          <w:p w:rsidR="002E4C0E" w:rsidRDefault="002E4C0E">
            <w:pPr>
              <w:pStyle w:val="TableParagraph"/>
              <w:rPr>
                <w:sz w:val="18"/>
              </w:rPr>
            </w:pPr>
          </w:p>
        </w:tc>
        <w:tc>
          <w:tcPr>
            <w:tcW w:w="1421" w:type="dxa"/>
            <w:tcBorders>
              <w:top w:val="nil"/>
              <w:bottom w:val="nil"/>
            </w:tcBorders>
          </w:tcPr>
          <w:p w:rsidR="002E4C0E" w:rsidRDefault="002E4C0E">
            <w:pPr>
              <w:pStyle w:val="TableParagraph"/>
              <w:rPr>
                <w:sz w:val="18"/>
              </w:rPr>
            </w:pPr>
          </w:p>
        </w:tc>
        <w:tc>
          <w:tcPr>
            <w:tcW w:w="1272" w:type="dxa"/>
            <w:tcBorders>
              <w:top w:val="nil"/>
              <w:bottom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line="200" w:lineRule="exact"/>
              <w:ind w:left="114" w:right="114"/>
              <w:jc w:val="center"/>
              <w:rPr>
                <w:sz w:val="18"/>
              </w:rPr>
            </w:pPr>
            <w:r>
              <w:rPr>
                <w:sz w:val="18"/>
              </w:rPr>
              <w:t>занятий</w:t>
            </w:r>
            <w:r>
              <w:rPr>
                <w:spacing w:val="-2"/>
                <w:sz w:val="18"/>
              </w:rPr>
              <w:t xml:space="preserve"> </w:t>
            </w:r>
            <w:r>
              <w:rPr>
                <w:sz w:val="18"/>
              </w:rPr>
              <w:t>спортом</w:t>
            </w:r>
          </w:p>
        </w:tc>
        <w:tc>
          <w:tcPr>
            <w:tcW w:w="1419" w:type="dxa"/>
            <w:tcBorders>
              <w:top w:val="nil"/>
              <w:bottom w:val="nil"/>
            </w:tcBorders>
          </w:tcPr>
          <w:p w:rsidR="002E4C0E" w:rsidRDefault="002E4C0E">
            <w:pPr>
              <w:pStyle w:val="TableParagraph"/>
              <w:rPr>
                <w:sz w:val="18"/>
              </w:rPr>
            </w:pPr>
          </w:p>
        </w:tc>
        <w:tc>
          <w:tcPr>
            <w:tcW w:w="1275" w:type="dxa"/>
            <w:tcBorders>
              <w:top w:val="nil"/>
              <w:bottom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r w:rsidR="002E4C0E">
        <w:trPr>
          <w:trHeight w:val="305"/>
        </w:trPr>
        <w:tc>
          <w:tcPr>
            <w:tcW w:w="2117" w:type="dxa"/>
            <w:tcBorders>
              <w:top w:val="nil"/>
              <w:bottom w:val="nil"/>
            </w:tcBorders>
          </w:tcPr>
          <w:p w:rsidR="002E4C0E" w:rsidRDefault="002E4C0E">
            <w:pPr>
              <w:pStyle w:val="TableParagraph"/>
              <w:rPr>
                <w:sz w:val="18"/>
              </w:rPr>
            </w:pPr>
          </w:p>
        </w:tc>
        <w:tc>
          <w:tcPr>
            <w:tcW w:w="994" w:type="dxa"/>
            <w:tcBorders>
              <w:top w:val="nil"/>
              <w:bottom w:val="nil"/>
            </w:tcBorders>
          </w:tcPr>
          <w:p w:rsidR="002E4C0E" w:rsidRDefault="002E4C0E">
            <w:pPr>
              <w:pStyle w:val="TableParagraph"/>
              <w:rPr>
                <w:sz w:val="18"/>
              </w:rPr>
            </w:pPr>
          </w:p>
        </w:tc>
        <w:tc>
          <w:tcPr>
            <w:tcW w:w="1133" w:type="dxa"/>
            <w:tcBorders>
              <w:top w:val="nil"/>
              <w:bottom w:val="nil"/>
            </w:tcBorders>
          </w:tcPr>
          <w:p w:rsidR="002E4C0E" w:rsidRDefault="002E4C0E">
            <w:pPr>
              <w:pStyle w:val="TableParagraph"/>
              <w:rPr>
                <w:sz w:val="18"/>
              </w:rPr>
            </w:pPr>
          </w:p>
        </w:tc>
        <w:tc>
          <w:tcPr>
            <w:tcW w:w="1277" w:type="dxa"/>
            <w:tcBorders>
              <w:top w:val="nil"/>
              <w:bottom w:val="nil"/>
            </w:tcBorders>
          </w:tcPr>
          <w:p w:rsidR="002E4C0E" w:rsidRDefault="002E4C0E">
            <w:pPr>
              <w:pStyle w:val="TableParagraph"/>
              <w:rPr>
                <w:sz w:val="18"/>
              </w:rPr>
            </w:pPr>
          </w:p>
        </w:tc>
        <w:tc>
          <w:tcPr>
            <w:tcW w:w="1421" w:type="dxa"/>
            <w:tcBorders>
              <w:top w:val="nil"/>
              <w:bottom w:val="nil"/>
            </w:tcBorders>
          </w:tcPr>
          <w:p w:rsidR="002E4C0E" w:rsidRDefault="002E4C0E">
            <w:pPr>
              <w:pStyle w:val="TableParagraph"/>
              <w:rPr>
                <w:sz w:val="18"/>
              </w:rPr>
            </w:pPr>
          </w:p>
        </w:tc>
        <w:tc>
          <w:tcPr>
            <w:tcW w:w="1272" w:type="dxa"/>
            <w:tcBorders>
              <w:top w:val="nil"/>
              <w:bottom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before="97" w:line="188" w:lineRule="exact"/>
              <w:ind w:left="108" w:right="109"/>
              <w:jc w:val="center"/>
              <w:rPr>
                <w:sz w:val="18"/>
              </w:rPr>
            </w:pPr>
            <w:r>
              <w:rPr>
                <w:sz w:val="18"/>
              </w:rPr>
              <w:t>Благоустройство</w:t>
            </w:r>
          </w:p>
        </w:tc>
        <w:tc>
          <w:tcPr>
            <w:tcW w:w="1419" w:type="dxa"/>
            <w:tcBorders>
              <w:top w:val="nil"/>
              <w:bottom w:val="nil"/>
            </w:tcBorders>
          </w:tcPr>
          <w:p w:rsidR="002E4C0E" w:rsidRDefault="00B44099">
            <w:pPr>
              <w:pStyle w:val="TableParagraph"/>
              <w:spacing w:before="98" w:line="188" w:lineRule="exact"/>
              <w:ind w:left="133" w:right="134"/>
              <w:jc w:val="center"/>
              <w:rPr>
                <w:sz w:val="18"/>
              </w:rPr>
            </w:pPr>
            <w:r>
              <w:rPr>
                <w:sz w:val="18"/>
              </w:rPr>
              <w:t>12.0.2</w:t>
            </w:r>
          </w:p>
        </w:tc>
        <w:tc>
          <w:tcPr>
            <w:tcW w:w="1275" w:type="dxa"/>
            <w:tcBorders>
              <w:top w:val="nil"/>
              <w:bottom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r w:rsidR="002E4C0E">
        <w:trPr>
          <w:trHeight w:val="204"/>
        </w:trPr>
        <w:tc>
          <w:tcPr>
            <w:tcW w:w="2117" w:type="dxa"/>
            <w:tcBorders>
              <w:top w:val="nil"/>
            </w:tcBorders>
          </w:tcPr>
          <w:p w:rsidR="002E4C0E" w:rsidRDefault="002E4C0E">
            <w:pPr>
              <w:pStyle w:val="TableParagraph"/>
              <w:rPr>
                <w:sz w:val="14"/>
              </w:rPr>
            </w:pPr>
          </w:p>
        </w:tc>
        <w:tc>
          <w:tcPr>
            <w:tcW w:w="994" w:type="dxa"/>
            <w:tcBorders>
              <w:top w:val="nil"/>
            </w:tcBorders>
          </w:tcPr>
          <w:p w:rsidR="002E4C0E" w:rsidRDefault="002E4C0E">
            <w:pPr>
              <w:pStyle w:val="TableParagraph"/>
              <w:rPr>
                <w:sz w:val="14"/>
              </w:rPr>
            </w:pPr>
          </w:p>
        </w:tc>
        <w:tc>
          <w:tcPr>
            <w:tcW w:w="1133" w:type="dxa"/>
            <w:tcBorders>
              <w:top w:val="nil"/>
            </w:tcBorders>
          </w:tcPr>
          <w:p w:rsidR="002E4C0E" w:rsidRDefault="002E4C0E">
            <w:pPr>
              <w:pStyle w:val="TableParagraph"/>
              <w:rPr>
                <w:sz w:val="14"/>
              </w:rPr>
            </w:pPr>
          </w:p>
        </w:tc>
        <w:tc>
          <w:tcPr>
            <w:tcW w:w="1277" w:type="dxa"/>
            <w:tcBorders>
              <w:top w:val="nil"/>
            </w:tcBorders>
          </w:tcPr>
          <w:p w:rsidR="002E4C0E" w:rsidRDefault="002E4C0E">
            <w:pPr>
              <w:pStyle w:val="TableParagraph"/>
              <w:rPr>
                <w:sz w:val="14"/>
              </w:rPr>
            </w:pPr>
          </w:p>
        </w:tc>
        <w:tc>
          <w:tcPr>
            <w:tcW w:w="1421" w:type="dxa"/>
            <w:tcBorders>
              <w:top w:val="nil"/>
            </w:tcBorders>
          </w:tcPr>
          <w:p w:rsidR="002E4C0E" w:rsidRDefault="002E4C0E">
            <w:pPr>
              <w:pStyle w:val="TableParagraph"/>
              <w:rPr>
                <w:sz w:val="14"/>
              </w:rPr>
            </w:pPr>
          </w:p>
        </w:tc>
        <w:tc>
          <w:tcPr>
            <w:tcW w:w="1272" w:type="dxa"/>
            <w:tcBorders>
              <w:top w:val="nil"/>
            </w:tcBorders>
          </w:tcPr>
          <w:p w:rsidR="002E4C0E" w:rsidRDefault="002E4C0E">
            <w:pPr>
              <w:pStyle w:val="TableParagraph"/>
              <w:rPr>
                <w:sz w:val="14"/>
              </w:rPr>
            </w:pPr>
          </w:p>
        </w:tc>
        <w:tc>
          <w:tcPr>
            <w:tcW w:w="1277" w:type="dxa"/>
            <w:vMerge/>
            <w:tcBorders>
              <w:top w:val="nil"/>
            </w:tcBorders>
          </w:tcPr>
          <w:p w:rsidR="002E4C0E" w:rsidRDefault="002E4C0E">
            <w:pPr>
              <w:rPr>
                <w:sz w:val="2"/>
                <w:szCs w:val="2"/>
              </w:rPr>
            </w:pPr>
          </w:p>
        </w:tc>
        <w:tc>
          <w:tcPr>
            <w:tcW w:w="1558" w:type="dxa"/>
            <w:tcBorders>
              <w:top w:val="nil"/>
            </w:tcBorders>
          </w:tcPr>
          <w:p w:rsidR="002E4C0E" w:rsidRDefault="00B44099">
            <w:pPr>
              <w:pStyle w:val="TableParagraph"/>
              <w:spacing w:line="184" w:lineRule="exact"/>
              <w:ind w:left="114" w:right="114"/>
              <w:jc w:val="center"/>
              <w:rPr>
                <w:sz w:val="18"/>
              </w:rPr>
            </w:pPr>
            <w:r>
              <w:rPr>
                <w:sz w:val="18"/>
              </w:rPr>
              <w:t>территории</w:t>
            </w:r>
          </w:p>
        </w:tc>
        <w:tc>
          <w:tcPr>
            <w:tcW w:w="1419" w:type="dxa"/>
            <w:tcBorders>
              <w:top w:val="nil"/>
            </w:tcBorders>
          </w:tcPr>
          <w:p w:rsidR="002E4C0E" w:rsidRDefault="002E4C0E">
            <w:pPr>
              <w:pStyle w:val="TableParagraph"/>
              <w:rPr>
                <w:sz w:val="14"/>
              </w:rPr>
            </w:pPr>
          </w:p>
        </w:tc>
        <w:tc>
          <w:tcPr>
            <w:tcW w:w="1275" w:type="dxa"/>
            <w:tcBorders>
              <w:top w:val="nil"/>
            </w:tcBorders>
          </w:tcPr>
          <w:p w:rsidR="002E4C0E" w:rsidRDefault="002E4C0E">
            <w:pPr>
              <w:pStyle w:val="TableParagraph"/>
              <w:rPr>
                <w:sz w:val="14"/>
              </w:rPr>
            </w:pPr>
          </w:p>
        </w:tc>
        <w:tc>
          <w:tcPr>
            <w:tcW w:w="1561" w:type="dxa"/>
            <w:vMerge/>
            <w:tcBorders>
              <w:top w:val="nil"/>
            </w:tcBorders>
          </w:tcPr>
          <w:p w:rsidR="002E4C0E" w:rsidRDefault="002E4C0E">
            <w:pPr>
              <w:rPr>
                <w:sz w:val="2"/>
                <w:szCs w:val="2"/>
              </w:rPr>
            </w:pPr>
          </w:p>
        </w:tc>
      </w:tr>
      <w:tr w:rsidR="002E4C0E">
        <w:trPr>
          <w:trHeight w:val="248"/>
        </w:trPr>
        <w:tc>
          <w:tcPr>
            <w:tcW w:w="2117" w:type="dxa"/>
            <w:tcBorders>
              <w:bottom w:val="nil"/>
            </w:tcBorders>
          </w:tcPr>
          <w:p w:rsidR="002E4C0E" w:rsidRDefault="002E4C0E">
            <w:pPr>
              <w:pStyle w:val="TableParagraph"/>
              <w:rPr>
                <w:sz w:val="18"/>
              </w:rPr>
            </w:pPr>
          </w:p>
        </w:tc>
        <w:tc>
          <w:tcPr>
            <w:tcW w:w="994" w:type="dxa"/>
            <w:tcBorders>
              <w:bottom w:val="nil"/>
            </w:tcBorders>
          </w:tcPr>
          <w:p w:rsidR="002E4C0E" w:rsidRDefault="002E4C0E">
            <w:pPr>
              <w:pStyle w:val="TableParagraph"/>
              <w:rPr>
                <w:sz w:val="18"/>
              </w:rPr>
            </w:pPr>
          </w:p>
        </w:tc>
        <w:tc>
          <w:tcPr>
            <w:tcW w:w="1133" w:type="dxa"/>
            <w:tcBorders>
              <w:bottom w:val="nil"/>
            </w:tcBorders>
          </w:tcPr>
          <w:p w:rsidR="002E4C0E" w:rsidRDefault="002E4C0E">
            <w:pPr>
              <w:pStyle w:val="TableParagraph"/>
              <w:rPr>
                <w:sz w:val="18"/>
              </w:rPr>
            </w:pPr>
          </w:p>
        </w:tc>
        <w:tc>
          <w:tcPr>
            <w:tcW w:w="1277" w:type="dxa"/>
            <w:vMerge w:val="restart"/>
          </w:tcPr>
          <w:p w:rsidR="002E4C0E" w:rsidRDefault="002E4C0E">
            <w:pPr>
              <w:pStyle w:val="TableParagraph"/>
              <w:rPr>
                <w:sz w:val="18"/>
              </w:rPr>
            </w:pPr>
          </w:p>
        </w:tc>
        <w:tc>
          <w:tcPr>
            <w:tcW w:w="1421" w:type="dxa"/>
            <w:tcBorders>
              <w:bottom w:val="nil"/>
            </w:tcBorders>
          </w:tcPr>
          <w:p w:rsidR="002E4C0E" w:rsidRDefault="00B44099">
            <w:pPr>
              <w:pStyle w:val="TableParagraph"/>
              <w:spacing w:before="17" w:line="211" w:lineRule="exact"/>
              <w:ind w:left="106"/>
              <w:rPr>
                <w:sz w:val="20"/>
              </w:rPr>
            </w:pPr>
            <w:r>
              <w:rPr>
                <w:sz w:val="20"/>
              </w:rPr>
              <w:t>-</w:t>
            </w:r>
            <w:r>
              <w:rPr>
                <w:spacing w:val="-4"/>
                <w:sz w:val="20"/>
              </w:rPr>
              <w:t xml:space="preserve"> </w:t>
            </w:r>
            <w:r>
              <w:rPr>
                <w:sz w:val="20"/>
              </w:rPr>
              <w:t>до</w:t>
            </w:r>
            <w:r>
              <w:rPr>
                <w:spacing w:val="-1"/>
                <w:sz w:val="20"/>
              </w:rPr>
              <w:t xml:space="preserve"> </w:t>
            </w:r>
            <w:r>
              <w:rPr>
                <w:sz w:val="20"/>
              </w:rPr>
              <w:t>отдельно</w:t>
            </w:r>
          </w:p>
        </w:tc>
        <w:tc>
          <w:tcPr>
            <w:tcW w:w="1272" w:type="dxa"/>
            <w:tcBorders>
              <w:bottom w:val="nil"/>
            </w:tcBorders>
          </w:tcPr>
          <w:p w:rsidR="002E4C0E" w:rsidRDefault="002E4C0E">
            <w:pPr>
              <w:pStyle w:val="TableParagraph"/>
              <w:rPr>
                <w:sz w:val="18"/>
              </w:rPr>
            </w:pPr>
          </w:p>
        </w:tc>
        <w:tc>
          <w:tcPr>
            <w:tcW w:w="1277" w:type="dxa"/>
            <w:vMerge w:val="restart"/>
          </w:tcPr>
          <w:p w:rsidR="002E4C0E" w:rsidRDefault="002E4C0E">
            <w:pPr>
              <w:pStyle w:val="TableParagraph"/>
              <w:rPr>
                <w:sz w:val="18"/>
              </w:rPr>
            </w:pPr>
          </w:p>
        </w:tc>
        <w:tc>
          <w:tcPr>
            <w:tcW w:w="1558" w:type="dxa"/>
            <w:vMerge w:val="restart"/>
          </w:tcPr>
          <w:p w:rsidR="002E4C0E" w:rsidRDefault="00B44099">
            <w:pPr>
              <w:pStyle w:val="TableParagraph"/>
              <w:ind w:left="118" w:right="119"/>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7"/>
              <w:rPr>
                <w:sz w:val="17"/>
              </w:rPr>
            </w:pPr>
          </w:p>
          <w:p w:rsidR="002E4C0E" w:rsidRDefault="00B44099">
            <w:pPr>
              <w:pStyle w:val="TableParagraph"/>
              <w:ind w:left="119" w:right="119"/>
              <w:jc w:val="center"/>
              <w:rPr>
                <w:sz w:val="18"/>
              </w:rPr>
            </w:pPr>
            <w:r>
              <w:rPr>
                <w:sz w:val="18"/>
              </w:rPr>
              <w:t>Магазины</w:t>
            </w:r>
          </w:p>
          <w:p w:rsidR="002E4C0E" w:rsidRDefault="002E4C0E">
            <w:pPr>
              <w:pStyle w:val="TableParagraph"/>
              <w:spacing w:before="10"/>
              <w:rPr>
                <w:sz w:val="17"/>
              </w:rPr>
            </w:pPr>
          </w:p>
          <w:p w:rsidR="002E4C0E" w:rsidRDefault="00B44099">
            <w:pPr>
              <w:pStyle w:val="TableParagraph"/>
              <w:ind w:left="121" w:right="119"/>
              <w:jc w:val="center"/>
              <w:rPr>
                <w:sz w:val="18"/>
              </w:rPr>
            </w:pPr>
            <w:r>
              <w:rPr>
                <w:spacing w:val="-1"/>
                <w:sz w:val="18"/>
              </w:rPr>
              <w:t>Общественное</w:t>
            </w:r>
            <w:r>
              <w:rPr>
                <w:spacing w:val="-42"/>
                <w:sz w:val="18"/>
              </w:rPr>
              <w:t xml:space="preserve"> </w:t>
            </w:r>
            <w:r>
              <w:rPr>
                <w:sz w:val="18"/>
              </w:rPr>
              <w:t>питание</w:t>
            </w:r>
          </w:p>
        </w:tc>
        <w:tc>
          <w:tcPr>
            <w:tcW w:w="1419" w:type="dxa"/>
            <w:tcBorders>
              <w:bottom w:val="nil"/>
            </w:tcBorders>
          </w:tcPr>
          <w:p w:rsidR="002E4C0E" w:rsidRDefault="00B44099">
            <w:pPr>
              <w:pStyle w:val="TableParagraph"/>
              <w:spacing w:line="202" w:lineRule="exact"/>
              <w:ind w:left="134" w:right="134"/>
              <w:jc w:val="center"/>
              <w:rPr>
                <w:sz w:val="18"/>
              </w:rPr>
            </w:pPr>
            <w:r>
              <w:rPr>
                <w:sz w:val="18"/>
              </w:rPr>
              <w:t>4.9</w:t>
            </w:r>
          </w:p>
        </w:tc>
        <w:tc>
          <w:tcPr>
            <w:tcW w:w="1275" w:type="dxa"/>
            <w:tcBorders>
              <w:bottom w:val="nil"/>
            </w:tcBorders>
          </w:tcPr>
          <w:p w:rsidR="002E4C0E" w:rsidRDefault="00B44099">
            <w:pPr>
              <w:pStyle w:val="TableParagraph"/>
              <w:spacing w:line="202" w:lineRule="exact"/>
              <w:ind w:left="135" w:right="137"/>
              <w:jc w:val="center"/>
              <w:rPr>
                <w:sz w:val="18"/>
              </w:rPr>
            </w:pPr>
            <w:r>
              <w:rPr>
                <w:sz w:val="18"/>
              </w:rPr>
              <w:t>/</w:t>
            </w:r>
            <w:r>
              <w:rPr>
                <w:spacing w:val="-1"/>
                <w:sz w:val="18"/>
              </w:rPr>
              <w:t xml:space="preserve"> </w:t>
            </w:r>
            <w:r>
              <w:rPr>
                <w:sz w:val="18"/>
              </w:rPr>
              <w:t>22,5</w:t>
            </w:r>
          </w:p>
        </w:tc>
        <w:tc>
          <w:tcPr>
            <w:tcW w:w="1561" w:type="dxa"/>
            <w:vMerge w:val="restart"/>
          </w:tcPr>
          <w:p w:rsidR="002E4C0E" w:rsidRDefault="002E4C0E">
            <w:pPr>
              <w:pStyle w:val="TableParagraph"/>
              <w:rPr>
                <w:sz w:val="18"/>
              </w:rPr>
            </w:pPr>
          </w:p>
        </w:tc>
      </w:tr>
      <w:tr w:rsidR="002E4C0E">
        <w:trPr>
          <w:trHeight w:val="224"/>
        </w:trPr>
        <w:tc>
          <w:tcPr>
            <w:tcW w:w="2117" w:type="dxa"/>
            <w:tcBorders>
              <w:top w:val="nil"/>
              <w:bottom w:val="nil"/>
            </w:tcBorders>
          </w:tcPr>
          <w:p w:rsidR="002E4C0E" w:rsidRDefault="002E4C0E">
            <w:pPr>
              <w:pStyle w:val="TableParagraph"/>
              <w:rPr>
                <w:sz w:val="16"/>
              </w:rPr>
            </w:pPr>
          </w:p>
        </w:tc>
        <w:tc>
          <w:tcPr>
            <w:tcW w:w="994" w:type="dxa"/>
            <w:tcBorders>
              <w:top w:val="nil"/>
              <w:bottom w:val="nil"/>
            </w:tcBorders>
          </w:tcPr>
          <w:p w:rsidR="002E4C0E" w:rsidRDefault="002E4C0E">
            <w:pPr>
              <w:pStyle w:val="TableParagraph"/>
              <w:rPr>
                <w:sz w:val="16"/>
              </w:rPr>
            </w:pPr>
          </w:p>
        </w:tc>
        <w:tc>
          <w:tcPr>
            <w:tcW w:w="1133" w:type="dxa"/>
            <w:tcBorders>
              <w:top w:val="nil"/>
              <w:bottom w:val="nil"/>
            </w:tcBorders>
          </w:tcPr>
          <w:p w:rsidR="002E4C0E" w:rsidRDefault="002E4C0E">
            <w:pPr>
              <w:pStyle w:val="TableParagraph"/>
              <w:rPr>
                <w:sz w:val="16"/>
              </w:rPr>
            </w:pP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B44099">
            <w:pPr>
              <w:pStyle w:val="TableParagraph"/>
              <w:spacing w:line="204" w:lineRule="exact"/>
              <w:ind w:left="81" w:right="140"/>
              <w:jc w:val="center"/>
              <w:rPr>
                <w:sz w:val="20"/>
              </w:rPr>
            </w:pPr>
            <w:r>
              <w:rPr>
                <w:sz w:val="20"/>
              </w:rPr>
              <w:t>стоящих</w:t>
            </w:r>
          </w:p>
        </w:tc>
        <w:tc>
          <w:tcPr>
            <w:tcW w:w="1272" w:type="dxa"/>
            <w:tcBorders>
              <w:top w:val="nil"/>
              <w:bottom w:val="nil"/>
            </w:tcBorders>
          </w:tcPr>
          <w:p w:rsidR="002E4C0E" w:rsidRDefault="002E4C0E">
            <w:pPr>
              <w:pStyle w:val="TableParagraph"/>
              <w:rPr>
                <w:sz w:val="16"/>
              </w:rPr>
            </w:pP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419" w:type="dxa"/>
            <w:tcBorders>
              <w:top w:val="nil"/>
              <w:bottom w:val="nil"/>
            </w:tcBorders>
          </w:tcPr>
          <w:p w:rsidR="002E4C0E" w:rsidRDefault="002E4C0E">
            <w:pPr>
              <w:pStyle w:val="TableParagraph"/>
              <w:rPr>
                <w:sz w:val="16"/>
              </w:rPr>
            </w:pPr>
          </w:p>
        </w:tc>
        <w:tc>
          <w:tcPr>
            <w:tcW w:w="1275" w:type="dxa"/>
            <w:tcBorders>
              <w:top w:val="nil"/>
              <w:bottom w:val="nil"/>
            </w:tcBorders>
          </w:tcPr>
          <w:p w:rsidR="002E4C0E" w:rsidRDefault="002E4C0E">
            <w:pPr>
              <w:pStyle w:val="TableParagraph"/>
              <w:rPr>
                <w:sz w:val="16"/>
              </w:rPr>
            </w:pPr>
          </w:p>
        </w:tc>
        <w:tc>
          <w:tcPr>
            <w:tcW w:w="1561" w:type="dxa"/>
            <w:vMerge/>
            <w:tcBorders>
              <w:top w:val="nil"/>
            </w:tcBorders>
          </w:tcPr>
          <w:p w:rsidR="002E4C0E" w:rsidRDefault="002E4C0E">
            <w:pPr>
              <w:rPr>
                <w:sz w:val="2"/>
                <w:szCs w:val="2"/>
              </w:rPr>
            </w:pPr>
          </w:p>
        </w:tc>
      </w:tr>
      <w:tr w:rsidR="002E4C0E">
        <w:trPr>
          <w:trHeight w:val="455"/>
        </w:trPr>
        <w:tc>
          <w:tcPr>
            <w:tcW w:w="2117" w:type="dxa"/>
            <w:tcBorders>
              <w:top w:val="nil"/>
              <w:bottom w:val="nil"/>
            </w:tcBorders>
          </w:tcPr>
          <w:p w:rsidR="002E4C0E" w:rsidRDefault="00B44099">
            <w:pPr>
              <w:pStyle w:val="TableParagraph"/>
              <w:spacing w:line="223" w:lineRule="exact"/>
              <w:ind w:left="139" w:right="136"/>
              <w:jc w:val="center"/>
              <w:rPr>
                <w:sz w:val="20"/>
              </w:rPr>
            </w:pPr>
            <w:r>
              <w:rPr>
                <w:sz w:val="20"/>
              </w:rPr>
              <w:t>Объекты</w:t>
            </w:r>
            <w:r>
              <w:rPr>
                <w:spacing w:val="-4"/>
                <w:sz w:val="20"/>
              </w:rPr>
              <w:t xml:space="preserve"> </w:t>
            </w:r>
            <w:r>
              <w:rPr>
                <w:sz w:val="20"/>
              </w:rPr>
              <w:t>культурно-</w:t>
            </w:r>
          </w:p>
          <w:p w:rsidR="002E4C0E" w:rsidRDefault="00B44099">
            <w:pPr>
              <w:pStyle w:val="TableParagraph"/>
              <w:spacing w:line="212" w:lineRule="exact"/>
              <w:ind w:left="140" w:right="136"/>
              <w:jc w:val="center"/>
              <w:rPr>
                <w:sz w:val="20"/>
              </w:rPr>
            </w:pPr>
            <w:r>
              <w:rPr>
                <w:sz w:val="20"/>
              </w:rPr>
              <w:t>досуговой</w:t>
            </w:r>
          </w:p>
        </w:tc>
        <w:tc>
          <w:tcPr>
            <w:tcW w:w="994" w:type="dxa"/>
            <w:tcBorders>
              <w:top w:val="nil"/>
              <w:bottom w:val="nil"/>
            </w:tcBorders>
          </w:tcPr>
          <w:p w:rsidR="002E4C0E" w:rsidRDefault="002E4C0E">
            <w:pPr>
              <w:pStyle w:val="TableParagraph"/>
              <w:spacing w:before="5"/>
              <w:rPr>
                <w:sz w:val="19"/>
              </w:rPr>
            </w:pPr>
          </w:p>
          <w:p w:rsidR="002E4C0E" w:rsidRDefault="00B44099">
            <w:pPr>
              <w:pStyle w:val="TableParagraph"/>
              <w:spacing w:line="212" w:lineRule="exact"/>
              <w:ind w:left="125" w:right="122"/>
              <w:jc w:val="center"/>
              <w:rPr>
                <w:sz w:val="20"/>
              </w:rPr>
            </w:pPr>
            <w:r>
              <w:rPr>
                <w:sz w:val="20"/>
              </w:rPr>
              <w:t>3.6.1</w:t>
            </w:r>
          </w:p>
        </w:tc>
        <w:tc>
          <w:tcPr>
            <w:tcW w:w="1133" w:type="dxa"/>
            <w:tcBorders>
              <w:top w:val="nil"/>
              <w:bottom w:val="nil"/>
            </w:tcBorders>
          </w:tcPr>
          <w:p w:rsidR="002E4C0E" w:rsidRDefault="002E4C0E">
            <w:pPr>
              <w:pStyle w:val="TableParagraph"/>
              <w:spacing w:before="5"/>
              <w:rPr>
                <w:sz w:val="19"/>
              </w:rPr>
            </w:pPr>
          </w:p>
          <w:p w:rsidR="002E4C0E" w:rsidRDefault="00B44099">
            <w:pPr>
              <w:pStyle w:val="TableParagraph"/>
              <w:spacing w:line="212" w:lineRule="exact"/>
              <w:ind w:left="412"/>
              <w:rPr>
                <w:sz w:val="20"/>
              </w:rPr>
            </w:pPr>
            <w:r>
              <w:rPr>
                <w:sz w:val="20"/>
              </w:rPr>
              <w:t>100</w:t>
            </w: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B44099">
            <w:pPr>
              <w:pStyle w:val="TableParagraph"/>
              <w:spacing w:line="223" w:lineRule="exact"/>
              <w:ind w:left="79" w:right="140"/>
              <w:jc w:val="center"/>
              <w:rPr>
                <w:sz w:val="20"/>
              </w:rPr>
            </w:pPr>
            <w:r>
              <w:rPr>
                <w:sz w:val="20"/>
              </w:rPr>
              <w:t>зданий</w:t>
            </w:r>
            <w:r>
              <w:rPr>
                <w:spacing w:val="-1"/>
                <w:sz w:val="20"/>
              </w:rPr>
              <w:t xml:space="preserve"> </w:t>
            </w:r>
            <w:r>
              <w:rPr>
                <w:sz w:val="20"/>
              </w:rPr>
              <w:t>-</w:t>
            </w:r>
            <w:r>
              <w:rPr>
                <w:spacing w:val="-3"/>
                <w:sz w:val="20"/>
              </w:rPr>
              <w:t xml:space="preserve"> </w:t>
            </w:r>
            <w:r>
              <w:rPr>
                <w:sz w:val="20"/>
              </w:rPr>
              <w:t>3</w:t>
            </w:r>
          </w:p>
        </w:tc>
        <w:tc>
          <w:tcPr>
            <w:tcW w:w="1272" w:type="dxa"/>
            <w:tcBorders>
              <w:top w:val="nil"/>
              <w:bottom w:val="nil"/>
            </w:tcBorders>
          </w:tcPr>
          <w:p w:rsidR="002E4C0E" w:rsidRDefault="002E4C0E">
            <w:pPr>
              <w:pStyle w:val="TableParagraph"/>
              <w:spacing w:before="5"/>
              <w:rPr>
                <w:sz w:val="19"/>
              </w:rPr>
            </w:pPr>
          </w:p>
          <w:p w:rsidR="002E4C0E" w:rsidRDefault="00B44099">
            <w:pPr>
              <w:pStyle w:val="TableParagraph"/>
              <w:spacing w:line="212" w:lineRule="exact"/>
              <w:ind w:left="351"/>
              <w:rPr>
                <w:sz w:val="20"/>
              </w:rPr>
            </w:pPr>
            <w:r>
              <w:rPr>
                <w:sz w:val="20"/>
              </w:rPr>
              <w:t>/ 22,5</w:t>
            </w: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419" w:type="dxa"/>
            <w:tcBorders>
              <w:top w:val="nil"/>
              <w:bottom w:val="nil"/>
            </w:tcBorders>
          </w:tcPr>
          <w:p w:rsidR="002E4C0E" w:rsidRDefault="00B44099">
            <w:pPr>
              <w:pStyle w:val="TableParagraph"/>
              <w:spacing w:before="134"/>
              <w:ind w:left="134" w:right="134"/>
              <w:jc w:val="center"/>
              <w:rPr>
                <w:sz w:val="18"/>
              </w:rPr>
            </w:pPr>
            <w:r>
              <w:rPr>
                <w:sz w:val="18"/>
              </w:rPr>
              <w:t>4.4</w:t>
            </w:r>
          </w:p>
        </w:tc>
        <w:tc>
          <w:tcPr>
            <w:tcW w:w="1275" w:type="dxa"/>
            <w:tcBorders>
              <w:top w:val="nil"/>
              <w:bottom w:val="nil"/>
            </w:tcBorders>
          </w:tcPr>
          <w:p w:rsidR="002E4C0E" w:rsidRDefault="00B44099">
            <w:pPr>
              <w:pStyle w:val="TableParagraph"/>
              <w:spacing w:before="134"/>
              <w:ind w:left="136" w:right="137"/>
              <w:jc w:val="center"/>
              <w:rPr>
                <w:sz w:val="18"/>
              </w:rPr>
            </w:pPr>
            <w:r>
              <w:rPr>
                <w:sz w:val="18"/>
              </w:rPr>
              <w:t>3</w:t>
            </w:r>
            <w:r>
              <w:rPr>
                <w:spacing w:val="1"/>
                <w:sz w:val="18"/>
              </w:rPr>
              <w:t xml:space="preserve"> </w:t>
            </w:r>
            <w:r>
              <w:rPr>
                <w:sz w:val="18"/>
              </w:rPr>
              <w:t>/</w:t>
            </w:r>
          </w:p>
        </w:tc>
        <w:tc>
          <w:tcPr>
            <w:tcW w:w="1561" w:type="dxa"/>
            <w:vMerge/>
            <w:tcBorders>
              <w:top w:val="nil"/>
            </w:tcBorders>
          </w:tcPr>
          <w:p w:rsidR="002E4C0E" w:rsidRDefault="002E4C0E">
            <w:pPr>
              <w:rPr>
                <w:sz w:val="2"/>
                <w:szCs w:val="2"/>
              </w:rPr>
            </w:pPr>
          </w:p>
        </w:tc>
      </w:tr>
      <w:tr w:rsidR="002E4C0E">
        <w:trPr>
          <w:trHeight w:val="455"/>
        </w:trPr>
        <w:tc>
          <w:tcPr>
            <w:tcW w:w="2117" w:type="dxa"/>
            <w:tcBorders>
              <w:top w:val="nil"/>
              <w:bottom w:val="nil"/>
            </w:tcBorders>
          </w:tcPr>
          <w:p w:rsidR="002E4C0E" w:rsidRDefault="00B44099">
            <w:pPr>
              <w:pStyle w:val="TableParagraph"/>
              <w:spacing w:line="223" w:lineRule="exact"/>
              <w:ind w:left="487"/>
              <w:rPr>
                <w:sz w:val="20"/>
              </w:rPr>
            </w:pPr>
            <w:r>
              <w:rPr>
                <w:sz w:val="20"/>
              </w:rPr>
              <w:t>деятельности</w:t>
            </w:r>
          </w:p>
        </w:tc>
        <w:tc>
          <w:tcPr>
            <w:tcW w:w="994" w:type="dxa"/>
            <w:tcBorders>
              <w:top w:val="nil"/>
              <w:bottom w:val="nil"/>
            </w:tcBorders>
          </w:tcPr>
          <w:p w:rsidR="002E4C0E" w:rsidRDefault="002E4C0E">
            <w:pPr>
              <w:pStyle w:val="TableParagraph"/>
              <w:rPr>
                <w:sz w:val="18"/>
              </w:rPr>
            </w:pPr>
          </w:p>
        </w:tc>
        <w:tc>
          <w:tcPr>
            <w:tcW w:w="1133" w:type="dxa"/>
            <w:tcBorders>
              <w:top w:val="nil"/>
              <w:bottom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B44099">
            <w:pPr>
              <w:pStyle w:val="TableParagraph"/>
              <w:spacing w:line="223" w:lineRule="exact"/>
              <w:ind w:left="102"/>
              <w:rPr>
                <w:sz w:val="20"/>
              </w:rPr>
            </w:pPr>
            <w:r>
              <w:rPr>
                <w:sz w:val="20"/>
              </w:rPr>
              <w:t>-</w:t>
            </w:r>
            <w:r>
              <w:rPr>
                <w:spacing w:val="-5"/>
                <w:sz w:val="20"/>
              </w:rPr>
              <w:t xml:space="preserve"> </w:t>
            </w:r>
            <w:r>
              <w:rPr>
                <w:sz w:val="20"/>
              </w:rPr>
              <w:t>до</w:t>
            </w:r>
            <w:r>
              <w:rPr>
                <w:spacing w:val="-1"/>
                <w:sz w:val="20"/>
              </w:rPr>
              <w:t xml:space="preserve"> </w:t>
            </w:r>
            <w:r>
              <w:rPr>
                <w:sz w:val="20"/>
              </w:rPr>
              <w:t>строений</w:t>
            </w:r>
          </w:p>
          <w:p w:rsidR="002E4C0E" w:rsidRDefault="00B44099">
            <w:pPr>
              <w:pStyle w:val="TableParagraph"/>
              <w:spacing w:line="212" w:lineRule="exact"/>
              <w:ind w:left="80"/>
              <w:rPr>
                <w:sz w:val="20"/>
              </w:rPr>
            </w:pPr>
            <w:r>
              <w:rPr>
                <w:sz w:val="20"/>
              </w:rPr>
              <w:t>и</w:t>
            </w:r>
            <w:r>
              <w:rPr>
                <w:spacing w:val="-6"/>
                <w:sz w:val="20"/>
              </w:rPr>
              <w:t xml:space="preserve"> </w:t>
            </w:r>
            <w:r>
              <w:rPr>
                <w:sz w:val="20"/>
              </w:rPr>
              <w:t>сооружений</w:t>
            </w:r>
          </w:p>
        </w:tc>
        <w:tc>
          <w:tcPr>
            <w:tcW w:w="1272" w:type="dxa"/>
            <w:tcBorders>
              <w:top w:val="nil"/>
              <w:bottom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419" w:type="dxa"/>
            <w:tcBorders>
              <w:top w:val="nil"/>
              <w:bottom w:val="nil"/>
            </w:tcBorders>
          </w:tcPr>
          <w:p w:rsidR="002E4C0E" w:rsidRDefault="00B44099">
            <w:pPr>
              <w:pStyle w:val="TableParagraph"/>
              <w:spacing w:before="86"/>
              <w:ind w:left="134" w:right="134"/>
              <w:jc w:val="center"/>
              <w:rPr>
                <w:sz w:val="18"/>
              </w:rPr>
            </w:pPr>
            <w:r>
              <w:rPr>
                <w:sz w:val="18"/>
              </w:rPr>
              <w:t>4.6</w:t>
            </w:r>
          </w:p>
        </w:tc>
        <w:tc>
          <w:tcPr>
            <w:tcW w:w="1275" w:type="dxa"/>
            <w:tcBorders>
              <w:top w:val="nil"/>
              <w:bottom w:val="nil"/>
            </w:tcBorders>
          </w:tcPr>
          <w:p w:rsidR="002E4C0E" w:rsidRDefault="00B44099">
            <w:pPr>
              <w:pStyle w:val="TableParagraph"/>
              <w:spacing w:before="86"/>
              <w:ind w:left="136" w:right="136"/>
              <w:jc w:val="center"/>
              <w:rPr>
                <w:sz w:val="18"/>
              </w:rPr>
            </w:pPr>
            <w:r>
              <w:rPr>
                <w:sz w:val="18"/>
              </w:rPr>
              <w:t>2/</w:t>
            </w:r>
          </w:p>
        </w:tc>
        <w:tc>
          <w:tcPr>
            <w:tcW w:w="1561" w:type="dxa"/>
            <w:vMerge/>
            <w:tcBorders>
              <w:top w:val="nil"/>
            </w:tcBorders>
          </w:tcPr>
          <w:p w:rsidR="002E4C0E" w:rsidRDefault="002E4C0E">
            <w:pPr>
              <w:rPr>
                <w:sz w:val="2"/>
                <w:szCs w:val="2"/>
              </w:rPr>
            </w:pPr>
          </w:p>
        </w:tc>
      </w:tr>
      <w:tr w:rsidR="002E4C0E">
        <w:trPr>
          <w:trHeight w:val="251"/>
        </w:trPr>
        <w:tc>
          <w:tcPr>
            <w:tcW w:w="2117" w:type="dxa"/>
            <w:tcBorders>
              <w:top w:val="nil"/>
            </w:tcBorders>
          </w:tcPr>
          <w:p w:rsidR="002E4C0E" w:rsidRDefault="002E4C0E">
            <w:pPr>
              <w:pStyle w:val="TableParagraph"/>
              <w:rPr>
                <w:sz w:val="18"/>
              </w:rPr>
            </w:pPr>
          </w:p>
        </w:tc>
        <w:tc>
          <w:tcPr>
            <w:tcW w:w="994"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421" w:type="dxa"/>
            <w:tcBorders>
              <w:top w:val="nil"/>
            </w:tcBorders>
          </w:tcPr>
          <w:p w:rsidR="002E4C0E" w:rsidRDefault="00B44099">
            <w:pPr>
              <w:pStyle w:val="TableParagraph"/>
              <w:spacing w:line="223" w:lineRule="exact"/>
              <w:ind w:left="80" w:right="140"/>
              <w:jc w:val="center"/>
              <w:rPr>
                <w:sz w:val="20"/>
              </w:rPr>
            </w:pPr>
            <w:r>
              <w:rPr>
                <w:sz w:val="20"/>
              </w:rPr>
              <w:t>-</w:t>
            </w:r>
            <w:r>
              <w:rPr>
                <w:spacing w:val="-3"/>
                <w:sz w:val="20"/>
              </w:rPr>
              <w:t xml:space="preserve"> </w:t>
            </w:r>
            <w:r>
              <w:rPr>
                <w:sz w:val="20"/>
              </w:rPr>
              <w:t>3</w:t>
            </w:r>
          </w:p>
        </w:tc>
        <w:tc>
          <w:tcPr>
            <w:tcW w:w="1272"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419" w:type="dxa"/>
            <w:tcBorders>
              <w:top w:val="nil"/>
            </w:tcBorders>
          </w:tcPr>
          <w:p w:rsidR="002E4C0E" w:rsidRDefault="002E4C0E">
            <w:pPr>
              <w:pStyle w:val="TableParagraph"/>
              <w:rPr>
                <w:sz w:val="18"/>
              </w:rPr>
            </w:pPr>
          </w:p>
        </w:tc>
        <w:tc>
          <w:tcPr>
            <w:tcW w:w="1275" w:type="dxa"/>
            <w:tcBorders>
              <w:top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bl>
    <w:p w:rsidR="002E4C0E" w:rsidRDefault="002E4C0E">
      <w:pPr>
        <w:rPr>
          <w:sz w:val="2"/>
          <w:szCs w:val="2"/>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17"/>
        <w:gridCol w:w="994"/>
        <w:gridCol w:w="1133"/>
        <w:gridCol w:w="1277"/>
        <w:gridCol w:w="1421"/>
        <w:gridCol w:w="1272"/>
        <w:gridCol w:w="1277"/>
        <w:gridCol w:w="1558"/>
        <w:gridCol w:w="1419"/>
        <w:gridCol w:w="1275"/>
        <w:gridCol w:w="1561"/>
      </w:tblGrid>
      <w:tr w:rsidR="002E4C0E">
        <w:trPr>
          <w:trHeight w:val="1243"/>
        </w:trPr>
        <w:tc>
          <w:tcPr>
            <w:tcW w:w="2117" w:type="dxa"/>
          </w:tcPr>
          <w:p w:rsidR="002E4C0E" w:rsidRDefault="002E4C0E">
            <w:pPr>
              <w:pStyle w:val="TableParagraph"/>
              <w:rPr>
                <w:sz w:val="18"/>
              </w:rPr>
            </w:pPr>
          </w:p>
        </w:tc>
        <w:tc>
          <w:tcPr>
            <w:tcW w:w="994"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421" w:type="dxa"/>
          </w:tcPr>
          <w:p w:rsidR="002E4C0E" w:rsidRDefault="002E4C0E">
            <w:pPr>
              <w:pStyle w:val="TableParagraph"/>
              <w:rPr>
                <w:sz w:val="18"/>
              </w:rPr>
            </w:pPr>
          </w:p>
        </w:tc>
        <w:tc>
          <w:tcPr>
            <w:tcW w:w="1272"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B44099">
            <w:pPr>
              <w:pStyle w:val="TableParagraph"/>
              <w:ind w:left="132" w:right="130" w:hanging="5"/>
              <w:jc w:val="center"/>
              <w:rPr>
                <w:sz w:val="18"/>
              </w:rPr>
            </w:pPr>
            <w:r>
              <w:rPr>
                <w:sz w:val="18"/>
              </w:rPr>
              <w:t>Площадки для</w:t>
            </w:r>
            <w:r>
              <w:rPr>
                <w:spacing w:val="1"/>
                <w:sz w:val="18"/>
              </w:rPr>
              <w:t xml:space="preserve"> </w:t>
            </w:r>
            <w:r>
              <w:rPr>
                <w:sz w:val="18"/>
              </w:rPr>
              <w:t>занятий</w:t>
            </w:r>
            <w:r>
              <w:rPr>
                <w:spacing w:val="-10"/>
                <w:sz w:val="18"/>
              </w:rPr>
              <w:t xml:space="preserve"> </w:t>
            </w:r>
            <w:r>
              <w:rPr>
                <w:sz w:val="18"/>
              </w:rPr>
              <w:t>спортом</w:t>
            </w:r>
          </w:p>
          <w:p w:rsidR="002E4C0E" w:rsidRDefault="002E4C0E">
            <w:pPr>
              <w:pStyle w:val="TableParagraph"/>
              <w:spacing w:before="7"/>
              <w:rPr>
                <w:sz w:val="17"/>
              </w:rPr>
            </w:pPr>
          </w:p>
          <w:p w:rsidR="002E4C0E" w:rsidRDefault="00B44099">
            <w:pPr>
              <w:pStyle w:val="TableParagraph"/>
              <w:ind w:left="113" w:right="114"/>
              <w:jc w:val="center"/>
              <w:rPr>
                <w:sz w:val="18"/>
              </w:rPr>
            </w:pPr>
            <w:r>
              <w:rPr>
                <w:spacing w:val="-1"/>
                <w:sz w:val="18"/>
              </w:rPr>
              <w:t>Благоустройство</w:t>
            </w:r>
            <w:r>
              <w:rPr>
                <w:spacing w:val="-42"/>
                <w:sz w:val="18"/>
              </w:rPr>
              <w:t xml:space="preserve"> </w:t>
            </w:r>
            <w:r>
              <w:rPr>
                <w:sz w:val="18"/>
              </w:rPr>
              <w:t>территории</w:t>
            </w:r>
          </w:p>
        </w:tc>
        <w:tc>
          <w:tcPr>
            <w:tcW w:w="1419" w:type="dxa"/>
          </w:tcPr>
          <w:p w:rsidR="002E4C0E" w:rsidRDefault="00B44099">
            <w:pPr>
              <w:pStyle w:val="TableParagraph"/>
              <w:spacing w:line="204" w:lineRule="exact"/>
              <w:ind w:left="134" w:right="134"/>
              <w:jc w:val="center"/>
              <w:rPr>
                <w:sz w:val="18"/>
              </w:rPr>
            </w:pPr>
            <w:r>
              <w:rPr>
                <w:sz w:val="18"/>
              </w:rPr>
              <w:t>5.1.3</w:t>
            </w: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1"/>
              <w:ind w:left="134" w:right="134"/>
              <w:jc w:val="center"/>
              <w:rPr>
                <w:sz w:val="18"/>
              </w:rPr>
            </w:pPr>
            <w:r>
              <w:rPr>
                <w:sz w:val="18"/>
              </w:rPr>
              <w:t>12.0.2</w:t>
            </w: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610"/>
        </w:trPr>
        <w:tc>
          <w:tcPr>
            <w:tcW w:w="2117"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751" w:right="257" w:hanging="471"/>
              <w:rPr>
                <w:sz w:val="20"/>
              </w:rPr>
            </w:pPr>
            <w:r>
              <w:rPr>
                <w:sz w:val="20"/>
              </w:rPr>
              <w:t>Парки культуры и</w:t>
            </w:r>
            <w:r>
              <w:rPr>
                <w:spacing w:val="-48"/>
                <w:sz w:val="20"/>
              </w:rPr>
              <w:t xml:space="preserve"> </w:t>
            </w:r>
            <w:r>
              <w:rPr>
                <w:sz w:val="20"/>
              </w:rPr>
              <w:t>отдыха</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8"/>
              <w:ind w:left="125" w:right="122"/>
              <w:jc w:val="center"/>
              <w:rPr>
                <w:sz w:val="20"/>
              </w:rPr>
            </w:pPr>
            <w:r>
              <w:rPr>
                <w:sz w:val="20"/>
              </w:rPr>
              <w:t>3.6.2</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411"/>
              <w:rPr>
                <w:sz w:val="20"/>
              </w:rPr>
            </w:pPr>
            <w:r>
              <w:rPr>
                <w:sz w:val="20"/>
              </w:rPr>
              <w:t>100</w:t>
            </w:r>
          </w:p>
        </w:tc>
        <w:tc>
          <w:tcPr>
            <w:tcW w:w="1277" w:type="dxa"/>
          </w:tcPr>
          <w:p w:rsidR="002E4C0E" w:rsidRDefault="002E4C0E">
            <w:pPr>
              <w:pStyle w:val="TableParagraph"/>
              <w:rPr>
                <w:sz w:val="18"/>
              </w:rPr>
            </w:pPr>
          </w:p>
        </w:tc>
        <w:tc>
          <w:tcPr>
            <w:tcW w:w="1421" w:type="dxa"/>
          </w:tcPr>
          <w:p w:rsidR="002E4C0E" w:rsidRDefault="00B44099">
            <w:pPr>
              <w:pStyle w:val="TableParagraph"/>
              <w:numPr>
                <w:ilvl w:val="0"/>
                <w:numId w:val="28"/>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numPr>
                <w:ilvl w:val="0"/>
                <w:numId w:val="28"/>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7"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pPr>
          </w:p>
          <w:p w:rsidR="002E4C0E" w:rsidRDefault="002E4C0E">
            <w:pPr>
              <w:pStyle w:val="TableParagraph"/>
            </w:pPr>
          </w:p>
          <w:p w:rsidR="002E4C0E" w:rsidRDefault="00B44099">
            <w:pPr>
              <w:pStyle w:val="TableParagraph"/>
              <w:spacing w:before="178"/>
              <w:ind w:left="45" w:right="149"/>
              <w:jc w:val="center"/>
              <w:rPr>
                <w:sz w:val="20"/>
              </w:rPr>
            </w:pPr>
            <w:r>
              <w:rPr>
                <w:sz w:val="20"/>
              </w:rPr>
              <w:t>/ 22,5</w:t>
            </w:r>
          </w:p>
        </w:tc>
        <w:tc>
          <w:tcPr>
            <w:tcW w:w="1277" w:type="dxa"/>
          </w:tcPr>
          <w:p w:rsidR="002E4C0E" w:rsidRDefault="002E4C0E">
            <w:pPr>
              <w:pStyle w:val="TableParagraph"/>
              <w:rPr>
                <w:sz w:val="18"/>
              </w:rPr>
            </w:pPr>
          </w:p>
        </w:tc>
        <w:tc>
          <w:tcPr>
            <w:tcW w:w="1558" w:type="dxa"/>
          </w:tcPr>
          <w:p w:rsidR="002E4C0E" w:rsidRDefault="002E4C0E">
            <w:pPr>
              <w:pStyle w:val="TableParagraph"/>
              <w:spacing w:before="1"/>
              <w:rPr>
                <w:sz w:val="28"/>
              </w:rPr>
            </w:pPr>
          </w:p>
          <w:p w:rsidR="002E4C0E" w:rsidRDefault="00B44099">
            <w:pPr>
              <w:pStyle w:val="TableParagraph"/>
              <w:spacing w:before="1"/>
              <w:ind w:left="114" w:right="114"/>
              <w:jc w:val="center"/>
              <w:rPr>
                <w:sz w:val="18"/>
              </w:rPr>
            </w:pPr>
            <w:r>
              <w:rPr>
                <w:sz w:val="18"/>
              </w:rPr>
              <w:t>Магазины</w:t>
            </w:r>
          </w:p>
          <w:p w:rsidR="002E4C0E" w:rsidRDefault="002E4C0E">
            <w:pPr>
              <w:pStyle w:val="TableParagraph"/>
              <w:spacing w:before="3"/>
              <w:rPr>
                <w:sz w:val="23"/>
              </w:rPr>
            </w:pPr>
          </w:p>
          <w:p w:rsidR="002E4C0E" w:rsidRDefault="00B44099">
            <w:pPr>
              <w:pStyle w:val="TableParagraph"/>
              <w:spacing w:line="278" w:lineRule="auto"/>
              <w:ind w:left="114" w:right="112"/>
              <w:jc w:val="center"/>
              <w:rPr>
                <w:sz w:val="18"/>
              </w:rPr>
            </w:pPr>
            <w:r>
              <w:rPr>
                <w:spacing w:val="-1"/>
                <w:sz w:val="18"/>
              </w:rPr>
              <w:t>Общественное</w:t>
            </w:r>
            <w:r>
              <w:rPr>
                <w:spacing w:val="-42"/>
                <w:sz w:val="18"/>
              </w:rPr>
              <w:t xml:space="preserve"> </w:t>
            </w:r>
            <w:r>
              <w:rPr>
                <w:sz w:val="18"/>
              </w:rPr>
              <w:t>питание</w:t>
            </w:r>
          </w:p>
        </w:tc>
        <w:tc>
          <w:tcPr>
            <w:tcW w:w="1419" w:type="dxa"/>
          </w:tcPr>
          <w:p w:rsidR="002E4C0E" w:rsidRDefault="002E4C0E">
            <w:pPr>
              <w:pStyle w:val="TableParagraph"/>
              <w:rPr>
                <w:sz w:val="20"/>
              </w:rPr>
            </w:pPr>
          </w:p>
          <w:p w:rsidR="002E4C0E" w:rsidRDefault="00B44099">
            <w:pPr>
              <w:pStyle w:val="TableParagraph"/>
              <w:spacing w:before="156"/>
              <w:ind w:left="134" w:right="134"/>
              <w:jc w:val="center"/>
              <w:rPr>
                <w:sz w:val="18"/>
              </w:rPr>
            </w:pPr>
            <w:r>
              <w:rPr>
                <w:sz w:val="18"/>
              </w:rPr>
              <w:t>4.4</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spacing w:before="1"/>
              <w:ind w:left="134" w:right="134"/>
              <w:jc w:val="center"/>
              <w:rPr>
                <w:sz w:val="18"/>
              </w:rPr>
            </w:pPr>
            <w:r>
              <w:rPr>
                <w:sz w:val="18"/>
              </w:rPr>
              <w:t>4.6</w:t>
            </w:r>
          </w:p>
        </w:tc>
        <w:tc>
          <w:tcPr>
            <w:tcW w:w="1275" w:type="dxa"/>
          </w:tcPr>
          <w:p w:rsidR="002E4C0E" w:rsidRDefault="002E4C0E">
            <w:pPr>
              <w:pStyle w:val="TableParagraph"/>
              <w:rPr>
                <w:sz w:val="20"/>
              </w:rPr>
            </w:pPr>
          </w:p>
          <w:p w:rsidR="002E4C0E" w:rsidRDefault="00B44099">
            <w:pPr>
              <w:pStyle w:val="TableParagraph"/>
              <w:spacing w:before="156"/>
              <w:ind w:left="136" w:right="137"/>
              <w:jc w:val="center"/>
              <w:rPr>
                <w:sz w:val="18"/>
              </w:rPr>
            </w:pPr>
            <w:r>
              <w:rPr>
                <w:sz w:val="18"/>
              </w:rPr>
              <w:t>3</w:t>
            </w:r>
            <w:r>
              <w:rPr>
                <w:spacing w:val="1"/>
                <w:sz w:val="18"/>
              </w:rPr>
              <w:t xml:space="preserve"> </w:t>
            </w:r>
            <w:r>
              <w:rPr>
                <w:sz w:val="18"/>
              </w:rPr>
              <w:t>/</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6" w:right="136"/>
              <w:jc w:val="center"/>
              <w:rPr>
                <w:sz w:val="18"/>
              </w:rPr>
            </w:pPr>
            <w:r>
              <w:rPr>
                <w:sz w:val="18"/>
              </w:rPr>
              <w:t>2/</w:t>
            </w:r>
          </w:p>
        </w:tc>
        <w:tc>
          <w:tcPr>
            <w:tcW w:w="1561" w:type="dxa"/>
          </w:tcPr>
          <w:p w:rsidR="002E4C0E" w:rsidRDefault="002E4C0E">
            <w:pPr>
              <w:pStyle w:val="TableParagraph"/>
              <w:rPr>
                <w:sz w:val="18"/>
              </w:rPr>
            </w:pPr>
          </w:p>
        </w:tc>
      </w:tr>
      <w:tr w:rsidR="002E4C0E">
        <w:trPr>
          <w:trHeight w:val="559"/>
        </w:trPr>
        <w:tc>
          <w:tcPr>
            <w:tcW w:w="2117" w:type="dxa"/>
            <w:tcBorders>
              <w:bottom w:val="nil"/>
            </w:tcBorders>
          </w:tcPr>
          <w:p w:rsidR="002E4C0E" w:rsidRDefault="002E4C0E">
            <w:pPr>
              <w:pStyle w:val="TableParagraph"/>
              <w:rPr>
                <w:sz w:val="18"/>
              </w:rPr>
            </w:pPr>
          </w:p>
        </w:tc>
        <w:tc>
          <w:tcPr>
            <w:tcW w:w="994" w:type="dxa"/>
            <w:tcBorders>
              <w:bottom w:val="nil"/>
            </w:tcBorders>
          </w:tcPr>
          <w:p w:rsidR="002E4C0E" w:rsidRDefault="002E4C0E">
            <w:pPr>
              <w:pStyle w:val="TableParagraph"/>
              <w:rPr>
                <w:sz w:val="18"/>
              </w:rPr>
            </w:pPr>
          </w:p>
        </w:tc>
        <w:tc>
          <w:tcPr>
            <w:tcW w:w="1133" w:type="dxa"/>
            <w:tcBorders>
              <w:bottom w:val="nil"/>
            </w:tcBorders>
          </w:tcPr>
          <w:p w:rsidR="002E4C0E" w:rsidRDefault="002E4C0E">
            <w:pPr>
              <w:pStyle w:val="TableParagraph"/>
              <w:rPr>
                <w:sz w:val="18"/>
              </w:rPr>
            </w:pPr>
          </w:p>
        </w:tc>
        <w:tc>
          <w:tcPr>
            <w:tcW w:w="1277" w:type="dxa"/>
            <w:vMerge w:val="restart"/>
          </w:tcPr>
          <w:p w:rsidR="002E4C0E" w:rsidRDefault="002E4C0E">
            <w:pPr>
              <w:pStyle w:val="TableParagraph"/>
              <w:rPr>
                <w:sz w:val="18"/>
              </w:rPr>
            </w:pPr>
          </w:p>
        </w:tc>
        <w:tc>
          <w:tcPr>
            <w:tcW w:w="1421" w:type="dxa"/>
            <w:tcBorders>
              <w:bottom w:val="nil"/>
            </w:tcBorders>
          </w:tcPr>
          <w:p w:rsidR="002E4C0E" w:rsidRDefault="002E4C0E">
            <w:pPr>
              <w:pStyle w:val="TableParagraph"/>
              <w:spacing w:before="4"/>
              <w:rPr>
                <w:sz w:val="28"/>
              </w:rPr>
            </w:pPr>
          </w:p>
          <w:p w:rsidR="002E4C0E" w:rsidRDefault="00B44099">
            <w:pPr>
              <w:pStyle w:val="TableParagraph"/>
              <w:spacing w:before="1" w:line="212" w:lineRule="exact"/>
              <w:ind w:left="106"/>
              <w:rPr>
                <w:sz w:val="20"/>
              </w:rPr>
            </w:pPr>
            <w:r>
              <w:rPr>
                <w:sz w:val="20"/>
              </w:rPr>
              <w:t>-</w:t>
            </w:r>
            <w:r>
              <w:rPr>
                <w:spacing w:val="-4"/>
                <w:sz w:val="20"/>
              </w:rPr>
              <w:t xml:space="preserve"> </w:t>
            </w:r>
            <w:r>
              <w:rPr>
                <w:sz w:val="20"/>
              </w:rPr>
              <w:t>до</w:t>
            </w:r>
            <w:r>
              <w:rPr>
                <w:spacing w:val="-1"/>
                <w:sz w:val="20"/>
              </w:rPr>
              <w:t xml:space="preserve"> </w:t>
            </w:r>
            <w:r>
              <w:rPr>
                <w:sz w:val="20"/>
              </w:rPr>
              <w:t>отдельно</w:t>
            </w:r>
          </w:p>
        </w:tc>
        <w:tc>
          <w:tcPr>
            <w:tcW w:w="1272" w:type="dxa"/>
            <w:tcBorders>
              <w:bottom w:val="nil"/>
            </w:tcBorders>
          </w:tcPr>
          <w:p w:rsidR="002E4C0E" w:rsidRDefault="002E4C0E">
            <w:pPr>
              <w:pStyle w:val="TableParagraph"/>
              <w:rPr>
                <w:sz w:val="18"/>
              </w:rPr>
            </w:pPr>
          </w:p>
        </w:tc>
        <w:tc>
          <w:tcPr>
            <w:tcW w:w="1277" w:type="dxa"/>
            <w:vMerge w:val="restart"/>
          </w:tcPr>
          <w:p w:rsidR="002E4C0E" w:rsidRDefault="002E4C0E">
            <w:pPr>
              <w:pStyle w:val="TableParagraph"/>
              <w:rPr>
                <w:sz w:val="18"/>
              </w:rPr>
            </w:pPr>
          </w:p>
        </w:tc>
        <w:tc>
          <w:tcPr>
            <w:tcW w:w="1558" w:type="dxa"/>
            <w:tcBorders>
              <w:bottom w:val="nil"/>
            </w:tcBorders>
          </w:tcPr>
          <w:p w:rsidR="002E4C0E" w:rsidRDefault="002E4C0E">
            <w:pPr>
              <w:pStyle w:val="TableParagraph"/>
              <w:spacing w:before="5"/>
              <w:rPr>
                <w:sz w:val="17"/>
              </w:rPr>
            </w:pPr>
          </w:p>
          <w:p w:rsidR="002E4C0E" w:rsidRDefault="00B44099">
            <w:pPr>
              <w:pStyle w:val="TableParagraph"/>
              <w:spacing w:before="1"/>
              <w:ind w:left="387"/>
              <w:rPr>
                <w:sz w:val="18"/>
              </w:rPr>
            </w:pPr>
            <w:r>
              <w:rPr>
                <w:sz w:val="18"/>
              </w:rPr>
              <w:t>Магазины</w:t>
            </w:r>
          </w:p>
        </w:tc>
        <w:tc>
          <w:tcPr>
            <w:tcW w:w="1419" w:type="dxa"/>
            <w:tcBorders>
              <w:bottom w:val="nil"/>
            </w:tcBorders>
          </w:tcPr>
          <w:p w:rsidR="002E4C0E" w:rsidRDefault="002E4C0E">
            <w:pPr>
              <w:pStyle w:val="TableParagraph"/>
              <w:spacing w:before="5"/>
              <w:rPr>
                <w:sz w:val="26"/>
              </w:rPr>
            </w:pPr>
          </w:p>
          <w:p w:rsidR="002E4C0E" w:rsidRDefault="00B44099">
            <w:pPr>
              <w:pStyle w:val="TableParagraph"/>
              <w:ind w:left="134" w:right="134"/>
              <w:jc w:val="center"/>
              <w:rPr>
                <w:sz w:val="18"/>
              </w:rPr>
            </w:pPr>
            <w:r>
              <w:rPr>
                <w:sz w:val="18"/>
              </w:rPr>
              <w:t>4.4</w:t>
            </w:r>
          </w:p>
        </w:tc>
        <w:tc>
          <w:tcPr>
            <w:tcW w:w="1275" w:type="dxa"/>
            <w:tcBorders>
              <w:bottom w:val="nil"/>
            </w:tcBorders>
          </w:tcPr>
          <w:p w:rsidR="002E4C0E" w:rsidRDefault="002E4C0E">
            <w:pPr>
              <w:pStyle w:val="TableParagraph"/>
              <w:rPr>
                <w:sz w:val="18"/>
              </w:rPr>
            </w:pPr>
          </w:p>
        </w:tc>
        <w:tc>
          <w:tcPr>
            <w:tcW w:w="1561" w:type="dxa"/>
            <w:vMerge w:val="restart"/>
          </w:tcPr>
          <w:p w:rsidR="002E4C0E" w:rsidRDefault="002E4C0E">
            <w:pPr>
              <w:pStyle w:val="TableParagraph"/>
              <w:rPr>
                <w:sz w:val="18"/>
              </w:rPr>
            </w:pPr>
          </w:p>
        </w:tc>
      </w:tr>
      <w:tr w:rsidR="002E4C0E">
        <w:trPr>
          <w:trHeight w:val="1144"/>
        </w:trPr>
        <w:tc>
          <w:tcPr>
            <w:tcW w:w="2117" w:type="dxa"/>
            <w:tcBorders>
              <w:top w:val="nil"/>
              <w:bottom w:val="nil"/>
            </w:tcBorders>
          </w:tcPr>
          <w:p w:rsidR="002E4C0E" w:rsidRDefault="002E4C0E">
            <w:pPr>
              <w:pStyle w:val="TableParagraph"/>
              <w:spacing w:before="2"/>
              <w:rPr>
                <w:sz w:val="29"/>
              </w:rPr>
            </w:pPr>
          </w:p>
          <w:p w:rsidR="002E4C0E" w:rsidRDefault="00B44099">
            <w:pPr>
              <w:pStyle w:val="TableParagraph"/>
              <w:ind w:left="427" w:right="419" w:firstLine="96"/>
              <w:rPr>
                <w:sz w:val="20"/>
              </w:rPr>
            </w:pPr>
            <w:r>
              <w:rPr>
                <w:sz w:val="20"/>
              </w:rPr>
              <w:t>Религиозное</w:t>
            </w:r>
            <w:r>
              <w:rPr>
                <w:spacing w:val="1"/>
                <w:sz w:val="20"/>
              </w:rPr>
              <w:t xml:space="preserve"> </w:t>
            </w:r>
            <w:r>
              <w:rPr>
                <w:spacing w:val="-1"/>
                <w:sz w:val="20"/>
              </w:rPr>
              <w:t>использование</w:t>
            </w:r>
          </w:p>
        </w:tc>
        <w:tc>
          <w:tcPr>
            <w:tcW w:w="994" w:type="dxa"/>
            <w:tcBorders>
              <w:top w:val="nil"/>
              <w:bottom w:val="nil"/>
            </w:tcBorders>
          </w:tcPr>
          <w:p w:rsidR="002E4C0E" w:rsidRDefault="002E4C0E">
            <w:pPr>
              <w:pStyle w:val="TableParagraph"/>
            </w:pPr>
          </w:p>
          <w:p w:rsidR="002E4C0E" w:rsidRDefault="002E4C0E">
            <w:pPr>
              <w:pStyle w:val="TableParagraph"/>
              <w:spacing w:before="3"/>
              <w:rPr>
                <w:sz w:val="17"/>
              </w:rPr>
            </w:pPr>
          </w:p>
          <w:p w:rsidR="002E4C0E" w:rsidRDefault="00B44099">
            <w:pPr>
              <w:pStyle w:val="TableParagraph"/>
              <w:ind w:left="122" w:right="122"/>
              <w:jc w:val="center"/>
              <w:rPr>
                <w:sz w:val="20"/>
              </w:rPr>
            </w:pPr>
            <w:r>
              <w:rPr>
                <w:sz w:val="20"/>
              </w:rPr>
              <w:t>3.7</w:t>
            </w:r>
          </w:p>
        </w:tc>
        <w:tc>
          <w:tcPr>
            <w:tcW w:w="1133" w:type="dxa"/>
            <w:tcBorders>
              <w:top w:val="nil"/>
              <w:bottom w:val="nil"/>
            </w:tcBorders>
          </w:tcPr>
          <w:p w:rsidR="002E4C0E" w:rsidRDefault="002E4C0E">
            <w:pPr>
              <w:pStyle w:val="TableParagraph"/>
            </w:pPr>
          </w:p>
          <w:p w:rsidR="002E4C0E" w:rsidRDefault="002E4C0E">
            <w:pPr>
              <w:pStyle w:val="TableParagraph"/>
              <w:spacing w:before="3"/>
              <w:rPr>
                <w:sz w:val="17"/>
              </w:rPr>
            </w:pPr>
          </w:p>
          <w:p w:rsidR="002E4C0E" w:rsidRDefault="00B44099">
            <w:pPr>
              <w:pStyle w:val="TableParagraph"/>
              <w:ind w:left="412"/>
              <w:rPr>
                <w:sz w:val="20"/>
              </w:rPr>
            </w:pPr>
            <w:r>
              <w:rPr>
                <w:sz w:val="20"/>
              </w:rPr>
              <w:t>100</w:t>
            </w: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B44099">
            <w:pPr>
              <w:pStyle w:val="TableParagraph"/>
              <w:ind w:left="248" w:right="307" w:firstLine="64"/>
              <w:rPr>
                <w:sz w:val="20"/>
              </w:rPr>
            </w:pPr>
            <w:r>
              <w:rPr>
                <w:sz w:val="20"/>
              </w:rPr>
              <w:t>стоящих</w:t>
            </w:r>
            <w:r>
              <w:rPr>
                <w:spacing w:val="1"/>
                <w:sz w:val="20"/>
              </w:rPr>
              <w:t xml:space="preserve"> </w:t>
            </w:r>
            <w:r>
              <w:rPr>
                <w:sz w:val="20"/>
              </w:rPr>
              <w:t>зданий</w:t>
            </w:r>
            <w:r>
              <w:rPr>
                <w:spacing w:val="-7"/>
                <w:sz w:val="20"/>
              </w:rPr>
              <w:t xml:space="preserve"> </w:t>
            </w:r>
            <w:r>
              <w:rPr>
                <w:sz w:val="20"/>
              </w:rPr>
              <w:t>-</w:t>
            </w:r>
            <w:r>
              <w:rPr>
                <w:spacing w:val="-10"/>
                <w:sz w:val="20"/>
              </w:rPr>
              <w:t xml:space="preserve"> </w:t>
            </w:r>
            <w:r>
              <w:rPr>
                <w:sz w:val="20"/>
              </w:rPr>
              <w:t>3</w:t>
            </w:r>
          </w:p>
          <w:p w:rsidR="002E4C0E" w:rsidRDefault="002E4C0E">
            <w:pPr>
              <w:pStyle w:val="TableParagraph"/>
              <w:spacing w:before="9"/>
              <w:rPr>
                <w:sz w:val="17"/>
              </w:rPr>
            </w:pPr>
          </w:p>
          <w:p w:rsidR="002E4C0E" w:rsidRDefault="00B44099">
            <w:pPr>
              <w:pStyle w:val="TableParagraph"/>
              <w:spacing w:line="230" w:lineRule="atLeast"/>
              <w:ind w:left="80" w:right="140" w:firstLine="21"/>
              <w:rPr>
                <w:sz w:val="20"/>
              </w:rPr>
            </w:pPr>
            <w:r>
              <w:rPr>
                <w:sz w:val="20"/>
              </w:rPr>
              <w:t>- до строений</w:t>
            </w:r>
            <w:r>
              <w:rPr>
                <w:spacing w:val="-47"/>
                <w:sz w:val="20"/>
              </w:rPr>
              <w:t xml:space="preserve"> </w:t>
            </w:r>
            <w:r>
              <w:rPr>
                <w:spacing w:val="-1"/>
                <w:sz w:val="20"/>
              </w:rPr>
              <w:t>и</w:t>
            </w:r>
            <w:r>
              <w:rPr>
                <w:spacing w:val="-7"/>
                <w:sz w:val="20"/>
              </w:rPr>
              <w:t xml:space="preserve"> </w:t>
            </w:r>
            <w:r>
              <w:rPr>
                <w:spacing w:val="-1"/>
                <w:sz w:val="20"/>
              </w:rPr>
              <w:t>сооружений</w:t>
            </w:r>
          </w:p>
        </w:tc>
        <w:tc>
          <w:tcPr>
            <w:tcW w:w="1272" w:type="dxa"/>
            <w:tcBorders>
              <w:top w:val="nil"/>
              <w:bottom w:val="nil"/>
            </w:tcBorders>
          </w:tcPr>
          <w:p w:rsidR="002E4C0E" w:rsidRDefault="002E4C0E">
            <w:pPr>
              <w:pStyle w:val="TableParagraph"/>
            </w:pPr>
          </w:p>
          <w:p w:rsidR="002E4C0E" w:rsidRDefault="002E4C0E">
            <w:pPr>
              <w:pStyle w:val="TableParagraph"/>
              <w:spacing w:before="2"/>
              <w:rPr>
                <w:sz w:val="17"/>
              </w:rPr>
            </w:pPr>
          </w:p>
          <w:p w:rsidR="002E4C0E" w:rsidRDefault="00B44099">
            <w:pPr>
              <w:pStyle w:val="TableParagraph"/>
              <w:spacing w:before="1"/>
              <w:ind w:left="47" w:right="149"/>
              <w:jc w:val="center"/>
              <w:rPr>
                <w:sz w:val="20"/>
              </w:rPr>
            </w:pPr>
            <w:r>
              <w:rPr>
                <w:sz w:val="20"/>
              </w:rPr>
              <w:t>/ 25</w:t>
            </w: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B44099">
            <w:pPr>
              <w:pStyle w:val="TableParagraph"/>
              <w:spacing w:before="52"/>
              <w:ind w:left="113" w:right="114"/>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10"/>
              <w:rPr>
                <w:sz w:val="17"/>
              </w:rPr>
            </w:pPr>
          </w:p>
          <w:p w:rsidR="002E4C0E" w:rsidRDefault="00B44099">
            <w:pPr>
              <w:pStyle w:val="TableParagraph"/>
              <w:ind w:left="132" w:right="130" w:hanging="5"/>
              <w:jc w:val="center"/>
              <w:rPr>
                <w:sz w:val="18"/>
              </w:rPr>
            </w:pPr>
            <w:r>
              <w:rPr>
                <w:sz w:val="18"/>
              </w:rPr>
              <w:t>Площадки для</w:t>
            </w:r>
            <w:r>
              <w:rPr>
                <w:spacing w:val="1"/>
                <w:sz w:val="18"/>
              </w:rPr>
              <w:t xml:space="preserve"> </w:t>
            </w:r>
            <w:r>
              <w:rPr>
                <w:sz w:val="18"/>
              </w:rPr>
              <w:t>занятий</w:t>
            </w:r>
            <w:r>
              <w:rPr>
                <w:spacing w:val="-10"/>
                <w:sz w:val="18"/>
              </w:rPr>
              <w:t xml:space="preserve"> </w:t>
            </w:r>
            <w:r>
              <w:rPr>
                <w:sz w:val="18"/>
              </w:rPr>
              <w:t>спортом</w:t>
            </w:r>
          </w:p>
        </w:tc>
        <w:tc>
          <w:tcPr>
            <w:tcW w:w="1419" w:type="dxa"/>
            <w:tcBorders>
              <w:top w:val="nil"/>
              <w:bottom w:val="nil"/>
            </w:tcBorders>
          </w:tcPr>
          <w:p w:rsidR="002E4C0E" w:rsidRDefault="00B44099">
            <w:pPr>
              <w:pStyle w:val="TableParagraph"/>
              <w:spacing w:before="156"/>
              <w:ind w:left="134" w:right="134"/>
              <w:jc w:val="center"/>
              <w:rPr>
                <w:sz w:val="18"/>
              </w:rPr>
            </w:pPr>
            <w:r>
              <w:rPr>
                <w:sz w:val="18"/>
              </w:rPr>
              <w:t>4.9</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ind w:left="133" w:right="134"/>
              <w:jc w:val="center"/>
              <w:rPr>
                <w:sz w:val="18"/>
              </w:rPr>
            </w:pPr>
            <w:r>
              <w:rPr>
                <w:sz w:val="18"/>
              </w:rPr>
              <w:t>5.1.3</w:t>
            </w:r>
          </w:p>
        </w:tc>
        <w:tc>
          <w:tcPr>
            <w:tcW w:w="1275" w:type="dxa"/>
            <w:tcBorders>
              <w:top w:val="nil"/>
              <w:bottom w:val="nil"/>
            </w:tcBorders>
          </w:tcPr>
          <w:p w:rsidR="002E4C0E" w:rsidRDefault="00B44099">
            <w:pPr>
              <w:pStyle w:val="TableParagraph"/>
              <w:spacing w:before="156"/>
              <w:ind w:left="136" w:right="137"/>
              <w:jc w:val="center"/>
              <w:rPr>
                <w:sz w:val="18"/>
              </w:rPr>
            </w:pPr>
            <w:r>
              <w:rPr>
                <w:sz w:val="18"/>
              </w:rPr>
              <w:t>3</w:t>
            </w:r>
            <w:r>
              <w:rPr>
                <w:spacing w:val="1"/>
                <w:sz w:val="18"/>
              </w:rPr>
              <w:t xml:space="preserve"> </w:t>
            </w:r>
            <w:r>
              <w:rPr>
                <w:sz w:val="18"/>
              </w:rPr>
              <w:t>/</w:t>
            </w:r>
          </w:p>
          <w:p w:rsidR="002E4C0E" w:rsidRDefault="002E4C0E">
            <w:pPr>
              <w:pStyle w:val="TableParagraph"/>
              <w:spacing w:before="10"/>
              <w:rPr>
                <w:sz w:val="17"/>
              </w:rPr>
            </w:pPr>
          </w:p>
          <w:p w:rsidR="002E4C0E" w:rsidRDefault="00B44099">
            <w:pPr>
              <w:pStyle w:val="TableParagraph"/>
              <w:ind w:left="135" w:right="137"/>
              <w:jc w:val="center"/>
              <w:rPr>
                <w:sz w:val="18"/>
              </w:rPr>
            </w:pPr>
            <w:r>
              <w:rPr>
                <w:sz w:val="18"/>
              </w:rPr>
              <w:t>/</w:t>
            </w:r>
            <w:r>
              <w:rPr>
                <w:spacing w:val="-1"/>
                <w:sz w:val="18"/>
              </w:rPr>
              <w:t xml:space="preserve"> </w:t>
            </w:r>
            <w:r>
              <w:rPr>
                <w:sz w:val="18"/>
              </w:rPr>
              <w:t>22,5</w:t>
            </w:r>
          </w:p>
        </w:tc>
        <w:tc>
          <w:tcPr>
            <w:tcW w:w="1561" w:type="dxa"/>
            <w:vMerge/>
            <w:tcBorders>
              <w:top w:val="nil"/>
            </w:tcBorders>
          </w:tcPr>
          <w:p w:rsidR="002E4C0E" w:rsidRDefault="002E4C0E">
            <w:pPr>
              <w:rPr>
                <w:sz w:val="2"/>
                <w:szCs w:val="2"/>
              </w:rPr>
            </w:pPr>
          </w:p>
        </w:tc>
      </w:tr>
      <w:tr w:rsidR="002E4C0E">
        <w:trPr>
          <w:trHeight w:val="563"/>
        </w:trPr>
        <w:tc>
          <w:tcPr>
            <w:tcW w:w="2117" w:type="dxa"/>
            <w:tcBorders>
              <w:top w:val="nil"/>
            </w:tcBorders>
          </w:tcPr>
          <w:p w:rsidR="002E4C0E" w:rsidRDefault="002E4C0E">
            <w:pPr>
              <w:pStyle w:val="TableParagraph"/>
              <w:rPr>
                <w:sz w:val="18"/>
              </w:rPr>
            </w:pPr>
          </w:p>
        </w:tc>
        <w:tc>
          <w:tcPr>
            <w:tcW w:w="994"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421" w:type="dxa"/>
            <w:tcBorders>
              <w:top w:val="nil"/>
            </w:tcBorders>
          </w:tcPr>
          <w:p w:rsidR="002E4C0E" w:rsidRDefault="00B44099">
            <w:pPr>
              <w:pStyle w:val="TableParagraph"/>
              <w:spacing w:line="223" w:lineRule="exact"/>
              <w:ind w:left="81" w:right="140"/>
              <w:jc w:val="center"/>
              <w:rPr>
                <w:sz w:val="20"/>
              </w:rPr>
            </w:pPr>
            <w:r>
              <w:rPr>
                <w:sz w:val="20"/>
              </w:rPr>
              <w:t>-</w:t>
            </w:r>
            <w:r>
              <w:rPr>
                <w:spacing w:val="-3"/>
                <w:sz w:val="20"/>
              </w:rPr>
              <w:t xml:space="preserve"> </w:t>
            </w:r>
            <w:r>
              <w:rPr>
                <w:sz w:val="20"/>
              </w:rPr>
              <w:t>3</w:t>
            </w:r>
          </w:p>
        </w:tc>
        <w:tc>
          <w:tcPr>
            <w:tcW w:w="1272"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558" w:type="dxa"/>
            <w:tcBorders>
              <w:top w:val="nil"/>
            </w:tcBorders>
          </w:tcPr>
          <w:p w:rsidR="002E4C0E" w:rsidRDefault="00B44099">
            <w:pPr>
              <w:pStyle w:val="TableParagraph"/>
              <w:spacing w:before="131" w:line="206" w:lineRule="exact"/>
              <w:ind w:left="332" w:right="124" w:hanging="204"/>
              <w:rPr>
                <w:sz w:val="18"/>
              </w:rPr>
            </w:pPr>
            <w:r>
              <w:rPr>
                <w:spacing w:val="-1"/>
                <w:sz w:val="18"/>
              </w:rPr>
              <w:t>Благоустройство</w:t>
            </w:r>
            <w:r>
              <w:rPr>
                <w:spacing w:val="-42"/>
                <w:sz w:val="18"/>
              </w:rPr>
              <w:t xml:space="preserve"> </w:t>
            </w:r>
            <w:r>
              <w:rPr>
                <w:sz w:val="18"/>
              </w:rPr>
              <w:t>территории</w:t>
            </w:r>
          </w:p>
        </w:tc>
        <w:tc>
          <w:tcPr>
            <w:tcW w:w="1419" w:type="dxa"/>
            <w:tcBorders>
              <w:top w:val="nil"/>
            </w:tcBorders>
          </w:tcPr>
          <w:p w:rsidR="002E4C0E" w:rsidRDefault="002E4C0E">
            <w:pPr>
              <w:pStyle w:val="TableParagraph"/>
              <w:spacing w:before="5"/>
              <w:rPr>
                <w:sz w:val="21"/>
              </w:rPr>
            </w:pPr>
          </w:p>
          <w:p w:rsidR="002E4C0E" w:rsidRDefault="00B44099">
            <w:pPr>
              <w:pStyle w:val="TableParagraph"/>
              <w:ind w:left="133" w:right="134"/>
              <w:jc w:val="center"/>
              <w:rPr>
                <w:sz w:val="18"/>
              </w:rPr>
            </w:pPr>
            <w:r>
              <w:rPr>
                <w:sz w:val="18"/>
              </w:rPr>
              <w:t>12.0.2</w:t>
            </w:r>
          </w:p>
        </w:tc>
        <w:tc>
          <w:tcPr>
            <w:tcW w:w="1275" w:type="dxa"/>
            <w:tcBorders>
              <w:top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r w:rsidR="002E4C0E">
        <w:trPr>
          <w:trHeight w:val="1144"/>
        </w:trPr>
        <w:tc>
          <w:tcPr>
            <w:tcW w:w="2117" w:type="dxa"/>
            <w:tcBorders>
              <w:bottom w:val="nil"/>
            </w:tcBorders>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134" w:right="125" w:firstLine="254"/>
              <w:rPr>
                <w:sz w:val="20"/>
              </w:rPr>
            </w:pPr>
            <w:r>
              <w:rPr>
                <w:sz w:val="20"/>
              </w:rPr>
              <w:t>Осуществление</w:t>
            </w:r>
            <w:r>
              <w:rPr>
                <w:spacing w:val="1"/>
                <w:sz w:val="20"/>
              </w:rPr>
              <w:t xml:space="preserve"> </w:t>
            </w:r>
            <w:r>
              <w:rPr>
                <w:sz w:val="20"/>
              </w:rPr>
              <w:t>религиозных</w:t>
            </w:r>
            <w:r>
              <w:rPr>
                <w:spacing w:val="-13"/>
                <w:sz w:val="20"/>
              </w:rPr>
              <w:t xml:space="preserve"> </w:t>
            </w:r>
            <w:r>
              <w:rPr>
                <w:sz w:val="20"/>
              </w:rPr>
              <w:t>обрядов</w:t>
            </w:r>
          </w:p>
        </w:tc>
        <w:tc>
          <w:tcPr>
            <w:tcW w:w="994" w:type="dxa"/>
            <w:tcBorders>
              <w:bottom w:val="nil"/>
            </w:tcBorders>
          </w:tcPr>
          <w:p w:rsidR="002E4C0E" w:rsidRDefault="002E4C0E">
            <w:pPr>
              <w:pStyle w:val="TableParagraph"/>
            </w:pPr>
          </w:p>
          <w:p w:rsidR="002E4C0E" w:rsidRDefault="002E4C0E">
            <w:pPr>
              <w:pStyle w:val="TableParagraph"/>
            </w:pPr>
          </w:p>
          <w:p w:rsidR="002E4C0E" w:rsidRDefault="00B44099">
            <w:pPr>
              <w:pStyle w:val="TableParagraph"/>
              <w:spacing w:before="176"/>
              <w:ind w:left="125" w:right="122"/>
              <w:jc w:val="center"/>
              <w:rPr>
                <w:sz w:val="20"/>
              </w:rPr>
            </w:pPr>
            <w:r>
              <w:rPr>
                <w:sz w:val="20"/>
              </w:rPr>
              <w:t>3.7.1</w:t>
            </w:r>
          </w:p>
        </w:tc>
        <w:tc>
          <w:tcPr>
            <w:tcW w:w="1133" w:type="dxa"/>
            <w:tcBorders>
              <w:bottom w:val="nil"/>
            </w:tcBorders>
          </w:tcPr>
          <w:p w:rsidR="002E4C0E" w:rsidRDefault="002E4C0E">
            <w:pPr>
              <w:pStyle w:val="TableParagraph"/>
            </w:pPr>
          </w:p>
          <w:p w:rsidR="002E4C0E" w:rsidRDefault="002E4C0E">
            <w:pPr>
              <w:pStyle w:val="TableParagraph"/>
            </w:pPr>
          </w:p>
          <w:p w:rsidR="002E4C0E" w:rsidRDefault="00B44099">
            <w:pPr>
              <w:pStyle w:val="TableParagraph"/>
              <w:spacing w:before="176"/>
              <w:ind w:left="412"/>
              <w:rPr>
                <w:sz w:val="20"/>
              </w:rPr>
            </w:pPr>
            <w:r>
              <w:rPr>
                <w:sz w:val="20"/>
              </w:rPr>
              <w:t>100</w:t>
            </w:r>
          </w:p>
        </w:tc>
        <w:tc>
          <w:tcPr>
            <w:tcW w:w="1277" w:type="dxa"/>
            <w:vMerge w:val="restart"/>
          </w:tcPr>
          <w:p w:rsidR="002E4C0E" w:rsidRDefault="002E4C0E">
            <w:pPr>
              <w:pStyle w:val="TableParagraph"/>
              <w:rPr>
                <w:sz w:val="18"/>
              </w:rPr>
            </w:pPr>
          </w:p>
        </w:tc>
        <w:tc>
          <w:tcPr>
            <w:tcW w:w="1421" w:type="dxa"/>
            <w:tcBorders>
              <w:bottom w:val="nil"/>
            </w:tcBorders>
          </w:tcPr>
          <w:p w:rsidR="002E4C0E" w:rsidRDefault="00B44099">
            <w:pPr>
              <w:pStyle w:val="TableParagraph"/>
              <w:numPr>
                <w:ilvl w:val="0"/>
                <w:numId w:val="27"/>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numPr>
                <w:ilvl w:val="0"/>
                <w:numId w:val="27"/>
              </w:numPr>
              <w:tabs>
                <w:tab w:val="left" w:pos="218"/>
              </w:tabs>
              <w:spacing w:line="212" w:lineRule="exact"/>
              <w:ind w:left="217"/>
              <w:rPr>
                <w:sz w:val="20"/>
              </w:rPr>
            </w:pPr>
            <w:r>
              <w:rPr>
                <w:sz w:val="20"/>
              </w:rPr>
              <w:t>до</w:t>
            </w:r>
            <w:r>
              <w:rPr>
                <w:spacing w:val="-1"/>
                <w:sz w:val="20"/>
              </w:rPr>
              <w:t xml:space="preserve"> </w:t>
            </w:r>
            <w:r>
              <w:rPr>
                <w:sz w:val="20"/>
              </w:rPr>
              <w:t>строений</w:t>
            </w:r>
          </w:p>
        </w:tc>
        <w:tc>
          <w:tcPr>
            <w:tcW w:w="1272" w:type="dxa"/>
            <w:tcBorders>
              <w:bottom w:val="nil"/>
            </w:tcBorders>
          </w:tcPr>
          <w:p w:rsidR="002E4C0E" w:rsidRDefault="002E4C0E">
            <w:pPr>
              <w:pStyle w:val="TableParagraph"/>
            </w:pPr>
          </w:p>
          <w:p w:rsidR="002E4C0E" w:rsidRDefault="002E4C0E">
            <w:pPr>
              <w:pStyle w:val="TableParagraph"/>
            </w:pPr>
          </w:p>
          <w:p w:rsidR="002E4C0E" w:rsidRDefault="00B44099">
            <w:pPr>
              <w:pStyle w:val="TableParagraph"/>
              <w:spacing w:before="176"/>
              <w:ind w:left="47" w:right="149"/>
              <w:jc w:val="center"/>
              <w:rPr>
                <w:sz w:val="20"/>
              </w:rPr>
            </w:pPr>
            <w:r>
              <w:rPr>
                <w:sz w:val="20"/>
              </w:rPr>
              <w:t>/ 25</w:t>
            </w:r>
          </w:p>
        </w:tc>
        <w:tc>
          <w:tcPr>
            <w:tcW w:w="1277" w:type="dxa"/>
            <w:vMerge w:val="restart"/>
          </w:tcPr>
          <w:p w:rsidR="002E4C0E" w:rsidRDefault="002E4C0E">
            <w:pPr>
              <w:pStyle w:val="TableParagraph"/>
              <w:rPr>
                <w:sz w:val="18"/>
              </w:rPr>
            </w:pPr>
          </w:p>
        </w:tc>
        <w:tc>
          <w:tcPr>
            <w:tcW w:w="1558" w:type="dxa"/>
            <w:vMerge w:val="restart"/>
          </w:tcPr>
          <w:p w:rsidR="002E4C0E" w:rsidRDefault="00B44099">
            <w:pPr>
              <w:pStyle w:val="TableParagraph"/>
              <w:spacing w:before="74"/>
              <w:ind w:left="119" w:right="119"/>
              <w:jc w:val="center"/>
              <w:rPr>
                <w:sz w:val="18"/>
              </w:rPr>
            </w:pPr>
            <w:r>
              <w:rPr>
                <w:sz w:val="18"/>
              </w:rPr>
              <w:t>Магазины</w:t>
            </w:r>
          </w:p>
          <w:p w:rsidR="002E4C0E" w:rsidRDefault="002E4C0E">
            <w:pPr>
              <w:pStyle w:val="TableParagraph"/>
              <w:spacing w:before="1"/>
              <w:rPr>
                <w:sz w:val="18"/>
              </w:rPr>
            </w:pPr>
          </w:p>
          <w:p w:rsidR="002E4C0E" w:rsidRDefault="00B44099">
            <w:pPr>
              <w:pStyle w:val="TableParagraph"/>
              <w:ind w:left="118" w:right="119"/>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10"/>
              <w:rPr>
                <w:sz w:val="17"/>
              </w:rPr>
            </w:pPr>
          </w:p>
          <w:p w:rsidR="002E4C0E" w:rsidRDefault="00B44099">
            <w:pPr>
              <w:pStyle w:val="TableParagraph"/>
              <w:ind w:left="118" w:right="119"/>
              <w:jc w:val="center"/>
              <w:rPr>
                <w:sz w:val="18"/>
              </w:rPr>
            </w:pPr>
            <w:r>
              <w:rPr>
                <w:spacing w:val="-1"/>
                <w:sz w:val="18"/>
              </w:rPr>
              <w:t>Благоустройство</w:t>
            </w:r>
            <w:r>
              <w:rPr>
                <w:spacing w:val="-42"/>
                <w:sz w:val="18"/>
              </w:rPr>
              <w:t xml:space="preserve"> </w:t>
            </w:r>
            <w:r>
              <w:rPr>
                <w:sz w:val="18"/>
              </w:rPr>
              <w:t>территории</w:t>
            </w:r>
          </w:p>
        </w:tc>
        <w:tc>
          <w:tcPr>
            <w:tcW w:w="1419" w:type="dxa"/>
            <w:tcBorders>
              <w:bottom w:val="nil"/>
            </w:tcBorders>
          </w:tcPr>
          <w:p w:rsidR="002E4C0E" w:rsidRDefault="00B44099">
            <w:pPr>
              <w:pStyle w:val="TableParagraph"/>
              <w:spacing w:before="177"/>
              <w:ind w:left="134" w:right="134"/>
              <w:jc w:val="center"/>
              <w:rPr>
                <w:sz w:val="18"/>
              </w:rPr>
            </w:pPr>
            <w:r>
              <w:rPr>
                <w:sz w:val="18"/>
              </w:rPr>
              <w:t>4.4</w:t>
            </w:r>
          </w:p>
          <w:p w:rsidR="002E4C0E" w:rsidRDefault="002E4C0E">
            <w:pPr>
              <w:pStyle w:val="TableParagraph"/>
              <w:spacing w:before="2"/>
              <w:rPr>
                <w:sz w:val="18"/>
              </w:rPr>
            </w:pPr>
          </w:p>
          <w:p w:rsidR="002E4C0E" w:rsidRDefault="00B44099">
            <w:pPr>
              <w:pStyle w:val="TableParagraph"/>
              <w:ind w:left="134" w:right="134"/>
              <w:jc w:val="center"/>
              <w:rPr>
                <w:sz w:val="18"/>
              </w:rPr>
            </w:pPr>
            <w:r>
              <w:rPr>
                <w:sz w:val="18"/>
              </w:rPr>
              <w:t>4.9</w:t>
            </w:r>
          </w:p>
        </w:tc>
        <w:tc>
          <w:tcPr>
            <w:tcW w:w="1275" w:type="dxa"/>
            <w:tcBorders>
              <w:bottom w:val="nil"/>
            </w:tcBorders>
          </w:tcPr>
          <w:p w:rsidR="002E4C0E" w:rsidRDefault="002E4C0E">
            <w:pPr>
              <w:pStyle w:val="TableParagraph"/>
              <w:spacing w:before="5"/>
              <w:rPr>
                <w:sz w:val="24"/>
              </w:rPr>
            </w:pPr>
          </w:p>
          <w:p w:rsidR="002E4C0E" w:rsidRDefault="00B44099">
            <w:pPr>
              <w:pStyle w:val="TableParagraph"/>
              <w:ind w:left="136" w:right="137"/>
              <w:jc w:val="center"/>
              <w:rPr>
                <w:sz w:val="18"/>
              </w:rPr>
            </w:pPr>
            <w:r>
              <w:rPr>
                <w:sz w:val="18"/>
              </w:rPr>
              <w:t>3</w:t>
            </w:r>
            <w:r>
              <w:rPr>
                <w:spacing w:val="1"/>
                <w:sz w:val="18"/>
              </w:rPr>
              <w:t xml:space="preserve"> </w:t>
            </w:r>
            <w:r>
              <w:rPr>
                <w:sz w:val="18"/>
              </w:rPr>
              <w:t>/</w:t>
            </w:r>
          </w:p>
          <w:p w:rsidR="002E4C0E" w:rsidRDefault="002E4C0E">
            <w:pPr>
              <w:pStyle w:val="TableParagraph"/>
              <w:spacing w:before="1"/>
              <w:rPr>
                <w:sz w:val="18"/>
              </w:rPr>
            </w:pPr>
          </w:p>
          <w:p w:rsidR="002E4C0E" w:rsidRDefault="00B44099">
            <w:pPr>
              <w:pStyle w:val="TableParagraph"/>
              <w:ind w:left="135" w:right="137"/>
              <w:jc w:val="center"/>
              <w:rPr>
                <w:sz w:val="18"/>
              </w:rPr>
            </w:pPr>
            <w:r>
              <w:rPr>
                <w:sz w:val="18"/>
              </w:rPr>
              <w:t>/</w:t>
            </w:r>
            <w:r>
              <w:rPr>
                <w:spacing w:val="-1"/>
                <w:sz w:val="18"/>
              </w:rPr>
              <w:t xml:space="preserve"> </w:t>
            </w:r>
            <w:r>
              <w:rPr>
                <w:sz w:val="18"/>
              </w:rPr>
              <w:t>22,5</w:t>
            </w:r>
          </w:p>
        </w:tc>
        <w:tc>
          <w:tcPr>
            <w:tcW w:w="1561" w:type="dxa"/>
            <w:vMerge w:val="restart"/>
          </w:tcPr>
          <w:p w:rsidR="002E4C0E" w:rsidRDefault="002E4C0E">
            <w:pPr>
              <w:pStyle w:val="TableParagraph"/>
              <w:rPr>
                <w:sz w:val="18"/>
              </w:rPr>
            </w:pPr>
          </w:p>
        </w:tc>
      </w:tr>
      <w:tr w:rsidR="002E4C0E">
        <w:trPr>
          <w:trHeight w:val="458"/>
        </w:trPr>
        <w:tc>
          <w:tcPr>
            <w:tcW w:w="2117" w:type="dxa"/>
            <w:tcBorders>
              <w:top w:val="nil"/>
            </w:tcBorders>
          </w:tcPr>
          <w:p w:rsidR="002E4C0E" w:rsidRDefault="002E4C0E">
            <w:pPr>
              <w:pStyle w:val="TableParagraph"/>
              <w:rPr>
                <w:sz w:val="18"/>
              </w:rPr>
            </w:pPr>
          </w:p>
        </w:tc>
        <w:tc>
          <w:tcPr>
            <w:tcW w:w="994"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421" w:type="dxa"/>
            <w:tcBorders>
              <w:top w:val="nil"/>
            </w:tcBorders>
          </w:tcPr>
          <w:p w:rsidR="002E4C0E" w:rsidRDefault="00B44099">
            <w:pPr>
              <w:pStyle w:val="TableParagraph"/>
              <w:spacing w:line="223" w:lineRule="exact"/>
              <w:ind w:left="61" w:right="123"/>
              <w:jc w:val="center"/>
              <w:rPr>
                <w:sz w:val="20"/>
              </w:rPr>
            </w:pPr>
            <w:r>
              <w:rPr>
                <w:sz w:val="20"/>
              </w:rPr>
              <w:t>и</w:t>
            </w:r>
            <w:r>
              <w:rPr>
                <w:spacing w:val="-3"/>
                <w:sz w:val="20"/>
              </w:rPr>
              <w:t xml:space="preserve"> </w:t>
            </w:r>
            <w:r>
              <w:rPr>
                <w:sz w:val="20"/>
              </w:rPr>
              <w:t>сооружений</w:t>
            </w:r>
          </w:p>
          <w:p w:rsidR="002E4C0E" w:rsidRDefault="00B44099">
            <w:pPr>
              <w:pStyle w:val="TableParagraph"/>
              <w:spacing w:line="215" w:lineRule="exact"/>
              <w:ind w:left="80" w:right="140"/>
              <w:jc w:val="center"/>
              <w:rPr>
                <w:sz w:val="20"/>
              </w:rPr>
            </w:pPr>
            <w:r>
              <w:rPr>
                <w:sz w:val="20"/>
              </w:rPr>
              <w:t>-</w:t>
            </w:r>
            <w:r>
              <w:rPr>
                <w:spacing w:val="-3"/>
                <w:sz w:val="20"/>
              </w:rPr>
              <w:t xml:space="preserve"> </w:t>
            </w:r>
            <w:r>
              <w:rPr>
                <w:sz w:val="20"/>
              </w:rPr>
              <w:t>3</w:t>
            </w:r>
          </w:p>
        </w:tc>
        <w:tc>
          <w:tcPr>
            <w:tcW w:w="1272"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419" w:type="dxa"/>
            <w:tcBorders>
              <w:top w:val="nil"/>
            </w:tcBorders>
          </w:tcPr>
          <w:p w:rsidR="002E4C0E" w:rsidRDefault="00B44099">
            <w:pPr>
              <w:pStyle w:val="TableParagraph"/>
              <w:spacing w:before="65"/>
              <w:ind w:left="134" w:right="134"/>
              <w:jc w:val="center"/>
              <w:rPr>
                <w:sz w:val="18"/>
              </w:rPr>
            </w:pPr>
            <w:r>
              <w:rPr>
                <w:sz w:val="18"/>
              </w:rPr>
              <w:t>12.0.2</w:t>
            </w:r>
          </w:p>
        </w:tc>
        <w:tc>
          <w:tcPr>
            <w:tcW w:w="1275" w:type="dxa"/>
            <w:tcBorders>
              <w:top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r w:rsidR="002E4C0E">
        <w:trPr>
          <w:trHeight w:val="583"/>
        </w:trPr>
        <w:tc>
          <w:tcPr>
            <w:tcW w:w="2117" w:type="dxa"/>
            <w:tcBorders>
              <w:bottom w:val="nil"/>
            </w:tcBorders>
          </w:tcPr>
          <w:p w:rsidR="002E4C0E" w:rsidRDefault="002E4C0E">
            <w:pPr>
              <w:pStyle w:val="TableParagraph"/>
              <w:rPr>
                <w:sz w:val="18"/>
              </w:rPr>
            </w:pPr>
          </w:p>
        </w:tc>
        <w:tc>
          <w:tcPr>
            <w:tcW w:w="994" w:type="dxa"/>
            <w:tcBorders>
              <w:bottom w:val="nil"/>
            </w:tcBorders>
          </w:tcPr>
          <w:p w:rsidR="002E4C0E" w:rsidRDefault="002E4C0E">
            <w:pPr>
              <w:pStyle w:val="TableParagraph"/>
              <w:rPr>
                <w:sz w:val="18"/>
              </w:rPr>
            </w:pPr>
          </w:p>
        </w:tc>
        <w:tc>
          <w:tcPr>
            <w:tcW w:w="1133" w:type="dxa"/>
            <w:tcBorders>
              <w:bottom w:val="nil"/>
            </w:tcBorders>
          </w:tcPr>
          <w:p w:rsidR="002E4C0E" w:rsidRDefault="002E4C0E">
            <w:pPr>
              <w:pStyle w:val="TableParagraph"/>
              <w:rPr>
                <w:sz w:val="18"/>
              </w:rPr>
            </w:pPr>
          </w:p>
        </w:tc>
        <w:tc>
          <w:tcPr>
            <w:tcW w:w="1277" w:type="dxa"/>
            <w:vMerge w:val="restart"/>
          </w:tcPr>
          <w:p w:rsidR="002E4C0E" w:rsidRDefault="002E4C0E">
            <w:pPr>
              <w:pStyle w:val="TableParagraph"/>
              <w:rPr>
                <w:sz w:val="18"/>
              </w:rPr>
            </w:pPr>
          </w:p>
        </w:tc>
        <w:tc>
          <w:tcPr>
            <w:tcW w:w="1421" w:type="dxa"/>
            <w:tcBorders>
              <w:bottom w:val="nil"/>
            </w:tcBorders>
          </w:tcPr>
          <w:p w:rsidR="002E4C0E" w:rsidRDefault="00B44099">
            <w:pPr>
              <w:pStyle w:val="TableParagraph"/>
              <w:spacing w:before="103" w:line="230" w:lineRule="atLeast"/>
              <w:ind w:left="313" w:right="163" w:hanging="207"/>
              <w:rPr>
                <w:sz w:val="20"/>
              </w:rPr>
            </w:pPr>
            <w:r>
              <w:rPr>
                <w:sz w:val="20"/>
              </w:rPr>
              <w:t>-</w:t>
            </w:r>
            <w:r>
              <w:rPr>
                <w:spacing w:val="-10"/>
                <w:sz w:val="20"/>
              </w:rPr>
              <w:t xml:space="preserve"> </w:t>
            </w:r>
            <w:r>
              <w:rPr>
                <w:sz w:val="20"/>
              </w:rPr>
              <w:t>до</w:t>
            </w:r>
            <w:r>
              <w:rPr>
                <w:spacing w:val="-8"/>
                <w:sz w:val="20"/>
              </w:rPr>
              <w:t xml:space="preserve"> </w:t>
            </w:r>
            <w:r>
              <w:rPr>
                <w:sz w:val="20"/>
              </w:rPr>
              <w:t>отдельно</w:t>
            </w:r>
            <w:r>
              <w:rPr>
                <w:spacing w:val="-47"/>
                <w:sz w:val="20"/>
              </w:rPr>
              <w:t xml:space="preserve"> </w:t>
            </w:r>
            <w:r>
              <w:rPr>
                <w:sz w:val="20"/>
              </w:rPr>
              <w:t>стоящих</w:t>
            </w:r>
          </w:p>
        </w:tc>
        <w:tc>
          <w:tcPr>
            <w:tcW w:w="1272" w:type="dxa"/>
            <w:tcBorders>
              <w:bottom w:val="nil"/>
            </w:tcBorders>
          </w:tcPr>
          <w:p w:rsidR="002E4C0E" w:rsidRDefault="002E4C0E">
            <w:pPr>
              <w:pStyle w:val="TableParagraph"/>
              <w:rPr>
                <w:sz w:val="18"/>
              </w:rPr>
            </w:pPr>
          </w:p>
        </w:tc>
        <w:tc>
          <w:tcPr>
            <w:tcW w:w="1277" w:type="dxa"/>
            <w:vMerge w:val="restart"/>
          </w:tcPr>
          <w:p w:rsidR="002E4C0E" w:rsidRDefault="002E4C0E">
            <w:pPr>
              <w:pStyle w:val="TableParagraph"/>
              <w:rPr>
                <w:sz w:val="18"/>
              </w:rPr>
            </w:pPr>
          </w:p>
        </w:tc>
        <w:tc>
          <w:tcPr>
            <w:tcW w:w="1558" w:type="dxa"/>
            <w:vMerge w:val="restart"/>
          </w:tcPr>
          <w:p w:rsidR="002E4C0E" w:rsidRDefault="002E4C0E">
            <w:pPr>
              <w:pStyle w:val="TableParagraph"/>
              <w:spacing w:before="8"/>
              <w:rPr>
                <w:sz w:val="26"/>
              </w:rPr>
            </w:pPr>
          </w:p>
          <w:p w:rsidR="002E4C0E" w:rsidRDefault="00B44099">
            <w:pPr>
              <w:pStyle w:val="TableParagraph"/>
              <w:ind w:left="119" w:right="119"/>
              <w:jc w:val="center"/>
              <w:rPr>
                <w:sz w:val="18"/>
              </w:rPr>
            </w:pPr>
            <w:r>
              <w:rPr>
                <w:sz w:val="18"/>
              </w:rPr>
              <w:t>Магазины</w:t>
            </w:r>
          </w:p>
          <w:p w:rsidR="002E4C0E" w:rsidRDefault="002E4C0E">
            <w:pPr>
              <w:pStyle w:val="TableParagraph"/>
              <w:spacing w:before="10"/>
              <w:rPr>
                <w:sz w:val="17"/>
              </w:rPr>
            </w:pPr>
          </w:p>
          <w:p w:rsidR="002E4C0E" w:rsidRDefault="00B44099">
            <w:pPr>
              <w:pStyle w:val="TableParagraph"/>
              <w:ind w:left="118" w:right="119"/>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1"/>
              <w:rPr>
                <w:sz w:val="18"/>
              </w:rPr>
            </w:pPr>
          </w:p>
          <w:p w:rsidR="002E4C0E" w:rsidRDefault="00B44099">
            <w:pPr>
              <w:pStyle w:val="TableParagraph"/>
              <w:ind w:left="118" w:right="119"/>
              <w:jc w:val="center"/>
              <w:rPr>
                <w:sz w:val="18"/>
              </w:rPr>
            </w:pPr>
            <w:r>
              <w:rPr>
                <w:spacing w:val="-1"/>
                <w:sz w:val="18"/>
              </w:rPr>
              <w:t>Благоустройство</w:t>
            </w:r>
            <w:r>
              <w:rPr>
                <w:spacing w:val="-42"/>
                <w:sz w:val="18"/>
              </w:rPr>
              <w:t xml:space="preserve"> </w:t>
            </w:r>
            <w:r>
              <w:rPr>
                <w:sz w:val="18"/>
              </w:rPr>
              <w:t>территории</w:t>
            </w:r>
          </w:p>
        </w:tc>
        <w:tc>
          <w:tcPr>
            <w:tcW w:w="1419" w:type="dxa"/>
            <w:tcBorders>
              <w:bottom w:val="nil"/>
            </w:tcBorders>
          </w:tcPr>
          <w:p w:rsidR="002E4C0E" w:rsidRDefault="002E4C0E">
            <w:pPr>
              <w:pStyle w:val="TableParagraph"/>
              <w:spacing w:before="8"/>
              <w:rPr>
                <w:sz w:val="17"/>
              </w:rPr>
            </w:pPr>
          </w:p>
          <w:p w:rsidR="002E4C0E" w:rsidRDefault="00B44099">
            <w:pPr>
              <w:pStyle w:val="TableParagraph"/>
              <w:ind w:left="134" w:right="134"/>
              <w:jc w:val="center"/>
              <w:rPr>
                <w:sz w:val="18"/>
              </w:rPr>
            </w:pPr>
            <w:r>
              <w:rPr>
                <w:sz w:val="18"/>
              </w:rPr>
              <w:t>4.4</w:t>
            </w:r>
          </w:p>
        </w:tc>
        <w:tc>
          <w:tcPr>
            <w:tcW w:w="1275" w:type="dxa"/>
            <w:tcBorders>
              <w:bottom w:val="nil"/>
            </w:tcBorders>
          </w:tcPr>
          <w:p w:rsidR="002E4C0E" w:rsidRDefault="002E4C0E">
            <w:pPr>
              <w:pStyle w:val="TableParagraph"/>
              <w:spacing w:before="8"/>
              <w:rPr>
                <w:sz w:val="26"/>
              </w:rPr>
            </w:pPr>
          </w:p>
          <w:p w:rsidR="002E4C0E" w:rsidRDefault="00B44099">
            <w:pPr>
              <w:pStyle w:val="TableParagraph"/>
              <w:ind w:left="136" w:right="137"/>
              <w:jc w:val="center"/>
              <w:rPr>
                <w:sz w:val="18"/>
              </w:rPr>
            </w:pPr>
            <w:r>
              <w:rPr>
                <w:sz w:val="18"/>
              </w:rPr>
              <w:t>3</w:t>
            </w:r>
            <w:r>
              <w:rPr>
                <w:spacing w:val="1"/>
                <w:sz w:val="18"/>
              </w:rPr>
              <w:t xml:space="preserve"> </w:t>
            </w:r>
            <w:r>
              <w:rPr>
                <w:sz w:val="18"/>
              </w:rPr>
              <w:t>/</w:t>
            </w:r>
          </w:p>
        </w:tc>
        <w:tc>
          <w:tcPr>
            <w:tcW w:w="1561" w:type="dxa"/>
            <w:vMerge w:val="restart"/>
          </w:tcPr>
          <w:p w:rsidR="002E4C0E" w:rsidRDefault="002E4C0E">
            <w:pPr>
              <w:pStyle w:val="TableParagraph"/>
              <w:rPr>
                <w:sz w:val="18"/>
              </w:rPr>
            </w:pPr>
          </w:p>
        </w:tc>
      </w:tr>
      <w:tr w:rsidR="002E4C0E">
        <w:trPr>
          <w:trHeight w:val="455"/>
        </w:trPr>
        <w:tc>
          <w:tcPr>
            <w:tcW w:w="2117" w:type="dxa"/>
            <w:tcBorders>
              <w:top w:val="nil"/>
              <w:bottom w:val="nil"/>
            </w:tcBorders>
          </w:tcPr>
          <w:p w:rsidR="002E4C0E" w:rsidRDefault="00B44099">
            <w:pPr>
              <w:pStyle w:val="TableParagraph"/>
              <w:spacing w:line="223" w:lineRule="exact"/>
              <w:ind w:left="523"/>
              <w:rPr>
                <w:sz w:val="20"/>
              </w:rPr>
            </w:pPr>
            <w:r>
              <w:rPr>
                <w:sz w:val="20"/>
              </w:rPr>
              <w:t>Религиозное</w:t>
            </w:r>
          </w:p>
          <w:p w:rsidR="002E4C0E" w:rsidRDefault="00B44099">
            <w:pPr>
              <w:pStyle w:val="TableParagraph"/>
              <w:spacing w:line="212" w:lineRule="exact"/>
              <w:ind w:left="489"/>
              <w:rPr>
                <w:sz w:val="20"/>
              </w:rPr>
            </w:pPr>
            <w:r>
              <w:rPr>
                <w:sz w:val="20"/>
              </w:rPr>
              <w:t>управление</w:t>
            </w:r>
            <w:r>
              <w:rPr>
                <w:spacing w:val="-9"/>
                <w:sz w:val="20"/>
              </w:rPr>
              <w:t xml:space="preserve"> </w:t>
            </w:r>
            <w:r>
              <w:rPr>
                <w:sz w:val="20"/>
              </w:rPr>
              <w:t>и</w:t>
            </w:r>
          </w:p>
        </w:tc>
        <w:tc>
          <w:tcPr>
            <w:tcW w:w="994" w:type="dxa"/>
            <w:tcBorders>
              <w:top w:val="nil"/>
              <w:bottom w:val="nil"/>
            </w:tcBorders>
          </w:tcPr>
          <w:p w:rsidR="002E4C0E" w:rsidRDefault="002E4C0E">
            <w:pPr>
              <w:pStyle w:val="TableParagraph"/>
              <w:spacing w:before="5"/>
              <w:rPr>
                <w:sz w:val="19"/>
              </w:rPr>
            </w:pPr>
          </w:p>
          <w:p w:rsidR="002E4C0E" w:rsidRDefault="00B44099">
            <w:pPr>
              <w:pStyle w:val="TableParagraph"/>
              <w:spacing w:line="212" w:lineRule="exact"/>
              <w:ind w:left="125" w:right="122"/>
              <w:jc w:val="center"/>
              <w:rPr>
                <w:sz w:val="20"/>
              </w:rPr>
            </w:pPr>
            <w:r>
              <w:rPr>
                <w:sz w:val="20"/>
              </w:rPr>
              <w:t>3.7.2</w:t>
            </w:r>
          </w:p>
        </w:tc>
        <w:tc>
          <w:tcPr>
            <w:tcW w:w="1133" w:type="dxa"/>
            <w:tcBorders>
              <w:top w:val="nil"/>
              <w:bottom w:val="nil"/>
            </w:tcBorders>
          </w:tcPr>
          <w:p w:rsidR="002E4C0E" w:rsidRDefault="002E4C0E">
            <w:pPr>
              <w:pStyle w:val="TableParagraph"/>
              <w:spacing w:before="5"/>
              <w:rPr>
                <w:sz w:val="19"/>
              </w:rPr>
            </w:pPr>
          </w:p>
          <w:p w:rsidR="002E4C0E" w:rsidRDefault="00B44099">
            <w:pPr>
              <w:pStyle w:val="TableParagraph"/>
              <w:spacing w:line="212" w:lineRule="exact"/>
              <w:ind w:left="412"/>
              <w:rPr>
                <w:sz w:val="20"/>
              </w:rPr>
            </w:pPr>
            <w:r>
              <w:rPr>
                <w:sz w:val="20"/>
              </w:rPr>
              <w:t>100</w:t>
            </w: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B44099">
            <w:pPr>
              <w:pStyle w:val="TableParagraph"/>
              <w:spacing w:line="223" w:lineRule="exact"/>
              <w:ind w:left="79" w:right="140"/>
              <w:jc w:val="center"/>
              <w:rPr>
                <w:sz w:val="20"/>
              </w:rPr>
            </w:pPr>
            <w:r>
              <w:rPr>
                <w:sz w:val="20"/>
              </w:rPr>
              <w:t>зданий</w:t>
            </w:r>
            <w:r>
              <w:rPr>
                <w:spacing w:val="-1"/>
                <w:sz w:val="20"/>
              </w:rPr>
              <w:t xml:space="preserve"> </w:t>
            </w:r>
            <w:r>
              <w:rPr>
                <w:sz w:val="20"/>
              </w:rPr>
              <w:t>-</w:t>
            </w:r>
            <w:r>
              <w:rPr>
                <w:spacing w:val="-3"/>
                <w:sz w:val="20"/>
              </w:rPr>
              <w:t xml:space="preserve"> </w:t>
            </w:r>
            <w:r>
              <w:rPr>
                <w:sz w:val="20"/>
              </w:rPr>
              <w:t>3</w:t>
            </w:r>
          </w:p>
        </w:tc>
        <w:tc>
          <w:tcPr>
            <w:tcW w:w="1272" w:type="dxa"/>
            <w:tcBorders>
              <w:top w:val="nil"/>
              <w:bottom w:val="nil"/>
            </w:tcBorders>
          </w:tcPr>
          <w:p w:rsidR="002E4C0E" w:rsidRDefault="002E4C0E">
            <w:pPr>
              <w:pStyle w:val="TableParagraph"/>
              <w:spacing w:before="5"/>
              <w:rPr>
                <w:sz w:val="19"/>
              </w:rPr>
            </w:pPr>
          </w:p>
          <w:p w:rsidR="002E4C0E" w:rsidRDefault="00B44099">
            <w:pPr>
              <w:pStyle w:val="TableParagraph"/>
              <w:spacing w:line="212" w:lineRule="exact"/>
              <w:ind w:left="47" w:right="149"/>
              <w:jc w:val="center"/>
              <w:rPr>
                <w:sz w:val="20"/>
              </w:rPr>
            </w:pPr>
            <w:r>
              <w:rPr>
                <w:sz w:val="20"/>
              </w:rPr>
              <w:t>/ 25</w:t>
            </w: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419" w:type="dxa"/>
            <w:tcBorders>
              <w:top w:val="nil"/>
              <w:bottom w:val="nil"/>
            </w:tcBorders>
          </w:tcPr>
          <w:p w:rsidR="002E4C0E" w:rsidRDefault="002E4C0E">
            <w:pPr>
              <w:pStyle w:val="TableParagraph"/>
              <w:spacing w:before="7"/>
              <w:rPr>
                <w:sz w:val="20"/>
              </w:rPr>
            </w:pPr>
          </w:p>
          <w:p w:rsidR="002E4C0E" w:rsidRDefault="00B44099">
            <w:pPr>
              <w:pStyle w:val="TableParagraph"/>
              <w:spacing w:line="198" w:lineRule="exact"/>
              <w:ind w:left="134" w:right="134"/>
              <w:jc w:val="center"/>
              <w:rPr>
                <w:sz w:val="18"/>
              </w:rPr>
            </w:pPr>
            <w:r>
              <w:rPr>
                <w:sz w:val="18"/>
              </w:rPr>
              <w:t>4.9</w:t>
            </w:r>
          </w:p>
        </w:tc>
        <w:tc>
          <w:tcPr>
            <w:tcW w:w="1275" w:type="dxa"/>
            <w:tcBorders>
              <w:top w:val="nil"/>
              <w:bottom w:val="nil"/>
            </w:tcBorders>
          </w:tcPr>
          <w:p w:rsidR="002E4C0E" w:rsidRDefault="00B44099">
            <w:pPr>
              <w:pStyle w:val="TableParagraph"/>
              <w:spacing w:before="132"/>
              <w:ind w:left="135" w:right="137"/>
              <w:jc w:val="center"/>
              <w:rPr>
                <w:sz w:val="18"/>
              </w:rPr>
            </w:pPr>
            <w:r>
              <w:rPr>
                <w:sz w:val="18"/>
              </w:rPr>
              <w:t>/</w:t>
            </w:r>
            <w:r>
              <w:rPr>
                <w:spacing w:val="-1"/>
                <w:sz w:val="18"/>
              </w:rPr>
              <w:t xml:space="preserve"> </w:t>
            </w:r>
            <w:r>
              <w:rPr>
                <w:sz w:val="18"/>
              </w:rPr>
              <w:t>22,5</w:t>
            </w:r>
          </w:p>
        </w:tc>
        <w:tc>
          <w:tcPr>
            <w:tcW w:w="1561" w:type="dxa"/>
            <w:vMerge/>
            <w:tcBorders>
              <w:top w:val="nil"/>
            </w:tcBorders>
          </w:tcPr>
          <w:p w:rsidR="002E4C0E" w:rsidRDefault="002E4C0E">
            <w:pPr>
              <w:rPr>
                <w:sz w:val="2"/>
                <w:szCs w:val="2"/>
              </w:rPr>
            </w:pPr>
          </w:p>
        </w:tc>
      </w:tr>
      <w:tr w:rsidR="002E4C0E">
        <w:trPr>
          <w:trHeight w:val="224"/>
        </w:trPr>
        <w:tc>
          <w:tcPr>
            <w:tcW w:w="2117" w:type="dxa"/>
            <w:tcBorders>
              <w:top w:val="nil"/>
              <w:bottom w:val="nil"/>
            </w:tcBorders>
          </w:tcPr>
          <w:p w:rsidR="002E4C0E" w:rsidRDefault="00B44099">
            <w:pPr>
              <w:pStyle w:val="TableParagraph"/>
              <w:spacing w:line="204" w:lineRule="exact"/>
              <w:ind w:left="530"/>
              <w:rPr>
                <w:sz w:val="20"/>
              </w:rPr>
            </w:pPr>
            <w:r>
              <w:rPr>
                <w:sz w:val="20"/>
              </w:rPr>
              <w:t>образование</w:t>
            </w:r>
          </w:p>
        </w:tc>
        <w:tc>
          <w:tcPr>
            <w:tcW w:w="994" w:type="dxa"/>
            <w:tcBorders>
              <w:top w:val="nil"/>
              <w:bottom w:val="nil"/>
            </w:tcBorders>
          </w:tcPr>
          <w:p w:rsidR="002E4C0E" w:rsidRDefault="002E4C0E">
            <w:pPr>
              <w:pStyle w:val="TableParagraph"/>
              <w:rPr>
                <w:sz w:val="16"/>
              </w:rPr>
            </w:pPr>
          </w:p>
        </w:tc>
        <w:tc>
          <w:tcPr>
            <w:tcW w:w="1133" w:type="dxa"/>
            <w:tcBorders>
              <w:top w:val="nil"/>
              <w:bottom w:val="nil"/>
            </w:tcBorders>
          </w:tcPr>
          <w:p w:rsidR="002E4C0E" w:rsidRDefault="002E4C0E">
            <w:pPr>
              <w:pStyle w:val="TableParagraph"/>
              <w:rPr>
                <w:sz w:val="16"/>
              </w:rPr>
            </w:pPr>
          </w:p>
        </w:tc>
        <w:tc>
          <w:tcPr>
            <w:tcW w:w="1277" w:type="dxa"/>
            <w:vMerge/>
            <w:tcBorders>
              <w:top w:val="nil"/>
            </w:tcBorders>
          </w:tcPr>
          <w:p w:rsidR="002E4C0E" w:rsidRDefault="002E4C0E">
            <w:pPr>
              <w:rPr>
                <w:sz w:val="2"/>
                <w:szCs w:val="2"/>
              </w:rPr>
            </w:pPr>
          </w:p>
        </w:tc>
        <w:tc>
          <w:tcPr>
            <w:tcW w:w="1421" w:type="dxa"/>
            <w:tcBorders>
              <w:top w:val="nil"/>
              <w:bottom w:val="nil"/>
            </w:tcBorders>
          </w:tcPr>
          <w:p w:rsidR="002E4C0E" w:rsidRDefault="00B44099">
            <w:pPr>
              <w:pStyle w:val="TableParagraph"/>
              <w:spacing w:line="204" w:lineRule="exact"/>
              <w:ind w:left="101"/>
              <w:rPr>
                <w:sz w:val="20"/>
              </w:rPr>
            </w:pPr>
            <w:r>
              <w:rPr>
                <w:sz w:val="20"/>
              </w:rPr>
              <w:t>-</w:t>
            </w:r>
            <w:r>
              <w:rPr>
                <w:spacing w:val="-4"/>
                <w:sz w:val="20"/>
              </w:rPr>
              <w:t xml:space="preserve"> </w:t>
            </w:r>
            <w:r>
              <w:rPr>
                <w:sz w:val="20"/>
              </w:rPr>
              <w:t>до строений</w:t>
            </w:r>
          </w:p>
        </w:tc>
        <w:tc>
          <w:tcPr>
            <w:tcW w:w="1272" w:type="dxa"/>
            <w:tcBorders>
              <w:top w:val="nil"/>
              <w:bottom w:val="nil"/>
            </w:tcBorders>
          </w:tcPr>
          <w:p w:rsidR="002E4C0E" w:rsidRDefault="002E4C0E">
            <w:pPr>
              <w:pStyle w:val="TableParagraph"/>
              <w:rPr>
                <w:sz w:val="16"/>
              </w:rPr>
            </w:pP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419" w:type="dxa"/>
            <w:tcBorders>
              <w:top w:val="nil"/>
              <w:bottom w:val="nil"/>
            </w:tcBorders>
          </w:tcPr>
          <w:p w:rsidR="002E4C0E" w:rsidRDefault="002E4C0E">
            <w:pPr>
              <w:pStyle w:val="TableParagraph"/>
              <w:rPr>
                <w:sz w:val="16"/>
              </w:rPr>
            </w:pPr>
          </w:p>
        </w:tc>
        <w:tc>
          <w:tcPr>
            <w:tcW w:w="1275" w:type="dxa"/>
            <w:tcBorders>
              <w:top w:val="nil"/>
              <w:bottom w:val="nil"/>
            </w:tcBorders>
          </w:tcPr>
          <w:p w:rsidR="002E4C0E" w:rsidRDefault="002E4C0E">
            <w:pPr>
              <w:pStyle w:val="TableParagraph"/>
              <w:rPr>
                <w:sz w:val="16"/>
              </w:rPr>
            </w:pPr>
          </w:p>
        </w:tc>
        <w:tc>
          <w:tcPr>
            <w:tcW w:w="1561" w:type="dxa"/>
            <w:vMerge/>
            <w:tcBorders>
              <w:top w:val="nil"/>
            </w:tcBorders>
          </w:tcPr>
          <w:p w:rsidR="002E4C0E" w:rsidRDefault="002E4C0E">
            <w:pPr>
              <w:rPr>
                <w:sz w:val="2"/>
                <w:szCs w:val="2"/>
              </w:rPr>
            </w:pPr>
          </w:p>
        </w:tc>
      </w:tr>
      <w:tr w:rsidR="002E4C0E">
        <w:trPr>
          <w:trHeight w:val="586"/>
        </w:trPr>
        <w:tc>
          <w:tcPr>
            <w:tcW w:w="2117" w:type="dxa"/>
            <w:tcBorders>
              <w:top w:val="nil"/>
            </w:tcBorders>
          </w:tcPr>
          <w:p w:rsidR="002E4C0E" w:rsidRDefault="002E4C0E">
            <w:pPr>
              <w:pStyle w:val="TableParagraph"/>
              <w:rPr>
                <w:sz w:val="18"/>
              </w:rPr>
            </w:pPr>
          </w:p>
        </w:tc>
        <w:tc>
          <w:tcPr>
            <w:tcW w:w="994"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421" w:type="dxa"/>
            <w:tcBorders>
              <w:top w:val="nil"/>
            </w:tcBorders>
          </w:tcPr>
          <w:p w:rsidR="002E4C0E" w:rsidRDefault="00B44099">
            <w:pPr>
              <w:pStyle w:val="TableParagraph"/>
              <w:spacing w:line="222" w:lineRule="exact"/>
              <w:ind w:left="61" w:right="123"/>
              <w:jc w:val="center"/>
              <w:rPr>
                <w:sz w:val="20"/>
              </w:rPr>
            </w:pPr>
            <w:r>
              <w:rPr>
                <w:sz w:val="20"/>
              </w:rPr>
              <w:t>и</w:t>
            </w:r>
            <w:r>
              <w:rPr>
                <w:spacing w:val="-3"/>
                <w:sz w:val="20"/>
              </w:rPr>
              <w:t xml:space="preserve"> </w:t>
            </w:r>
            <w:r>
              <w:rPr>
                <w:sz w:val="20"/>
              </w:rPr>
              <w:t>сооружений</w:t>
            </w:r>
          </w:p>
          <w:p w:rsidR="002E4C0E" w:rsidRDefault="00B44099">
            <w:pPr>
              <w:pStyle w:val="TableParagraph"/>
              <w:ind w:left="81" w:right="140"/>
              <w:jc w:val="center"/>
              <w:rPr>
                <w:sz w:val="20"/>
              </w:rPr>
            </w:pPr>
            <w:r>
              <w:rPr>
                <w:sz w:val="20"/>
              </w:rPr>
              <w:t>-</w:t>
            </w:r>
            <w:r>
              <w:rPr>
                <w:spacing w:val="-3"/>
                <w:sz w:val="20"/>
              </w:rPr>
              <w:t xml:space="preserve"> </w:t>
            </w:r>
            <w:r>
              <w:rPr>
                <w:sz w:val="20"/>
              </w:rPr>
              <w:t>3</w:t>
            </w:r>
          </w:p>
        </w:tc>
        <w:tc>
          <w:tcPr>
            <w:tcW w:w="1272"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419" w:type="dxa"/>
            <w:tcBorders>
              <w:top w:val="nil"/>
            </w:tcBorders>
          </w:tcPr>
          <w:p w:rsidR="002E4C0E" w:rsidRDefault="00B44099">
            <w:pPr>
              <w:pStyle w:val="TableParagraph"/>
              <w:spacing w:before="166"/>
              <w:ind w:left="134" w:right="134"/>
              <w:jc w:val="center"/>
              <w:rPr>
                <w:sz w:val="18"/>
              </w:rPr>
            </w:pPr>
            <w:r>
              <w:rPr>
                <w:sz w:val="18"/>
              </w:rPr>
              <w:t>12.0.2</w:t>
            </w:r>
          </w:p>
        </w:tc>
        <w:tc>
          <w:tcPr>
            <w:tcW w:w="1275" w:type="dxa"/>
            <w:tcBorders>
              <w:top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bl>
    <w:p w:rsidR="002E4C0E" w:rsidRDefault="002E4C0E">
      <w:pPr>
        <w:rPr>
          <w:sz w:val="2"/>
          <w:szCs w:val="2"/>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17"/>
        <w:gridCol w:w="994"/>
        <w:gridCol w:w="1133"/>
        <w:gridCol w:w="1277"/>
        <w:gridCol w:w="1421"/>
        <w:gridCol w:w="1272"/>
        <w:gridCol w:w="1277"/>
        <w:gridCol w:w="1558"/>
        <w:gridCol w:w="1419"/>
        <w:gridCol w:w="1275"/>
        <w:gridCol w:w="1561"/>
      </w:tblGrid>
      <w:tr w:rsidR="002E4C0E">
        <w:trPr>
          <w:trHeight w:val="1610"/>
        </w:trPr>
        <w:tc>
          <w:tcPr>
            <w:tcW w:w="2117"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566" w:right="409" w:hanging="135"/>
              <w:rPr>
                <w:sz w:val="20"/>
              </w:rPr>
            </w:pPr>
            <w:r>
              <w:rPr>
                <w:sz w:val="20"/>
              </w:rPr>
              <w:t>Общественное</w:t>
            </w:r>
            <w:r>
              <w:rPr>
                <w:spacing w:val="-48"/>
                <w:sz w:val="20"/>
              </w:rPr>
              <w:t xml:space="preserve"> </w:t>
            </w:r>
            <w:r>
              <w:rPr>
                <w:sz w:val="20"/>
              </w:rPr>
              <w:t>управление</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8"/>
              <w:ind w:left="123" w:right="122"/>
              <w:jc w:val="center"/>
              <w:rPr>
                <w:sz w:val="20"/>
              </w:rPr>
            </w:pPr>
            <w:r>
              <w:rPr>
                <w:sz w:val="20"/>
              </w:rPr>
              <w:t>3.8</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412"/>
              <w:rPr>
                <w:sz w:val="20"/>
              </w:rPr>
            </w:pPr>
            <w:r>
              <w:rPr>
                <w:sz w:val="20"/>
              </w:rPr>
              <w:t>100</w:t>
            </w:r>
          </w:p>
        </w:tc>
        <w:tc>
          <w:tcPr>
            <w:tcW w:w="1277" w:type="dxa"/>
          </w:tcPr>
          <w:p w:rsidR="002E4C0E" w:rsidRDefault="002E4C0E">
            <w:pPr>
              <w:pStyle w:val="TableParagraph"/>
              <w:rPr>
                <w:sz w:val="18"/>
              </w:rPr>
            </w:pPr>
          </w:p>
        </w:tc>
        <w:tc>
          <w:tcPr>
            <w:tcW w:w="1421" w:type="dxa"/>
          </w:tcPr>
          <w:p w:rsidR="002E4C0E" w:rsidRDefault="00B44099">
            <w:pPr>
              <w:pStyle w:val="TableParagraph"/>
              <w:numPr>
                <w:ilvl w:val="0"/>
                <w:numId w:val="26"/>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numPr>
                <w:ilvl w:val="0"/>
                <w:numId w:val="26"/>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5"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pPr>
          </w:p>
          <w:p w:rsidR="002E4C0E" w:rsidRDefault="002E4C0E">
            <w:pPr>
              <w:pStyle w:val="TableParagraph"/>
            </w:pPr>
          </w:p>
          <w:p w:rsidR="002E4C0E" w:rsidRDefault="00B44099">
            <w:pPr>
              <w:pStyle w:val="TableParagraph"/>
              <w:spacing w:before="178"/>
              <w:ind w:left="45" w:right="149"/>
              <w:jc w:val="center"/>
              <w:rPr>
                <w:sz w:val="20"/>
              </w:rPr>
            </w:pPr>
            <w:r>
              <w:rPr>
                <w:sz w:val="20"/>
              </w:rPr>
              <w:t>/ 22,5</w:t>
            </w:r>
          </w:p>
        </w:tc>
        <w:tc>
          <w:tcPr>
            <w:tcW w:w="1277"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2E4C0E">
            <w:pPr>
              <w:pStyle w:val="TableParagraph"/>
              <w:rPr>
                <w:sz w:val="29"/>
              </w:rPr>
            </w:pPr>
          </w:p>
          <w:p w:rsidR="002E4C0E" w:rsidRDefault="00B44099">
            <w:pPr>
              <w:pStyle w:val="TableParagraph"/>
              <w:spacing w:line="276" w:lineRule="auto"/>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8"/>
              <w:rPr>
                <w:sz w:val="20"/>
              </w:rPr>
            </w:pPr>
          </w:p>
          <w:p w:rsidR="002E4C0E" w:rsidRDefault="00B44099">
            <w:pPr>
              <w:pStyle w:val="TableParagraph"/>
              <w:ind w:right="591"/>
              <w:jc w:val="right"/>
              <w:rPr>
                <w:sz w:val="18"/>
              </w:rPr>
            </w:pPr>
            <w:r>
              <w:rPr>
                <w:sz w:val="18"/>
              </w:rPr>
              <w:t>4.9</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5"/>
              <w:ind w:right="429"/>
              <w:jc w:val="right"/>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18"/>
              </w:rPr>
            </w:pPr>
          </w:p>
        </w:tc>
      </w:tr>
      <w:tr w:rsidR="002E4C0E">
        <w:trPr>
          <w:trHeight w:val="1610"/>
        </w:trPr>
        <w:tc>
          <w:tcPr>
            <w:tcW w:w="2117"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566" w:right="152" w:hanging="238"/>
              <w:rPr>
                <w:sz w:val="20"/>
              </w:rPr>
            </w:pPr>
            <w:r>
              <w:rPr>
                <w:w w:val="95"/>
                <w:sz w:val="20"/>
              </w:rPr>
              <w:t>Государственное</w:t>
            </w:r>
            <w:r>
              <w:rPr>
                <w:spacing w:val="1"/>
                <w:w w:val="95"/>
                <w:sz w:val="20"/>
              </w:rPr>
              <w:t xml:space="preserve"> </w:t>
            </w:r>
            <w:r>
              <w:rPr>
                <w:sz w:val="20"/>
              </w:rPr>
              <w:t>управление</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8"/>
              <w:ind w:left="125" w:right="122"/>
              <w:jc w:val="center"/>
              <w:rPr>
                <w:sz w:val="20"/>
              </w:rPr>
            </w:pPr>
            <w:r>
              <w:rPr>
                <w:sz w:val="20"/>
              </w:rPr>
              <w:t>3.8.1</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412"/>
              <w:rPr>
                <w:sz w:val="20"/>
              </w:rPr>
            </w:pPr>
            <w:r>
              <w:rPr>
                <w:sz w:val="20"/>
              </w:rPr>
              <w:t>100</w:t>
            </w:r>
          </w:p>
        </w:tc>
        <w:tc>
          <w:tcPr>
            <w:tcW w:w="1277" w:type="dxa"/>
          </w:tcPr>
          <w:p w:rsidR="002E4C0E" w:rsidRDefault="002E4C0E">
            <w:pPr>
              <w:pStyle w:val="TableParagraph"/>
              <w:rPr>
                <w:sz w:val="18"/>
              </w:rPr>
            </w:pPr>
          </w:p>
        </w:tc>
        <w:tc>
          <w:tcPr>
            <w:tcW w:w="1421" w:type="dxa"/>
          </w:tcPr>
          <w:p w:rsidR="002E4C0E" w:rsidRDefault="00B44099">
            <w:pPr>
              <w:pStyle w:val="TableParagraph"/>
              <w:numPr>
                <w:ilvl w:val="0"/>
                <w:numId w:val="25"/>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numPr>
                <w:ilvl w:val="0"/>
                <w:numId w:val="25"/>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5"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pPr>
          </w:p>
          <w:p w:rsidR="002E4C0E" w:rsidRDefault="002E4C0E">
            <w:pPr>
              <w:pStyle w:val="TableParagraph"/>
            </w:pPr>
          </w:p>
          <w:p w:rsidR="002E4C0E" w:rsidRDefault="00B44099">
            <w:pPr>
              <w:pStyle w:val="TableParagraph"/>
              <w:spacing w:before="178"/>
              <w:ind w:left="45" w:right="149"/>
              <w:jc w:val="center"/>
              <w:rPr>
                <w:sz w:val="20"/>
              </w:rPr>
            </w:pPr>
            <w:r>
              <w:rPr>
                <w:sz w:val="20"/>
              </w:rPr>
              <w:t>/ 22,5</w:t>
            </w:r>
          </w:p>
        </w:tc>
        <w:tc>
          <w:tcPr>
            <w:tcW w:w="1277"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2E4C0E">
            <w:pPr>
              <w:pStyle w:val="TableParagraph"/>
              <w:rPr>
                <w:sz w:val="29"/>
              </w:rPr>
            </w:pPr>
          </w:p>
          <w:p w:rsidR="002E4C0E" w:rsidRDefault="00B44099">
            <w:pPr>
              <w:pStyle w:val="TableParagraph"/>
              <w:spacing w:line="276" w:lineRule="auto"/>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8"/>
              <w:rPr>
                <w:sz w:val="20"/>
              </w:rPr>
            </w:pPr>
          </w:p>
          <w:p w:rsidR="002E4C0E" w:rsidRDefault="00B44099">
            <w:pPr>
              <w:pStyle w:val="TableParagraph"/>
              <w:ind w:right="591"/>
              <w:jc w:val="right"/>
              <w:rPr>
                <w:sz w:val="18"/>
              </w:rPr>
            </w:pPr>
            <w:r>
              <w:rPr>
                <w:sz w:val="18"/>
              </w:rPr>
              <w:t>4.9</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5"/>
              <w:ind w:right="429"/>
              <w:jc w:val="right"/>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18"/>
              </w:rPr>
            </w:pPr>
          </w:p>
        </w:tc>
      </w:tr>
      <w:tr w:rsidR="002E4C0E">
        <w:trPr>
          <w:trHeight w:val="1610"/>
        </w:trPr>
        <w:tc>
          <w:tcPr>
            <w:tcW w:w="2117"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446" w:right="429" w:hanging="10"/>
              <w:jc w:val="both"/>
              <w:rPr>
                <w:sz w:val="20"/>
              </w:rPr>
            </w:pPr>
            <w:r>
              <w:rPr>
                <w:w w:val="95"/>
                <w:sz w:val="20"/>
              </w:rPr>
              <w:t>Амбулаторное</w:t>
            </w:r>
            <w:r>
              <w:rPr>
                <w:spacing w:val="1"/>
                <w:w w:val="95"/>
                <w:sz w:val="20"/>
              </w:rPr>
              <w:t xml:space="preserve"> </w:t>
            </w:r>
            <w:r>
              <w:rPr>
                <w:sz w:val="20"/>
              </w:rPr>
              <w:t>ветеринарное</w:t>
            </w:r>
            <w:r>
              <w:rPr>
                <w:spacing w:val="1"/>
                <w:sz w:val="20"/>
              </w:rPr>
              <w:t xml:space="preserve"> </w:t>
            </w:r>
            <w:r>
              <w:rPr>
                <w:sz w:val="20"/>
              </w:rPr>
              <w:t>обслуживание</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8"/>
              <w:ind w:left="122" w:right="122"/>
              <w:jc w:val="center"/>
              <w:rPr>
                <w:sz w:val="20"/>
              </w:rPr>
            </w:pPr>
            <w:r>
              <w:rPr>
                <w:sz w:val="20"/>
              </w:rPr>
              <w:t>3.10.1</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412"/>
              <w:rPr>
                <w:sz w:val="20"/>
              </w:rPr>
            </w:pPr>
            <w:r>
              <w:rPr>
                <w:sz w:val="20"/>
              </w:rPr>
              <w:t>100</w:t>
            </w:r>
          </w:p>
        </w:tc>
        <w:tc>
          <w:tcPr>
            <w:tcW w:w="1277" w:type="dxa"/>
          </w:tcPr>
          <w:p w:rsidR="002E4C0E" w:rsidRDefault="002E4C0E">
            <w:pPr>
              <w:pStyle w:val="TableParagraph"/>
              <w:rPr>
                <w:sz w:val="18"/>
              </w:rPr>
            </w:pPr>
          </w:p>
        </w:tc>
        <w:tc>
          <w:tcPr>
            <w:tcW w:w="1421" w:type="dxa"/>
          </w:tcPr>
          <w:p w:rsidR="002E4C0E" w:rsidRDefault="00B44099">
            <w:pPr>
              <w:pStyle w:val="TableParagraph"/>
              <w:numPr>
                <w:ilvl w:val="0"/>
                <w:numId w:val="24"/>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numPr>
                <w:ilvl w:val="0"/>
                <w:numId w:val="24"/>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5"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pPr>
          </w:p>
          <w:p w:rsidR="002E4C0E" w:rsidRDefault="002E4C0E">
            <w:pPr>
              <w:pStyle w:val="TableParagraph"/>
            </w:pPr>
          </w:p>
          <w:p w:rsidR="002E4C0E" w:rsidRDefault="00B44099">
            <w:pPr>
              <w:pStyle w:val="TableParagraph"/>
              <w:spacing w:before="178"/>
              <w:ind w:left="45" w:right="149"/>
              <w:jc w:val="center"/>
              <w:rPr>
                <w:sz w:val="20"/>
              </w:rPr>
            </w:pPr>
            <w:r>
              <w:rPr>
                <w:sz w:val="20"/>
              </w:rPr>
              <w:t>/ 22,5</w:t>
            </w:r>
          </w:p>
        </w:tc>
        <w:tc>
          <w:tcPr>
            <w:tcW w:w="1277" w:type="dxa"/>
          </w:tcPr>
          <w:p w:rsidR="002E4C0E" w:rsidRDefault="002E4C0E">
            <w:pPr>
              <w:pStyle w:val="TableParagraph"/>
              <w:rPr>
                <w:sz w:val="18"/>
              </w:rPr>
            </w:pPr>
          </w:p>
        </w:tc>
        <w:tc>
          <w:tcPr>
            <w:tcW w:w="1558" w:type="dxa"/>
          </w:tcPr>
          <w:p w:rsidR="002E4C0E" w:rsidRDefault="002E4C0E">
            <w:pPr>
              <w:pStyle w:val="TableParagraph"/>
            </w:pPr>
          </w:p>
          <w:p w:rsidR="002E4C0E" w:rsidRDefault="00B44099">
            <w:pPr>
              <w:pStyle w:val="TableParagraph"/>
              <w:spacing w:before="194"/>
              <w:ind w:left="464"/>
              <w:rPr>
                <w:sz w:val="20"/>
              </w:rPr>
            </w:pPr>
            <w:r>
              <w:rPr>
                <w:sz w:val="20"/>
              </w:rPr>
              <w:t>Магазин</w:t>
            </w:r>
          </w:p>
          <w:p w:rsidR="002E4C0E" w:rsidRDefault="002E4C0E">
            <w:pPr>
              <w:pStyle w:val="TableParagraph"/>
              <w:rPr>
                <w:sz w:val="20"/>
              </w:rPr>
            </w:pPr>
          </w:p>
          <w:p w:rsidR="002E4C0E" w:rsidRDefault="00B44099">
            <w:pPr>
              <w:pStyle w:val="TableParagraph"/>
              <w:spacing w:line="276" w:lineRule="auto"/>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2"/>
              <w:ind w:left="134" w:right="134"/>
              <w:jc w:val="center"/>
              <w:rPr>
                <w:sz w:val="18"/>
              </w:rPr>
            </w:pPr>
            <w:r>
              <w:rPr>
                <w:sz w:val="18"/>
              </w:rPr>
              <w:t>4.4</w:t>
            </w:r>
          </w:p>
          <w:p w:rsidR="002E4C0E" w:rsidRDefault="002E4C0E">
            <w:pPr>
              <w:pStyle w:val="TableParagraph"/>
              <w:rPr>
                <w:sz w:val="18"/>
              </w:rPr>
            </w:pPr>
          </w:p>
          <w:p w:rsidR="002E4C0E" w:rsidRDefault="00B44099">
            <w:pPr>
              <w:pStyle w:val="TableParagraph"/>
              <w:ind w:left="134" w:right="134"/>
              <w:jc w:val="center"/>
              <w:rPr>
                <w:sz w:val="20"/>
              </w:rPr>
            </w:pPr>
            <w:r>
              <w:rPr>
                <w:sz w:val="20"/>
              </w:rPr>
              <w:t>4.9</w:t>
            </w:r>
          </w:p>
        </w:tc>
        <w:tc>
          <w:tcPr>
            <w:tcW w:w="1275" w:type="dxa"/>
          </w:tcPr>
          <w:p w:rsidR="002E4C0E" w:rsidRDefault="002E4C0E">
            <w:pPr>
              <w:pStyle w:val="TableParagraph"/>
            </w:pPr>
          </w:p>
          <w:p w:rsidR="002E4C0E" w:rsidRDefault="002E4C0E">
            <w:pPr>
              <w:pStyle w:val="TableParagraph"/>
              <w:spacing w:before="4"/>
              <w:rPr>
                <w:sz w:val="19"/>
              </w:rPr>
            </w:pPr>
          </w:p>
          <w:p w:rsidR="002E4C0E" w:rsidRDefault="00B44099">
            <w:pPr>
              <w:pStyle w:val="TableParagraph"/>
              <w:ind w:left="136" w:right="136"/>
              <w:jc w:val="center"/>
              <w:rPr>
                <w:sz w:val="20"/>
              </w:rPr>
            </w:pPr>
            <w:r>
              <w:rPr>
                <w:sz w:val="20"/>
              </w:rPr>
              <w:t>3 /</w:t>
            </w:r>
          </w:p>
          <w:p w:rsidR="002E4C0E" w:rsidRDefault="002E4C0E">
            <w:pPr>
              <w:pStyle w:val="TableParagraph"/>
              <w:spacing w:before="4"/>
              <w:rPr>
                <w:sz w:val="18"/>
              </w:rPr>
            </w:pPr>
          </w:p>
          <w:p w:rsidR="002E4C0E" w:rsidRDefault="00B44099">
            <w:pPr>
              <w:pStyle w:val="TableParagraph"/>
              <w:ind w:left="135" w:right="137"/>
              <w:jc w:val="center"/>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18"/>
              </w:rPr>
            </w:pPr>
          </w:p>
        </w:tc>
      </w:tr>
      <w:tr w:rsidR="002E4C0E">
        <w:trPr>
          <w:trHeight w:val="1610"/>
        </w:trPr>
        <w:tc>
          <w:tcPr>
            <w:tcW w:w="2117" w:type="dxa"/>
          </w:tcPr>
          <w:p w:rsidR="002E4C0E" w:rsidRDefault="002E4C0E">
            <w:pPr>
              <w:pStyle w:val="TableParagraph"/>
            </w:pPr>
          </w:p>
          <w:p w:rsidR="002E4C0E" w:rsidRDefault="002E4C0E">
            <w:pPr>
              <w:pStyle w:val="TableParagraph"/>
            </w:pPr>
          </w:p>
          <w:p w:rsidR="002E4C0E" w:rsidRDefault="00B44099">
            <w:pPr>
              <w:pStyle w:val="TableParagraph"/>
              <w:spacing w:before="178"/>
              <w:ind w:left="135" w:right="136"/>
              <w:jc w:val="center"/>
              <w:rPr>
                <w:sz w:val="20"/>
              </w:rPr>
            </w:pPr>
            <w:r>
              <w:rPr>
                <w:sz w:val="20"/>
              </w:rPr>
              <w:t>Деловое</w:t>
            </w:r>
            <w:r>
              <w:rPr>
                <w:spacing w:val="-4"/>
                <w:sz w:val="20"/>
              </w:rPr>
              <w:t xml:space="preserve"> </w:t>
            </w:r>
            <w:r>
              <w:rPr>
                <w:sz w:val="20"/>
              </w:rPr>
              <w:t>управление</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8"/>
              <w:ind w:left="122" w:right="122"/>
              <w:jc w:val="center"/>
              <w:rPr>
                <w:sz w:val="20"/>
              </w:rPr>
            </w:pPr>
            <w:r>
              <w:rPr>
                <w:sz w:val="20"/>
              </w:rPr>
              <w:t>4.1</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412"/>
              <w:rPr>
                <w:sz w:val="20"/>
              </w:rPr>
            </w:pPr>
            <w:r>
              <w:rPr>
                <w:sz w:val="20"/>
              </w:rPr>
              <w:t>100</w:t>
            </w:r>
          </w:p>
        </w:tc>
        <w:tc>
          <w:tcPr>
            <w:tcW w:w="1277" w:type="dxa"/>
          </w:tcPr>
          <w:p w:rsidR="002E4C0E" w:rsidRDefault="002E4C0E">
            <w:pPr>
              <w:pStyle w:val="TableParagraph"/>
              <w:rPr>
                <w:sz w:val="18"/>
              </w:rPr>
            </w:pPr>
          </w:p>
        </w:tc>
        <w:tc>
          <w:tcPr>
            <w:tcW w:w="1421" w:type="dxa"/>
          </w:tcPr>
          <w:p w:rsidR="002E4C0E" w:rsidRDefault="00B44099">
            <w:pPr>
              <w:pStyle w:val="TableParagraph"/>
              <w:numPr>
                <w:ilvl w:val="0"/>
                <w:numId w:val="23"/>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numPr>
                <w:ilvl w:val="0"/>
                <w:numId w:val="23"/>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7"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pPr>
          </w:p>
          <w:p w:rsidR="002E4C0E" w:rsidRDefault="002E4C0E">
            <w:pPr>
              <w:pStyle w:val="TableParagraph"/>
            </w:pPr>
          </w:p>
          <w:p w:rsidR="002E4C0E" w:rsidRDefault="00B44099">
            <w:pPr>
              <w:pStyle w:val="TableParagraph"/>
              <w:spacing w:before="178"/>
              <w:ind w:left="45" w:right="149"/>
              <w:jc w:val="center"/>
              <w:rPr>
                <w:sz w:val="20"/>
              </w:rPr>
            </w:pPr>
            <w:r>
              <w:rPr>
                <w:sz w:val="20"/>
              </w:rPr>
              <w:t>/ 22,5</w:t>
            </w:r>
          </w:p>
        </w:tc>
        <w:tc>
          <w:tcPr>
            <w:tcW w:w="1277"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B44099">
            <w:pPr>
              <w:pStyle w:val="TableParagraph"/>
              <w:spacing w:before="156"/>
              <w:ind w:left="178" w:right="176" w:hanging="1"/>
              <w:jc w:val="center"/>
              <w:rPr>
                <w:sz w:val="18"/>
              </w:rPr>
            </w:pPr>
            <w:r>
              <w:rPr>
                <w:sz w:val="18"/>
              </w:rPr>
              <w:t>Хранение</w:t>
            </w:r>
            <w:r>
              <w:rPr>
                <w:spacing w:val="1"/>
                <w:sz w:val="18"/>
              </w:rPr>
              <w:t xml:space="preserve"> </w:t>
            </w:r>
            <w:r>
              <w:rPr>
                <w:sz w:val="18"/>
              </w:rPr>
              <w:t>автотранспорта</w:t>
            </w:r>
          </w:p>
          <w:p w:rsidR="002E4C0E" w:rsidRDefault="002E4C0E">
            <w:pPr>
              <w:pStyle w:val="TableParagraph"/>
              <w:spacing w:before="1"/>
              <w:rPr>
                <w:sz w:val="18"/>
              </w:rPr>
            </w:pPr>
          </w:p>
          <w:p w:rsidR="002E4C0E" w:rsidRDefault="00B44099">
            <w:pPr>
              <w:pStyle w:val="TableParagraph"/>
              <w:ind w:left="113" w:right="114"/>
              <w:jc w:val="center"/>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spacing w:before="6"/>
            </w:pPr>
          </w:p>
          <w:p w:rsidR="002E4C0E" w:rsidRDefault="00B44099">
            <w:pPr>
              <w:pStyle w:val="TableParagraph"/>
              <w:spacing w:before="1"/>
              <w:ind w:left="134" w:right="134"/>
              <w:jc w:val="center"/>
              <w:rPr>
                <w:sz w:val="18"/>
              </w:rPr>
            </w:pPr>
            <w:r>
              <w:rPr>
                <w:sz w:val="18"/>
              </w:rPr>
              <w:t>2.7.1</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ind w:left="134" w:right="134"/>
              <w:jc w:val="center"/>
              <w:rPr>
                <w:sz w:val="18"/>
              </w:rPr>
            </w:pPr>
            <w:r>
              <w:rPr>
                <w:sz w:val="18"/>
              </w:rPr>
              <w:t>4.9</w:t>
            </w:r>
          </w:p>
        </w:tc>
        <w:tc>
          <w:tcPr>
            <w:tcW w:w="1275" w:type="dxa"/>
          </w:tcPr>
          <w:p w:rsidR="002E4C0E" w:rsidRDefault="002E4C0E">
            <w:pPr>
              <w:pStyle w:val="TableParagraph"/>
              <w:rPr>
                <w:sz w:val="20"/>
              </w:rPr>
            </w:pPr>
          </w:p>
          <w:p w:rsidR="002E4C0E" w:rsidRDefault="00B44099">
            <w:pPr>
              <w:pStyle w:val="TableParagraph"/>
              <w:spacing w:before="157"/>
              <w:ind w:left="136" w:right="136"/>
              <w:jc w:val="center"/>
              <w:rPr>
                <w:sz w:val="18"/>
              </w:rPr>
            </w:pPr>
            <w:r>
              <w:rPr>
                <w:sz w:val="18"/>
              </w:rPr>
              <w:t>1</w:t>
            </w:r>
            <w:r>
              <w:rPr>
                <w:spacing w:val="1"/>
                <w:sz w:val="18"/>
              </w:rPr>
              <w:t xml:space="preserve"> </w:t>
            </w:r>
            <w:r>
              <w:rPr>
                <w:sz w:val="18"/>
              </w:rPr>
              <w:t>/</w:t>
            </w:r>
            <w:r>
              <w:rPr>
                <w:spacing w:val="-1"/>
                <w:sz w:val="18"/>
              </w:rPr>
              <w:t xml:space="preserve"> </w:t>
            </w:r>
            <w:r>
              <w:rPr>
                <w:sz w:val="18"/>
              </w:rPr>
              <w:t>4,5</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ind w:left="134" w:right="137"/>
              <w:jc w:val="center"/>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6"/>
              <w:rPr>
                <w:sz w:val="29"/>
              </w:rPr>
            </w:pPr>
          </w:p>
          <w:p w:rsidR="002E4C0E" w:rsidRDefault="00B44099">
            <w:pPr>
              <w:pStyle w:val="TableParagraph"/>
              <w:ind w:left="656" w:right="656"/>
              <w:jc w:val="center"/>
              <w:rPr>
                <w:sz w:val="18"/>
              </w:rPr>
            </w:pPr>
            <w:r>
              <w:rPr>
                <w:sz w:val="18"/>
              </w:rPr>
              <w:t>20</w:t>
            </w:r>
          </w:p>
        </w:tc>
      </w:tr>
      <w:tr w:rsidR="002E4C0E">
        <w:trPr>
          <w:trHeight w:val="1610"/>
        </w:trPr>
        <w:tc>
          <w:tcPr>
            <w:tcW w:w="2117" w:type="dxa"/>
          </w:tcPr>
          <w:p w:rsidR="002E4C0E" w:rsidRDefault="002E4C0E">
            <w:pPr>
              <w:pStyle w:val="TableParagraph"/>
              <w:spacing w:before="5"/>
              <w:rPr>
                <w:sz w:val="19"/>
              </w:rPr>
            </w:pPr>
          </w:p>
          <w:p w:rsidR="002E4C0E" w:rsidRDefault="00B44099">
            <w:pPr>
              <w:pStyle w:val="TableParagraph"/>
              <w:ind w:left="184" w:right="181" w:firstLine="1"/>
              <w:jc w:val="center"/>
              <w:rPr>
                <w:sz w:val="20"/>
              </w:rPr>
            </w:pPr>
            <w:r>
              <w:rPr>
                <w:sz w:val="20"/>
              </w:rPr>
              <w:t>Объекты торговли</w:t>
            </w:r>
            <w:r>
              <w:rPr>
                <w:spacing w:val="1"/>
                <w:sz w:val="20"/>
              </w:rPr>
              <w:t xml:space="preserve"> </w:t>
            </w:r>
            <w:r>
              <w:rPr>
                <w:sz w:val="20"/>
              </w:rPr>
              <w:t>(торговые центры,</w:t>
            </w:r>
            <w:r>
              <w:rPr>
                <w:spacing w:val="1"/>
                <w:sz w:val="20"/>
              </w:rPr>
              <w:t xml:space="preserve"> </w:t>
            </w:r>
            <w:r>
              <w:rPr>
                <w:sz w:val="20"/>
              </w:rPr>
              <w:t>торгово-</w:t>
            </w:r>
            <w:r>
              <w:rPr>
                <w:spacing w:val="1"/>
                <w:sz w:val="20"/>
              </w:rPr>
              <w:t xml:space="preserve"> </w:t>
            </w:r>
            <w:r>
              <w:rPr>
                <w:sz w:val="20"/>
              </w:rPr>
              <w:t>развлекательные</w:t>
            </w:r>
            <w:r>
              <w:rPr>
                <w:spacing w:val="1"/>
                <w:sz w:val="20"/>
              </w:rPr>
              <w:t xml:space="preserve"> </w:t>
            </w:r>
            <w:r>
              <w:rPr>
                <w:sz w:val="20"/>
              </w:rPr>
              <w:t>центры</w:t>
            </w:r>
            <w:r>
              <w:rPr>
                <w:spacing w:val="-10"/>
                <w:sz w:val="20"/>
              </w:rPr>
              <w:t xml:space="preserve"> </w:t>
            </w:r>
            <w:r>
              <w:rPr>
                <w:sz w:val="20"/>
              </w:rPr>
              <w:t>(комплексы)</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6"/>
              <w:ind w:left="123" w:right="122"/>
              <w:jc w:val="center"/>
              <w:rPr>
                <w:sz w:val="20"/>
              </w:rPr>
            </w:pPr>
            <w:r>
              <w:rPr>
                <w:sz w:val="20"/>
              </w:rPr>
              <w:t>4.2</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6"/>
              <w:ind w:left="412"/>
              <w:rPr>
                <w:sz w:val="20"/>
              </w:rPr>
            </w:pPr>
            <w:r>
              <w:rPr>
                <w:sz w:val="20"/>
              </w:rPr>
              <w:t>100</w:t>
            </w:r>
          </w:p>
        </w:tc>
        <w:tc>
          <w:tcPr>
            <w:tcW w:w="1277" w:type="dxa"/>
          </w:tcPr>
          <w:p w:rsidR="002E4C0E" w:rsidRDefault="002E4C0E">
            <w:pPr>
              <w:pStyle w:val="TableParagraph"/>
              <w:rPr>
                <w:sz w:val="18"/>
              </w:rPr>
            </w:pPr>
          </w:p>
        </w:tc>
        <w:tc>
          <w:tcPr>
            <w:tcW w:w="1421" w:type="dxa"/>
          </w:tcPr>
          <w:p w:rsidR="002E4C0E" w:rsidRDefault="00B44099">
            <w:pPr>
              <w:pStyle w:val="TableParagraph"/>
              <w:numPr>
                <w:ilvl w:val="0"/>
                <w:numId w:val="22"/>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numPr>
                <w:ilvl w:val="0"/>
                <w:numId w:val="22"/>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7"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pPr>
          </w:p>
          <w:p w:rsidR="002E4C0E" w:rsidRDefault="002E4C0E">
            <w:pPr>
              <w:pStyle w:val="TableParagraph"/>
            </w:pPr>
          </w:p>
          <w:p w:rsidR="002E4C0E" w:rsidRDefault="00B44099">
            <w:pPr>
              <w:pStyle w:val="TableParagraph"/>
              <w:spacing w:before="176"/>
              <w:ind w:left="45" w:right="149"/>
              <w:jc w:val="center"/>
              <w:rPr>
                <w:sz w:val="20"/>
              </w:rPr>
            </w:pPr>
            <w:r>
              <w:rPr>
                <w:sz w:val="20"/>
              </w:rPr>
              <w:t>/ 22,5</w:t>
            </w:r>
          </w:p>
        </w:tc>
        <w:tc>
          <w:tcPr>
            <w:tcW w:w="1277"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3"/>
              <w:rPr>
                <w:sz w:val="19"/>
              </w:rPr>
            </w:pPr>
          </w:p>
          <w:p w:rsidR="002E4C0E" w:rsidRDefault="00B44099">
            <w:pPr>
              <w:pStyle w:val="TableParagraph"/>
              <w:spacing w:line="276" w:lineRule="auto"/>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9"/>
              </w:rPr>
            </w:pPr>
          </w:p>
          <w:p w:rsidR="002E4C0E" w:rsidRDefault="00B44099">
            <w:pPr>
              <w:pStyle w:val="TableParagraph"/>
              <w:ind w:right="591"/>
              <w:jc w:val="right"/>
              <w:rPr>
                <w:sz w:val="18"/>
              </w:rPr>
            </w:pPr>
            <w:r>
              <w:rPr>
                <w:sz w:val="18"/>
              </w:rPr>
              <w:t>4.9</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6"/>
              <w:rPr>
                <w:sz w:val="20"/>
              </w:rPr>
            </w:pPr>
          </w:p>
          <w:p w:rsidR="002E4C0E" w:rsidRDefault="00B44099">
            <w:pPr>
              <w:pStyle w:val="TableParagraph"/>
              <w:ind w:right="429"/>
              <w:jc w:val="right"/>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18"/>
              </w:rPr>
            </w:pPr>
          </w:p>
        </w:tc>
      </w:tr>
      <w:tr w:rsidR="002E4C0E">
        <w:trPr>
          <w:trHeight w:val="1034"/>
        </w:trPr>
        <w:tc>
          <w:tcPr>
            <w:tcW w:w="2117" w:type="dxa"/>
          </w:tcPr>
          <w:p w:rsidR="002E4C0E" w:rsidRDefault="002E4C0E">
            <w:pPr>
              <w:pStyle w:val="TableParagraph"/>
            </w:pPr>
          </w:p>
          <w:p w:rsidR="002E4C0E" w:rsidRDefault="00B44099">
            <w:pPr>
              <w:pStyle w:val="TableParagraph"/>
              <w:spacing w:before="143"/>
              <w:ind w:left="139" w:right="136"/>
              <w:jc w:val="center"/>
              <w:rPr>
                <w:sz w:val="20"/>
              </w:rPr>
            </w:pPr>
            <w:r>
              <w:rPr>
                <w:sz w:val="20"/>
              </w:rPr>
              <w:t>Рынки</w:t>
            </w:r>
          </w:p>
        </w:tc>
        <w:tc>
          <w:tcPr>
            <w:tcW w:w="994" w:type="dxa"/>
          </w:tcPr>
          <w:p w:rsidR="002E4C0E" w:rsidRDefault="002E4C0E">
            <w:pPr>
              <w:pStyle w:val="TableParagraph"/>
            </w:pPr>
          </w:p>
          <w:p w:rsidR="002E4C0E" w:rsidRDefault="00B44099">
            <w:pPr>
              <w:pStyle w:val="TableParagraph"/>
              <w:spacing w:before="143"/>
              <w:ind w:left="122" w:right="122"/>
              <w:jc w:val="center"/>
              <w:rPr>
                <w:sz w:val="20"/>
              </w:rPr>
            </w:pPr>
            <w:r>
              <w:rPr>
                <w:sz w:val="20"/>
              </w:rPr>
              <w:t>4.3</w:t>
            </w:r>
          </w:p>
        </w:tc>
        <w:tc>
          <w:tcPr>
            <w:tcW w:w="1133" w:type="dxa"/>
          </w:tcPr>
          <w:p w:rsidR="002E4C0E" w:rsidRDefault="002E4C0E">
            <w:pPr>
              <w:pStyle w:val="TableParagraph"/>
            </w:pPr>
          </w:p>
          <w:p w:rsidR="002E4C0E" w:rsidRDefault="00B44099">
            <w:pPr>
              <w:pStyle w:val="TableParagraph"/>
              <w:spacing w:before="143"/>
              <w:ind w:left="412"/>
              <w:rPr>
                <w:sz w:val="20"/>
              </w:rPr>
            </w:pPr>
            <w:r>
              <w:rPr>
                <w:sz w:val="20"/>
              </w:rPr>
              <w:t>100</w:t>
            </w:r>
          </w:p>
        </w:tc>
        <w:tc>
          <w:tcPr>
            <w:tcW w:w="1277" w:type="dxa"/>
          </w:tcPr>
          <w:p w:rsidR="002E4C0E" w:rsidRDefault="002E4C0E">
            <w:pPr>
              <w:pStyle w:val="TableParagraph"/>
              <w:rPr>
                <w:sz w:val="18"/>
              </w:rPr>
            </w:pPr>
          </w:p>
        </w:tc>
        <w:tc>
          <w:tcPr>
            <w:tcW w:w="1421" w:type="dxa"/>
          </w:tcPr>
          <w:p w:rsidR="002E4C0E" w:rsidRDefault="00B44099">
            <w:pPr>
              <w:pStyle w:val="TableParagraph"/>
              <w:spacing w:before="166"/>
              <w:ind w:left="248" w:right="163" w:hanging="142"/>
              <w:rPr>
                <w:sz w:val="20"/>
              </w:rPr>
            </w:pPr>
            <w:r>
              <w:rPr>
                <w:sz w:val="20"/>
              </w:rPr>
              <w:t>-</w:t>
            </w:r>
            <w:r>
              <w:rPr>
                <w:spacing w:val="-10"/>
                <w:sz w:val="20"/>
              </w:rPr>
              <w:t xml:space="preserve"> </w:t>
            </w:r>
            <w:r>
              <w:rPr>
                <w:sz w:val="20"/>
              </w:rPr>
              <w:t>до</w:t>
            </w:r>
            <w:r>
              <w:rPr>
                <w:spacing w:val="-8"/>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tc>
        <w:tc>
          <w:tcPr>
            <w:tcW w:w="1272" w:type="dxa"/>
          </w:tcPr>
          <w:p w:rsidR="002E4C0E" w:rsidRDefault="002E4C0E">
            <w:pPr>
              <w:pStyle w:val="TableParagraph"/>
            </w:pPr>
          </w:p>
          <w:p w:rsidR="002E4C0E" w:rsidRDefault="00B44099">
            <w:pPr>
              <w:pStyle w:val="TableParagraph"/>
              <w:spacing w:before="143"/>
              <w:ind w:left="44" w:right="149"/>
              <w:jc w:val="center"/>
              <w:rPr>
                <w:sz w:val="20"/>
              </w:rPr>
            </w:pPr>
            <w:r>
              <w:rPr>
                <w:sz w:val="20"/>
              </w:rPr>
              <w:t>/ 22,5</w:t>
            </w:r>
          </w:p>
        </w:tc>
        <w:tc>
          <w:tcPr>
            <w:tcW w:w="1277" w:type="dxa"/>
          </w:tcPr>
          <w:p w:rsidR="002E4C0E" w:rsidRDefault="002E4C0E">
            <w:pPr>
              <w:pStyle w:val="TableParagraph"/>
              <w:rPr>
                <w:sz w:val="18"/>
              </w:rPr>
            </w:pPr>
          </w:p>
        </w:tc>
        <w:tc>
          <w:tcPr>
            <w:tcW w:w="1558" w:type="dxa"/>
          </w:tcPr>
          <w:p w:rsidR="002E4C0E" w:rsidRDefault="002E4C0E">
            <w:pPr>
              <w:pStyle w:val="TableParagraph"/>
              <w:spacing w:before="5"/>
              <w:rPr>
                <w:sz w:val="17"/>
              </w:rPr>
            </w:pPr>
          </w:p>
          <w:p w:rsidR="002E4C0E" w:rsidRDefault="00B44099">
            <w:pPr>
              <w:pStyle w:val="TableParagraph"/>
              <w:spacing w:before="1"/>
              <w:ind w:left="178" w:right="161" w:firstLine="223"/>
              <w:rPr>
                <w:sz w:val="18"/>
              </w:rPr>
            </w:pPr>
            <w:r>
              <w:rPr>
                <w:sz w:val="18"/>
              </w:rPr>
              <w:t>Хранение</w:t>
            </w:r>
            <w:r>
              <w:rPr>
                <w:spacing w:val="1"/>
                <w:sz w:val="18"/>
              </w:rPr>
              <w:t xml:space="preserve"> </w:t>
            </w:r>
            <w:r>
              <w:rPr>
                <w:sz w:val="18"/>
              </w:rPr>
              <w:t>автотранспорта</w:t>
            </w:r>
          </w:p>
        </w:tc>
        <w:tc>
          <w:tcPr>
            <w:tcW w:w="1419" w:type="dxa"/>
          </w:tcPr>
          <w:p w:rsidR="002E4C0E" w:rsidRDefault="002E4C0E">
            <w:pPr>
              <w:pStyle w:val="TableParagraph"/>
              <w:spacing w:before="5"/>
              <w:rPr>
                <w:sz w:val="17"/>
              </w:rPr>
            </w:pPr>
          </w:p>
          <w:p w:rsidR="002E4C0E" w:rsidRDefault="00B44099">
            <w:pPr>
              <w:pStyle w:val="TableParagraph"/>
              <w:spacing w:before="1"/>
              <w:ind w:right="524"/>
              <w:jc w:val="right"/>
              <w:rPr>
                <w:sz w:val="18"/>
              </w:rPr>
            </w:pPr>
            <w:r>
              <w:rPr>
                <w:sz w:val="18"/>
              </w:rPr>
              <w:t>2.7.1</w:t>
            </w:r>
          </w:p>
        </w:tc>
        <w:tc>
          <w:tcPr>
            <w:tcW w:w="1275" w:type="dxa"/>
          </w:tcPr>
          <w:p w:rsidR="002E4C0E" w:rsidRDefault="002E4C0E">
            <w:pPr>
              <w:pStyle w:val="TableParagraph"/>
              <w:spacing w:before="5"/>
              <w:rPr>
                <w:sz w:val="17"/>
              </w:rPr>
            </w:pPr>
          </w:p>
          <w:p w:rsidR="002E4C0E" w:rsidRDefault="00B44099">
            <w:pPr>
              <w:pStyle w:val="TableParagraph"/>
              <w:spacing w:before="1"/>
              <w:ind w:left="136" w:right="137"/>
              <w:jc w:val="center"/>
              <w:rPr>
                <w:sz w:val="18"/>
              </w:rPr>
            </w:pPr>
            <w:r>
              <w:rPr>
                <w:sz w:val="18"/>
              </w:rPr>
              <w:t>1</w:t>
            </w:r>
            <w:r>
              <w:rPr>
                <w:spacing w:val="1"/>
                <w:sz w:val="18"/>
              </w:rPr>
              <w:t xml:space="preserve"> </w:t>
            </w:r>
            <w:r>
              <w:rPr>
                <w:sz w:val="18"/>
              </w:rPr>
              <w:t>/</w:t>
            </w:r>
            <w:r>
              <w:rPr>
                <w:spacing w:val="-1"/>
                <w:sz w:val="18"/>
              </w:rPr>
              <w:t xml:space="preserve"> </w:t>
            </w:r>
            <w:r>
              <w:rPr>
                <w:sz w:val="18"/>
              </w:rPr>
              <w:t>4,5</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spacing w:line="191" w:lineRule="exact"/>
              <w:ind w:left="135" w:right="137"/>
              <w:jc w:val="center"/>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20"/>
              </w:rPr>
            </w:pPr>
          </w:p>
          <w:p w:rsidR="002E4C0E" w:rsidRDefault="002E4C0E">
            <w:pPr>
              <w:pStyle w:val="TableParagraph"/>
              <w:spacing w:before="5"/>
              <w:rPr>
                <w:sz w:val="24"/>
              </w:rPr>
            </w:pPr>
          </w:p>
          <w:p w:rsidR="002E4C0E" w:rsidRDefault="00B44099">
            <w:pPr>
              <w:pStyle w:val="TableParagraph"/>
              <w:ind w:left="656" w:right="656"/>
              <w:jc w:val="center"/>
              <w:rPr>
                <w:sz w:val="18"/>
              </w:rPr>
            </w:pPr>
            <w:r>
              <w:rPr>
                <w:sz w:val="18"/>
              </w:rPr>
              <w:t>20</w:t>
            </w:r>
          </w:p>
        </w:tc>
      </w:tr>
    </w:tbl>
    <w:p w:rsidR="002E4C0E" w:rsidRDefault="002E4C0E">
      <w:pPr>
        <w:jc w:val="cente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17"/>
        <w:gridCol w:w="994"/>
        <w:gridCol w:w="1133"/>
        <w:gridCol w:w="1277"/>
        <w:gridCol w:w="1421"/>
        <w:gridCol w:w="1272"/>
        <w:gridCol w:w="1277"/>
        <w:gridCol w:w="1558"/>
        <w:gridCol w:w="1419"/>
        <w:gridCol w:w="1275"/>
        <w:gridCol w:w="1561"/>
      </w:tblGrid>
      <w:tr w:rsidR="002E4C0E">
        <w:trPr>
          <w:trHeight w:val="921"/>
        </w:trPr>
        <w:tc>
          <w:tcPr>
            <w:tcW w:w="2117" w:type="dxa"/>
          </w:tcPr>
          <w:p w:rsidR="002E4C0E" w:rsidRDefault="002E4C0E">
            <w:pPr>
              <w:pStyle w:val="TableParagraph"/>
              <w:rPr>
                <w:sz w:val="18"/>
              </w:rPr>
            </w:pPr>
          </w:p>
        </w:tc>
        <w:tc>
          <w:tcPr>
            <w:tcW w:w="994"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421" w:type="dxa"/>
          </w:tcPr>
          <w:p w:rsidR="002E4C0E" w:rsidRDefault="002E4C0E">
            <w:pPr>
              <w:pStyle w:val="TableParagraph"/>
              <w:spacing w:before="5"/>
              <w:rPr>
                <w:sz w:val="19"/>
              </w:rPr>
            </w:pPr>
          </w:p>
          <w:p w:rsidR="002E4C0E" w:rsidRDefault="00B44099">
            <w:pPr>
              <w:pStyle w:val="TableParagraph"/>
              <w:ind w:left="80" w:right="140" w:firstLine="21"/>
              <w:rPr>
                <w:sz w:val="20"/>
              </w:rPr>
            </w:pPr>
            <w:r>
              <w:rPr>
                <w:sz w:val="20"/>
              </w:rPr>
              <w:t>- 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before="1" w:line="217"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2E4C0E">
            <w:pPr>
              <w:pStyle w:val="TableParagraph"/>
              <w:spacing w:before="8"/>
              <w:rPr>
                <w:sz w:val="17"/>
              </w:rPr>
            </w:pPr>
          </w:p>
          <w:p w:rsidR="002E4C0E" w:rsidRDefault="00B44099">
            <w:pPr>
              <w:pStyle w:val="TableParagraph"/>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spacing w:before="7"/>
              <w:rPr>
                <w:sz w:val="15"/>
              </w:rPr>
            </w:pPr>
          </w:p>
          <w:p w:rsidR="002E4C0E" w:rsidRDefault="00B44099">
            <w:pPr>
              <w:pStyle w:val="TableParagraph"/>
              <w:spacing w:before="1"/>
              <w:ind w:left="134" w:right="134"/>
              <w:jc w:val="center"/>
              <w:rPr>
                <w:sz w:val="18"/>
              </w:rPr>
            </w:pPr>
            <w:r>
              <w:rPr>
                <w:sz w:val="18"/>
              </w:rPr>
              <w:t>4.9</w:t>
            </w: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610"/>
        </w:trPr>
        <w:tc>
          <w:tcPr>
            <w:tcW w:w="2117" w:type="dxa"/>
          </w:tcPr>
          <w:p w:rsidR="002E4C0E" w:rsidRDefault="002E4C0E">
            <w:pPr>
              <w:pStyle w:val="TableParagraph"/>
            </w:pPr>
          </w:p>
          <w:p w:rsidR="002E4C0E" w:rsidRDefault="002E4C0E">
            <w:pPr>
              <w:pStyle w:val="TableParagraph"/>
            </w:pPr>
          </w:p>
          <w:p w:rsidR="002E4C0E" w:rsidRDefault="00B44099">
            <w:pPr>
              <w:pStyle w:val="TableParagraph"/>
              <w:spacing w:before="176"/>
              <w:ind w:left="626"/>
              <w:rPr>
                <w:sz w:val="20"/>
              </w:rPr>
            </w:pPr>
            <w:r>
              <w:rPr>
                <w:sz w:val="20"/>
              </w:rPr>
              <w:t>Магазины</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6"/>
              <w:ind w:left="122" w:right="122"/>
              <w:jc w:val="center"/>
              <w:rPr>
                <w:sz w:val="20"/>
              </w:rPr>
            </w:pPr>
            <w:r>
              <w:rPr>
                <w:sz w:val="20"/>
              </w:rPr>
              <w:t>4.4</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6"/>
              <w:ind w:left="412"/>
              <w:rPr>
                <w:sz w:val="20"/>
              </w:rPr>
            </w:pPr>
            <w:r>
              <w:rPr>
                <w:sz w:val="20"/>
              </w:rPr>
              <w:t>100</w:t>
            </w:r>
          </w:p>
        </w:tc>
        <w:tc>
          <w:tcPr>
            <w:tcW w:w="1277" w:type="dxa"/>
          </w:tcPr>
          <w:p w:rsidR="002E4C0E" w:rsidRDefault="002E4C0E">
            <w:pPr>
              <w:pStyle w:val="TableParagraph"/>
              <w:rPr>
                <w:sz w:val="18"/>
              </w:rPr>
            </w:pPr>
          </w:p>
        </w:tc>
        <w:tc>
          <w:tcPr>
            <w:tcW w:w="1421" w:type="dxa"/>
          </w:tcPr>
          <w:p w:rsidR="002E4C0E" w:rsidRDefault="00B44099">
            <w:pPr>
              <w:pStyle w:val="TableParagraph"/>
              <w:numPr>
                <w:ilvl w:val="0"/>
                <w:numId w:val="21"/>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numPr>
                <w:ilvl w:val="0"/>
                <w:numId w:val="21"/>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7"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pPr>
          </w:p>
          <w:p w:rsidR="002E4C0E" w:rsidRDefault="002E4C0E">
            <w:pPr>
              <w:pStyle w:val="TableParagraph"/>
            </w:pPr>
          </w:p>
          <w:p w:rsidR="002E4C0E" w:rsidRDefault="00B44099">
            <w:pPr>
              <w:pStyle w:val="TableParagraph"/>
              <w:spacing w:before="176"/>
              <w:ind w:left="44" w:right="149"/>
              <w:jc w:val="center"/>
              <w:rPr>
                <w:sz w:val="20"/>
              </w:rPr>
            </w:pPr>
            <w:r>
              <w:rPr>
                <w:sz w:val="20"/>
              </w:rPr>
              <w:t>3 /</w:t>
            </w:r>
          </w:p>
        </w:tc>
        <w:tc>
          <w:tcPr>
            <w:tcW w:w="1277"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6"/>
              <w:rPr>
                <w:sz w:val="21"/>
              </w:rPr>
            </w:pPr>
          </w:p>
          <w:p w:rsidR="002E4C0E" w:rsidRDefault="00B44099">
            <w:pPr>
              <w:pStyle w:val="TableParagraph"/>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9"/>
              </w:rPr>
            </w:pPr>
          </w:p>
          <w:p w:rsidR="002E4C0E" w:rsidRDefault="00B44099">
            <w:pPr>
              <w:pStyle w:val="TableParagraph"/>
              <w:ind w:left="134" w:right="134"/>
              <w:jc w:val="center"/>
              <w:rPr>
                <w:sz w:val="18"/>
              </w:rPr>
            </w:pPr>
            <w:r>
              <w:rPr>
                <w:sz w:val="18"/>
              </w:rPr>
              <w:t>4.9</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3"/>
              <w:ind w:right="429"/>
              <w:jc w:val="right"/>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18"/>
              </w:rPr>
            </w:pPr>
          </w:p>
        </w:tc>
      </w:tr>
      <w:tr w:rsidR="002E4C0E">
        <w:trPr>
          <w:trHeight w:val="1610"/>
        </w:trPr>
        <w:tc>
          <w:tcPr>
            <w:tcW w:w="2117" w:type="dxa"/>
          </w:tcPr>
          <w:p w:rsidR="002E4C0E" w:rsidRDefault="002E4C0E">
            <w:pPr>
              <w:pStyle w:val="TableParagraph"/>
            </w:pPr>
          </w:p>
          <w:p w:rsidR="002E4C0E" w:rsidRDefault="002E4C0E">
            <w:pPr>
              <w:pStyle w:val="TableParagraph"/>
              <w:spacing w:before="3"/>
              <w:rPr>
                <w:sz w:val="17"/>
              </w:rPr>
            </w:pPr>
          </w:p>
          <w:p w:rsidR="002E4C0E" w:rsidRDefault="00B44099">
            <w:pPr>
              <w:pStyle w:val="TableParagraph"/>
              <w:ind w:left="143" w:right="136"/>
              <w:jc w:val="center"/>
              <w:rPr>
                <w:sz w:val="20"/>
              </w:rPr>
            </w:pPr>
            <w:r>
              <w:rPr>
                <w:spacing w:val="-1"/>
                <w:sz w:val="20"/>
              </w:rPr>
              <w:t xml:space="preserve">Банковская </w:t>
            </w:r>
            <w:r>
              <w:rPr>
                <w:sz w:val="20"/>
              </w:rPr>
              <w:t>и</w:t>
            </w:r>
            <w:r>
              <w:rPr>
                <w:spacing w:val="-47"/>
                <w:sz w:val="20"/>
              </w:rPr>
              <w:t xml:space="preserve"> </w:t>
            </w:r>
            <w:r>
              <w:rPr>
                <w:sz w:val="20"/>
              </w:rPr>
              <w:t>страховая</w:t>
            </w:r>
            <w:r>
              <w:rPr>
                <w:spacing w:val="1"/>
                <w:sz w:val="20"/>
              </w:rPr>
              <w:t xml:space="preserve"> </w:t>
            </w:r>
            <w:r>
              <w:rPr>
                <w:spacing w:val="-1"/>
                <w:sz w:val="20"/>
              </w:rPr>
              <w:t>деятельность</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6"/>
              <w:ind w:left="123" w:right="122"/>
              <w:jc w:val="center"/>
              <w:rPr>
                <w:sz w:val="20"/>
              </w:rPr>
            </w:pPr>
            <w:r>
              <w:rPr>
                <w:sz w:val="20"/>
              </w:rPr>
              <w:t>4.5</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6"/>
              <w:ind w:left="412"/>
              <w:rPr>
                <w:sz w:val="20"/>
              </w:rPr>
            </w:pPr>
            <w:r>
              <w:rPr>
                <w:sz w:val="20"/>
              </w:rPr>
              <w:t>100</w:t>
            </w:r>
          </w:p>
        </w:tc>
        <w:tc>
          <w:tcPr>
            <w:tcW w:w="1277" w:type="dxa"/>
          </w:tcPr>
          <w:p w:rsidR="002E4C0E" w:rsidRDefault="002E4C0E">
            <w:pPr>
              <w:pStyle w:val="TableParagraph"/>
              <w:rPr>
                <w:sz w:val="18"/>
              </w:rPr>
            </w:pPr>
          </w:p>
        </w:tc>
        <w:tc>
          <w:tcPr>
            <w:tcW w:w="1421" w:type="dxa"/>
          </w:tcPr>
          <w:p w:rsidR="002E4C0E" w:rsidRDefault="00B44099">
            <w:pPr>
              <w:pStyle w:val="TableParagraph"/>
              <w:numPr>
                <w:ilvl w:val="0"/>
                <w:numId w:val="20"/>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numPr>
                <w:ilvl w:val="0"/>
                <w:numId w:val="20"/>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7"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pPr>
          </w:p>
          <w:p w:rsidR="002E4C0E" w:rsidRDefault="002E4C0E">
            <w:pPr>
              <w:pStyle w:val="TableParagraph"/>
            </w:pPr>
          </w:p>
          <w:p w:rsidR="002E4C0E" w:rsidRDefault="00B44099">
            <w:pPr>
              <w:pStyle w:val="TableParagraph"/>
              <w:spacing w:before="176"/>
              <w:ind w:left="44" w:right="149"/>
              <w:jc w:val="center"/>
              <w:rPr>
                <w:sz w:val="20"/>
              </w:rPr>
            </w:pPr>
            <w:r>
              <w:rPr>
                <w:sz w:val="20"/>
              </w:rPr>
              <w:t>2 /</w:t>
            </w:r>
          </w:p>
        </w:tc>
        <w:tc>
          <w:tcPr>
            <w:tcW w:w="1277"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6"/>
              <w:rPr>
                <w:sz w:val="21"/>
              </w:rPr>
            </w:pPr>
          </w:p>
          <w:p w:rsidR="002E4C0E" w:rsidRDefault="00B44099">
            <w:pPr>
              <w:pStyle w:val="TableParagraph"/>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9"/>
              </w:rPr>
            </w:pPr>
          </w:p>
          <w:p w:rsidR="002E4C0E" w:rsidRDefault="00B44099">
            <w:pPr>
              <w:pStyle w:val="TableParagraph"/>
              <w:ind w:left="134" w:right="134"/>
              <w:jc w:val="center"/>
              <w:rPr>
                <w:sz w:val="18"/>
              </w:rPr>
            </w:pPr>
            <w:r>
              <w:rPr>
                <w:sz w:val="18"/>
              </w:rPr>
              <w:t>4.9</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6"/>
              <w:rPr>
                <w:sz w:val="20"/>
              </w:rPr>
            </w:pPr>
          </w:p>
          <w:p w:rsidR="002E4C0E" w:rsidRDefault="00B44099">
            <w:pPr>
              <w:pStyle w:val="TableParagraph"/>
              <w:ind w:right="429"/>
              <w:jc w:val="right"/>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18"/>
              </w:rPr>
            </w:pPr>
          </w:p>
        </w:tc>
      </w:tr>
      <w:tr w:rsidR="002E4C0E">
        <w:trPr>
          <w:trHeight w:val="1607"/>
        </w:trPr>
        <w:tc>
          <w:tcPr>
            <w:tcW w:w="2117" w:type="dxa"/>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710" w:right="409" w:hanging="279"/>
              <w:rPr>
                <w:sz w:val="20"/>
              </w:rPr>
            </w:pPr>
            <w:r>
              <w:rPr>
                <w:sz w:val="20"/>
              </w:rPr>
              <w:t>Общественное</w:t>
            </w:r>
            <w:r>
              <w:rPr>
                <w:spacing w:val="-48"/>
                <w:sz w:val="20"/>
              </w:rPr>
              <w:t xml:space="preserve"> </w:t>
            </w:r>
            <w:r>
              <w:rPr>
                <w:sz w:val="20"/>
              </w:rPr>
              <w:t>питание</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6"/>
              <w:ind w:left="123" w:right="122"/>
              <w:jc w:val="center"/>
              <w:rPr>
                <w:sz w:val="20"/>
              </w:rPr>
            </w:pPr>
            <w:r>
              <w:rPr>
                <w:sz w:val="20"/>
              </w:rPr>
              <w:t>4.6</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6"/>
              <w:ind w:left="412"/>
              <w:rPr>
                <w:sz w:val="20"/>
              </w:rPr>
            </w:pPr>
            <w:r>
              <w:rPr>
                <w:sz w:val="20"/>
              </w:rPr>
              <w:t>100</w:t>
            </w:r>
          </w:p>
        </w:tc>
        <w:tc>
          <w:tcPr>
            <w:tcW w:w="1277" w:type="dxa"/>
          </w:tcPr>
          <w:p w:rsidR="002E4C0E" w:rsidRDefault="002E4C0E">
            <w:pPr>
              <w:pStyle w:val="TableParagraph"/>
              <w:rPr>
                <w:sz w:val="18"/>
              </w:rPr>
            </w:pPr>
          </w:p>
        </w:tc>
        <w:tc>
          <w:tcPr>
            <w:tcW w:w="1421" w:type="dxa"/>
          </w:tcPr>
          <w:p w:rsidR="002E4C0E" w:rsidRDefault="00B44099">
            <w:pPr>
              <w:pStyle w:val="TableParagraph"/>
              <w:numPr>
                <w:ilvl w:val="0"/>
                <w:numId w:val="19"/>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numPr>
                <w:ilvl w:val="0"/>
                <w:numId w:val="19"/>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5"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pPr>
          </w:p>
          <w:p w:rsidR="002E4C0E" w:rsidRDefault="002E4C0E">
            <w:pPr>
              <w:pStyle w:val="TableParagraph"/>
            </w:pPr>
          </w:p>
          <w:p w:rsidR="002E4C0E" w:rsidRDefault="00B44099">
            <w:pPr>
              <w:pStyle w:val="TableParagraph"/>
              <w:spacing w:before="176"/>
              <w:ind w:left="44" w:right="149"/>
              <w:jc w:val="center"/>
              <w:rPr>
                <w:sz w:val="20"/>
              </w:rPr>
            </w:pPr>
            <w:r>
              <w:rPr>
                <w:sz w:val="20"/>
              </w:rPr>
              <w:t>2 /</w:t>
            </w:r>
          </w:p>
        </w:tc>
        <w:tc>
          <w:tcPr>
            <w:tcW w:w="1277"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9"/>
              <w:rPr>
                <w:sz w:val="18"/>
              </w:rPr>
            </w:pPr>
          </w:p>
          <w:p w:rsidR="002E4C0E" w:rsidRDefault="00B44099">
            <w:pPr>
              <w:pStyle w:val="TableParagraph"/>
              <w:spacing w:line="276" w:lineRule="auto"/>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9"/>
              </w:rPr>
            </w:pPr>
          </w:p>
          <w:p w:rsidR="002E4C0E" w:rsidRDefault="00B44099">
            <w:pPr>
              <w:pStyle w:val="TableParagraph"/>
              <w:ind w:left="134" w:right="134"/>
              <w:jc w:val="center"/>
              <w:rPr>
                <w:sz w:val="18"/>
              </w:rPr>
            </w:pPr>
            <w:r>
              <w:rPr>
                <w:sz w:val="18"/>
              </w:rPr>
              <w:t>4.9</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0"/>
              </w:rPr>
            </w:pPr>
          </w:p>
          <w:p w:rsidR="002E4C0E" w:rsidRDefault="00B44099">
            <w:pPr>
              <w:pStyle w:val="TableParagraph"/>
              <w:spacing w:before="1"/>
              <w:ind w:right="429"/>
              <w:jc w:val="right"/>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18"/>
              </w:rPr>
            </w:pPr>
          </w:p>
        </w:tc>
      </w:tr>
      <w:tr w:rsidR="002E4C0E">
        <w:trPr>
          <w:trHeight w:val="1610"/>
        </w:trPr>
        <w:tc>
          <w:tcPr>
            <w:tcW w:w="2117"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446" w:right="436" w:firstLine="57"/>
              <w:rPr>
                <w:sz w:val="20"/>
              </w:rPr>
            </w:pPr>
            <w:r>
              <w:rPr>
                <w:sz w:val="20"/>
              </w:rPr>
              <w:t>Гостиничное</w:t>
            </w:r>
            <w:r>
              <w:rPr>
                <w:spacing w:val="1"/>
                <w:sz w:val="20"/>
              </w:rPr>
              <w:t xml:space="preserve"> </w:t>
            </w:r>
            <w:r>
              <w:rPr>
                <w:spacing w:val="-1"/>
                <w:sz w:val="20"/>
              </w:rPr>
              <w:t>обслуживание</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8"/>
              <w:ind w:left="123" w:right="122"/>
              <w:jc w:val="center"/>
              <w:rPr>
                <w:sz w:val="20"/>
              </w:rPr>
            </w:pPr>
            <w:r>
              <w:rPr>
                <w:sz w:val="20"/>
              </w:rPr>
              <w:t>4.7</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361"/>
              <w:rPr>
                <w:sz w:val="20"/>
              </w:rPr>
            </w:pPr>
            <w:r>
              <w:rPr>
                <w:sz w:val="20"/>
              </w:rPr>
              <w:t>3000</w:t>
            </w:r>
          </w:p>
        </w:tc>
        <w:tc>
          <w:tcPr>
            <w:tcW w:w="1277" w:type="dxa"/>
          </w:tcPr>
          <w:p w:rsidR="002E4C0E" w:rsidRDefault="002E4C0E">
            <w:pPr>
              <w:pStyle w:val="TableParagraph"/>
            </w:pPr>
          </w:p>
          <w:p w:rsidR="002E4C0E" w:rsidRDefault="002E4C0E">
            <w:pPr>
              <w:pStyle w:val="TableParagraph"/>
            </w:pPr>
          </w:p>
          <w:p w:rsidR="002E4C0E" w:rsidRDefault="00B44099">
            <w:pPr>
              <w:pStyle w:val="TableParagraph"/>
              <w:spacing w:before="178"/>
              <w:ind w:left="387"/>
              <w:rPr>
                <w:sz w:val="20"/>
              </w:rPr>
            </w:pPr>
            <w:r>
              <w:rPr>
                <w:sz w:val="20"/>
              </w:rPr>
              <w:t>10000</w:t>
            </w:r>
          </w:p>
        </w:tc>
        <w:tc>
          <w:tcPr>
            <w:tcW w:w="1421" w:type="dxa"/>
          </w:tcPr>
          <w:p w:rsidR="002E4C0E" w:rsidRDefault="00B44099">
            <w:pPr>
              <w:pStyle w:val="TableParagraph"/>
              <w:numPr>
                <w:ilvl w:val="0"/>
                <w:numId w:val="18"/>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numPr>
                <w:ilvl w:val="0"/>
                <w:numId w:val="18"/>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5"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pPr>
          </w:p>
          <w:p w:rsidR="002E4C0E" w:rsidRDefault="002E4C0E">
            <w:pPr>
              <w:pStyle w:val="TableParagraph"/>
            </w:pPr>
          </w:p>
          <w:p w:rsidR="002E4C0E" w:rsidRDefault="00B44099">
            <w:pPr>
              <w:pStyle w:val="TableParagraph"/>
              <w:spacing w:before="178"/>
              <w:ind w:left="44" w:right="149"/>
              <w:jc w:val="center"/>
              <w:rPr>
                <w:sz w:val="20"/>
              </w:rPr>
            </w:pPr>
            <w:r>
              <w:rPr>
                <w:sz w:val="20"/>
              </w:rPr>
              <w:t>3 /</w:t>
            </w:r>
          </w:p>
        </w:tc>
        <w:tc>
          <w:tcPr>
            <w:tcW w:w="1277"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B44099">
            <w:pPr>
              <w:pStyle w:val="TableParagraph"/>
              <w:spacing w:before="125"/>
              <w:ind w:left="516" w:right="152" w:hanging="250"/>
              <w:rPr>
                <w:sz w:val="18"/>
              </w:rPr>
            </w:pPr>
            <w:r>
              <w:rPr>
                <w:spacing w:val="-1"/>
                <w:sz w:val="18"/>
              </w:rPr>
              <w:t>Общественное</w:t>
            </w:r>
            <w:r>
              <w:rPr>
                <w:spacing w:val="-42"/>
                <w:sz w:val="18"/>
              </w:rPr>
              <w:t xml:space="preserve"> </w:t>
            </w:r>
            <w:r>
              <w:rPr>
                <w:sz w:val="18"/>
              </w:rPr>
              <w:t>питание</w:t>
            </w:r>
          </w:p>
          <w:p w:rsidR="002E4C0E" w:rsidRDefault="002E4C0E">
            <w:pPr>
              <w:pStyle w:val="TableParagraph"/>
              <w:rPr>
                <w:sz w:val="18"/>
              </w:rPr>
            </w:pPr>
          </w:p>
          <w:p w:rsidR="002E4C0E" w:rsidRDefault="00B44099">
            <w:pPr>
              <w:pStyle w:val="TableParagraph"/>
              <w:spacing w:before="1" w:line="276" w:lineRule="auto"/>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spacing w:before="9"/>
            </w:pPr>
          </w:p>
          <w:p w:rsidR="002E4C0E" w:rsidRDefault="00B44099">
            <w:pPr>
              <w:pStyle w:val="TableParagraph"/>
              <w:ind w:left="134" w:right="134"/>
              <w:jc w:val="center"/>
              <w:rPr>
                <w:sz w:val="18"/>
              </w:rPr>
            </w:pPr>
            <w:r>
              <w:rPr>
                <w:sz w:val="18"/>
              </w:rPr>
              <w:t>4.6</w:t>
            </w:r>
          </w:p>
          <w:p w:rsidR="002E4C0E" w:rsidRDefault="002E4C0E">
            <w:pPr>
              <w:pStyle w:val="TableParagraph"/>
              <w:rPr>
                <w:sz w:val="20"/>
              </w:rPr>
            </w:pPr>
          </w:p>
          <w:p w:rsidR="002E4C0E" w:rsidRDefault="002E4C0E">
            <w:pPr>
              <w:pStyle w:val="TableParagraph"/>
              <w:spacing w:before="10"/>
              <w:rPr>
                <w:sz w:val="15"/>
              </w:rPr>
            </w:pPr>
          </w:p>
          <w:p w:rsidR="002E4C0E" w:rsidRDefault="00B44099">
            <w:pPr>
              <w:pStyle w:val="TableParagraph"/>
              <w:ind w:left="134" w:right="134"/>
              <w:jc w:val="center"/>
              <w:rPr>
                <w:sz w:val="18"/>
              </w:rPr>
            </w:pPr>
            <w:r>
              <w:rPr>
                <w:sz w:val="18"/>
              </w:rPr>
              <w:t>4.9</w:t>
            </w:r>
          </w:p>
        </w:tc>
        <w:tc>
          <w:tcPr>
            <w:tcW w:w="1275" w:type="dxa"/>
          </w:tcPr>
          <w:p w:rsidR="002E4C0E" w:rsidRDefault="002E4C0E">
            <w:pPr>
              <w:pStyle w:val="TableParagraph"/>
              <w:rPr>
                <w:sz w:val="20"/>
              </w:rPr>
            </w:pPr>
          </w:p>
          <w:p w:rsidR="002E4C0E" w:rsidRDefault="00B44099">
            <w:pPr>
              <w:pStyle w:val="TableParagraph"/>
              <w:spacing w:before="157"/>
              <w:ind w:left="136" w:right="137"/>
              <w:jc w:val="center"/>
              <w:rPr>
                <w:sz w:val="18"/>
              </w:rPr>
            </w:pPr>
            <w:r>
              <w:rPr>
                <w:sz w:val="18"/>
              </w:rPr>
              <w:t>2</w:t>
            </w:r>
            <w:r>
              <w:rPr>
                <w:spacing w:val="1"/>
                <w:sz w:val="18"/>
              </w:rPr>
              <w:t xml:space="preserve"> </w:t>
            </w:r>
            <w:r>
              <w:rPr>
                <w:sz w:val="18"/>
              </w:rPr>
              <w:t>/</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ind w:left="135" w:right="137"/>
              <w:jc w:val="center"/>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18"/>
              </w:rPr>
            </w:pPr>
          </w:p>
        </w:tc>
      </w:tr>
      <w:tr w:rsidR="00D621AD">
        <w:trPr>
          <w:trHeight w:val="1610"/>
        </w:trPr>
        <w:tc>
          <w:tcPr>
            <w:tcW w:w="2117" w:type="dxa"/>
          </w:tcPr>
          <w:p w:rsidR="00D621AD" w:rsidRDefault="00D621AD" w:rsidP="00D621AD">
            <w:pPr>
              <w:pStyle w:val="TableParagraph"/>
              <w:spacing w:before="5"/>
              <w:rPr>
                <w:sz w:val="19"/>
              </w:rPr>
            </w:pPr>
          </w:p>
          <w:p w:rsidR="00D621AD" w:rsidRDefault="00D621AD" w:rsidP="00D621AD">
            <w:pPr>
              <w:pStyle w:val="TableParagraph"/>
              <w:ind w:left="383" w:right="378" w:hanging="2"/>
              <w:jc w:val="center"/>
              <w:rPr>
                <w:sz w:val="20"/>
              </w:rPr>
            </w:pPr>
            <w:r>
              <w:rPr>
                <w:sz w:val="20"/>
              </w:rPr>
              <w:t>Заправка</w:t>
            </w:r>
            <w:r>
              <w:rPr>
                <w:spacing w:val="1"/>
                <w:sz w:val="20"/>
              </w:rPr>
              <w:t xml:space="preserve"> </w:t>
            </w:r>
            <w:r>
              <w:rPr>
                <w:spacing w:val="-1"/>
                <w:sz w:val="20"/>
              </w:rPr>
              <w:t>транспортных</w:t>
            </w:r>
            <w:r>
              <w:rPr>
                <w:spacing w:val="-47"/>
                <w:sz w:val="20"/>
              </w:rPr>
              <w:t xml:space="preserve"> </w:t>
            </w:r>
            <w:r>
              <w:rPr>
                <w:sz w:val="20"/>
              </w:rPr>
              <w:t>средств</w:t>
            </w:r>
          </w:p>
        </w:tc>
        <w:tc>
          <w:tcPr>
            <w:tcW w:w="994" w:type="dxa"/>
          </w:tcPr>
          <w:p w:rsidR="00D621AD" w:rsidRDefault="00D621AD" w:rsidP="00D621AD">
            <w:pPr>
              <w:pStyle w:val="TableParagraph"/>
            </w:pPr>
          </w:p>
          <w:p w:rsidR="00D621AD" w:rsidRDefault="00D621AD" w:rsidP="00D621AD">
            <w:pPr>
              <w:pStyle w:val="TableParagraph"/>
              <w:spacing w:before="5"/>
              <w:rPr>
                <w:sz w:val="17"/>
              </w:rPr>
            </w:pPr>
          </w:p>
          <w:p w:rsidR="00D621AD" w:rsidRDefault="00D621AD" w:rsidP="00D621AD">
            <w:pPr>
              <w:pStyle w:val="TableParagraph"/>
              <w:ind w:left="129" w:right="127"/>
              <w:jc w:val="center"/>
              <w:rPr>
                <w:sz w:val="20"/>
              </w:rPr>
            </w:pPr>
            <w:r>
              <w:rPr>
                <w:sz w:val="20"/>
              </w:rPr>
              <w:t>4.9.1.1</w:t>
            </w:r>
          </w:p>
        </w:tc>
        <w:tc>
          <w:tcPr>
            <w:tcW w:w="1133" w:type="dxa"/>
          </w:tcPr>
          <w:p w:rsidR="00D621AD" w:rsidRDefault="00D621AD" w:rsidP="00D621AD">
            <w:pPr>
              <w:pStyle w:val="TableParagraph"/>
              <w:rPr>
                <w:sz w:val="18"/>
              </w:rPr>
            </w:pPr>
          </w:p>
        </w:tc>
        <w:tc>
          <w:tcPr>
            <w:tcW w:w="1277" w:type="dxa"/>
          </w:tcPr>
          <w:p w:rsidR="00D621AD" w:rsidRDefault="00D621AD" w:rsidP="00D621AD">
            <w:pPr>
              <w:pStyle w:val="TableParagraph"/>
            </w:pPr>
          </w:p>
          <w:p w:rsidR="00D621AD" w:rsidRDefault="00D621AD" w:rsidP="00D621AD">
            <w:pPr>
              <w:pStyle w:val="TableParagraph"/>
              <w:spacing w:before="5"/>
              <w:rPr>
                <w:sz w:val="17"/>
              </w:rPr>
            </w:pPr>
          </w:p>
          <w:p w:rsidR="00D621AD" w:rsidRDefault="00D621AD" w:rsidP="00D621AD">
            <w:pPr>
              <w:pStyle w:val="TableParagraph"/>
              <w:ind w:left="4"/>
              <w:jc w:val="center"/>
              <w:rPr>
                <w:sz w:val="20"/>
              </w:rPr>
            </w:pPr>
          </w:p>
        </w:tc>
        <w:tc>
          <w:tcPr>
            <w:tcW w:w="1421" w:type="dxa"/>
          </w:tcPr>
          <w:p w:rsidR="00D621AD" w:rsidRDefault="00D621AD" w:rsidP="00D621AD">
            <w:pPr>
              <w:pStyle w:val="TableParagraph"/>
              <w:ind w:left="259" w:right="256"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D621AD" w:rsidRDefault="00D621AD" w:rsidP="00D621AD">
            <w:pPr>
              <w:pStyle w:val="TableParagraph"/>
              <w:spacing w:line="229" w:lineRule="exact"/>
              <w:ind w:left="669"/>
              <w:jc w:val="both"/>
              <w:rPr>
                <w:sz w:val="20"/>
              </w:rPr>
            </w:pPr>
            <w:r>
              <w:rPr>
                <w:sz w:val="20"/>
              </w:rPr>
              <w:t>-</w:t>
            </w:r>
            <w:r>
              <w:rPr>
                <w:spacing w:val="-3"/>
                <w:sz w:val="20"/>
              </w:rPr>
              <w:t xml:space="preserve"> </w:t>
            </w:r>
            <w:r>
              <w:rPr>
                <w:sz w:val="20"/>
              </w:rPr>
              <w:t>0</w:t>
            </w:r>
          </w:p>
        </w:tc>
        <w:tc>
          <w:tcPr>
            <w:tcW w:w="1272" w:type="dxa"/>
          </w:tcPr>
          <w:p w:rsidR="00D621AD" w:rsidRDefault="00D621AD" w:rsidP="00D621AD">
            <w:pPr>
              <w:pStyle w:val="TableParagraph"/>
            </w:pPr>
          </w:p>
          <w:p w:rsidR="00D621AD" w:rsidRDefault="00D621AD" w:rsidP="00D621AD">
            <w:pPr>
              <w:pStyle w:val="TableParagraph"/>
              <w:spacing w:before="5"/>
              <w:rPr>
                <w:sz w:val="17"/>
              </w:rPr>
            </w:pPr>
          </w:p>
          <w:p w:rsidR="00D621AD" w:rsidRDefault="00D621AD" w:rsidP="00D621AD">
            <w:pPr>
              <w:pStyle w:val="TableParagraph"/>
              <w:ind w:left="359"/>
              <w:rPr>
                <w:sz w:val="20"/>
              </w:rPr>
            </w:pPr>
            <w:r>
              <w:rPr>
                <w:sz w:val="20"/>
              </w:rPr>
              <w:t>/ 25</w:t>
            </w:r>
          </w:p>
        </w:tc>
        <w:tc>
          <w:tcPr>
            <w:tcW w:w="1277" w:type="dxa"/>
          </w:tcPr>
          <w:p w:rsidR="00D621AD" w:rsidRDefault="00D621AD" w:rsidP="00D621AD">
            <w:pPr>
              <w:pStyle w:val="TableParagraph"/>
              <w:rPr>
                <w:sz w:val="18"/>
              </w:rPr>
            </w:pPr>
          </w:p>
        </w:tc>
        <w:tc>
          <w:tcPr>
            <w:tcW w:w="1558" w:type="dxa"/>
          </w:tcPr>
          <w:p w:rsidR="00D621AD" w:rsidRDefault="00D621AD" w:rsidP="00D621AD">
            <w:pPr>
              <w:pStyle w:val="TableParagraph"/>
              <w:rPr>
                <w:sz w:val="20"/>
              </w:rPr>
            </w:pPr>
          </w:p>
          <w:p w:rsidR="00D621AD" w:rsidRDefault="00D621AD" w:rsidP="00D621AD">
            <w:pPr>
              <w:pStyle w:val="TableParagraph"/>
              <w:spacing w:before="5"/>
              <w:rPr>
                <w:sz w:val="19"/>
              </w:rPr>
            </w:pPr>
          </w:p>
          <w:p w:rsidR="00D621AD" w:rsidRDefault="00D621AD" w:rsidP="00D621AD">
            <w:pPr>
              <w:pStyle w:val="TableParagraph"/>
              <w:ind w:left="122" w:right="122"/>
              <w:jc w:val="center"/>
              <w:rPr>
                <w:sz w:val="18"/>
              </w:rPr>
            </w:pPr>
            <w:r>
              <w:rPr>
                <w:sz w:val="18"/>
              </w:rPr>
              <w:t>Магазины</w:t>
            </w:r>
          </w:p>
        </w:tc>
        <w:tc>
          <w:tcPr>
            <w:tcW w:w="1419" w:type="dxa"/>
          </w:tcPr>
          <w:p w:rsidR="00D621AD" w:rsidRDefault="00D621AD" w:rsidP="00D621AD">
            <w:pPr>
              <w:pStyle w:val="TableParagraph"/>
              <w:rPr>
                <w:sz w:val="20"/>
              </w:rPr>
            </w:pPr>
          </w:p>
          <w:p w:rsidR="00D621AD" w:rsidRDefault="00D621AD" w:rsidP="00D621AD">
            <w:pPr>
              <w:pStyle w:val="TableParagraph"/>
              <w:spacing w:before="7"/>
              <w:rPr>
                <w:sz w:val="29"/>
              </w:rPr>
            </w:pPr>
          </w:p>
          <w:p w:rsidR="00D621AD" w:rsidRDefault="00D621AD" w:rsidP="00D621AD">
            <w:pPr>
              <w:pStyle w:val="TableParagraph"/>
              <w:ind w:right="594"/>
              <w:jc w:val="right"/>
              <w:rPr>
                <w:sz w:val="18"/>
              </w:rPr>
            </w:pPr>
            <w:r>
              <w:rPr>
                <w:sz w:val="18"/>
              </w:rPr>
              <w:t>4.4</w:t>
            </w:r>
          </w:p>
        </w:tc>
        <w:tc>
          <w:tcPr>
            <w:tcW w:w="1275" w:type="dxa"/>
          </w:tcPr>
          <w:p w:rsidR="00D621AD" w:rsidRDefault="00D621AD" w:rsidP="00D621AD">
            <w:pPr>
              <w:pStyle w:val="TableParagraph"/>
              <w:rPr>
                <w:sz w:val="20"/>
              </w:rPr>
            </w:pPr>
          </w:p>
          <w:p w:rsidR="00D621AD" w:rsidRDefault="00D621AD" w:rsidP="00D621AD">
            <w:pPr>
              <w:pStyle w:val="TableParagraph"/>
              <w:spacing w:before="5"/>
              <w:rPr>
                <w:sz w:val="20"/>
              </w:rPr>
            </w:pPr>
          </w:p>
          <w:p w:rsidR="00D621AD" w:rsidRDefault="00D621AD" w:rsidP="00D621AD">
            <w:pPr>
              <w:pStyle w:val="TableParagraph"/>
              <w:ind w:right="545"/>
              <w:jc w:val="right"/>
              <w:rPr>
                <w:sz w:val="18"/>
              </w:rPr>
            </w:pPr>
            <w:r>
              <w:rPr>
                <w:sz w:val="18"/>
              </w:rPr>
              <w:t>3</w:t>
            </w:r>
            <w:r>
              <w:rPr>
                <w:spacing w:val="1"/>
                <w:sz w:val="18"/>
              </w:rPr>
              <w:t xml:space="preserve"> </w:t>
            </w:r>
            <w:r>
              <w:rPr>
                <w:sz w:val="18"/>
              </w:rPr>
              <w:t>/</w:t>
            </w:r>
          </w:p>
        </w:tc>
        <w:tc>
          <w:tcPr>
            <w:tcW w:w="1561" w:type="dxa"/>
          </w:tcPr>
          <w:p w:rsidR="00D621AD" w:rsidRDefault="00D621AD" w:rsidP="00D621AD">
            <w:pPr>
              <w:pStyle w:val="TableParagraph"/>
              <w:rPr>
                <w:sz w:val="18"/>
              </w:rPr>
            </w:pPr>
          </w:p>
        </w:tc>
      </w:tr>
      <w:tr w:rsidR="00D35A31">
        <w:trPr>
          <w:trHeight w:val="1610"/>
        </w:trPr>
        <w:tc>
          <w:tcPr>
            <w:tcW w:w="2117" w:type="dxa"/>
          </w:tcPr>
          <w:p w:rsidR="00D35A31" w:rsidRDefault="00D35A31" w:rsidP="00D35A31">
            <w:pPr>
              <w:pStyle w:val="TableParagraph"/>
            </w:pPr>
          </w:p>
          <w:p w:rsidR="00D35A31" w:rsidRDefault="00D35A31" w:rsidP="00D35A31">
            <w:pPr>
              <w:pStyle w:val="TableParagraph"/>
              <w:spacing w:before="3"/>
              <w:rPr>
                <w:sz w:val="27"/>
              </w:rPr>
            </w:pPr>
          </w:p>
          <w:p w:rsidR="00D35A31" w:rsidRDefault="00D35A31" w:rsidP="00D35A31">
            <w:pPr>
              <w:pStyle w:val="TableParagraph"/>
              <w:ind w:left="194" w:right="191" w:firstLine="242"/>
              <w:rPr>
                <w:sz w:val="20"/>
              </w:rPr>
            </w:pPr>
            <w:r>
              <w:rPr>
                <w:sz w:val="20"/>
              </w:rPr>
              <w:t>Обеспечение</w:t>
            </w:r>
            <w:r>
              <w:rPr>
                <w:spacing w:val="1"/>
                <w:sz w:val="20"/>
              </w:rPr>
              <w:t xml:space="preserve"> </w:t>
            </w:r>
            <w:r>
              <w:rPr>
                <w:spacing w:val="-1"/>
                <w:sz w:val="20"/>
              </w:rPr>
              <w:t>дорожного</w:t>
            </w:r>
            <w:r>
              <w:rPr>
                <w:spacing w:val="-8"/>
                <w:sz w:val="20"/>
              </w:rPr>
              <w:t xml:space="preserve"> </w:t>
            </w:r>
            <w:r>
              <w:rPr>
                <w:sz w:val="20"/>
              </w:rPr>
              <w:t>отдыха</w:t>
            </w:r>
          </w:p>
        </w:tc>
        <w:tc>
          <w:tcPr>
            <w:tcW w:w="994" w:type="dxa"/>
          </w:tcPr>
          <w:p w:rsidR="00D35A31" w:rsidRDefault="00D35A31" w:rsidP="00D35A31">
            <w:pPr>
              <w:pStyle w:val="TableParagraph"/>
            </w:pPr>
          </w:p>
          <w:p w:rsidR="00D35A31" w:rsidRDefault="00D35A31" w:rsidP="00D35A31">
            <w:pPr>
              <w:pStyle w:val="TableParagraph"/>
            </w:pPr>
          </w:p>
          <w:p w:rsidR="00D35A31" w:rsidRDefault="00D35A31" w:rsidP="00D35A31">
            <w:pPr>
              <w:pStyle w:val="TableParagraph"/>
              <w:spacing w:before="176"/>
              <w:ind w:right="287"/>
              <w:jc w:val="right"/>
              <w:rPr>
                <w:sz w:val="20"/>
              </w:rPr>
            </w:pPr>
            <w:r>
              <w:rPr>
                <w:sz w:val="20"/>
              </w:rPr>
              <w:t>4.9.1.2</w:t>
            </w:r>
          </w:p>
        </w:tc>
        <w:tc>
          <w:tcPr>
            <w:tcW w:w="1133" w:type="dxa"/>
          </w:tcPr>
          <w:p w:rsidR="00D35A31" w:rsidRDefault="00D35A31" w:rsidP="00D35A31">
            <w:pPr>
              <w:pStyle w:val="TableParagraph"/>
            </w:pPr>
          </w:p>
          <w:p w:rsidR="00D35A31" w:rsidRDefault="00D35A31" w:rsidP="00D35A31">
            <w:pPr>
              <w:pStyle w:val="TableParagraph"/>
            </w:pPr>
          </w:p>
          <w:p w:rsidR="00D35A31" w:rsidRDefault="006E1D5D" w:rsidP="00D35A31">
            <w:pPr>
              <w:pStyle w:val="TableParagraph"/>
              <w:spacing w:before="176"/>
              <w:ind w:left="134" w:right="134"/>
              <w:jc w:val="center"/>
              <w:rPr>
                <w:sz w:val="20"/>
              </w:rPr>
            </w:pPr>
            <w:r>
              <w:rPr>
                <w:sz w:val="20"/>
              </w:rPr>
              <w:t>100</w:t>
            </w:r>
          </w:p>
        </w:tc>
        <w:tc>
          <w:tcPr>
            <w:tcW w:w="1277" w:type="dxa"/>
          </w:tcPr>
          <w:p w:rsidR="00D35A31" w:rsidRDefault="00D35A31" w:rsidP="00D35A31">
            <w:pPr>
              <w:pStyle w:val="TableParagraph"/>
            </w:pPr>
          </w:p>
          <w:p w:rsidR="00D35A31" w:rsidRDefault="00D35A31" w:rsidP="00D35A31">
            <w:pPr>
              <w:pStyle w:val="TableParagraph"/>
              <w:spacing w:before="5"/>
              <w:rPr>
                <w:sz w:val="17"/>
              </w:rPr>
            </w:pPr>
          </w:p>
          <w:p w:rsidR="00D35A31" w:rsidRDefault="00D35A31" w:rsidP="00D35A31">
            <w:pPr>
              <w:pStyle w:val="TableParagraph"/>
              <w:ind w:left="4"/>
              <w:jc w:val="center"/>
              <w:rPr>
                <w:sz w:val="20"/>
              </w:rPr>
            </w:pPr>
          </w:p>
        </w:tc>
        <w:tc>
          <w:tcPr>
            <w:tcW w:w="1421" w:type="dxa"/>
          </w:tcPr>
          <w:p w:rsidR="00D35A31" w:rsidRDefault="00D35A31" w:rsidP="00D35A31">
            <w:pPr>
              <w:pStyle w:val="TableParagraph"/>
              <w:ind w:left="259" w:right="256"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D35A31" w:rsidRDefault="00D35A31" w:rsidP="00D35A31">
            <w:pPr>
              <w:pStyle w:val="TableParagraph"/>
              <w:spacing w:line="229" w:lineRule="exact"/>
              <w:ind w:left="669"/>
              <w:jc w:val="both"/>
              <w:rPr>
                <w:sz w:val="20"/>
              </w:rPr>
            </w:pPr>
            <w:r>
              <w:rPr>
                <w:sz w:val="20"/>
              </w:rPr>
              <w:t>-</w:t>
            </w:r>
            <w:r>
              <w:rPr>
                <w:spacing w:val="-3"/>
                <w:sz w:val="20"/>
              </w:rPr>
              <w:t xml:space="preserve"> </w:t>
            </w:r>
            <w:r>
              <w:rPr>
                <w:sz w:val="20"/>
              </w:rPr>
              <w:t>0</w:t>
            </w:r>
          </w:p>
        </w:tc>
        <w:tc>
          <w:tcPr>
            <w:tcW w:w="1272" w:type="dxa"/>
          </w:tcPr>
          <w:p w:rsidR="00D35A31" w:rsidRDefault="00D35A31" w:rsidP="00D35A31">
            <w:pPr>
              <w:pStyle w:val="TableParagraph"/>
            </w:pPr>
          </w:p>
          <w:p w:rsidR="00D35A31" w:rsidRDefault="00D35A31" w:rsidP="00D35A31">
            <w:pPr>
              <w:pStyle w:val="TableParagraph"/>
            </w:pPr>
          </w:p>
          <w:p w:rsidR="00D35A31" w:rsidRDefault="00D35A31" w:rsidP="00D35A31">
            <w:pPr>
              <w:pStyle w:val="TableParagraph"/>
              <w:spacing w:before="176"/>
              <w:ind w:right="334"/>
              <w:jc w:val="right"/>
              <w:rPr>
                <w:sz w:val="20"/>
              </w:rPr>
            </w:pPr>
            <w:r>
              <w:rPr>
                <w:sz w:val="20"/>
              </w:rPr>
              <w:t>/ 22,5</w:t>
            </w:r>
          </w:p>
        </w:tc>
        <w:tc>
          <w:tcPr>
            <w:tcW w:w="1277" w:type="dxa"/>
          </w:tcPr>
          <w:p w:rsidR="00D35A31" w:rsidRDefault="00D35A31" w:rsidP="00D35A31">
            <w:pPr>
              <w:pStyle w:val="TableParagraph"/>
            </w:pPr>
          </w:p>
          <w:p w:rsidR="00D35A31" w:rsidRDefault="00D35A31" w:rsidP="00D35A31">
            <w:pPr>
              <w:pStyle w:val="TableParagraph"/>
            </w:pPr>
          </w:p>
          <w:p w:rsidR="00D35A31" w:rsidRDefault="00D35A31" w:rsidP="00D35A31">
            <w:pPr>
              <w:pStyle w:val="TableParagraph"/>
              <w:spacing w:before="176"/>
              <w:ind w:right="532"/>
              <w:jc w:val="right"/>
              <w:rPr>
                <w:sz w:val="20"/>
              </w:rPr>
            </w:pPr>
          </w:p>
        </w:tc>
        <w:tc>
          <w:tcPr>
            <w:tcW w:w="1558" w:type="dxa"/>
          </w:tcPr>
          <w:p w:rsidR="00D35A31" w:rsidRDefault="00D35A31" w:rsidP="00D35A31">
            <w:pPr>
              <w:pStyle w:val="TableParagraph"/>
              <w:rPr>
                <w:sz w:val="20"/>
              </w:rPr>
            </w:pPr>
          </w:p>
          <w:p w:rsidR="00D35A31" w:rsidRDefault="00D35A31" w:rsidP="00D35A31">
            <w:pPr>
              <w:pStyle w:val="TableParagraph"/>
              <w:spacing w:before="156"/>
              <w:ind w:left="516" w:right="152" w:hanging="250"/>
              <w:rPr>
                <w:sz w:val="18"/>
              </w:rPr>
            </w:pPr>
            <w:r>
              <w:rPr>
                <w:spacing w:val="-1"/>
                <w:sz w:val="18"/>
              </w:rPr>
              <w:t>Общественное</w:t>
            </w:r>
            <w:r>
              <w:rPr>
                <w:spacing w:val="-42"/>
                <w:sz w:val="18"/>
              </w:rPr>
              <w:t xml:space="preserve"> </w:t>
            </w:r>
            <w:r>
              <w:rPr>
                <w:sz w:val="18"/>
              </w:rPr>
              <w:t>питание</w:t>
            </w:r>
          </w:p>
          <w:p w:rsidR="00D35A31" w:rsidRDefault="00D35A31" w:rsidP="00D35A31">
            <w:pPr>
              <w:pStyle w:val="TableParagraph"/>
              <w:spacing w:before="10"/>
              <w:rPr>
                <w:sz w:val="17"/>
              </w:rPr>
            </w:pPr>
          </w:p>
          <w:p w:rsidR="00D35A31" w:rsidRDefault="00D35A31" w:rsidP="00D35A31">
            <w:pPr>
              <w:pStyle w:val="TableParagraph"/>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D35A31" w:rsidRDefault="00D35A31" w:rsidP="00D35A31">
            <w:pPr>
              <w:pStyle w:val="TableParagraph"/>
              <w:rPr>
                <w:sz w:val="20"/>
              </w:rPr>
            </w:pPr>
          </w:p>
          <w:p w:rsidR="00D35A31" w:rsidRDefault="00D35A31" w:rsidP="00D35A31">
            <w:pPr>
              <w:pStyle w:val="TableParagraph"/>
              <w:spacing w:before="156"/>
              <w:ind w:left="128" w:right="128"/>
              <w:jc w:val="center"/>
              <w:rPr>
                <w:sz w:val="18"/>
              </w:rPr>
            </w:pPr>
            <w:r>
              <w:rPr>
                <w:sz w:val="18"/>
              </w:rPr>
              <w:t>4.6</w:t>
            </w:r>
          </w:p>
          <w:p w:rsidR="00D35A31" w:rsidRDefault="00D35A31" w:rsidP="00D35A31">
            <w:pPr>
              <w:pStyle w:val="TableParagraph"/>
              <w:rPr>
                <w:sz w:val="20"/>
              </w:rPr>
            </w:pPr>
          </w:p>
          <w:p w:rsidR="00D35A31" w:rsidRDefault="00D35A31" w:rsidP="00D35A31">
            <w:pPr>
              <w:pStyle w:val="TableParagraph"/>
              <w:rPr>
                <w:sz w:val="20"/>
              </w:rPr>
            </w:pPr>
          </w:p>
          <w:p w:rsidR="00D35A31" w:rsidRDefault="00D35A31" w:rsidP="00D35A31">
            <w:pPr>
              <w:pStyle w:val="TableParagraph"/>
              <w:spacing w:before="161"/>
              <w:ind w:left="128" w:right="129"/>
              <w:jc w:val="center"/>
              <w:rPr>
                <w:sz w:val="18"/>
              </w:rPr>
            </w:pPr>
            <w:r>
              <w:rPr>
                <w:sz w:val="18"/>
              </w:rPr>
              <w:t>4.9</w:t>
            </w:r>
          </w:p>
        </w:tc>
        <w:tc>
          <w:tcPr>
            <w:tcW w:w="1275" w:type="dxa"/>
          </w:tcPr>
          <w:p w:rsidR="00D35A31" w:rsidRDefault="00D35A31" w:rsidP="00D35A31">
            <w:pPr>
              <w:pStyle w:val="TableParagraph"/>
              <w:spacing w:before="7"/>
              <w:rPr>
                <w:sz w:val="24"/>
              </w:rPr>
            </w:pPr>
          </w:p>
          <w:p w:rsidR="00D35A31" w:rsidRDefault="00D35A31" w:rsidP="00D35A31">
            <w:pPr>
              <w:pStyle w:val="TableParagraph"/>
              <w:ind w:left="386" w:right="391"/>
              <w:jc w:val="center"/>
              <w:rPr>
                <w:sz w:val="18"/>
              </w:rPr>
            </w:pPr>
            <w:r>
              <w:rPr>
                <w:sz w:val="18"/>
              </w:rPr>
              <w:t>2</w:t>
            </w:r>
            <w:r>
              <w:rPr>
                <w:spacing w:val="1"/>
                <w:sz w:val="18"/>
              </w:rPr>
              <w:t xml:space="preserve"> </w:t>
            </w:r>
            <w:r>
              <w:rPr>
                <w:sz w:val="18"/>
              </w:rPr>
              <w:t>/</w:t>
            </w:r>
          </w:p>
          <w:p w:rsidR="00D35A31" w:rsidRDefault="00D35A31" w:rsidP="00D35A31">
            <w:pPr>
              <w:pStyle w:val="TableParagraph"/>
              <w:rPr>
                <w:sz w:val="20"/>
              </w:rPr>
            </w:pPr>
          </w:p>
          <w:p w:rsidR="00D35A31" w:rsidRDefault="00D35A31" w:rsidP="00D35A31">
            <w:pPr>
              <w:pStyle w:val="TableParagraph"/>
              <w:spacing w:before="10"/>
              <w:rPr>
                <w:sz w:val="15"/>
              </w:rPr>
            </w:pPr>
          </w:p>
          <w:p w:rsidR="00D35A31" w:rsidRDefault="00D35A31" w:rsidP="00D35A31">
            <w:pPr>
              <w:pStyle w:val="TableParagraph"/>
              <w:ind w:left="385" w:right="391"/>
              <w:jc w:val="center"/>
              <w:rPr>
                <w:sz w:val="18"/>
              </w:rPr>
            </w:pPr>
            <w:r>
              <w:rPr>
                <w:sz w:val="18"/>
              </w:rPr>
              <w:t>/</w:t>
            </w:r>
            <w:r>
              <w:rPr>
                <w:spacing w:val="-1"/>
                <w:sz w:val="18"/>
              </w:rPr>
              <w:t xml:space="preserve"> </w:t>
            </w:r>
            <w:r>
              <w:rPr>
                <w:sz w:val="18"/>
              </w:rPr>
              <w:t>22,5</w:t>
            </w:r>
          </w:p>
        </w:tc>
        <w:tc>
          <w:tcPr>
            <w:tcW w:w="1561" w:type="dxa"/>
          </w:tcPr>
          <w:p w:rsidR="00D35A31" w:rsidRDefault="00D35A31" w:rsidP="00D35A31">
            <w:pPr>
              <w:pStyle w:val="TableParagraph"/>
              <w:rPr>
                <w:sz w:val="18"/>
              </w:rPr>
            </w:pPr>
          </w:p>
        </w:tc>
      </w:tr>
      <w:tr w:rsidR="00D35A31">
        <w:trPr>
          <w:trHeight w:val="1610"/>
        </w:trPr>
        <w:tc>
          <w:tcPr>
            <w:tcW w:w="2117" w:type="dxa"/>
          </w:tcPr>
          <w:p w:rsidR="00D35A31" w:rsidRDefault="00D35A31" w:rsidP="00D35A31">
            <w:pPr>
              <w:pStyle w:val="TableParagraph"/>
            </w:pPr>
          </w:p>
          <w:p w:rsidR="00D35A31" w:rsidRDefault="00D35A31" w:rsidP="00D35A31">
            <w:pPr>
              <w:pStyle w:val="TableParagraph"/>
              <w:spacing w:before="3"/>
              <w:rPr>
                <w:sz w:val="27"/>
              </w:rPr>
            </w:pPr>
          </w:p>
          <w:p w:rsidR="00D35A31" w:rsidRDefault="00D35A31" w:rsidP="00D35A31">
            <w:pPr>
              <w:pStyle w:val="TableParagraph"/>
              <w:ind w:left="722" w:right="291" w:hanging="423"/>
              <w:rPr>
                <w:sz w:val="20"/>
              </w:rPr>
            </w:pPr>
            <w:r>
              <w:rPr>
                <w:spacing w:val="-1"/>
                <w:sz w:val="20"/>
              </w:rPr>
              <w:t>Автомобильные</w:t>
            </w:r>
            <w:r>
              <w:rPr>
                <w:spacing w:val="-47"/>
                <w:sz w:val="20"/>
              </w:rPr>
              <w:t xml:space="preserve"> </w:t>
            </w:r>
            <w:r>
              <w:rPr>
                <w:sz w:val="20"/>
              </w:rPr>
              <w:t>мойки</w:t>
            </w:r>
          </w:p>
        </w:tc>
        <w:tc>
          <w:tcPr>
            <w:tcW w:w="994" w:type="dxa"/>
          </w:tcPr>
          <w:p w:rsidR="00D35A31" w:rsidRDefault="00D35A31" w:rsidP="00D35A31">
            <w:pPr>
              <w:pStyle w:val="TableParagraph"/>
            </w:pPr>
          </w:p>
          <w:p w:rsidR="00D35A31" w:rsidRDefault="00D35A31" w:rsidP="00D35A31">
            <w:pPr>
              <w:pStyle w:val="TableParagraph"/>
            </w:pPr>
          </w:p>
          <w:p w:rsidR="00D35A31" w:rsidRDefault="00D35A31" w:rsidP="00D35A31">
            <w:pPr>
              <w:pStyle w:val="TableParagraph"/>
              <w:spacing w:before="176"/>
              <w:ind w:right="287"/>
              <w:jc w:val="right"/>
              <w:rPr>
                <w:sz w:val="20"/>
              </w:rPr>
            </w:pPr>
            <w:r>
              <w:rPr>
                <w:sz w:val="20"/>
              </w:rPr>
              <w:t>4.9.1.3</w:t>
            </w:r>
          </w:p>
        </w:tc>
        <w:tc>
          <w:tcPr>
            <w:tcW w:w="1133" w:type="dxa"/>
          </w:tcPr>
          <w:p w:rsidR="00D35A31" w:rsidRDefault="00D35A31" w:rsidP="00D35A31">
            <w:pPr>
              <w:pStyle w:val="TableParagraph"/>
            </w:pPr>
          </w:p>
          <w:p w:rsidR="00D35A31" w:rsidRDefault="00D35A31" w:rsidP="00D35A31">
            <w:pPr>
              <w:pStyle w:val="TableParagraph"/>
            </w:pPr>
          </w:p>
          <w:p w:rsidR="00D35A31" w:rsidRDefault="006E1D5D" w:rsidP="00D35A31">
            <w:pPr>
              <w:pStyle w:val="TableParagraph"/>
              <w:spacing w:before="176"/>
              <w:ind w:left="134" w:right="134"/>
              <w:jc w:val="center"/>
              <w:rPr>
                <w:sz w:val="20"/>
              </w:rPr>
            </w:pPr>
            <w:r>
              <w:rPr>
                <w:sz w:val="20"/>
              </w:rPr>
              <w:t>100</w:t>
            </w:r>
          </w:p>
        </w:tc>
        <w:tc>
          <w:tcPr>
            <w:tcW w:w="1277" w:type="dxa"/>
          </w:tcPr>
          <w:p w:rsidR="00D35A31" w:rsidRDefault="00D35A31" w:rsidP="00D35A31">
            <w:pPr>
              <w:pStyle w:val="TableParagraph"/>
            </w:pPr>
          </w:p>
          <w:p w:rsidR="00D35A31" w:rsidRDefault="00D35A31" w:rsidP="00D35A31">
            <w:pPr>
              <w:pStyle w:val="TableParagraph"/>
              <w:spacing w:before="5"/>
              <w:rPr>
                <w:sz w:val="17"/>
              </w:rPr>
            </w:pPr>
          </w:p>
          <w:p w:rsidR="00D35A31" w:rsidRDefault="00D35A31" w:rsidP="00D35A31">
            <w:pPr>
              <w:pStyle w:val="TableParagraph"/>
              <w:ind w:left="4"/>
              <w:jc w:val="center"/>
              <w:rPr>
                <w:sz w:val="20"/>
              </w:rPr>
            </w:pPr>
          </w:p>
        </w:tc>
        <w:tc>
          <w:tcPr>
            <w:tcW w:w="1421" w:type="dxa"/>
          </w:tcPr>
          <w:p w:rsidR="00D35A31" w:rsidRDefault="00D35A31" w:rsidP="00D35A31">
            <w:pPr>
              <w:pStyle w:val="TableParagraph"/>
              <w:ind w:left="259" w:right="256"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D35A31" w:rsidRDefault="00D35A31" w:rsidP="00D35A31">
            <w:pPr>
              <w:pStyle w:val="TableParagraph"/>
              <w:spacing w:line="229" w:lineRule="exact"/>
              <w:ind w:left="669"/>
              <w:jc w:val="both"/>
              <w:rPr>
                <w:sz w:val="20"/>
              </w:rPr>
            </w:pPr>
            <w:r>
              <w:rPr>
                <w:sz w:val="20"/>
              </w:rPr>
              <w:t>-</w:t>
            </w:r>
            <w:r>
              <w:rPr>
                <w:spacing w:val="-3"/>
                <w:sz w:val="20"/>
              </w:rPr>
              <w:t xml:space="preserve"> </w:t>
            </w:r>
            <w:r>
              <w:rPr>
                <w:sz w:val="20"/>
              </w:rPr>
              <w:t>0</w:t>
            </w:r>
          </w:p>
        </w:tc>
        <w:tc>
          <w:tcPr>
            <w:tcW w:w="1272" w:type="dxa"/>
          </w:tcPr>
          <w:p w:rsidR="00D35A31" w:rsidRDefault="00D35A31" w:rsidP="00D35A31">
            <w:pPr>
              <w:pStyle w:val="TableParagraph"/>
            </w:pPr>
          </w:p>
          <w:p w:rsidR="00D35A31" w:rsidRDefault="00D35A31" w:rsidP="00D35A31">
            <w:pPr>
              <w:pStyle w:val="TableParagraph"/>
            </w:pPr>
          </w:p>
          <w:p w:rsidR="00D35A31" w:rsidRDefault="00D35A31" w:rsidP="00D35A31">
            <w:pPr>
              <w:pStyle w:val="TableParagraph"/>
              <w:spacing w:before="176"/>
              <w:ind w:right="334"/>
              <w:jc w:val="right"/>
              <w:rPr>
                <w:sz w:val="20"/>
              </w:rPr>
            </w:pPr>
            <w:r>
              <w:rPr>
                <w:sz w:val="20"/>
              </w:rPr>
              <w:t>/ 22,5</w:t>
            </w:r>
          </w:p>
        </w:tc>
        <w:tc>
          <w:tcPr>
            <w:tcW w:w="1277" w:type="dxa"/>
          </w:tcPr>
          <w:p w:rsidR="00D35A31" w:rsidRDefault="00D35A31" w:rsidP="00D35A31">
            <w:pPr>
              <w:pStyle w:val="TableParagraph"/>
            </w:pPr>
          </w:p>
          <w:p w:rsidR="00D35A31" w:rsidRDefault="00D35A31" w:rsidP="00D35A31">
            <w:pPr>
              <w:pStyle w:val="TableParagraph"/>
            </w:pPr>
          </w:p>
          <w:p w:rsidR="00D35A31" w:rsidRDefault="00D35A31" w:rsidP="00D35A31">
            <w:pPr>
              <w:pStyle w:val="TableParagraph"/>
              <w:spacing w:before="176"/>
              <w:ind w:right="532"/>
              <w:jc w:val="right"/>
              <w:rPr>
                <w:sz w:val="20"/>
              </w:rPr>
            </w:pPr>
          </w:p>
        </w:tc>
        <w:tc>
          <w:tcPr>
            <w:tcW w:w="1558" w:type="dxa"/>
          </w:tcPr>
          <w:p w:rsidR="00D35A31" w:rsidRDefault="00D35A31" w:rsidP="00D35A31">
            <w:pPr>
              <w:pStyle w:val="TableParagraph"/>
              <w:rPr>
                <w:sz w:val="20"/>
              </w:rPr>
            </w:pPr>
          </w:p>
          <w:p w:rsidR="00D35A31" w:rsidRDefault="00D35A31" w:rsidP="00D35A31">
            <w:pPr>
              <w:pStyle w:val="TableParagraph"/>
              <w:rPr>
                <w:sz w:val="20"/>
              </w:rPr>
            </w:pPr>
          </w:p>
          <w:p w:rsidR="00D35A31" w:rsidRDefault="00D35A31" w:rsidP="00D35A31">
            <w:pPr>
              <w:pStyle w:val="TableParagraph"/>
              <w:spacing w:before="132"/>
              <w:ind w:left="331" w:right="221" w:firstLine="216"/>
              <w:rPr>
                <w:sz w:val="18"/>
              </w:rPr>
            </w:pPr>
            <w:r>
              <w:rPr>
                <w:sz w:val="18"/>
              </w:rPr>
              <w:t>Ремонт</w:t>
            </w:r>
            <w:r>
              <w:rPr>
                <w:spacing w:val="1"/>
                <w:sz w:val="18"/>
              </w:rPr>
              <w:t xml:space="preserve"> </w:t>
            </w:r>
            <w:r>
              <w:rPr>
                <w:spacing w:val="-1"/>
                <w:sz w:val="18"/>
              </w:rPr>
              <w:t>автомобилей</w:t>
            </w:r>
          </w:p>
        </w:tc>
        <w:tc>
          <w:tcPr>
            <w:tcW w:w="1419" w:type="dxa"/>
          </w:tcPr>
          <w:p w:rsidR="00D35A31" w:rsidRDefault="00D35A31" w:rsidP="00D35A31">
            <w:pPr>
              <w:pStyle w:val="TableParagraph"/>
              <w:rPr>
                <w:sz w:val="20"/>
              </w:rPr>
            </w:pPr>
          </w:p>
          <w:p w:rsidR="00D35A31" w:rsidRDefault="00D35A31" w:rsidP="00D35A31">
            <w:pPr>
              <w:pStyle w:val="TableParagraph"/>
              <w:rPr>
                <w:sz w:val="20"/>
              </w:rPr>
            </w:pPr>
          </w:p>
          <w:p w:rsidR="00D35A31" w:rsidRDefault="00D35A31" w:rsidP="00D35A31">
            <w:pPr>
              <w:pStyle w:val="TableParagraph"/>
              <w:spacing w:before="5"/>
              <w:rPr>
                <w:sz w:val="29"/>
              </w:rPr>
            </w:pPr>
          </w:p>
          <w:p w:rsidR="00D35A31" w:rsidRDefault="00D35A31" w:rsidP="00D35A31">
            <w:pPr>
              <w:pStyle w:val="TableParagraph"/>
              <w:ind w:left="128" w:right="129"/>
              <w:jc w:val="center"/>
              <w:rPr>
                <w:sz w:val="18"/>
              </w:rPr>
            </w:pPr>
            <w:r>
              <w:rPr>
                <w:sz w:val="18"/>
              </w:rPr>
              <w:t>4.9.1.4</w:t>
            </w:r>
          </w:p>
        </w:tc>
        <w:tc>
          <w:tcPr>
            <w:tcW w:w="1275" w:type="dxa"/>
          </w:tcPr>
          <w:p w:rsidR="00D35A31" w:rsidRDefault="00D35A31" w:rsidP="00D35A31">
            <w:pPr>
              <w:pStyle w:val="TableParagraph"/>
              <w:rPr>
                <w:sz w:val="20"/>
              </w:rPr>
            </w:pPr>
          </w:p>
          <w:p w:rsidR="00D35A31" w:rsidRDefault="00D35A31" w:rsidP="00D35A31">
            <w:pPr>
              <w:pStyle w:val="TableParagraph"/>
              <w:rPr>
                <w:sz w:val="20"/>
              </w:rPr>
            </w:pPr>
          </w:p>
          <w:p w:rsidR="00D35A31" w:rsidRDefault="00D35A31" w:rsidP="00D35A31">
            <w:pPr>
              <w:pStyle w:val="TableParagraph"/>
              <w:spacing w:before="6"/>
              <w:rPr>
                <w:sz w:val="20"/>
              </w:rPr>
            </w:pPr>
          </w:p>
          <w:p w:rsidR="00D35A31" w:rsidRDefault="00D35A31" w:rsidP="00D35A31">
            <w:pPr>
              <w:pStyle w:val="TableParagraph"/>
              <w:ind w:left="385" w:right="391"/>
              <w:jc w:val="center"/>
              <w:rPr>
                <w:sz w:val="18"/>
              </w:rPr>
            </w:pPr>
            <w:r>
              <w:rPr>
                <w:sz w:val="18"/>
              </w:rPr>
              <w:t>/</w:t>
            </w:r>
            <w:r>
              <w:rPr>
                <w:spacing w:val="-1"/>
                <w:sz w:val="18"/>
              </w:rPr>
              <w:t xml:space="preserve"> </w:t>
            </w:r>
            <w:r>
              <w:rPr>
                <w:sz w:val="18"/>
              </w:rPr>
              <w:t>22,5</w:t>
            </w:r>
          </w:p>
        </w:tc>
        <w:tc>
          <w:tcPr>
            <w:tcW w:w="1561" w:type="dxa"/>
          </w:tcPr>
          <w:p w:rsidR="00D35A31" w:rsidRDefault="00D35A31" w:rsidP="00D35A31">
            <w:pPr>
              <w:pStyle w:val="TableParagraph"/>
              <w:rPr>
                <w:sz w:val="18"/>
              </w:rPr>
            </w:pPr>
          </w:p>
        </w:tc>
      </w:tr>
      <w:tr w:rsidR="00D35A31">
        <w:trPr>
          <w:trHeight w:val="1610"/>
        </w:trPr>
        <w:tc>
          <w:tcPr>
            <w:tcW w:w="2117" w:type="dxa"/>
          </w:tcPr>
          <w:p w:rsidR="00D35A31" w:rsidRDefault="00D35A31" w:rsidP="00D35A31">
            <w:pPr>
              <w:pStyle w:val="TableParagraph"/>
            </w:pPr>
          </w:p>
          <w:p w:rsidR="00D35A31" w:rsidRDefault="00D35A31" w:rsidP="00D35A31">
            <w:pPr>
              <w:pStyle w:val="TableParagraph"/>
              <w:spacing w:before="5"/>
              <w:rPr>
                <w:sz w:val="27"/>
              </w:rPr>
            </w:pPr>
          </w:p>
          <w:p w:rsidR="00D35A31" w:rsidRDefault="00D35A31" w:rsidP="00D35A31">
            <w:pPr>
              <w:pStyle w:val="TableParagraph"/>
              <w:ind w:left="439" w:right="430" w:firstLine="240"/>
              <w:rPr>
                <w:sz w:val="20"/>
              </w:rPr>
            </w:pPr>
            <w:r>
              <w:rPr>
                <w:sz w:val="20"/>
              </w:rPr>
              <w:t>Ремонт</w:t>
            </w:r>
            <w:r>
              <w:rPr>
                <w:spacing w:val="1"/>
                <w:sz w:val="20"/>
              </w:rPr>
              <w:t xml:space="preserve"> </w:t>
            </w:r>
            <w:r>
              <w:rPr>
                <w:spacing w:val="-1"/>
                <w:sz w:val="20"/>
              </w:rPr>
              <w:t>автомобилей</w:t>
            </w:r>
          </w:p>
        </w:tc>
        <w:tc>
          <w:tcPr>
            <w:tcW w:w="994" w:type="dxa"/>
          </w:tcPr>
          <w:p w:rsidR="00D35A31" w:rsidRDefault="00D35A31" w:rsidP="00D35A31">
            <w:pPr>
              <w:pStyle w:val="TableParagraph"/>
            </w:pPr>
          </w:p>
          <w:p w:rsidR="00D35A31" w:rsidRDefault="00D35A31" w:rsidP="00D35A31">
            <w:pPr>
              <w:pStyle w:val="TableParagraph"/>
            </w:pPr>
          </w:p>
          <w:p w:rsidR="00D35A31" w:rsidRDefault="00D35A31" w:rsidP="00D35A31">
            <w:pPr>
              <w:pStyle w:val="TableParagraph"/>
              <w:spacing w:before="178"/>
              <w:ind w:right="287"/>
              <w:jc w:val="right"/>
              <w:rPr>
                <w:sz w:val="20"/>
              </w:rPr>
            </w:pPr>
            <w:r>
              <w:rPr>
                <w:sz w:val="20"/>
              </w:rPr>
              <w:t>4.9.1.4</w:t>
            </w:r>
          </w:p>
        </w:tc>
        <w:tc>
          <w:tcPr>
            <w:tcW w:w="1133" w:type="dxa"/>
          </w:tcPr>
          <w:p w:rsidR="00D35A31" w:rsidRDefault="00D35A31" w:rsidP="00D35A31">
            <w:pPr>
              <w:pStyle w:val="TableParagraph"/>
            </w:pPr>
          </w:p>
          <w:p w:rsidR="00D35A31" w:rsidRDefault="00D35A31" w:rsidP="00D35A31">
            <w:pPr>
              <w:pStyle w:val="TableParagraph"/>
            </w:pPr>
          </w:p>
          <w:p w:rsidR="00D35A31" w:rsidRDefault="006E1D5D" w:rsidP="00D35A31">
            <w:pPr>
              <w:pStyle w:val="TableParagraph"/>
              <w:spacing w:before="178"/>
              <w:ind w:left="134" w:right="134"/>
              <w:jc w:val="center"/>
              <w:rPr>
                <w:sz w:val="20"/>
              </w:rPr>
            </w:pPr>
            <w:r>
              <w:rPr>
                <w:sz w:val="20"/>
              </w:rPr>
              <w:t>100</w:t>
            </w:r>
          </w:p>
        </w:tc>
        <w:tc>
          <w:tcPr>
            <w:tcW w:w="1277" w:type="dxa"/>
          </w:tcPr>
          <w:p w:rsidR="00D35A31" w:rsidRDefault="00D35A31" w:rsidP="00D35A31">
            <w:pPr>
              <w:pStyle w:val="TableParagraph"/>
            </w:pPr>
          </w:p>
          <w:p w:rsidR="00D35A31" w:rsidRDefault="00D35A31" w:rsidP="00D35A31">
            <w:pPr>
              <w:pStyle w:val="TableParagraph"/>
              <w:spacing w:before="5"/>
              <w:rPr>
                <w:sz w:val="17"/>
              </w:rPr>
            </w:pPr>
          </w:p>
          <w:p w:rsidR="00D35A31" w:rsidRDefault="00D35A31" w:rsidP="00D35A31">
            <w:pPr>
              <w:pStyle w:val="TableParagraph"/>
              <w:ind w:left="4"/>
              <w:jc w:val="center"/>
              <w:rPr>
                <w:sz w:val="20"/>
              </w:rPr>
            </w:pPr>
          </w:p>
        </w:tc>
        <w:tc>
          <w:tcPr>
            <w:tcW w:w="1421" w:type="dxa"/>
          </w:tcPr>
          <w:p w:rsidR="00D35A31" w:rsidRDefault="00D35A31" w:rsidP="00D35A31">
            <w:pPr>
              <w:pStyle w:val="TableParagraph"/>
              <w:ind w:left="259" w:right="256"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D35A31" w:rsidRDefault="00D35A31" w:rsidP="00D35A31">
            <w:pPr>
              <w:pStyle w:val="TableParagraph"/>
              <w:spacing w:line="229" w:lineRule="exact"/>
              <w:ind w:left="669"/>
              <w:jc w:val="both"/>
              <w:rPr>
                <w:sz w:val="20"/>
              </w:rPr>
            </w:pPr>
            <w:r>
              <w:rPr>
                <w:sz w:val="20"/>
              </w:rPr>
              <w:t>-</w:t>
            </w:r>
            <w:r>
              <w:rPr>
                <w:spacing w:val="-3"/>
                <w:sz w:val="20"/>
              </w:rPr>
              <w:t xml:space="preserve"> </w:t>
            </w:r>
            <w:r>
              <w:rPr>
                <w:sz w:val="20"/>
              </w:rPr>
              <w:t>0</w:t>
            </w:r>
          </w:p>
        </w:tc>
        <w:tc>
          <w:tcPr>
            <w:tcW w:w="1272" w:type="dxa"/>
          </w:tcPr>
          <w:p w:rsidR="00D35A31" w:rsidRDefault="00D35A31" w:rsidP="00D35A31">
            <w:pPr>
              <w:pStyle w:val="TableParagraph"/>
            </w:pPr>
          </w:p>
          <w:p w:rsidR="00D35A31" w:rsidRDefault="00D35A31" w:rsidP="00D35A31">
            <w:pPr>
              <w:pStyle w:val="TableParagraph"/>
            </w:pPr>
          </w:p>
          <w:p w:rsidR="00D35A31" w:rsidRDefault="00D35A31" w:rsidP="00D35A31">
            <w:pPr>
              <w:pStyle w:val="TableParagraph"/>
              <w:spacing w:before="178"/>
              <w:ind w:right="334"/>
              <w:jc w:val="right"/>
              <w:rPr>
                <w:sz w:val="20"/>
              </w:rPr>
            </w:pPr>
            <w:r>
              <w:rPr>
                <w:sz w:val="20"/>
              </w:rPr>
              <w:t>/ 22,5</w:t>
            </w:r>
          </w:p>
        </w:tc>
        <w:tc>
          <w:tcPr>
            <w:tcW w:w="1277" w:type="dxa"/>
          </w:tcPr>
          <w:p w:rsidR="00D35A31" w:rsidRDefault="00D35A31" w:rsidP="00D35A31">
            <w:pPr>
              <w:pStyle w:val="TableParagraph"/>
            </w:pPr>
          </w:p>
          <w:p w:rsidR="00D35A31" w:rsidRDefault="00D35A31" w:rsidP="00D35A31">
            <w:pPr>
              <w:pStyle w:val="TableParagraph"/>
            </w:pPr>
          </w:p>
          <w:p w:rsidR="00D35A31" w:rsidRDefault="00D35A31" w:rsidP="00D35A31">
            <w:pPr>
              <w:pStyle w:val="TableParagraph"/>
              <w:spacing w:before="178"/>
              <w:ind w:right="532"/>
              <w:jc w:val="right"/>
              <w:rPr>
                <w:sz w:val="20"/>
              </w:rPr>
            </w:pPr>
          </w:p>
        </w:tc>
        <w:tc>
          <w:tcPr>
            <w:tcW w:w="1558" w:type="dxa"/>
          </w:tcPr>
          <w:p w:rsidR="00D35A31" w:rsidRDefault="00D35A31" w:rsidP="00D35A31">
            <w:pPr>
              <w:pStyle w:val="TableParagraph"/>
              <w:rPr>
                <w:sz w:val="20"/>
              </w:rPr>
            </w:pPr>
          </w:p>
          <w:p w:rsidR="00D35A31" w:rsidRDefault="00D35A31" w:rsidP="00D35A31">
            <w:pPr>
              <w:pStyle w:val="TableParagraph"/>
              <w:rPr>
                <w:sz w:val="20"/>
              </w:rPr>
            </w:pPr>
          </w:p>
          <w:p w:rsidR="00D35A31" w:rsidRDefault="00D35A31" w:rsidP="00D35A31">
            <w:pPr>
              <w:pStyle w:val="TableParagraph"/>
              <w:spacing w:before="135"/>
              <w:ind w:left="586" w:right="95" w:hanging="380"/>
              <w:rPr>
                <w:sz w:val="18"/>
              </w:rPr>
            </w:pPr>
            <w:r>
              <w:rPr>
                <w:spacing w:val="-1"/>
                <w:sz w:val="18"/>
              </w:rPr>
              <w:t>Автомобильные</w:t>
            </w:r>
            <w:r>
              <w:rPr>
                <w:spacing w:val="-42"/>
                <w:sz w:val="18"/>
              </w:rPr>
              <w:t xml:space="preserve"> </w:t>
            </w:r>
            <w:r>
              <w:rPr>
                <w:sz w:val="18"/>
              </w:rPr>
              <w:t>мойки</w:t>
            </w:r>
          </w:p>
        </w:tc>
        <w:tc>
          <w:tcPr>
            <w:tcW w:w="1419" w:type="dxa"/>
          </w:tcPr>
          <w:p w:rsidR="00D35A31" w:rsidRDefault="00D35A31" w:rsidP="00D35A31">
            <w:pPr>
              <w:pStyle w:val="TableParagraph"/>
              <w:rPr>
                <w:sz w:val="20"/>
              </w:rPr>
            </w:pPr>
          </w:p>
          <w:p w:rsidR="00D35A31" w:rsidRDefault="00D35A31" w:rsidP="00D35A31">
            <w:pPr>
              <w:pStyle w:val="TableParagraph"/>
              <w:rPr>
                <w:sz w:val="20"/>
              </w:rPr>
            </w:pPr>
          </w:p>
          <w:p w:rsidR="00D35A31" w:rsidRDefault="00D35A31" w:rsidP="00D35A31">
            <w:pPr>
              <w:pStyle w:val="TableParagraph"/>
              <w:spacing w:before="8"/>
              <w:rPr>
                <w:sz w:val="29"/>
              </w:rPr>
            </w:pPr>
          </w:p>
          <w:p w:rsidR="00D35A31" w:rsidRDefault="00D35A31" w:rsidP="00D35A31">
            <w:pPr>
              <w:pStyle w:val="TableParagraph"/>
              <w:ind w:left="128" w:right="129"/>
              <w:jc w:val="center"/>
              <w:rPr>
                <w:sz w:val="18"/>
              </w:rPr>
            </w:pPr>
            <w:r>
              <w:rPr>
                <w:sz w:val="18"/>
              </w:rPr>
              <w:t>4.9.1.3</w:t>
            </w:r>
          </w:p>
        </w:tc>
        <w:tc>
          <w:tcPr>
            <w:tcW w:w="1275" w:type="dxa"/>
          </w:tcPr>
          <w:p w:rsidR="00D35A31" w:rsidRDefault="00D35A31" w:rsidP="00D35A31">
            <w:pPr>
              <w:pStyle w:val="TableParagraph"/>
              <w:rPr>
                <w:sz w:val="20"/>
              </w:rPr>
            </w:pPr>
          </w:p>
          <w:p w:rsidR="00D35A31" w:rsidRDefault="00D35A31" w:rsidP="00D35A31">
            <w:pPr>
              <w:pStyle w:val="TableParagraph"/>
              <w:rPr>
                <w:sz w:val="20"/>
              </w:rPr>
            </w:pPr>
          </w:p>
          <w:p w:rsidR="00D35A31" w:rsidRDefault="00D35A31" w:rsidP="00D35A31">
            <w:pPr>
              <w:pStyle w:val="TableParagraph"/>
              <w:spacing w:before="8"/>
              <w:rPr>
                <w:sz w:val="20"/>
              </w:rPr>
            </w:pPr>
          </w:p>
          <w:p w:rsidR="00D35A31" w:rsidRDefault="00D35A31" w:rsidP="00D35A31">
            <w:pPr>
              <w:pStyle w:val="TableParagraph"/>
              <w:ind w:left="385" w:right="391"/>
              <w:jc w:val="center"/>
              <w:rPr>
                <w:sz w:val="18"/>
              </w:rPr>
            </w:pPr>
            <w:r>
              <w:rPr>
                <w:sz w:val="18"/>
              </w:rPr>
              <w:t>/</w:t>
            </w:r>
            <w:r>
              <w:rPr>
                <w:spacing w:val="-1"/>
                <w:sz w:val="18"/>
              </w:rPr>
              <w:t xml:space="preserve"> </w:t>
            </w:r>
            <w:r>
              <w:rPr>
                <w:sz w:val="18"/>
              </w:rPr>
              <w:t>22,5</w:t>
            </w:r>
          </w:p>
        </w:tc>
        <w:tc>
          <w:tcPr>
            <w:tcW w:w="1561" w:type="dxa"/>
          </w:tcPr>
          <w:p w:rsidR="00D35A31" w:rsidRDefault="00D35A31" w:rsidP="00D35A31">
            <w:pPr>
              <w:pStyle w:val="TableParagraph"/>
              <w:rPr>
                <w:sz w:val="18"/>
              </w:rPr>
            </w:pPr>
          </w:p>
        </w:tc>
      </w:tr>
      <w:tr w:rsidR="002E4C0E">
        <w:trPr>
          <w:trHeight w:val="1610"/>
        </w:trPr>
        <w:tc>
          <w:tcPr>
            <w:tcW w:w="2117"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496" w:right="493" w:firstLine="9"/>
              <w:jc w:val="both"/>
              <w:rPr>
                <w:sz w:val="20"/>
              </w:rPr>
            </w:pPr>
            <w:proofErr w:type="spellStart"/>
            <w:r>
              <w:rPr>
                <w:sz w:val="20"/>
              </w:rPr>
              <w:t>Выставочно</w:t>
            </w:r>
            <w:proofErr w:type="spellEnd"/>
            <w:r>
              <w:rPr>
                <w:sz w:val="20"/>
              </w:rPr>
              <w:t>-</w:t>
            </w:r>
            <w:r>
              <w:rPr>
                <w:spacing w:val="-48"/>
                <w:sz w:val="20"/>
              </w:rPr>
              <w:t xml:space="preserve"> </w:t>
            </w:r>
            <w:r>
              <w:rPr>
                <w:sz w:val="20"/>
              </w:rPr>
              <w:t>ярмарочная</w:t>
            </w:r>
            <w:r>
              <w:rPr>
                <w:spacing w:val="1"/>
                <w:sz w:val="20"/>
              </w:rPr>
              <w:t xml:space="preserve"> </w:t>
            </w:r>
            <w:r>
              <w:rPr>
                <w:spacing w:val="-1"/>
                <w:sz w:val="20"/>
              </w:rPr>
              <w:t>деятельность</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8"/>
              <w:ind w:left="123" w:right="122"/>
              <w:jc w:val="center"/>
              <w:rPr>
                <w:sz w:val="20"/>
              </w:rPr>
            </w:pPr>
            <w:r>
              <w:rPr>
                <w:sz w:val="20"/>
              </w:rPr>
              <w:t>4.10</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412"/>
              <w:rPr>
                <w:sz w:val="20"/>
              </w:rPr>
            </w:pPr>
            <w:r>
              <w:rPr>
                <w:sz w:val="20"/>
              </w:rPr>
              <w:t>100</w:t>
            </w:r>
          </w:p>
        </w:tc>
        <w:tc>
          <w:tcPr>
            <w:tcW w:w="1277" w:type="dxa"/>
          </w:tcPr>
          <w:p w:rsidR="002E4C0E" w:rsidRDefault="002E4C0E">
            <w:pPr>
              <w:pStyle w:val="TableParagraph"/>
              <w:rPr>
                <w:sz w:val="18"/>
              </w:rPr>
            </w:pPr>
          </w:p>
        </w:tc>
        <w:tc>
          <w:tcPr>
            <w:tcW w:w="1421" w:type="dxa"/>
          </w:tcPr>
          <w:p w:rsidR="002E4C0E" w:rsidRDefault="00B44099">
            <w:pPr>
              <w:pStyle w:val="TableParagraph"/>
              <w:numPr>
                <w:ilvl w:val="0"/>
                <w:numId w:val="17"/>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numPr>
                <w:ilvl w:val="0"/>
                <w:numId w:val="17"/>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5"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pPr>
          </w:p>
          <w:p w:rsidR="002E4C0E" w:rsidRDefault="002E4C0E">
            <w:pPr>
              <w:pStyle w:val="TableParagraph"/>
            </w:pPr>
          </w:p>
          <w:p w:rsidR="002E4C0E" w:rsidRDefault="00B44099">
            <w:pPr>
              <w:pStyle w:val="TableParagraph"/>
              <w:spacing w:before="178"/>
              <w:ind w:left="45" w:right="149"/>
              <w:jc w:val="center"/>
              <w:rPr>
                <w:sz w:val="20"/>
              </w:rPr>
            </w:pPr>
            <w:r>
              <w:rPr>
                <w:sz w:val="20"/>
              </w:rPr>
              <w:t>/ 22,5</w:t>
            </w: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17"/>
        <w:gridCol w:w="994"/>
        <w:gridCol w:w="1133"/>
        <w:gridCol w:w="1277"/>
        <w:gridCol w:w="1421"/>
        <w:gridCol w:w="1272"/>
        <w:gridCol w:w="1277"/>
        <w:gridCol w:w="1558"/>
        <w:gridCol w:w="1419"/>
        <w:gridCol w:w="1275"/>
        <w:gridCol w:w="1561"/>
      </w:tblGrid>
      <w:tr w:rsidR="002E4C0E">
        <w:trPr>
          <w:trHeight w:val="1394"/>
        </w:trPr>
        <w:tc>
          <w:tcPr>
            <w:tcW w:w="2117" w:type="dxa"/>
          </w:tcPr>
          <w:p w:rsidR="002E4C0E" w:rsidRDefault="002E4C0E">
            <w:pPr>
              <w:pStyle w:val="TableParagraph"/>
              <w:rPr>
                <w:sz w:val="20"/>
              </w:rPr>
            </w:pPr>
          </w:p>
          <w:p w:rsidR="002E4C0E" w:rsidRDefault="00B44099">
            <w:pPr>
              <w:pStyle w:val="TableParagraph"/>
              <w:ind w:left="496" w:right="491" w:firstLine="1"/>
              <w:jc w:val="center"/>
              <w:rPr>
                <w:sz w:val="20"/>
              </w:rPr>
            </w:pPr>
            <w:r>
              <w:rPr>
                <w:sz w:val="20"/>
              </w:rPr>
              <w:t>Обеспечение</w:t>
            </w:r>
            <w:r>
              <w:rPr>
                <w:spacing w:val="-47"/>
                <w:sz w:val="20"/>
              </w:rPr>
              <w:t xml:space="preserve"> </w:t>
            </w:r>
            <w:r>
              <w:rPr>
                <w:sz w:val="20"/>
              </w:rPr>
              <w:t>спортивно-</w:t>
            </w:r>
            <w:r>
              <w:rPr>
                <w:spacing w:val="1"/>
                <w:sz w:val="20"/>
              </w:rPr>
              <w:t xml:space="preserve"> </w:t>
            </w:r>
            <w:r>
              <w:rPr>
                <w:sz w:val="20"/>
              </w:rPr>
              <w:t>зрелищных</w:t>
            </w:r>
            <w:r>
              <w:rPr>
                <w:spacing w:val="1"/>
                <w:sz w:val="20"/>
              </w:rPr>
              <w:t xml:space="preserve"> </w:t>
            </w:r>
            <w:r>
              <w:rPr>
                <w:sz w:val="20"/>
              </w:rPr>
              <w:t>мероприятий</w:t>
            </w:r>
          </w:p>
        </w:tc>
        <w:tc>
          <w:tcPr>
            <w:tcW w:w="994" w:type="dxa"/>
          </w:tcPr>
          <w:p w:rsidR="002E4C0E" w:rsidRDefault="002E4C0E">
            <w:pPr>
              <w:pStyle w:val="TableParagraph"/>
            </w:pPr>
          </w:p>
          <w:p w:rsidR="002E4C0E" w:rsidRDefault="002E4C0E">
            <w:pPr>
              <w:pStyle w:val="TableParagraph"/>
              <w:spacing w:before="1"/>
              <w:rPr>
                <w:sz w:val="28"/>
              </w:rPr>
            </w:pPr>
          </w:p>
          <w:p w:rsidR="002E4C0E" w:rsidRDefault="00B44099">
            <w:pPr>
              <w:pStyle w:val="TableParagraph"/>
              <w:ind w:right="289"/>
              <w:jc w:val="right"/>
              <w:rPr>
                <w:sz w:val="20"/>
              </w:rPr>
            </w:pPr>
            <w:r>
              <w:rPr>
                <w:sz w:val="20"/>
              </w:rPr>
              <w:t>5.1.1</w:t>
            </w:r>
          </w:p>
        </w:tc>
        <w:tc>
          <w:tcPr>
            <w:tcW w:w="1133" w:type="dxa"/>
          </w:tcPr>
          <w:p w:rsidR="002E4C0E" w:rsidRDefault="002E4C0E">
            <w:pPr>
              <w:pStyle w:val="TableParagraph"/>
            </w:pPr>
          </w:p>
          <w:p w:rsidR="002E4C0E" w:rsidRDefault="002E4C0E">
            <w:pPr>
              <w:pStyle w:val="TableParagraph"/>
              <w:spacing w:before="1"/>
              <w:rPr>
                <w:sz w:val="28"/>
              </w:rPr>
            </w:pPr>
          </w:p>
          <w:p w:rsidR="002E4C0E" w:rsidRDefault="00B44099">
            <w:pPr>
              <w:pStyle w:val="TableParagraph"/>
              <w:ind w:left="102" w:right="103"/>
              <w:jc w:val="center"/>
              <w:rPr>
                <w:sz w:val="20"/>
              </w:rPr>
            </w:pPr>
            <w:r>
              <w:rPr>
                <w:sz w:val="20"/>
              </w:rPr>
              <w:t>100</w:t>
            </w:r>
          </w:p>
        </w:tc>
        <w:tc>
          <w:tcPr>
            <w:tcW w:w="1277" w:type="dxa"/>
          </w:tcPr>
          <w:p w:rsidR="002E4C0E" w:rsidRDefault="002E4C0E">
            <w:pPr>
              <w:pStyle w:val="TableParagraph"/>
              <w:rPr>
                <w:sz w:val="20"/>
              </w:rPr>
            </w:pPr>
          </w:p>
        </w:tc>
        <w:tc>
          <w:tcPr>
            <w:tcW w:w="1421" w:type="dxa"/>
          </w:tcPr>
          <w:p w:rsidR="002E4C0E" w:rsidRDefault="00B44099">
            <w:pPr>
              <w:pStyle w:val="TableParagraph"/>
              <w:numPr>
                <w:ilvl w:val="0"/>
                <w:numId w:val="16"/>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B44099">
            <w:pPr>
              <w:pStyle w:val="TableParagraph"/>
              <w:numPr>
                <w:ilvl w:val="0"/>
                <w:numId w:val="16"/>
              </w:numPr>
              <w:tabs>
                <w:tab w:val="left" w:pos="218"/>
              </w:tabs>
              <w:spacing w:before="1"/>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23"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pPr>
          </w:p>
          <w:p w:rsidR="002E4C0E" w:rsidRDefault="002E4C0E">
            <w:pPr>
              <w:pStyle w:val="TableParagraph"/>
              <w:spacing w:before="1"/>
              <w:rPr>
                <w:sz w:val="28"/>
              </w:rPr>
            </w:pPr>
          </w:p>
          <w:p w:rsidR="002E4C0E" w:rsidRDefault="00B44099">
            <w:pPr>
              <w:pStyle w:val="TableParagraph"/>
              <w:ind w:left="45" w:right="149"/>
              <w:jc w:val="center"/>
              <w:rPr>
                <w:sz w:val="20"/>
              </w:rPr>
            </w:pPr>
            <w:r>
              <w:rPr>
                <w:sz w:val="20"/>
              </w:rPr>
              <w:t>/ 22,5</w:t>
            </w: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p w:rsidR="002E4C0E" w:rsidRDefault="002E4C0E">
            <w:pPr>
              <w:pStyle w:val="TableParagraph"/>
              <w:spacing w:before="5"/>
              <w:rPr>
                <w:sz w:val="29"/>
              </w:rPr>
            </w:pPr>
          </w:p>
          <w:p w:rsidR="002E4C0E" w:rsidRDefault="00B44099">
            <w:pPr>
              <w:pStyle w:val="TableParagraph"/>
              <w:spacing w:line="276" w:lineRule="auto"/>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3"/>
              <w:rPr>
                <w:sz w:val="20"/>
              </w:rPr>
            </w:pPr>
          </w:p>
          <w:p w:rsidR="002E4C0E" w:rsidRDefault="00B44099">
            <w:pPr>
              <w:pStyle w:val="TableParagraph"/>
              <w:ind w:left="134" w:right="134"/>
              <w:jc w:val="center"/>
              <w:rPr>
                <w:sz w:val="18"/>
              </w:rPr>
            </w:pPr>
            <w:r>
              <w:rPr>
                <w:sz w:val="18"/>
              </w:rPr>
              <w:t>4.9</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28"/>
              <w:ind w:right="429"/>
              <w:jc w:val="right"/>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20"/>
              </w:rPr>
            </w:pPr>
          </w:p>
        </w:tc>
      </w:tr>
      <w:tr w:rsidR="002E4C0E">
        <w:trPr>
          <w:trHeight w:val="1379"/>
        </w:trPr>
        <w:tc>
          <w:tcPr>
            <w:tcW w:w="2117" w:type="dxa"/>
          </w:tcPr>
          <w:p w:rsidR="002E4C0E" w:rsidRDefault="002E4C0E">
            <w:pPr>
              <w:pStyle w:val="TableParagraph"/>
              <w:spacing w:before="2"/>
              <w:rPr>
                <w:sz w:val="29"/>
              </w:rPr>
            </w:pPr>
          </w:p>
          <w:p w:rsidR="002E4C0E" w:rsidRDefault="00B44099">
            <w:pPr>
              <w:pStyle w:val="TableParagraph"/>
              <w:spacing w:before="1"/>
              <w:ind w:left="143" w:right="136"/>
              <w:jc w:val="center"/>
              <w:rPr>
                <w:sz w:val="20"/>
              </w:rPr>
            </w:pPr>
            <w:r>
              <w:rPr>
                <w:sz w:val="20"/>
              </w:rPr>
              <w:t>Обеспечение занятий</w:t>
            </w:r>
            <w:r>
              <w:rPr>
                <w:spacing w:val="-47"/>
                <w:sz w:val="20"/>
              </w:rPr>
              <w:t xml:space="preserve"> </w:t>
            </w:r>
            <w:r>
              <w:rPr>
                <w:sz w:val="20"/>
              </w:rPr>
              <w:t>спортом в</w:t>
            </w:r>
            <w:r>
              <w:rPr>
                <w:spacing w:val="1"/>
                <w:sz w:val="20"/>
              </w:rPr>
              <w:t xml:space="preserve"> </w:t>
            </w:r>
            <w:r>
              <w:rPr>
                <w:sz w:val="20"/>
              </w:rPr>
              <w:t>помещениях</w:t>
            </w:r>
          </w:p>
        </w:tc>
        <w:tc>
          <w:tcPr>
            <w:tcW w:w="994" w:type="dxa"/>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right="289"/>
              <w:jc w:val="right"/>
              <w:rPr>
                <w:sz w:val="20"/>
              </w:rPr>
            </w:pPr>
            <w:r>
              <w:rPr>
                <w:sz w:val="20"/>
              </w:rPr>
              <w:t>5.1.2</w:t>
            </w:r>
          </w:p>
        </w:tc>
        <w:tc>
          <w:tcPr>
            <w:tcW w:w="1133" w:type="dxa"/>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102" w:right="103"/>
              <w:jc w:val="center"/>
              <w:rPr>
                <w:sz w:val="20"/>
              </w:rPr>
            </w:pPr>
            <w:r>
              <w:rPr>
                <w:sz w:val="20"/>
              </w:rPr>
              <w:t>100</w:t>
            </w:r>
          </w:p>
        </w:tc>
        <w:tc>
          <w:tcPr>
            <w:tcW w:w="1277" w:type="dxa"/>
          </w:tcPr>
          <w:p w:rsidR="002E4C0E" w:rsidRDefault="002E4C0E">
            <w:pPr>
              <w:pStyle w:val="TableParagraph"/>
              <w:rPr>
                <w:sz w:val="20"/>
              </w:rPr>
            </w:pPr>
          </w:p>
        </w:tc>
        <w:tc>
          <w:tcPr>
            <w:tcW w:w="1421" w:type="dxa"/>
          </w:tcPr>
          <w:p w:rsidR="002E4C0E" w:rsidRDefault="00B44099">
            <w:pPr>
              <w:pStyle w:val="TableParagraph"/>
              <w:numPr>
                <w:ilvl w:val="0"/>
                <w:numId w:val="15"/>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B44099">
            <w:pPr>
              <w:pStyle w:val="TableParagraph"/>
              <w:numPr>
                <w:ilvl w:val="0"/>
                <w:numId w:val="15"/>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7"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45" w:right="149"/>
              <w:jc w:val="center"/>
              <w:rPr>
                <w:sz w:val="20"/>
              </w:rPr>
            </w:pPr>
            <w:r>
              <w:rPr>
                <w:sz w:val="20"/>
              </w:rPr>
              <w:t>/ 22,5</w:t>
            </w: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2"/>
              <w:ind w:left="502" w:right="320"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0"/>
              </w:rPr>
            </w:pPr>
          </w:p>
          <w:p w:rsidR="002E4C0E" w:rsidRDefault="00B44099">
            <w:pPr>
              <w:pStyle w:val="TableParagraph"/>
              <w:spacing w:before="1"/>
              <w:ind w:left="134" w:right="134"/>
              <w:jc w:val="center"/>
              <w:rPr>
                <w:sz w:val="18"/>
              </w:rPr>
            </w:pPr>
            <w:r>
              <w:rPr>
                <w:sz w:val="18"/>
              </w:rPr>
              <w:t>4.9</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20"/>
              <w:ind w:right="429"/>
              <w:jc w:val="right"/>
              <w:rPr>
                <w:sz w:val="18"/>
              </w:rPr>
            </w:pPr>
            <w:r>
              <w:rPr>
                <w:sz w:val="18"/>
              </w:rPr>
              <w:t>/</w:t>
            </w:r>
            <w:r>
              <w:rPr>
                <w:spacing w:val="-1"/>
                <w:sz w:val="18"/>
              </w:rPr>
              <w:t xml:space="preserve"> </w:t>
            </w:r>
            <w:r>
              <w:rPr>
                <w:sz w:val="18"/>
              </w:rPr>
              <w:t>22,5</w:t>
            </w:r>
          </w:p>
        </w:tc>
        <w:tc>
          <w:tcPr>
            <w:tcW w:w="1561" w:type="dxa"/>
          </w:tcPr>
          <w:p w:rsidR="002E4C0E" w:rsidRDefault="002E4C0E">
            <w:pPr>
              <w:pStyle w:val="TableParagraph"/>
              <w:rPr>
                <w:sz w:val="20"/>
              </w:rPr>
            </w:pPr>
          </w:p>
        </w:tc>
      </w:tr>
      <w:tr w:rsidR="002E4C0E">
        <w:trPr>
          <w:trHeight w:val="458"/>
        </w:trPr>
        <w:tc>
          <w:tcPr>
            <w:tcW w:w="2117" w:type="dxa"/>
          </w:tcPr>
          <w:p w:rsidR="002E4C0E" w:rsidRDefault="00B44099">
            <w:pPr>
              <w:pStyle w:val="TableParagraph"/>
              <w:spacing w:line="222" w:lineRule="exact"/>
              <w:ind w:left="441"/>
              <w:rPr>
                <w:sz w:val="20"/>
              </w:rPr>
            </w:pPr>
            <w:r>
              <w:rPr>
                <w:sz w:val="20"/>
              </w:rPr>
              <w:t>Площадки</w:t>
            </w:r>
            <w:r>
              <w:rPr>
                <w:spacing w:val="-4"/>
                <w:sz w:val="20"/>
              </w:rPr>
              <w:t xml:space="preserve"> </w:t>
            </w:r>
            <w:r>
              <w:rPr>
                <w:sz w:val="20"/>
              </w:rPr>
              <w:t>для</w:t>
            </w:r>
          </w:p>
          <w:p w:rsidR="002E4C0E" w:rsidRDefault="00B44099">
            <w:pPr>
              <w:pStyle w:val="TableParagraph"/>
              <w:spacing w:line="216" w:lineRule="exact"/>
              <w:ind w:left="343"/>
              <w:rPr>
                <w:sz w:val="20"/>
              </w:rPr>
            </w:pPr>
            <w:r>
              <w:rPr>
                <w:sz w:val="20"/>
              </w:rPr>
              <w:t>занятий</w:t>
            </w:r>
            <w:r>
              <w:rPr>
                <w:spacing w:val="-5"/>
                <w:sz w:val="20"/>
              </w:rPr>
              <w:t xml:space="preserve"> </w:t>
            </w:r>
            <w:r>
              <w:rPr>
                <w:sz w:val="20"/>
              </w:rPr>
              <w:t>спортом</w:t>
            </w:r>
          </w:p>
        </w:tc>
        <w:tc>
          <w:tcPr>
            <w:tcW w:w="994" w:type="dxa"/>
          </w:tcPr>
          <w:p w:rsidR="002E4C0E" w:rsidRDefault="00B44099">
            <w:pPr>
              <w:pStyle w:val="TableParagraph"/>
              <w:spacing w:before="108"/>
              <w:ind w:right="289"/>
              <w:jc w:val="right"/>
              <w:rPr>
                <w:sz w:val="20"/>
              </w:rPr>
            </w:pPr>
            <w:r>
              <w:rPr>
                <w:sz w:val="20"/>
              </w:rPr>
              <w:t>5.1.3</w:t>
            </w:r>
          </w:p>
        </w:tc>
        <w:tc>
          <w:tcPr>
            <w:tcW w:w="1133" w:type="dxa"/>
          </w:tcPr>
          <w:p w:rsidR="002E4C0E" w:rsidRDefault="002E4C0E">
            <w:pPr>
              <w:pStyle w:val="TableParagraph"/>
              <w:rPr>
                <w:sz w:val="20"/>
              </w:rPr>
            </w:pPr>
          </w:p>
        </w:tc>
        <w:tc>
          <w:tcPr>
            <w:tcW w:w="1277" w:type="dxa"/>
          </w:tcPr>
          <w:p w:rsidR="002E4C0E" w:rsidRDefault="002E4C0E">
            <w:pPr>
              <w:pStyle w:val="TableParagraph"/>
              <w:rPr>
                <w:sz w:val="20"/>
              </w:rPr>
            </w:pPr>
          </w:p>
        </w:tc>
        <w:tc>
          <w:tcPr>
            <w:tcW w:w="1421" w:type="dxa"/>
          </w:tcPr>
          <w:p w:rsidR="002E4C0E" w:rsidRDefault="002E4C0E">
            <w:pPr>
              <w:pStyle w:val="TableParagraph"/>
              <w:rPr>
                <w:sz w:val="20"/>
              </w:rPr>
            </w:pPr>
          </w:p>
        </w:tc>
        <w:tc>
          <w:tcPr>
            <w:tcW w:w="1272" w:type="dxa"/>
          </w:tcPr>
          <w:p w:rsidR="002E4C0E" w:rsidRDefault="002E4C0E">
            <w:pPr>
              <w:pStyle w:val="TableParagraph"/>
              <w:rPr>
                <w:sz w:val="20"/>
              </w:rPr>
            </w:pP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1610"/>
        </w:trPr>
        <w:tc>
          <w:tcPr>
            <w:tcW w:w="2117"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470" w:right="466" w:firstLine="33"/>
              <w:jc w:val="both"/>
              <w:rPr>
                <w:sz w:val="20"/>
              </w:rPr>
            </w:pPr>
            <w:r>
              <w:rPr>
                <w:sz w:val="20"/>
              </w:rPr>
              <w:t>Обеспечение</w:t>
            </w:r>
            <w:r>
              <w:rPr>
                <w:spacing w:val="-48"/>
                <w:sz w:val="20"/>
              </w:rPr>
              <w:t xml:space="preserve"> </w:t>
            </w:r>
            <w:r>
              <w:rPr>
                <w:sz w:val="20"/>
              </w:rPr>
              <w:t>внутреннего</w:t>
            </w:r>
            <w:r>
              <w:rPr>
                <w:spacing w:val="1"/>
                <w:sz w:val="20"/>
              </w:rPr>
              <w:t xml:space="preserve"> </w:t>
            </w:r>
            <w:r>
              <w:rPr>
                <w:spacing w:val="-1"/>
                <w:sz w:val="20"/>
              </w:rPr>
              <w:t>правопорядка</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8"/>
              <w:ind w:left="123" w:right="122"/>
              <w:jc w:val="center"/>
              <w:rPr>
                <w:sz w:val="20"/>
              </w:rPr>
            </w:pPr>
            <w:r>
              <w:rPr>
                <w:sz w:val="20"/>
              </w:rPr>
              <w:t>8.3</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102" w:right="103"/>
              <w:jc w:val="center"/>
              <w:rPr>
                <w:sz w:val="20"/>
              </w:rPr>
            </w:pPr>
            <w:r>
              <w:rPr>
                <w:sz w:val="20"/>
              </w:rPr>
              <w:t>100</w:t>
            </w:r>
          </w:p>
        </w:tc>
        <w:tc>
          <w:tcPr>
            <w:tcW w:w="1277" w:type="dxa"/>
          </w:tcPr>
          <w:p w:rsidR="002E4C0E" w:rsidRDefault="002E4C0E">
            <w:pPr>
              <w:pStyle w:val="TableParagraph"/>
              <w:rPr>
                <w:sz w:val="20"/>
              </w:rPr>
            </w:pPr>
          </w:p>
        </w:tc>
        <w:tc>
          <w:tcPr>
            <w:tcW w:w="1421" w:type="dxa"/>
          </w:tcPr>
          <w:p w:rsidR="002E4C0E" w:rsidRDefault="00B44099">
            <w:pPr>
              <w:pStyle w:val="TableParagraph"/>
              <w:numPr>
                <w:ilvl w:val="0"/>
                <w:numId w:val="14"/>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numPr>
                <w:ilvl w:val="0"/>
                <w:numId w:val="14"/>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5"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pPr>
          </w:p>
          <w:p w:rsidR="002E4C0E" w:rsidRDefault="002E4C0E">
            <w:pPr>
              <w:pStyle w:val="TableParagraph"/>
            </w:pPr>
          </w:p>
          <w:p w:rsidR="002E4C0E" w:rsidRDefault="00B44099">
            <w:pPr>
              <w:pStyle w:val="TableParagraph"/>
              <w:spacing w:before="178"/>
              <w:ind w:left="45" w:right="149"/>
              <w:jc w:val="center"/>
              <w:rPr>
                <w:sz w:val="20"/>
              </w:rPr>
            </w:pPr>
            <w:r>
              <w:rPr>
                <w:sz w:val="20"/>
              </w:rPr>
              <w:t>/ 22,5</w:t>
            </w: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1610"/>
        </w:trPr>
        <w:tc>
          <w:tcPr>
            <w:tcW w:w="2117"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496" w:right="118" w:hanging="365"/>
              <w:rPr>
                <w:sz w:val="20"/>
              </w:rPr>
            </w:pPr>
            <w:r>
              <w:rPr>
                <w:spacing w:val="-1"/>
                <w:sz w:val="20"/>
              </w:rPr>
              <w:t>Историко-культурная</w:t>
            </w:r>
            <w:r>
              <w:rPr>
                <w:spacing w:val="-47"/>
                <w:sz w:val="20"/>
              </w:rPr>
              <w:t xml:space="preserve"> </w:t>
            </w:r>
            <w:r>
              <w:rPr>
                <w:sz w:val="20"/>
              </w:rPr>
              <w:t>деятельность</w:t>
            </w:r>
          </w:p>
        </w:tc>
        <w:tc>
          <w:tcPr>
            <w:tcW w:w="994" w:type="dxa"/>
          </w:tcPr>
          <w:p w:rsidR="002E4C0E" w:rsidRDefault="002E4C0E">
            <w:pPr>
              <w:pStyle w:val="TableParagraph"/>
            </w:pPr>
          </w:p>
          <w:p w:rsidR="002E4C0E" w:rsidRDefault="002E4C0E">
            <w:pPr>
              <w:pStyle w:val="TableParagraph"/>
            </w:pPr>
          </w:p>
          <w:p w:rsidR="002E4C0E" w:rsidRDefault="00B44099">
            <w:pPr>
              <w:pStyle w:val="TableParagraph"/>
              <w:spacing w:before="178"/>
              <w:ind w:left="122" w:right="122"/>
              <w:jc w:val="center"/>
              <w:rPr>
                <w:sz w:val="20"/>
              </w:rPr>
            </w:pPr>
            <w:r>
              <w:rPr>
                <w:sz w:val="20"/>
              </w:rPr>
              <w:t>9.3</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102" w:right="103"/>
              <w:jc w:val="center"/>
              <w:rPr>
                <w:sz w:val="20"/>
              </w:rPr>
            </w:pPr>
            <w:r>
              <w:rPr>
                <w:sz w:val="20"/>
              </w:rPr>
              <w:t>100</w:t>
            </w:r>
          </w:p>
        </w:tc>
        <w:tc>
          <w:tcPr>
            <w:tcW w:w="1277" w:type="dxa"/>
          </w:tcPr>
          <w:p w:rsidR="002E4C0E" w:rsidRDefault="002E4C0E">
            <w:pPr>
              <w:pStyle w:val="TableParagraph"/>
              <w:rPr>
                <w:sz w:val="20"/>
              </w:rPr>
            </w:pPr>
          </w:p>
        </w:tc>
        <w:tc>
          <w:tcPr>
            <w:tcW w:w="1421" w:type="dxa"/>
          </w:tcPr>
          <w:p w:rsidR="002E4C0E" w:rsidRDefault="00B44099">
            <w:pPr>
              <w:pStyle w:val="TableParagraph"/>
              <w:numPr>
                <w:ilvl w:val="0"/>
                <w:numId w:val="13"/>
              </w:numPr>
              <w:tabs>
                <w:tab w:val="left" w:pos="223"/>
              </w:tabs>
              <w:ind w:right="165" w:hanging="142"/>
              <w:rPr>
                <w:sz w:val="20"/>
              </w:rPr>
            </w:pPr>
            <w:r>
              <w:rPr>
                <w:sz w:val="20"/>
              </w:rPr>
              <w:t>до</w:t>
            </w:r>
            <w:r>
              <w:rPr>
                <w:spacing w:val="-13"/>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numPr>
                <w:ilvl w:val="0"/>
                <w:numId w:val="13"/>
              </w:numPr>
              <w:tabs>
                <w:tab w:val="left" w:pos="218"/>
              </w:tabs>
              <w:ind w:left="80" w:right="142" w:firstLine="21"/>
              <w:rPr>
                <w:sz w:val="20"/>
              </w:rPr>
            </w:pPr>
            <w:r>
              <w:rPr>
                <w:sz w:val="20"/>
              </w:rPr>
              <w:t>до строений</w:t>
            </w:r>
            <w:r>
              <w:rPr>
                <w:spacing w:val="-47"/>
                <w:sz w:val="20"/>
              </w:rPr>
              <w:t xml:space="preserve"> </w:t>
            </w:r>
            <w:r>
              <w:rPr>
                <w:spacing w:val="-1"/>
                <w:sz w:val="20"/>
              </w:rPr>
              <w:t>и</w:t>
            </w:r>
            <w:r>
              <w:rPr>
                <w:spacing w:val="-7"/>
                <w:sz w:val="20"/>
              </w:rPr>
              <w:t xml:space="preserve"> </w:t>
            </w:r>
            <w:r>
              <w:rPr>
                <w:spacing w:val="-1"/>
                <w:sz w:val="20"/>
              </w:rPr>
              <w:t>сооружений</w:t>
            </w:r>
          </w:p>
          <w:p w:rsidR="002E4C0E" w:rsidRDefault="00B44099">
            <w:pPr>
              <w:pStyle w:val="TableParagraph"/>
              <w:spacing w:line="215" w:lineRule="exact"/>
              <w:ind w:left="570"/>
              <w:rPr>
                <w:sz w:val="20"/>
              </w:rPr>
            </w:pPr>
            <w:r>
              <w:rPr>
                <w:sz w:val="20"/>
              </w:rPr>
              <w:t>-</w:t>
            </w:r>
            <w:r>
              <w:rPr>
                <w:spacing w:val="-3"/>
                <w:sz w:val="20"/>
              </w:rPr>
              <w:t xml:space="preserve"> </w:t>
            </w:r>
            <w:r>
              <w:rPr>
                <w:sz w:val="20"/>
              </w:rPr>
              <w:t>3</w:t>
            </w:r>
          </w:p>
        </w:tc>
        <w:tc>
          <w:tcPr>
            <w:tcW w:w="1272" w:type="dxa"/>
          </w:tcPr>
          <w:p w:rsidR="002E4C0E" w:rsidRDefault="002E4C0E">
            <w:pPr>
              <w:pStyle w:val="TableParagraph"/>
            </w:pPr>
          </w:p>
          <w:p w:rsidR="002E4C0E" w:rsidRDefault="002E4C0E">
            <w:pPr>
              <w:pStyle w:val="TableParagraph"/>
            </w:pPr>
          </w:p>
          <w:p w:rsidR="002E4C0E" w:rsidRDefault="00B44099">
            <w:pPr>
              <w:pStyle w:val="TableParagraph"/>
              <w:spacing w:before="178"/>
              <w:ind w:left="45" w:right="149"/>
              <w:jc w:val="center"/>
              <w:rPr>
                <w:sz w:val="20"/>
              </w:rPr>
            </w:pPr>
            <w:r>
              <w:rPr>
                <w:sz w:val="20"/>
              </w:rPr>
              <w:t>/ 22,5</w:t>
            </w: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690"/>
        </w:trPr>
        <w:tc>
          <w:tcPr>
            <w:tcW w:w="2117" w:type="dxa"/>
          </w:tcPr>
          <w:p w:rsidR="002E4C0E" w:rsidRDefault="00B44099">
            <w:pPr>
              <w:pStyle w:val="TableParagraph"/>
              <w:spacing w:line="223" w:lineRule="exact"/>
              <w:ind w:left="160" w:firstLine="74"/>
              <w:rPr>
                <w:sz w:val="20"/>
              </w:rPr>
            </w:pPr>
            <w:r>
              <w:rPr>
                <w:sz w:val="20"/>
              </w:rPr>
              <w:t>Земельные</w:t>
            </w:r>
            <w:r>
              <w:rPr>
                <w:spacing w:val="-1"/>
                <w:sz w:val="20"/>
              </w:rPr>
              <w:t xml:space="preserve"> </w:t>
            </w:r>
            <w:r>
              <w:rPr>
                <w:sz w:val="20"/>
              </w:rPr>
              <w:t>участки</w:t>
            </w:r>
          </w:p>
          <w:p w:rsidR="002E4C0E" w:rsidRDefault="00B44099">
            <w:pPr>
              <w:pStyle w:val="TableParagraph"/>
              <w:spacing w:line="230" w:lineRule="atLeast"/>
              <w:ind w:left="525" w:right="150" w:hanging="365"/>
              <w:rPr>
                <w:sz w:val="20"/>
              </w:rPr>
            </w:pPr>
            <w:r>
              <w:rPr>
                <w:spacing w:val="-1"/>
                <w:sz w:val="20"/>
              </w:rPr>
              <w:t xml:space="preserve">(территории) </w:t>
            </w:r>
            <w:r>
              <w:rPr>
                <w:sz w:val="20"/>
              </w:rPr>
              <w:t>общего</w:t>
            </w:r>
            <w:r>
              <w:rPr>
                <w:spacing w:val="-47"/>
                <w:sz w:val="20"/>
              </w:rPr>
              <w:t xml:space="preserve"> </w:t>
            </w:r>
            <w:r>
              <w:rPr>
                <w:sz w:val="20"/>
              </w:rPr>
              <w:t>пользования</w:t>
            </w:r>
          </w:p>
        </w:tc>
        <w:tc>
          <w:tcPr>
            <w:tcW w:w="994" w:type="dxa"/>
          </w:tcPr>
          <w:p w:rsidR="002E4C0E" w:rsidRDefault="002E4C0E">
            <w:pPr>
              <w:pStyle w:val="TableParagraph"/>
              <w:spacing w:before="5"/>
              <w:rPr>
                <w:sz w:val="19"/>
              </w:rPr>
            </w:pPr>
          </w:p>
          <w:p w:rsidR="002E4C0E" w:rsidRDefault="00B44099">
            <w:pPr>
              <w:pStyle w:val="TableParagraph"/>
              <w:ind w:right="316"/>
              <w:jc w:val="right"/>
              <w:rPr>
                <w:sz w:val="20"/>
              </w:rPr>
            </w:pPr>
            <w:r>
              <w:rPr>
                <w:sz w:val="20"/>
              </w:rPr>
              <w:t>12.0</w:t>
            </w:r>
          </w:p>
        </w:tc>
        <w:tc>
          <w:tcPr>
            <w:tcW w:w="1133" w:type="dxa"/>
          </w:tcPr>
          <w:p w:rsidR="002E4C0E" w:rsidRDefault="002E4C0E">
            <w:pPr>
              <w:pStyle w:val="TableParagraph"/>
              <w:spacing w:before="5"/>
              <w:rPr>
                <w:sz w:val="19"/>
              </w:rPr>
            </w:pPr>
          </w:p>
          <w:p w:rsidR="002E4C0E" w:rsidRDefault="00B44099">
            <w:pPr>
              <w:pStyle w:val="TableParagraph"/>
              <w:jc w:val="center"/>
              <w:rPr>
                <w:sz w:val="20"/>
              </w:rPr>
            </w:pPr>
            <w:r>
              <w:rPr>
                <w:w w:val="99"/>
                <w:sz w:val="20"/>
              </w:rPr>
              <w:t>1</w:t>
            </w:r>
          </w:p>
        </w:tc>
        <w:tc>
          <w:tcPr>
            <w:tcW w:w="1277" w:type="dxa"/>
          </w:tcPr>
          <w:p w:rsidR="002E4C0E" w:rsidRDefault="002E4C0E">
            <w:pPr>
              <w:pStyle w:val="TableParagraph"/>
              <w:rPr>
                <w:sz w:val="20"/>
              </w:rPr>
            </w:pPr>
          </w:p>
        </w:tc>
        <w:tc>
          <w:tcPr>
            <w:tcW w:w="1421" w:type="dxa"/>
          </w:tcPr>
          <w:p w:rsidR="002E4C0E" w:rsidRDefault="002E4C0E">
            <w:pPr>
              <w:pStyle w:val="TableParagraph"/>
              <w:rPr>
                <w:sz w:val="20"/>
              </w:rPr>
            </w:pPr>
          </w:p>
        </w:tc>
        <w:tc>
          <w:tcPr>
            <w:tcW w:w="1272" w:type="dxa"/>
          </w:tcPr>
          <w:p w:rsidR="002E4C0E" w:rsidRDefault="002E4C0E">
            <w:pPr>
              <w:pStyle w:val="TableParagraph"/>
              <w:rPr>
                <w:sz w:val="20"/>
              </w:rPr>
            </w:pP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458"/>
        </w:trPr>
        <w:tc>
          <w:tcPr>
            <w:tcW w:w="2117" w:type="dxa"/>
          </w:tcPr>
          <w:p w:rsidR="002E4C0E" w:rsidRDefault="00B44099">
            <w:pPr>
              <w:pStyle w:val="TableParagraph"/>
              <w:spacing w:line="222" w:lineRule="exact"/>
              <w:ind w:left="138" w:right="136"/>
              <w:jc w:val="center"/>
              <w:rPr>
                <w:sz w:val="20"/>
              </w:rPr>
            </w:pPr>
            <w:r>
              <w:rPr>
                <w:sz w:val="20"/>
              </w:rPr>
              <w:t>Улично-дорожная</w:t>
            </w:r>
          </w:p>
          <w:p w:rsidR="002E4C0E" w:rsidRDefault="00B44099">
            <w:pPr>
              <w:pStyle w:val="TableParagraph"/>
              <w:spacing w:line="216" w:lineRule="exact"/>
              <w:ind w:left="140" w:right="136"/>
              <w:jc w:val="center"/>
              <w:rPr>
                <w:sz w:val="20"/>
              </w:rPr>
            </w:pPr>
            <w:r>
              <w:rPr>
                <w:sz w:val="20"/>
              </w:rPr>
              <w:t>сеть</w:t>
            </w:r>
          </w:p>
        </w:tc>
        <w:tc>
          <w:tcPr>
            <w:tcW w:w="994" w:type="dxa"/>
          </w:tcPr>
          <w:p w:rsidR="002E4C0E" w:rsidRDefault="00B44099">
            <w:pPr>
              <w:pStyle w:val="TableParagraph"/>
              <w:spacing w:before="108"/>
              <w:ind w:right="242"/>
              <w:jc w:val="right"/>
              <w:rPr>
                <w:sz w:val="20"/>
              </w:rPr>
            </w:pPr>
            <w:r>
              <w:rPr>
                <w:sz w:val="20"/>
              </w:rPr>
              <w:t>12.0.1</w:t>
            </w:r>
          </w:p>
        </w:tc>
        <w:tc>
          <w:tcPr>
            <w:tcW w:w="1133" w:type="dxa"/>
          </w:tcPr>
          <w:p w:rsidR="002E4C0E" w:rsidRDefault="00B44099">
            <w:pPr>
              <w:pStyle w:val="TableParagraph"/>
              <w:spacing w:before="108"/>
              <w:jc w:val="center"/>
              <w:rPr>
                <w:sz w:val="20"/>
              </w:rPr>
            </w:pPr>
            <w:r>
              <w:rPr>
                <w:w w:val="99"/>
                <w:sz w:val="20"/>
              </w:rPr>
              <w:t>1</w:t>
            </w:r>
          </w:p>
        </w:tc>
        <w:tc>
          <w:tcPr>
            <w:tcW w:w="1277" w:type="dxa"/>
          </w:tcPr>
          <w:p w:rsidR="002E4C0E" w:rsidRDefault="002E4C0E">
            <w:pPr>
              <w:pStyle w:val="TableParagraph"/>
              <w:rPr>
                <w:sz w:val="20"/>
              </w:rPr>
            </w:pPr>
          </w:p>
        </w:tc>
        <w:tc>
          <w:tcPr>
            <w:tcW w:w="1421" w:type="dxa"/>
          </w:tcPr>
          <w:p w:rsidR="002E4C0E" w:rsidRDefault="002E4C0E">
            <w:pPr>
              <w:pStyle w:val="TableParagraph"/>
              <w:rPr>
                <w:sz w:val="20"/>
              </w:rPr>
            </w:pPr>
          </w:p>
        </w:tc>
        <w:tc>
          <w:tcPr>
            <w:tcW w:w="1272" w:type="dxa"/>
          </w:tcPr>
          <w:p w:rsidR="002E4C0E" w:rsidRDefault="002E4C0E">
            <w:pPr>
              <w:pStyle w:val="TableParagraph"/>
              <w:rPr>
                <w:sz w:val="20"/>
              </w:rPr>
            </w:pP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460"/>
        </w:trPr>
        <w:tc>
          <w:tcPr>
            <w:tcW w:w="2117" w:type="dxa"/>
          </w:tcPr>
          <w:p w:rsidR="002E4C0E" w:rsidRDefault="00B44099">
            <w:pPr>
              <w:pStyle w:val="TableParagraph"/>
              <w:spacing w:line="223" w:lineRule="exact"/>
              <w:ind w:left="137" w:right="136"/>
              <w:jc w:val="center"/>
              <w:rPr>
                <w:sz w:val="20"/>
              </w:rPr>
            </w:pPr>
            <w:r>
              <w:rPr>
                <w:sz w:val="20"/>
              </w:rPr>
              <w:t>Благоустройство</w:t>
            </w:r>
          </w:p>
          <w:p w:rsidR="002E4C0E" w:rsidRDefault="00B44099">
            <w:pPr>
              <w:pStyle w:val="TableParagraph"/>
              <w:spacing w:line="217" w:lineRule="exact"/>
              <w:ind w:left="139" w:right="136"/>
              <w:jc w:val="center"/>
              <w:rPr>
                <w:sz w:val="20"/>
              </w:rPr>
            </w:pPr>
            <w:r>
              <w:rPr>
                <w:sz w:val="20"/>
              </w:rPr>
              <w:t>территории</w:t>
            </w:r>
          </w:p>
        </w:tc>
        <w:tc>
          <w:tcPr>
            <w:tcW w:w="994" w:type="dxa"/>
          </w:tcPr>
          <w:p w:rsidR="002E4C0E" w:rsidRDefault="00B44099">
            <w:pPr>
              <w:pStyle w:val="TableParagraph"/>
              <w:spacing w:before="108"/>
              <w:ind w:right="242"/>
              <w:jc w:val="right"/>
              <w:rPr>
                <w:sz w:val="20"/>
              </w:rPr>
            </w:pPr>
            <w:r>
              <w:rPr>
                <w:sz w:val="20"/>
              </w:rPr>
              <w:t>12.0.2</w:t>
            </w:r>
          </w:p>
        </w:tc>
        <w:tc>
          <w:tcPr>
            <w:tcW w:w="1133" w:type="dxa"/>
          </w:tcPr>
          <w:p w:rsidR="002E4C0E" w:rsidRDefault="00B44099">
            <w:pPr>
              <w:pStyle w:val="TableParagraph"/>
              <w:spacing w:before="108"/>
              <w:jc w:val="center"/>
              <w:rPr>
                <w:sz w:val="20"/>
              </w:rPr>
            </w:pPr>
            <w:r>
              <w:rPr>
                <w:w w:val="99"/>
                <w:sz w:val="20"/>
              </w:rPr>
              <w:t>1</w:t>
            </w:r>
          </w:p>
        </w:tc>
        <w:tc>
          <w:tcPr>
            <w:tcW w:w="1277" w:type="dxa"/>
          </w:tcPr>
          <w:p w:rsidR="002E4C0E" w:rsidRDefault="002E4C0E">
            <w:pPr>
              <w:pStyle w:val="TableParagraph"/>
              <w:rPr>
                <w:sz w:val="20"/>
              </w:rPr>
            </w:pPr>
          </w:p>
        </w:tc>
        <w:tc>
          <w:tcPr>
            <w:tcW w:w="1421" w:type="dxa"/>
          </w:tcPr>
          <w:p w:rsidR="002E4C0E" w:rsidRDefault="002E4C0E">
            <w:pPr>
              <w:pStyle w:val="TableParagraph"/>
              <w:rPr>
                <w:sz w:val="20"/>
              </w:rPr>
            </w:pPr>
          </w:p>
        </w:tc>
        <w:tc>
          <w:tcPr>
            <w:tcW w:w="1272" w:type="dxa"/>
          </w:tcPr>
          <w:p w:rsidR="002E4C0E" w:rsidRDefault="002E4C0E">
            <w:pPr>
              <w:pStyle w:val="TableParagraph"/>
              <w:rPr>
                <w:sz w:val="20"/>
              </w:rPr>
            </w:pP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bl>
    <w:p w:rsidR="002E4C0E" w:rsidRDefault="002E4C0E">
      <w:pPr>
        <w:pStyle w:val="a5"/>
        <w:rPr>
          <w:sz w:val="20"/>
        </w:rPr>
      </w:pPr>
    </w:p>
    <w:p w:rsidR="002E4C0E" w:rsidRDefault="002E4C0E">
      <w:pPr>
        <w:pStyle w:val="a5"/>
        <w:rPr>
          <w:sz w:val="22"/>
        </w:rPr>
      </w:pPr>
    </w:p>
    <w:p w:rsidR="002E4C0E" w:rsidRDefault="00B44099">
      <w:pPr>
        <w:tabs>
          <w:tab w:val="left" w:pos="3959"/>
        </w:tabs>
        <w:spacing w:before="1" w:line="278" w:lineRule="auto"/>
        <w:ind w:left="191" w:right="288" w:firstLine="708"/>
        <w:rPr>
          <w:sz w:val="24"/>
        </w:rPr>
      </w:pPr>
      <w:r>
        <w:rPr>
          <w:sz w:val="24"/>
        </w:rPr>
        <w:t>Примечание</w:t>
      </w:r>
      <w:r>
        <w:rPr>
          <w:spacing w:val="71"/>
          <w:sz w:val="24"/>
        </w:rPr>
        <w:t xml:space="preserve"> </w:t>
      </w:r>
      <w:r>
        <w:rPr>
          <w:sz w:val="24"/>
        </w:rPr>
        <w:t>к</w:t>
      </w:r>
      <w:r>
        <w:rPr>
          <w:spacing w:val="73"/>
          <w:sz w:val="24"/>
        </w:rPr>
        <w:t xml:space="preserve"> </w:t>
      </w:r>
      <w:r>
        <w:rPr>
          <w:sz w:val="24"/>
        </w:rPr>
        <w:t>таблице</w:t>
      </w:r>
      <w:r>
        <w:rPr>
          <w:spacing w:val="71"/>
          <w:sz w:val="24"/>
        </w:rPr>
        <w:t xml:space="preserve"> </w:t>
      </w:r>
      <w:r>
        <w:rPr>
          <w:sz w:val="24"/>
        </w:rPr>
        <w:t>6:</w:t>
      </w:r>
      <w:r>
        <w:rPr>
          <w:sz w:val="24"/>
        </w:rPr>
        <w:tab/>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8" w:lineRule="auto"/>
        <w:rPr>
          <w:sz w:val="24"/>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spacing w:before="5"/>
        <w:rPr>
          <w:sz w:val="25"/>
        </w:rPr>
      </w:pPr>
    </w:p>
    <w:p w:rsidR="002E4C0E" w:rsidRDefault="00B44099">
      <w:pPr>
        <w:pStyle w:val="a5"/>
        <w:spacing w:before="89"/>
        <w:ind w:right="286"/>
        <w:jc w:val="right"/>
      </w:pPr>
      <w:r>
        <w:t>Таблица</w:t>
      </w:r>
      <w:r>
        <w:rPr>
          <w:spacing w:val="-2"/>
        </w:rPr>
        <w:t xml:space="preserve"> </w:t>
      </w:r>
      <w:r>
        <w:t>7</w:t>
      </w:r>
    </w:p>
    <w:p w:rsidR="002E4C0E" w:rsidRDefault="00B44099">
      <w:pPr>
        <w:pStyle w:val="a5"/>
        <w:spacing w:before="170"/>
        <w:ind w:left="173" w:right="270"/>
        <w:jc w:val="center"/>
      </w:pPr>
      <w:r>
        <w:t>Многофункциональная</w:t>
      </w:r>
      <w:r>
        <w:rPr>
          <w:spacing w:val="-6"/>
        </w:rPr>
        <w:t xml:space="preserve"> </w:t>
      </w:r>
      <w:r>
        <w:t>общественно-деловая</w:t>
      </w:r>
      <w:r>
        <w:rPr>
          <w:spacing w:val="-4"/>
        </w:rPr>
        <w:t xml:space="preserve"> </w:t>
      </w:r>
      <w:r>
        <w:t>зона</w:t>
      </w:r>
      <w:r>
        <w:rPr>
          <w:spacing w:val="-4"/>
        </w:rPr>
        <w:t xml:space="preserve"> </w:t>
      </w:r>
      <w:r>
        <w:t>(ОД).</w:t>
      </w:r>
    </w:p>
    <w:p w:rsidR="002E4C0E" w:rsidRDefault="00B44099">
      <w:pPr>
        <w:pStyle w:val="a5"/>
        <w:spacing w:before="48" w:after="55"/>
        <w:ind w:left="174" w:right="270"/>
        <w:jc w:val="center"/>
      </w:pPr>
      <w:r>
        <w:t>Условно</w:t>
      </w:r>
      <w:r>
        <w:rPr>
          <w:spacing w:val="-4"/>
        </w:rPr>
        <w:t xml:space="preserve"> </w:t>
      </w:r>
      <w:r>
        <w:t>разрешенные</w:t>
      </w:r>
      <w:r>
        <w:rPr>
          <w:spacing w:val="-3"/>
        </w:rPr>
        <w:t xml:space="preserve"> </w:t>
      </w:r>
      <w:r>
        <w:t>виды</w:t>
      </w:r>
      <w:r>
        <w:rPr>
          <w:spacing w:val="-3"/>
        </w:rPr>
        <w:t xml:space="preserve"> </w:t>
      </w:r>
      <w:r>
        <w:t>использования</w:t>
      </w: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5"/>
        <w:gridCol w:w="1133"/>
        <w:gridCol w:w="1419"/>
        <w:gridCol w:w="994"/>
        <w:gridCol w:w="1560"/>
        <w:gridCol w:w="1133"/>
        <w:gridCol w:w="1277"/>
        <w:gridCol w:w="1558"/>
        <w:gridCol w:w="1136"/>
        <w:gridCol w:w="1278"/>
        <w:gridCol w:w="1559"/>
      </w:tblGrid>
      <w:tr w:rsidR="002E4C0E">
        <w:trPr>
          <w:trHeight w:val="621"/>
        </w:trPr>
        <w:tc>
          <w:tcPr>
            <w:tcW w:w="1985" w:type="dxa"/>
            <w:tcBorders>
              <w:bottom w:val="nil"/>
            </w:tcBorders>
          </w:tcPr>
          <w:p w:rsidR="002E4C0E" w:rsidRDefault="002E4C0E">
            <w:pPr>
              <w:pStyle w:val="TableParagraph"/>
              <w:rPr>
                <w:sz w:val="18"/>
              </w:rPr>
            </w:pPr>
          </w:p>
        </w:tc>
        <w:tc>
          <w:tcPr>
            <w:tcW w:w="1133" w:type="dxa"/>
            <w:tcBorders>
              <w:bottom w:val="nil"/>
            </w:tcBorders>
          </w:tcPr>
          <w:p w:rsidR="002E4C0E" w:rsidRDefault="002E4C0E">
            <w:pPr>
              <w:pStyle w:val="TableParagraph"/>
              <w:rPr>
                <w:sz w:val="18"/>
              </w:rPr>
            </w:pPr>
          </w:p>
        </w:tc>
        <w:tc>
          <w:tcPr>
            <w:tcW w:w="6383" w:type="dxa"/>
            <w:gridSpan w:val="5"/>
          </w:tcPr>
          <w:p w:rsidR="002E4C0E" w:rsidRDefault="00B44099">
            <w:pPr>
              <w:pStyle w:val="TableParagraph"/>
              <w:ind w:left="345" w:firstLine="40"/>
              <w:rPr>
                <w:b/>
                <w:sz w:val="18"/>
              </w:rPr>
            </w:pPr>
            <w:r>
              <w:rPr>
                <w:b/>
                <w:sz w:val="18"/>
              </w:rPr>
              <w:t>Предельные</w:t>
            </w:r>
            <w:r>
              <w:rPr>
                <w:b/>
                <w:spacing w:val="-3"/>
                <w:sz w:val="18"/>
              </w:rPr>
              <w:t xml:space="preserve"> </w:t>
            </w:r>
            <w:r>
              <w:rPr>
                <w:b/>
                <w:sz w:val="18"/>
              </w:rPr>
              <w:t>размеры</w:t>
            </w:r>
            <w:r>
              <w:rPr>
                <w:b/>
                <w:spacing w:val="-5"/>
                <w:sz w:val="18"/>
              </w:rPr>
              <w:t xml:space="preserve"> </w:t>
            </w:r>
            <w:r>
              <w:rPr>
                <w:b/>
                <w:sz w:val="18"/>
              </w:rPr>
              <w:t>земельных</w:t>
            </w:r>
            <w:r>
              <w:rPr>
                <w:b/>
                <w:spacing w:val="-1"/>
                <w:sz w:val="18"/>
              </w:rPr>
              <w:t xml:space="preserve"> </w:t>
            </w:r>
            <w:r>
              <w:rPr>
                <w:b/>
                <w:sz w:val="18"/>
              </w:rPr>
              <w:t>участков</w:t>
            </w:r>
            <w:r>
              <w:rPr>
                <w:b/>
                <w:spacing w:val="-4"/>
                <w:sz w:val="18"/>
              </w:rPr>
              <w:t xml:space="preserve"> </w:t>
            </w:r>
            <w:r>
              <w:rPr>
                <w:b/>
                <w:sz w:val="18"/>
              </w:rPr>
              <w:t>и</w:t>
            </w:r>
            <w:r>
              <w:rPr>
                <w:b/>
                <w:spacing w:val="-4"/>
                <w:sz w:val="18"/>
              </w:rPr>
              <w:t xml:space="preserve"> </w:t>
            </w:r>
            <w:r>
              <w:rPr>
                <w:b/>
                <w:sz w:val="18"/>
              </w:rPr>
              <w:t>предельные</w:t>
            </w:r>
            <w:r>
              <w:rPr>
                <w:b/>
                <w:spacing w:val="-6"/>
                <w:sz w:val="18"/>
              </w:rPr>
              <w:t xml:space="preserve"> </w:t>
            </w:r>
            <w:r>
              <w:rPr>
                <w:b/>
                <w:sz w:val="18"/>
              </w:rPr>
              <w:t>параметры</w:t>
            </w:r>
          </w:p>
          <w:p w:rsidR="002E4C0E" w:rsidRDefault="00B44099">
            <w:pPr>
              <w:pStyle w:val="TableParagraph"/>
              <w:spacing w:line="206" w:lineRule="exact"/>
              <w:ind w:left="2596" w:right="327" w:hanging="2252"/>
              <w:rPr>
                <w:b/>
                <w:sz w:val="18"/>
              </w:rPr>
            </w:pPr>
            <w:r>
              <w:rPr>
                <w:b/>
                <w:sz w:val="18"/>
              </w:rPr>
              <w:t>разрешенного строительства, реконструкции объектов капитального</w:t>
            </w:r>
            <w:r>
              <w:rPr>
                <w:b/>
                <w:spacing w:val="-42"/>
                <w:sz w:val="18"/>
              </w:rPr>
              <w:t xml:space="preserve"> </w:t>
            </w:r>
            <w:r>
              <w:rPr>
                <w:b/>
                <w:sz w:val="18"/>
              </w:rPr>
              <w:t>строительства</w:t>
            </w:r>
          </w:p>
        </w:tc>
        <w:tc>
          <w:tcPr>
            <w:tcW w:w="5531" w:type="dxa"/>
            <w:gridSpan w:val="4"/>
          </w:tcPr>
          <w:p w:rsidR="002E4C0E" w:rsidRDefault="002E4C0E">
            <w:pPr>
              <w:pStyle w:val="TableParagraph"/>
              <w:spacing w:before="1"/>
              <w:rPr>
                <w:sz w:val="18"/>
              </w:rPr>
            </w:pPr>
          </w:p>
          <w:p w:rsidR="002E4C0E" w:rsidRDefault="00B44099">
            <w:pPr>
              <w:pStyle w:val="TableParagraph"/>
              <w:ind w:left="554"/>
              <w:rPr>
                <w:b/>
                <w:sz w:val="18"/>
              </w:rPr>
            </w:pPr>
            <w:r>
              <w:rPr>
                <w:b/>
                <w:sz w:val="18"/>
              </w:rPr>
              <w:t>Вспомогательные</w:t>
            </w:r>
            <w:r>
              <w:rPr>
                <w:b/>
                <w:spacing w:val="-7"/>
                <w:sz w:val="18"/>
              </w:rPr>
              <w:t xml:space="preserve"> </w:t>
            </w:r>
            <w:r>
              <w:rPr>
                <w:b/>
                <w:sz w:val="18"/>
              </w:rPr>
              <w:t>виды</w:t>
            </w:r>
            <w:r>
              <w:rPr>
                <w:b/>
                <w:spacing w:val="-6"/>
                <w:sz w:val="18"/>
              </w:rPr>
              <w:t xml:space="preserve"> </w:t>
            </w:r>
            <w:r>
              <w:rPr>
                <w:b/>
                <w:sz w:val="18"/>
              </w:rPr>
              <w:t>разрешенного</w:t>
            </w:r>
            <w:r>
              <w:rPr>
                <w:b/>
                <w:spacing w:val="-6"/>
                <w:sz w:val="18"/>
              </w:rPr>
              <w:t xml:space="preserve"> </w:t>
            </w:r>
            <w:r>
              <w:rPr>
                <w:b/>
                <w:sz w:val="18"/>
              </w:rPr>
              <w:t>использования</w:t>
            </w:r>
          </w:p>
        </w:tc>
      </w:tr>
      <w:tr w:rsidR="002E4C0E">
        <w:trPr>
          <w:trHeight w:val="1243"/>
        </w:trPr>
        <w:tc>
          <w:tcPr>
            <w:tcW w:w="1985" w:type="dxa"/>
            <w:tcBorders>
              <w:top w:val="nil"/>
              <w:bottom w:val="nil"/>
            </w:tcBorders>
          </w:tcPr>
          <w:p w:rsidR="002E4C0E" w:rsidRDefault="002E4C0E">
            <w:pPr>
              <w:pStyle w:val="TableParagraph"/>
              <w:rPr>
                <w:sz w:val="18"/>
              </w:rPr>
            </w:pPr>
          </w:p>
        </w:tc>
        <w:tc>
          <w:tcPr>
            <w:tcW w:w="1133" w:type="dxa"/>
            <w:tcBorders>
              <w:top w:val="nil"/>
              <w:bottom w:val="nil"/>
            </w:tcBorders>
          </w:tcPr>
          <w:p w:rsidR="002E4C0E" w:rsidRDefault="002E4C0E">
            <w:pPr>
              <w:pStyle w:val="TableParagraph"/>
              <w:rPr>
                <w:sz w:val="18"/>
              </w:rPr>
            </w:pPr>
          </w:p>
        </w:tc>
        <w:tc>
          <w:tcPr>
            <w:tcW w:w="2413" w:type="dxa"/>
            <w:gridSpan w:val="2"/>
            <w:tcBorders>
              <w:bottom w:val="nil"/>
            </w:tcBorders>
          </w:tcPr>
          <w:p w:rsidR="002E4C0E" w:rsidRDefault="002E4C0E">
            <w:pPr>
              <w:pStyle w:val="TableParagraph"/>
              <w:rPr>
                <w:sz w:val="20"/>
              </w:rPr>
            </w:pPr>
          </w:p>
          <w:p w:rsidR="002E4C0E" w:rsidRDefault="002E4C0E">
            <w:pPr>
              <w:pStyle w:val="TableParagraph"/>
              <w:spacing w:before="3"/>
              <w:rPr>
                <w:sz w:val="26"/>
              </w:rPr>
            </w:pPr>
          </w:p>
          <w:p w:rsidR="002E4C0E" w:rsidRDefault="00B44099">
            <w:pPr>
              <w:pStyle w:val="TableParagraph"/>
              <w:ind w:left="366" w:right="304" w:hanging="44"/>
              <w:rPr>
                <w:b/>
                <w:sz w:val="18"/>
              </w:rPr>
            </w:pPr>
            <w:r>
              <w:rPr>
                <w:b/>
                <w:sz w:val="18"/>
              </w:rPr>
              <w:t>Предельные размеры</w:t>
            </w:r>
            <w:r>
              <w:rPr>
                <w:b/>
                <w:spacing w:val="-42"/>
                <w:sz w:val="18"/>
              </w:rPr>
              <w:t xml:space="preserve"> </w:t>
            </w:r>
            <w:r>
              <w:rPr>
                <w:b/>
                <w:sz w:val="18"/>
              </w:rPr>
              <w:t>земельных</w:t>
            </w:r>
            <w:r>
              <w:rPr>
                <w:b/>
                <w:spacing w:val="-3"/>
                <w:sz w:val="18"/>
              </w:rPr>
              <w:t xml:space="preserve"> </w:t>
            </w:r>
            <w:r>
              <w:rPr>
                <w:b/>
                <w:sz w:val="18"/>
              </w:rPr>
              <w:t>участков</w:t>
            </w:r>
          </w:p>
        </w:tc>
        <w:tc>
          <w:tcPr>
            <w:tcW w:w="1560" w:type="dxa"/>
            <w:tcBorders>
              <w:bottom w:val="nil"/>
            </w:tcBorders>
          </w:tcPr>
          <w:p w:rsidR="002E4C0E" w:rsidRDefault="002E4C0E">
            <w:pPr>
              <w:pStyle w:val="TableParagraph"/>
              <w:rPr>
                <w:sz w:val="18"/>
              </w:rPr>
            </w:pPr>
          </w:p>
        </w:tc>
        <w:tc>
          <w:tcPr>
            <w:tcW w:w="1133" w:type="dxa"/>
            <w:tcBorders>
              <w:bottom w:val="nil"/>
            </w:tcBorders>
          </w:tcPr>
          <w:p w:rsidR="002E4C0E" w:rsidRDefault="002E4C0E">
            <w:pPr>
              <w:pStyle w:val="TableParagraph"/>
              <w:rPr>
                <w:sz w:val="18"/>
              </w:rPr>
            </w:pPr>
          </w:p>
        </w:tc>
        <w:tc>
          <w:tcPr>
            <w:tcW w:w="1277" w:type="dxa"/>
            <w:tcBorders>
              <w:bottom w:val="nil"/>
            </w:tcBorders>
          </w:tcPr>
          <w:p w:rsidR="002E4C0E" w:rsidRDefault="002E4C0E">
            <w:pPr>
              <w:pStyle w:val="TableParagraph"/>
              <w:rPr>
                <w:sz w:val="18"/>
              </w:rPr>
            </w:pPr>
          </w:p>
        </w:tc>
        <w:tc>
          <w:tcPr>
            <w:tcW w:w="1558" w:type="dxa"/>
            <w:tcBorders>
              <w:bottom w:val="nil"/>
            </w:tcBorders>
          </w:tcPr>
          <w:p w:rsidR="002E4C0E" w:rsidRDefault="002E4C0E">
            <w:pPr>
              <w:pStyle w:val="TableParagraph"/>
              <w:rPr>
                <w:sz w:val="18"/>
              </w:rPr>
            </w:pPr>
          </w:p>
        </w:tc>
        <w:tc>
          <w:tcPr>
            <w:tcW w:w="1136" w:type="dxa"/>
            <w:tcBorders>
              <w:bottom w:val="nil"/>
            </w:tcBorders>
          </w:tcPr>
          <w:p w:rsidR="002E4C0E" w:rsidRDefault="002E4C0E">
            <w:pPr>
              <w:pStyle w:val="TableParagraph"/>
              <w:rPr>
                <w:sz w:val="18"/>
              </w:rPr>
            </w:pPr>
          </w:p>
        </w:tc>
        <w:tc>
          <w:tcPr>
            <w:tcW w:w="2837" w:type="dxa"/>
            <w:gridSpan w:val="2"/>
          </w:tcPr>
          <w:p w:rsidR="002E4C0E" w:rsidRDefault="00B44099">
            <w:pPr>
              <w:pStyle w:val="TableParagraph"/>
              <w:ind w:left="203" w:right="214" w:firstLine="6"/>
              <w:jc w:val="center"/>
              <w:rPr>
                <w:b/>
                <w:sz w:val="18"/>
              </w:rPr>
            </w:pPr>
            <w:r>
              <w:rPr>
                <w:b/>
                <w:sz w:val="18"/>
              </w:rPr>
              <w:t>Предельные</w:t>
            </w:r>
            <w:r>
              <w:rPr>
                <w:b/>
                <w:spacing w:val="1"/>
                <w:sz w:val="18"/>
              </w:rPr>
              <w:t xml:space="preserve"> </w:t>
            </w:r>
            <w:r>
              <w:rPr>
                <w:b/>
                <w:sz w:val="18"/>
              </w:rPr>
              <w:t>размеры</w:t>
            </w:r>
            <w:r>
              <w:rPr>
                <w:b/>
                <w:spacing w:val="1"/>
                <w:sz w:val="18"/>
              </w:rPr>
              <w:t xml:space="preserve"> </w:t>
            </w:r>
            <w:r>
              <w:rPr>
                <w:b/>
                <w:sz w:val="18"/>
              </w:rPr>
              <w:t>земельных</w:t>
            </w:r>
            <w:r>
              <w:rPr>
                <w:b/>
                <w:spacing w:val="3"/>
                <w:sz w:val="18"/>
              </w:rPr>
              <w:t xml:space="preserve"> </w:t>
            </w:r>
            <w:r>
              <w:rPr>
                <w:b/>
                <w:sz w:val="18"/>
              </w:rPr>
              <w:t>участков и</w:t>
            </w:r>
            <w:r>
              <w:rPr>
                <w:b/>
                <w:spacing w:val="1"/>
                <w:sz w:val="18"/>
              </w:rPr>
              <w:t xml:space="preserve"> </w:t>
            </w:r>
            <w:r>
              <w:rPr>
                <w:b/>
                <w:sz w:val="18"/>
              </w:rPr>
              <w:t>предельные параметры</w:t>
            </w:r>
            <w:r>
              <w:rPr>
                <w:b/>
                <w:spacing w:val="1"/>
                <w:sz w:val="18"/>
              </w:rPr>
              <w:t xml:space="preserve"> </w:t>
            </w:r>
            <w:r>
              <w:rPr>
                <w:b/>
                <w:spacing w:val="-1"/>
                <w:sz w:val="18"/>
              </w:rPr>
              <w:t>разрешенного</w:t>
            </w:r>
            <w:r>
              <w:rPr>
                <w:b/>
                <w:spacing w:val="-7"/>
                <w:sz w:val="18"/>
              </w:rPr>
              <w:t xml:space="preserve"> </w:t>
            </w:r>
            <w:r>
              <w:rPr>
                <w:b/>
                <w:sz w:val="18"/>
              </w:rPr>
              <w:t>строительства,</w:t>
            </w:r>
          </w:p>
          <w:p w:rsidR="002E4C0E" w:rsidRDefault="00B44099">
            <w:pPr>
              <w:pStyle w:val="TableParagraph"/>
              <w:spacing w:line="206" w:lineRule="exact"/>
              <w:ind w:left="227" w:right="235" w:hanging="1"/>
              <w:jc w:val="center"/>
              <w:rPr>
                <w:b/>
                <w:sz w:val="18"/>
              </w:rPr>
            </w:pPr>
            <w:r>
              <w:rPr>
                <w:b/>
                <w:sz w:val="18"/>
              </w:rPr>
              <w:t>реконструкции объектов</w:t>
            </w:r>
            <w:r>
              <w:rPr>
                <w:b/>
                <w:spacing w:val="1"/>
                <w:sz w:val="18"/>
              </w:rPr>
              <w:t xml:space="preserve"> </w:t>
            </w:r>
            <w:r>
              <w:rPr>
                <w:b/>
                <w:spacing w:val="-1"/>
                <w:sz w:val="18"/>
              </w:rPr>
              <w:t>капитального</w:t>
            </w:r>
            <w:r>
              <w:rPr>
                <w:b/>
                <w:spacing w:val="-4"/>
                <w:sz w:val="18"/>
              </w:rPr>
              <w:t xml:space="preserve"> </w:t>
            </w:r>
            <w:r>
              <w:rPr>
                <w:b/>
                <w:sz w:val="18"/>
              </w:rPr>
              <w:t>строительства</w:t>
            </w:r>
          </w:p>
        </w:tc>
      </w:tr>
      <w:tr w:rsidR="002E4C0E">
        <w:trPr>
          <w:trHeight w:val="230"/>
        </w:trPr>
        <w:tc>
          <w:tcPr>
            <w:tcW w:w="1985" w:type="dxa"/>
            <w:vMerge w:val="restart"/>
            <w:tcBorders>
              <w:top w:val="nil"/>
            </w:tcBorders>
          </w:tcPr>
          <w:p w:rsidR="002E4C0E" w:rsidRDefault="002E4C0E">
            <w:pPr>
              <w:pStyle w:val="TableParagraph"/>
              <w:spacing w:before="5"/>
              <w:rPr>
                <w:sz w:val="26"/>
              </w:rPr>
            </w:pPr>
          </w:p>
          <w:p w:rsidR="002E4C0E" w:rsidRDefault="00B44099">
            <w:pPr>
              <w:pStyle w:val="TableParagraph"/>
              <w:ind w:left="102" w:right="99"/>
              <w:jc w:val="center"/>
              <w:rPr>
                <w:b/>
                <w:sz w:val="18"/>
              </w:rPr>
            </w:pPr>
            <w:r>
              <w:rPr>
                <w:b/>
                <w:sz w:val="18"/>
              </w:rPr>
              <w:t>Наименование</w:t>
            </w:r>
            <w:r>
              <w:rPr>
                <w:b/>
                <w:spacing w:val="-8"/>
                <w:sz w:val="18"/>
              </w:rPr>
              <w:t xml:space="preserve"> </w:t>
            </w:r>
            <w:r>
              <w:rPr>
                <w:b/>
                <w:sz w:val="18"/>
              </w:rPr>
              <w:t>вида</w:t>
            </w:r>
            <w:r>
              <w:rPr>
                <w:b/>
                <w:spacing w:val="-42"/>
                <w:sz w:val="18"/>
              </w:rPr>
              <w:t xml:space="preserve"> </w:t>
            </w:r>
            <w:r>
              <w:rPr>
                <w:b/>
                <w:sz w:val="18"/>
              </w:rPr>
              <w:t>разрешенного</w:t>
            </w:r>
            <w:r>
              <w:rPr>
                <w:b/>
                <w:spacing w:val="1"/>
                <w:sz w:val="18"/>
              </w:rPr>
              <w:t xml:space="preserve"> </w:t>
            </w:r>
            <w:r>
              <w:rPr>
                <w:b/>
                <w:sz w:val="18"/>
              </w:rPr>
              <w:t>использования</w:t>
            </w:r>
          </w:p>
        </w:tc>
        <w:tc>
          <w:tcPr>
            <w:tcW w:w="1133" w:type="dxa"/>
            <w:vMerge w:val="restart"/>
            <w:tcBorders>
              <w:top w:val="nil"/>
            </w:tcBorders>
          </w:tcPr>
          <w:p w:rsidR="002E4C0E" w:rsidRDefault="00B44099">
            <w:pPr>
              <w:pStyle w:val="TableParagraph"/>
              <w:spacing w:before="98"/>
              <w:ind w:left="143" w:right="146" w:firstLine="3"/>
              <w:jc w:val="center"/>
              <w:rPr>
                <w:b/>
                <w:sz w:val="18"/>
              </w:rPr>
            </w:pPr>
            <w:r>
              <w:rPr>
                <w:b/>
                <w:sz w:val="18"/>
              </w:rPr>
              <w:t>Код вида</w:t>
            </w:r>
            <w:r>
              <w:rPr>
                <w:b/>
                <w:spacing w:val="1"/>
                <w:sz w:val="18"/>
              </w:rPr>
              <w:t xml:space="preserve"> </w:t>
            </w:r>
            <w:r>
              <w:rPr>
                <w:b/>
                <w:spacing w:val="-1"/>
                <w:sz w:val="18"/>
              </w:rPr>
              <w:t>разреше</w:t>
            </w:r>
            <w:proofErr w:type="gramStart"/>
            <w:r>
              <w:rPr>
                <w:b/>
                <w:spacing w:val="-1"/>
                <w:sz w:val="18"/>
              </w:rPr>
              <w:t>н-</w:t>
            </w:r>
            <w:proofErr w:type="gramEnd"/>
            <w:r>
              <w:rPr>
                <w:b/>
                <w:spacing w:val="-42"/>
                <w:sz w:val="18"/>
              </w:rPr>
              <w:t xml:space="preserve"> </w:t>
            </w:r>
            <w:proofErr w:type="spellStart"/>
            <w:r>
              <w:rPr>
                <w:b/>
                <w:sz w:val="18"/>
              </w:rPr>
              <w:t>ного</w:t>
            </w:r>
            <w:proofErr w:type="spellEnd"/>
            <w:r>
              <w:rPr>
                <w:b/>
                <w:spacing w:val="1"/>
                <w:sz w:val="18"/>
              </w:rPr>
              <w:t xml:space="preserve"> </w:t>
            </w:r>
            <w:proofErr w:type="spellStart"/>
            <w:r>
              <w:rPr>
                <w:b/>
                <w:sz w:val="18"/>
              </w:rPr>
              <w:t>использо</w:t>
            </w:r>
            <w:proofErr w:type="spellEnd"/>
            <w:r>
              <w:rPr>
                <w:b/>
                <w:sz w:val="18"/>
              </w:rPr>
              <w:t>-</w:t>
            </w:r>
            <w:r>
              <w:rPr>
                <w:b/>
                <w:spacing w:val="-42"/>
                <w:sz w:val="18"/>
              </w:rPr>
              <w:t xml:space="preserve"> </w:t>
            </w:r>
            <w:proofErr w:type="spellStart"/>
            <w:r>
              <w:rPr>
                <w:b/>
                <w:sz w:val="18"/>
              </w:rPr>
              <w:t>вания</w:t>
            </w:r>
            <w:proofErr w:type="spellEnd"/>
          </w:p>
        </w:tc>
        <w:tc>
          <w:tcPr>
            <w:tcW w:w="2413" w:type="dxa"/>
            <w:gridSpan w:val="2"/>
            <w:tcBorders>
              <w:top w:val="nil"/>
            </w:tcBorders>
          </w:tcPr>
          <w:p w:rsidR="002E4C0E" w:rsidRDefault="002E4C0E">
            <w:pPr>
              <w:pStyle w:val="TableParagraph"/>
              <w:rPr>
                <w:sz w:val="16"/>
              </w:rPr>
            </w:pPr>
          </w:p>
        </w:tc>
        <w:tc>
          <w:tcPr>
            <w:tcW w:w="1560" w:type="dxa"/>
            <w:vMerge w:val="restart"/>
            <w:tcBorders>
              <w:top w:val="nil"/>
            </w:tcBorders>
          </w:tcPr>
          <w:p w:rsidR="002E4C0E" w:rsidRDefault="002E4C0E">
            <w:pPr>
              <w:pStyle w:val="TableParagraph"/>
              <w:spacing w:before="8"/>
              <w:rPr>
                <w:sz w:val="26"/>
              </w:rPr>
            </w:pPr>
          </w:p>
          <w:p w:rsidR="002E4C0E" w:rsidRDefault="00B44099">
            <w:pPr>
              <w:pStyle w:val="TableParagraph"/>
              <w:ind w:left="120" w:right="118"/>
              <w:jc w:val="center"/>
              <w:rPr>
                <w:b/>
                <w:sz w:val="18"/>
              </w:rPr>
            </w:pPr>
            <w:r>
              <w:rPr>
                <w:b/>
                <w:spacing w:val="-1"/>
                <w:sz w:val="18"/>
              </w:rPr>
              <w:t>Минимальные</w:t>
            </w:r>
            <w:r>
              <w:rPr>
                <w:b/>
                <w:spacing w:val="-42"/>
                <w:sz w:val="18"/>
              </w:rPr>
              <w:t xml:space="preserve"> </w:t>
            </w:r>
            <w:r>
              <w:rPr>
                <w:b/>
                <w:sz w:val="18"/>
              </w:rPr>
              <w:t>отступы от</w:t>
            </w:r>
            <w:r>
              <w:rPr>
                <w:b/>
                <w:spacing w:val="1"/>
                <w:sz w:val="18"/>
              </w:rPr>
              <w:t xml:space="preserve"> </w:t>
            </w:r>
            <w:r>
              <w:rPr>
                <w:b/>
                <w:sz w:val="18"/>
              </w:rPr>
              <w:t>границ</w:t>
            </w:r>
            <w:r>
              <w:rPr>
                <w:b/>
                <w:spacing w:val="1"/>
                <w:sz w:val="18"/>
              </w:rPr>
              <w:t xml:space="preserve"> </w:t>
            </w:r>
            <w:r>
              <w:rPr>
                <w:b/>
                <w:sz w:val="18"/>
              </w:rPr>
              <w:t>земельного</w:t>
            </w:r>
            <w:r>
              <w:rPr>
                <w:b/>
                <w:spacing w:val="1"/>
                <w:sz w:val="18"/>
              </w:rPr>
              <w:t xml:space="preserve"> </w:t>
            </w:r>
            <w:r>
              <w:rPr>
                <w:b/>
                <w:sz w:val="18"/>
              </w:rPr>
              <w:t>участка</w:t>
            </w:r>
            <w:r>
              <w:rPr>
                <w:b/>
                <w:spacing w:val="-2"/>
                <w:sz w:val="18"/>
              </w:rPr>
              <w:t xml:space="preserve"> </w:t>
            </w:r>
            <w:r>
              <w:rPr>
                <w:b/>
                <w:sz w:val="18"/>
              </w:rPr>
              <w:t>(м)</w:t>
            </w:r>
          </w:p>
        </w:tc>
        <w:tc>
          <w:tcPr>
            <w:tcW w:w="1133" w:type="dxa"/>
            <w:vMerge w:val="restart"/>
            <w:tcBorders>
              <w:top w:val="nil"/>
            </w:tcBorders>
          </w:tcPr>
          <w:p w:rsidR="002E4C0E" w:rsidRDefault="002E4C0E">
            <w:pPr>
              <w:pStyle w:val="TableParagraph"/>
              <w:spacing w:before="8"/>
              <w:rPr>
                <w:sz w:val="17"/>
              </w:rPr>
            </w:pPr>
          </w:p>
          <w:p w:rsidR="002E4C0E" w:rsidRDefault="00B44099">
            <w:pPr>
              <w:pStyle w:val="TableParagraph"/>
              <w:ind w:left="125" w:right="132"/>
              <w:jc w:val="center"/>
              <w:rPr>
                <w:b/>
                <w:sz w:val="18"/>
              </w:rPr>
            </w:pPr>
            <w:r>
              <w:rPr>
                <w:b/>
                <w:spacing w:val="-1"/>
                <w:sz w:val="18"/>
              </w:rPr>
              <w:t>Количеств</w:t>
            </w:r>
            <w:r>
              <w:rPr>
                <w:b/>
                <w:spacing w:val="-42"/>
                <w:sz w:val="18"/>
              </w:rPr>
              <w:t xml:space="preserve"> </w:t>
            </w:r>
            <w:proofErr w:type="gramStart"/>
            <w:r>
              <w:rPr>
                <w:b/>
                <w:sz w:val="18"/>
              </w:rPr>
              <w:t>о</w:t>
            </w:r>
            <w:proofErr w:type="gramEnd"/>
            <w:r>
              <w:rPr>
                <w:b/>
                <w:sz w:val="18"/>
              </w:rPr>
              <w:t xml:space="preserve"> </w:t>
            </w:r>
            <w:proofErr w:type="gramStart"/>
            <w:r>
              <w:rPr>
                <w:b/>
                <w:sz w:val="18"/>
              </w:rPr>
              <w:t>этажей</w:t>
            </w:r>
            <w:proofErr w:type="gramEnd"/>
            <w:r>
              <w:rPr>
                <w:b/>
                <w:spacing w:val="1"/>
                <w:sz w:val="18"/>
              </w:rPr>
              <w:t xml:space="preserve"> </w:t>
            </w:r>
            <w:r>
              <w:rPr>
                <w:b/>
                <w:sz w:val="18"/>
              </w:rPr>
              <w:t>(этаж)</w:t>
            </w:r>
          </w:p>
          <w:p w:rsidR="002E4C0E" w:rsidRDefault="002E4C0E">
            <w:pPr>
              <w:pStyle w:val="TableParagraph"/>
              <w:rPr>
                <w:sz w:val="18"/>
              </w:rPr>
            </w:pPr>
          </w:p>
          <w:p w:rsidR="002E4C0E" w:rsidRDefault="00B44099">
            <w:pPr>
              <w:pStyle w:val="TableParagraph"/>
              <w:spacing w:before="1"/>
              <w:ind w:left="190" w:right="194" w:firstLine="1"/>
              <w:jc w:val="center"/>
              <w:rPr>
                <w:b/>
                <w:sz w:val="18"/>
              </w:rPr>
            </w:pPr>
            <w:r>
              <w:rPr>
                <w:b/>
                <w:sz w:val="18"/>
              </w:rPr>
              <w:t>/ высота</w:t>
            </w:r>
            <w:r>
              <w:rPr>
                <w:b/>
                <w:spacing w:val="1"/>
                <w:sz w:val="18"/>
              </w:rPr>
              <w:t xml:space="preserve"> </w:t>
            </w:r>
            <w:r>
              <w:rPr>
                <w:b/>
                <w:spacing w:val="-1"/>
                <w:sz w:val="18"/>
              </w:rPr>
              <w:t>строения</w:t>
            </w:r>
            <w:r>
              <w:rPr>
                <w:b/>
                <w:spacing w:val="-42"/>
                <w:sz w:val="18"/>
              </w:rPr>
              <w:t xml:space="preserve"> </w:t>
            </w:r>
            <w:r>
              <w:rPr>
                <w:b/>
                <w:sz w:val="18"/>
              </w:rPr>
              <w:t>(м)</w:t>
            </w:r>
          </w:p>
        </w:tc>
        <w:tc>
          <w:tcPr>
            <w:tcW w:w="1277" w:type="dxa"/>
            <w:vMerge w:val="restart"/>
            <w:tcBorders>
              <w:top w:val="nil"/>
            </w:tcBorders>
          </w:tcPr>
          <w:p w:rsidR="002E4C0E" w:rsidRDefault="002E4C0E">
            <w:pPr>
              <w:pStyle w:val="TableParagraph"/>
              <w:spacing w:before="8"/>
              <w:rPr>
                <w:sz w:val="26"/>
              </w:rPr>
            </w:pPr>
          </w:p>
          <w:p w:rsidR="002E4C0E" w:rsidRDefault="00B44099">
            <w:pPr>
              <w:pStyle w:val="TableParagraph"/>
              <w:ind w:left="76" w:right="74"/>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ый</w:t>
            </w:r>
            <w:proofErr w:type="spellEnd"/>
            <w:r>
              <w:rPr>
                <w:b/>
                <w:sz w:val="18"/>
              </w:rPr>
              <w:t xml:space="preserve"> 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3"/>
                <w:sz w:val="18"/>
              </w:rPr>
              <w:t xml:space="preserve"> </w:t>
            </w:r>
            <w:r>
              <w:rPr>
                <w:b/>
                <w:sz w:val="18"/>
              </w:rPr>
              <w:t>(%)</w:t>
            </w:r>
          </w:p>
        </w:tc>
        <w:tc>
          <w:tcPr>
            <w:tcW w:w="1558" w:type="dxa"/>
            <w:vMerge w:val="restart"/>
            <w:tcBorders>
              <w:top w:val="nil"/>
            </w:tcBorders>
          </w:tcPr>
          <w:p w:rsidR="002E4C0E" w:rsidRDefault="002E4C0E">
            <w:pPr>
              <w:pStyle w:val="TableParagraph"/>
              <w:rPr>
                <w:sz w:val="20"/>
              </w:rPr>
            </w:pPr>
          </w:p>
          <w:p w:rsidR="002E4C0E" w:rsidRDefault="002E4C0E">
            <w:pPr>
              <w:pStyle w:val="TableParagraph"/>
              <w:spacing w:before="8"/>
              <w:rPr>
                <w:sz w:val="24"/>
              </w:rPr>
            </w:pPr>
          </w:p>
          <w:p w:rsidR="002E4C0E" w:rsidRDefault="00B44099">
            <w:pPr>
              <w:pStyle w:val="TableParagraph"/>
              <w:ind w:left="161" w:right="165" w:firstLine="2"/>
              <w:jc w:val="center"/>
              <w:rPr>
                <w:b/>
                <w:sz w:val="18"/>
              </w:rPr>
            </w:pPr>
            <w:r>
              <w:rPr>
                <w:b/>
                <w:sz w:val="18"/>
              </w:rPr>
              <w:t>Наименование</w:t>
            </w:r>
            <w:r>
              <w:rPr>
                <w:b/>
                <w:spacing w:val="-42"/>
                <w:sz w:val="18"/>
              </w:rPr>
              <w:t xml:space="preserve"> </w:t>
            </w:r>
            <w:r>
              <w:rPr>
                <w:b/>
                <w:sz w:val="18"/>
              </w:rPr>
              <w:t>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136" w:type="dxa"/>
            <w:vMerge w:val="restart"/>
            <w:tcBorders>
              <w:top w:val="nil"/>
            </w:tcBorders>
          </w:tcPr>
          <w:p w:rsidR="002E4C0E" w:rsidRDefault="002E4C0E">
            <w:pPr>
              <w:pStyle w:val="TableParagraph"/>
              <w:rPr>
                <w:sz w:val="20"/>
              </w:rPr>
            </w:pPr>
          </w:p>
          <w:p w:rsidR="002E4C0E" w:rsidRDefault="002E4C0E">
            <w:pPr>
              <w:pStyle w:val="TableParagraph"/>
              <w:spacing w:before="8"/>
              <w:rPr>
                <w:sz w:val="15"/>
              </w:rPr>
            </w:pPr>
          </w:p>
          <w:p w:rsidR="002E4C0E" w:rsidRDefault="00B44099">
            <w:pPr>
              <w:pStyle w:val="TableParagraph"/>
              <w:ind w:left="143" w:right="149" w:firstLine="3"/>
              <w:jc w:val="center"/>
              <w:rPr>
                <w:b/>
                <w:sz w:val="18"/>
              </w:rPr>
            </w:pPr>
            <w:r>
              <w:rPr>
                <w:b/>
                <w:sz w:val="18"/>
              </w:rPr>
              <w:t>Код вида</w:t>
            </w:r>
            <w:r>
              <w:rPr>
                <w:b/>
                <w:spacing w:val="1"/>
                <w:sz w:val="18"/>
              </w:rPr>
              <w:t xml:space="preserve"> </w:t>
            </w:r>
            <w:r>
              <w:rPr>
                <w:b/>
                <w:spacing w:val="-1"/>
                <w:sz w:val="18"/>
              </w:rPr>
              <w:t>разреше</w:t>
            </w:r>
            <w:proofErr w:type="gramStart"/>
            <w:r>
              <w:rPr>
                <w:b/>
                <w:spacing w:val="-1"/>
                <w:sz w:val="18"/>
              </w:rPr>
              <w:t>н-</w:t>
            </w:r>
            <w:proofErr w:type="gramEnd"/>
            <w:r>
              <w:rPr>
                <w:b/>
                <w:spacing w:val="-42"/>
                <w:sz w:val="18"/>
              </w:rPr>
              <w:t xml:space="preserve"> </w:t>
            </w:r>
            <w:proofErr w:type="spellStart"/>
            <w:r>
              <w:rPr>
                <w:b/>
                <w:sz w:val="18"/>
              </w:rPr>
              <w:t>ного</w:t>
            </w:r>
            <w:proofErr w:type="spellEnd"/>
            <w:r>
              <w:rPr>
                <w:b/>
                <w:spacing w:val="1"/>
                <w:sz w:val="18"/>
              </w:rPr>
              <w:t xml:space="preserve"> </w:t>
            </w:r>
            <w:proofErr w:type="spellStart"/>
            <w:r>
              <w:rPr>
                <w:b/>
                <w:sz w:val="18"/>
              </w:rPr>
              <w:t>использов</w:t>
            </w:r>
            <w:proofErr w:type="spellEnd"/>
            <w:r>
              <w:rPr>
                <w:b/>
                <w:spacing w:val="-42"/>
                <w:sz w:val="18"/>
              </w:rPr>
              <w:t xml:space="preserve"> </w:t>
            </w:r>
            <w:proofErr w:type="spellStart"/>
            <w:r>
              <w:rPr>
                <w:b/>
                <w:sz w:val="18"/>
              </w:rPr>
              <w:t>ания</w:t>
            </w:r>
            <w:proofErr w:type="spellEnd"/>
          </w:p>
        </w:tc>
        <w:tc>
          <w:tcPr>
            <w:tcW w:w="1278"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3"/>
              </w:rPr>
            </w:pPr>
          </w:p>
          <w:p w:rsidR="002E4C0E" w:rsidRDefault="00B44099">
            <w:pPr>
              <w:pStyle w:val="TableParagraph"/>
              <w:ind w:left="152" w:right="159"/>
              <w:jc w:val="center"/>
              <w:rPr>
                <w:b/>
                <w:sz w:val="18"/>
              </w:rPr>
            </w:pPr>
            <w:r>
              <w:rPr>
                <w:b/>
                <w:spacing w:val="-1"/>
                <w:sz w:val="18"/>
              </w:rPr>
              <w:t>Предельное</w:t>
            </w:r>
            <w:r>
              <w:rPr>
                <w:b/>
                <w:spacing w:val="-42"/>
                <w:sz w:val="18"/>
              </w:rPr>
              <w:t xml:space="preserve"> </w:t>
            </w:r>
            <w:r>
              <w:rPr>
                <w:b/>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spacing w:before="11"/>
              <w:rPr>
                <w:sz w:val="17"/>
              </w:rPr>
            </w:pPr>
          </w:p>
          <w:p w:rsidR="002E4C0E" w:rsidRDefault="00B44099">
            <w:pPr>
              <w:pStyle w:val="TableParagraph"/>
              <w:ind w:left="99" w:right="105"/>
              <w:jc w:val="center"/>
              <w:rPr>
                <w:b/>
                <w:sz w:val="18"/>
              </w:rPr>
            </w:pPr>
            <w:r>
              <w:rPr>
                <w:b/>
                <w:spacing w:val="-1"/>
                <w:sz w:val="18"/>
              </w:rPr>
              <w:t>/ предельная</w:t>
            </w:r>
            <w:r>
              <w:rPr>
                <w:b/>
                <w:spacing w:val="-42"/>
                <w:sz w:val="18"/>
              </w:rPr>
              <w:t xml:space="preserve"> </w:t>
            </w:r>
            <w:r>
              <w:rPr>
                <w:b/>
                <w:sz w:val="18"/>
              </w:rPr>
              <w:t>высота</w:t>
            </w:r>
            <w:r>
              <w:rPr>
                <w:b/>
                <w:spacing w:val="1"/>
                <w:sz w:val="18"/>
              </w:rPr>
              <w:t xml:space="preserve"> </w:t>
            </w:r>
            <w:r>
              <w:rPr>
                <w:b/>
                <w:sz w:val="18"/>
              </w:rPr>
              <w:t>строения</w:t>
            </w:r>
            <w:r>
              <w:rPr>
                <w:b/>
                <w:spacing w:val="-4"/>
                <w:sz w:val="18"/>
              </w:rPr>
              <w:t xml:space="preserve"> </w:t>
            </w:r>
            <w:r>
              <w:rPr>
                <w:b/>
                <w:sz w:val="18"/>
              </w:rPr>
              <w:t>(м)</w:t>
            </w:r>
          </w:p>
        </w:tc>
        <w:tc>
          <w:tcPr>
            <w:tcW w:w="1559" w:type="dxa"/>
            <w:vMerge w:val="restart"/>
          </w:tcPr>
          <w:p w:rsidR="002E4C0E" w:rsidRDefault="00B44099">
            <w:pPr>
              <w:pStyle w:val="TableParagraph"/>
              <w:ind w:left="122" w:right="128"/>
              <w:jc w:val="center"/>
              <w:rPr>
                <w:b/>
                <w:sz w:val="18"/>
              </w:rPr>
            </w:pPr>
            <w:r>
              <w:rPr>
                <w:b/>
                <w:spacing w:val="-1"/>
                <w:sz w:val="18"/>
              </w:rPr>
              <w:t>Максимальный</w:t>
            </w:r>
            <w:r>
              <w:rPr>
                <w:b/>
                <w:spacing w:val="-42"/>
                <w:sz w:val="18"/>
              </w:rPr>
              <w:t xml:space="preserve"> </w:t>
            </w:r>
            <w:r>
              <w:rPr>
                <w:b/>
                <w:sz w:val="18"/>
              </w:rPr>
              <w:t>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w:t>
            </w:r>
            <w:r>
              <w:rPr>
                <w:b/>
                <w:spacing w:val="1"/>
                <w:sz w:val="18"/>
              </w:rPr>
              <w:t xml:space="preserve"> </w:t>
            </w:r>
            <w:r>
              <w:rPr>
                <w:b/>
                <w:sz w:val="18"/>
              </w:rPr>
              <w:t>часть</w:t>
            </w:r>
            <w:r>
              <w:rPr>
                <w:b/>
                <w:spacing w:val="1"/>
                <w:sz w:val="18"/>
              </w:rPr>
              <w:t xml:space="preserve"> </w:t>
            </w:r>
            <w:r>
              <w:rPr>
                <w:b/>
                <w:sz w:val="18"/>
              </w:rPr>
              <w:t>максимального</w:t>
            </w:r>
            <w:r>
              <w:rPr>
                <w:b/>
                <w:spacing w:val="-42"/>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p>
          <w:p w:rsidR="002E4C0E" w:rsidRDefault="00B44099">
            <w:pPr>
              <w:pStyle w:val="TableParagraph"/>
              <w:spacing w:line="185" w:lineRule="exact"/>
              <w:ind w:left="113" w:right="128"/>
              <w:jc w:val="center"/>
              <w:rPr>
                <w:b/>
                <w:sz w:val="18"/>
              </w:rPr>
            </w:pPr>
            <w:r>
              <w:rPr>
                <w:b/>
                <w:sz w:val="18"/>
              </w:rPr>
              <w:t>(%)</w:t>
            </w:r>
          </w:p>
        </w:tc>
      </w:tr>
      <w:tr w:rsidR="002E4C0E">
        <w:trPr>
          <w:trHeight w:val="2867"/>
        </w:trPr>
        <w:tc>
          <w:tcPr>
            <w:tcW w:w="1985"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41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28"/>
              </w:rPr>
            </w:pPr>
          </w:p>
          <w:p w:rsidR="002E4C0E" w:rsidRDefault="00B44099">
            <w:pPr>
              <w:pStyle w:val="TableParagraph"/>
              <w:ind w:left="105" w:right="100"/>
              <w:jc w:val="center"/>
              <w:rPr>
                <w:b/>
                <w:sz w:val="20"/>
              </w:rPr>
            </w:pPr>
            <w:r>
              <w:rPr>
                <w:b/>
                <w:sz w:val="20"/>
              </w:rPr>
              <w:t>Минимальна</w:t>
            </w:r>
            <w:r>
              <w:rPr>
                <w:b/>
                <w:spacing w:val="-47"/>
                <w:sz w:val="20"/>
              </w:rPr>
              <w:t xml:space="preserve"> </w:t>
            </w:r>
            <w:r>
              <w:rPr>
                <w:b/>
                <w:sz w:val="20"/>
              </w:rPr>
              <w:t>я площадь</w:t>
            </w:r>
            <w:r>
              <w:rPr>
                <w:b/>
                <w:spacing w:val="1"/>
                <w:sz w:val="20"/>
              </w:rPr>
              <w:t xml:space="preserve"> </w:t>
            </w:r>
            <w:r>
              <w:rPr>
                <w:b/>
                <w:sz w:val="20"/>
              </w:rPr>
              <w:t>(кв. м.)</w:t>
            </w:r>
          </w:p>
        </w:tc>
        <w:tc>
          <w:tcPr>
            <w:tcW w:w="994"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18"/>
              </w:rPr>
            </w:pPr>
          </w:p>
          <w:p w:rsidR="002E4C0E" w:rsidRDefault="00B44099">
            <w:pPr>
              <w:pStyle w:val="TableParagraph"/>
              <w:ind w:left="15" w:right="12"/>
              <w:jc w:val="center"/>
              <w:rPr>
                <w:b/>
                <w:sz w:val="20"/>
              </w:rPr>
            </w:pPr>
            <w:proofErr w:type="spellStart"/>
            <w:r>
              <w:rPr>
                <w:b/>
                <w:sz w:val="20"/>
              </w:rPr>
              <w:t>Максимал</w:t>
            </w:r>
            <w:proofErr w:type="spellEnd"/>
            <w:r>
              <w:rPr>
                <w:b/>
                <w:spacing w:val="-47"/>
                <w:sz w:val="20"/>
              </w:rPr>
              <w:t xml:space="preserve"> </w:t>
            </w:r>
            <w:proofErr w:type="spellStart"/>
            <w:r>
              <w:rPr>
                <w:b/>
                <w:sz w:val="20"/>
              </w:rPr>
              <w:t>ьная</w:t>
            </w:r>
            <w:proofErr w:type="spellEnd"/>
            <w:r>
              <w:rPr>
                <w:b/>
                <w:spacing w:val="1"/>
                <w:sz w:val="20"/>
              </w:rPr>
              <w:t xml:space="preserve"> </w:t>
            </w:r>
            <w:r>
              <w:rPr>
                <w:b/>
                <w:sz w:val="20"/>
              </w:rPr>
              <w:t>площадь</w:t>
            </w:r>
            <w:r>
              <w:rPr>
                <w:b/>
                <w:spacing w:val="1"/>
                <w:sz w:val="20"/>
              </w:rPr>
              <w:t xml:space="preserve"> </w:t>
            </w:r>
            <w:r>
              <w:rPr>
                <w:b/>
                <w:sz w:val="20"/>
              </w:rPr>
              <w:t>(кв. м.)</w:t>
            </w:r>
          </w:p>
        </w:tc>
        <w:tc>
          <w:tcPr>
            <w:tcW w:w="1560"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136" w:type="dxa"/>
            <w:vMerge/>
            <w:tcBorders>
              <w:top w:val="nil"/>
            </w:tcBorders>
          </w:tcPr>
          <w:p w:rsidR="002E4C0E" w:rsidRDefault="002E4C0E">
            <w:pPr>
              <w:rPr>
                <w:sz w:val="2"/>
                <w:szCs w:val="2"/>
              </w:rPr>
            </w:pPr>
          </w:p>
        </w:tc>
        <w:tc>
          <w:tcPr>
            <w:tcW w:w="1278" w:type="dxa"/>
            <w:vMerge/>
            <w:tcBorders>
              <w:top w:val="nil"/>
            </w:tcBorders>
          </w:tcPr>
          <w:p w:rsidR="002E4C0E" w:rsidRDefault="002E4C0E">
            <w:pPr>
              <w:rPr>
                <w:sz w:val="2"/>
                <w:szCs w:val="2"/>
              </w:rPr>
            </w:pPr>
          </w:p>
        </w:tc>
        <w:tc>
          <w:tcPr>
            <w:tcW w:w="1559" w:type="dxa"/>
            <w:vMerge/>
            <w:tcBorders>
              <w:top w:val="nil"/>
            </w:tcBorders>
          </w:tcPr>
          <w:p w:rsidR="002E4C0E" w:rsidRDefault="002E4C0E">
            <w:pPr>
              <w:rPr>
                <w:sz w:val="2"/>
                <w:szCs w:val="2"/>
              </w:rPr>
            </w:pPr>
          </w:p>
        </w:tc>
      </w:tr>
      <w:tr w:rsidR="002E4C0E">
        <w:trPr>
          <w:trHeight w:val="1610"/>
        </w:trPr>
        <w:tc>
          <w:tcPr>
            <w:tcW w:w="1985" w:type="dxa"/>
          </w:tcPr>
          <w:p w:rsidR="002E4C0E" w:rsidRDefault="002E4C0E">
            <w:pPr>
              <w:pStyle w:val="TableParagraph"/>
              <w:spacing w:before="5"/>
              <w:rPr>
                <w:sz w:val="29"/>
              </w:rPr>
            </w:pPr>
          </w:p>
          <w:p w:rsidR="002E4C0E" w:rsidRDefault="00B44099">
            <w:pPr>
              <w:pStyle w:val="TableParagraph"/>
              <w:ind w:left="244" w:right="241"/>
              <w:jc w:val="center"/>
              <w:rPr>
                <w:sz w:val="20"/>
              </w:rPr>
            </w:pPr>
            <w:r>
              <w:rPr>
                <w:sz w:val="20"/>
              </w:rPr>
              <w:t>Для</w:t>
            </w:r>
            <w:r>
              <w:rPr>
                <w:spacing w:val="1"/>
                <w:sz w:val="20"/>
              </w:rPr>
              <w:t xml:space="preserve"> </w:t>
            </w:r>
            <w:r>
              <w:rPr>
                <w:spacing w:val="-1"/>
                <w:sz w:val="20"/>
              </w:rPr>
              <w:t>индивидуального</w:t>
            </w:r>
            <w:r>
              <w:rPr>
                <w:spacing w:val="-47"/>
                <w:sz w:val="20"/>
              </w:rPr>
              <w:t xml:space="preserve"> </w:t>
            </w:r>
            <w:r>
              <w:rPr>
                <w:sz w:val="20"/>
              </w:rPr>
              <w:t>жилищного</w:t>
            </w:r>
            <w:r>
              <w:rPr>
                <w:spacing w:val="1"/>
                <w:sz w:val="20"/>
              </w:rPr>
              <w:t xml:space="preserve"> </w:t>
            </w:r>
            <w:r>
              <w:rPr>
                <w:sz w:val="20"/>
              </w:rPr>
              <w:t>строительства</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102" w:right="101"/>
              <w:jc w:val="center"/>
              <w:rPr>
                <w:sz w:val="20"/>
              </w:rPr>
            </w:pPr>
            <w:r>
              <w:rPr>
                <w:sz w:val="20"/>
              </w:rPr>
              <w:t>2.1</w:t>
            </w:r>
          </w:p>
        </w:tc>
        <w:tc>
          <w:tcPr>
            <w:tcW w:w="1419" w:type="dxa"/>
          </w:tcPr>
          <w:p w:rsidR="002E4C0E" w:rsidRDefault="002E4C0E">
            <w:pPr>
              <w:pStyle w:val="TableParagraph"/>
            </w:pPr>
          </w:p>
          <w:p w:rsidR="002E4C0E" w:rsidRDefault="002E4C0E">
            <w:pPr>
              <w:pStyle w:val="TableParagraph"/>
            </w:pPr>
          </w:p>
          <w:p w:rsidR="002E4C0E" w:rsidRDefault="00956928">
            <w:pPr>
              <w:pStyle w:val="TableParagraph"/>
              <w:spacing w:before="178"/>
              <w:ind w:left="134" w:right="134"/>
              <w:jc w:val="center"/>
              <w:rPr>
                <w:sz w:val="20"/>
              </w:rPr>
            </w:pPr>
            <w:r>
              <w:rPr>
                <w:sz w:val="20"/>
              </w:rPr>
              <w:t>400</w:t>
            </w:r>
          </w:p>
        </w:tc>
        <w:tc>
          <w:tcPr>
            <w:tcW w:w="994" w:type="dxa"/>
          </w:tcPr>
          <w:p w:rsidR="002E4C0E" w:rsidRDefault="002E4C0E">
            <w:pPr>
              <w:pStyle w:val="TableParagraph"/>
            </w:pPr>
          </w:p>
          <w:p w:rsidR="002E4C0E" w:rsidRDefault="002E4C0E">
            <w:pPr>
              <w:pStyle w:val="TableParagraph"/>
            </w:pPr>
          </w:p>
          <w:p w:rsidR="002E4C0E" w:rsidRDefault="007E04C7">
            <w:pPr>
              <w:pStyle w:val="TableParagraph"/>
              <w:spacing w:before="178"/>
              <w:ind w:left="124" w:right="122"/>
              <w:jc w:val="center"/>
              <w:rPr>
                <w:sz w:val="20"/>
              </w:rPr>
            </w:pPr>
            <w:r>
              <w:rPr>
                <w:sz w:val="20"/>
              </w:rPr>
              <w:t>1</w:t>
            </w:r>
            <w:r w:rsidR="00956928">
              <w:rPr>
                <w:sz w:val="20"/>
              </w:rPr>
              <w:t>000</w:t>
            </w:r>
          </w:p>
        </w:tc>
        <w:tc>
          <w:tcPr>
            <w:tcW w:w="1560" w:type="dxa"/>
          </w:tcPr>
          <w:p w:rsidR="002E4C0E" w:rsidRDefault="00B44099">
            <w:pPr>
              <w:pStyle w:val="TableParagraph"/>
              <w:ind w:left="348" w:right="201"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ind w:left="259" w:right="118" w:hanging="137"/>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15" w:lineRule="exact"/>
              <w:ind w:left="670"/>
              <w:rPr>
                <w:sz w:val="20"/>
              </w:rPr>
            </w:pPr>
            <w:r>
              <w:rPr>
                <w:sz w:val="20"/>
              </w:rPr>
              <w:t>-</w:t>
            </w:r>
            <w:r>
              <w:rPr>
                <w:spacing w:val="-3"/>
                <w:sz w:val="20"/>
              </w:rPr>
              <w:t xml:space="preserve"> </w:t>
            </w:r>
            <w:r>
              <w:rPr>
                <w:sz w:val="20"/>
              </w:rPr>
              <w:t>3</w:t>
            </w:r>
          </w:p>
        </w:tc>
        <w:tc>
          <w:tcPr>
            <w:tcW w:w="1133"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right="2"/>
              <w:jc w:val="center"/>
              <w:rPr>
                <w:sz w:val="20"/>
              </w:rPr>
            </w:pPr>
            <w:r>
              <w:rPr>
                <w:w w:val="99"/>
                <w:sz w:val="20"/>
              </w:rPr>
              <w:t>3</w:t>
            </w:r>
          </w:p>
          <w:p w:rsidR="002E4C0E" w:rsidRDefault="00B44099">
            <w:pPr>
              <w:pStyle w:val="TableParagraph"/>
              <w:spacing w:before="1"/>
              <w:ind w:left="102" w:right="106"/>
              <w:jc w:val="center"/>
              <w:rPr>
                <w:sz w:val="20"/>
              </w:rPr>
            </w:pPr>
            <w:r>
              <w:rPr>
                <w:sz w:val="20"/>
              </w:rPr>
              <w:t>наземных</w:t>
            </w:r>
          </w:p>
          <w:p w:rsidR="002E4C0E" w:rsidRDefault="00B44099">
            <w:pPr>
              <w:pStyle w:val="TableParagraph"/>
              <w:ind w:left="102" w:right="103"/>
              <w:jc w:val="center"/>
              <w:rPr>
                <w:sz w:val="20"/>
              </w:rPr>
            </w:pPr>
            <w:r>
              <w:rPr>
                <w:sz w:val="20"/>
              </w:rPr>
              <w:t>/ 20</w:t>
            </w:r>
          </w:p>
        </w:tc>
        <w:tc>
          <w:tcPr>
            <w:tcW w:w="1277" w:type="dxa"/>
          </w:tcPr>
          <w:p w:rsidR="002E4C0E" w:rsidRDefault="002E4C0E">
            <w:pPr>
              <w:pStyle w:val="TableParagraph"/>
            </w:pPr>
          </w:p>
          <w:p w:rsidR="002E4C0E" w:rsidRDefault="002E4C0E">
            <w:pPr>
              <w:pStyle w:val="TableParagraph"/>
            </w:pPr>
          </w:p>
          <w:p w:rsidR="002E4C0E" w:rsidRDefault="00B44099">
            <w:pPr>
              <w:pStyle w:val="TableParagraph"/>
              <w:spacing w:before="178"/>
              <w:ind w:left="128" w:right="127"/>
              <w:jc w:val="center"/>
              <w:rPr>
                <w:sz w:val="20"/>
              </w:rPr>
            </w:pPr>
            <w:r>
              <w:rPr>
                <w:sz w:val="20"/>
              </w:rPr>
              <w:t>60</w:t>
            </w:r>
          </w:p>
        </w:tc>
        <w:tc>
          <w:tcPr>
            <w:tcW w:w="1558" w:type="dxa"/>
          </w:tcPr>
          <w:p w:rsidR="002E4C0E" w:rsidRDefault="00B44099">
            <w:pPr>
              <w:pStyle w:val="TableParagraph"/>
              <w:spacing w:before="64"/>
              <w:ind w:left="178" w:right="176" w:hanging="1"/>
              <w:jc w:val="center"/>
              <w:rPr>
                <w:sz w:val="18"/>
              </w:rPr>
            </w:pPr>
            <w:r>
              <w:rPr>
                <w:sz w:val="18"/>
              </w:rPr>
              <w:t>Хранение</w:t>
            </w:r>
            <w:r>
              <w:rPr>
                <w:spacing w:val="1"/>
                <w:sz w:val="18"/>
              </w:rPr>
              <w:t xml:space="preserve"> </w:t>
            </w:r>
            <w:r>
              <w:rPr>
                <w:sz w:val="18"/>
              </w:rPr>
              <w:t>автотранспорта</w:t>
            </w:r>
          </w:p>
          <w:p w:rsidR="002E4C0E" w:rsidRDefault="002E4C0E">
            <w:pPr>
              <w:pStyle w:val="TableParagraph"/>
              <w:spacing w:before="11"/>
              <w:rPr>
                <w:sz w:val="19"/>
              </w:rPr>
            </w:pPr>
          </w:p>
          <w:p w:rsidR="002E4C0E" w:rsidRDefault="00B44099">
            <w:pPr>
              <w:pStyle w:val="TableParagraph"/>
              <w:ind w:left="281" w:right="282" w:firstLine="2"/>
              <w:jc w:val="center"/>
              <w:rPr>
                <w:sz w:val="18"/>
              </w:rPr>
            </w:pPr>
            <w:r>
              <w:rPr>
                <w:sz w:val="18"/>
              </w:rPr>
              <w:t>Размещение</w:t>
            </w:r>
            <w:r>
              <w:rPr>
                <w:spacing w:val="1"/>
                <w:sz w:val="18"/>
              </w:rPr>
              <w:t xml:space="preserve"> </w:t>
            </w:r>
            <w:r>
              <w:rPr>
                <w:sz w:val="18"/>
              </w:rPr>
              <w:t>гаражей для</w:t>
            </w:r>
            <w:r>
              <w:rPr>
                <w:spacing w:val="1"/>
                <w:sz w:val="18"/>
              </w:rPr>
              <w:t xml:space="preserve"> </w:t>
            </w:r>
            <w:r>
              <w:rPr>
                <w:spacing w:val="-1"/>
                <w:sz w:val="18"/>
              </w:rPr>
              <w:t>собственных</w:t>
            </w:r>
            <w:r>
              <w:rPr>
                <w:spacing w:val="-42"/>
                <w:sz w:val="18"/>
              </w:rPr>
              <w:t xml:space="preserve"> </w:t>
            </w:r>
            <w:r>
              <w:rPr>
                <w:sz w:val="18"/>
              </w:rPr>
              <w:t>нужд</w:t>
            </w:r>
          </w:p>
        </w:tc>
        <w:tc>
          <w:tcPr>
            <w:tcW w:w="1136" w:type="dxa"/>
          </w:tcPr>
          <w:p w:rsidR="002E4C0E" w:rsidRDefault="002E4C0E">
            <w:pPr>
              <w:pStyle w:val="TableParagraph"/>
              <w:rPr>
                <w:sz w:val="20"/>
              </w:rPr>
            </w:pPr>
          </w:p>
          <w:p w:rsidR="002E4C0E" w:rsidRDefault="00B44099">
            <w:pPr>
              <w:pStyle w:val="TableParagraph"/>
              <w:spacing w:before="146"/>
              <w:ind w:left="128" w:right="129"/>
              <w:jc w:val="center"/>
              <w:rPr>
                <w:sz w:val="18"/>
              </w:rPr>
            </w:pPr>
            <w:r>
              <w:rPr>
                <w:sz w:val="18"/>
              </w:rPr>
              <w:t>2.7.1</w:t>
            </w:r>
          </w:p>
          <w:p w:rsidR="002E4C0E" w:rsidRDefault="002E4C0E">
            <w:pPr>
              <w:pStyle w:val="TableParagraph"/>
              <w:rPr>
                <w:sz w:val="20"/>
              </w:rPr>
            </w:pPr>
          </w:p>
          <w:p w:rsidR="002E4C0E" w:rsidRDefault="002E4C0E">
            <w:pPr>
              <w:pStyle w:val="TableParagraph"/>
              <w:spacing w:before="11"/>
              <w:rPr>
                <w:sz w:val="17"/>
              </w:rPr>
            </w:pPr>
          </w:p>
          <w:p w:rsidR="002E4C0E" w:rsidRDefault="00B44099">
            <w:pPr>
              <w:pStyle w:val="TableParagraph"/>
              <w:ind w:left="128" w:right="129"/>
              <w:jc w:val="center"/>
              <w:rPr>
                <w:sz w:val="18"/>
              </w:rPr>
            </w:pPr>
            <w:r>
              <w:rPr>
                <w:sz w:val="18"/>
              </w:rPr>
              <w:t>2.7.2</w:t>
            </w:r>
          </w:p>
        </w:tc>
        <w:tc>
          <w:tcPr>
            <w:tcW w:w="1278" w:type="dxa"/>
          </w:tcPr>
          <w:p w:rsidR="002E4C0E" w:rsidRDefault="002E4C0E">
            <w:pPr>
              <w:pStyle w:val="TableParagraph"/>
              <w:rPr>
                <w:sz w:val="20"/>
              </w:rPr>
            </w:pPr>
          </w:p>
          <w:p w:rsidR="002E4C0E" w:rsidRDefault="00B44099">
            <w:pPr>
              <w:pStyle w:val="TableParagraph"/>
              <w:spacing w:before="156"/>
              <w:ind w:left="404"/>
              <w:rPr>
                <w:sz w:val="18"/>
              </w:rPr>
            </w:pPr>
            <w:r>
              <w:rPr>
                <w:sz w:val="18"/>
              </w:rPr>
              <w:t>1</w:t>
            </w:r>
            <w:r>
              <w:rPr>
                <w:spacing w:val="1"/>
                <w:sz w:val="18"/>
              </w:rPr>
              <w:t xml:space="preserve"> </w:t>
            </w:r>
            <w:r>
              <w:rPr>
                <w:sz w:val="18"/>
              </w:rPr>
              <w:t>/</w:t>
            </w:r>
            <w:r>
              <w:rPr>
                <w:spacing w:val="-1"/>
                <w:sz w:val="18"/>
              </w:rPr>
              <w:t xml:space="preserve"> </w:t>
            </w:r>
            <w:r>
              <w:rPr>
                <w:sz w:val="18"/>
              </w:rPr>
              <w:t>4,5</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404"/>
              <w:rPr>
                <w:sz w:val="18"/>
              </w:rPr>
            </w:pPr>
            <w:r>
              <w:rPr>
                <w:sz w:val="18"/>
              </w:rPr>
              <w:t>1</w:t>
            </w:r>
            <w:r>
              <w:rPr>
                <w:spacing w:val="1"/>
                <w:sz w:val="18"/>
              </w:rPr>
              <w:t xml:space="preserve"> </w:t>
            </w:r>
            <w:r>
              <w:rPr>
                <w:sz w:val="18"/>
              </w:rPr>
              <w:t>/</w:t>
            </w:r>
            <w:r>
              <w:rPr>
                <w:spacing w:val="-1"/>
                <w:sz w:val="18"/>
              </w:rPr>
              <w:t xml:space="preserve"> </w:t>
            </w:r>
            <w:r>
              <w:rPr>
                <w:sz w:val="18"/>
              </w:rPr>
              <w:t>4,5</w:t>
            </w:r>
          </w:p>
        </w:tc>
        <w:tc>
          <w:tcPr>
            <w:tcW w:w="1559" w:type="dxa"/>
          </w:tcPr>
          <w:p w:rsidR="002E4C0E" w:rsidRDefault="002E4C0E">
            <w:pPr>
              <w:pStyle w:val="TableParagraph"/>
              <w:rPr>
                <w:sz w:val="20"/>
              </w:rPr>
            </w:pPr>
          </w:p>
          <w:p w:rsidR="002E4C0E" w:rsidRDefault="00B44099">
            <w:pPr>
              <w:pStyle w:val="TableParagraph"/>
              <w:spacing w:before="156"/>
              <w:ind w:left="122" w:right="127"/>
              <w:jc w:val="center"/>
              <w:rPr>
                <w:sz w:val="18"/>
              </w:rPr>
            </w:pPr>
            <w:r>
              <w:rPr>
                <w:sz w:val="18"/>
              </w:rPr>
              <w:t>20</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22" w:right="127"/>
              <w:jc w:val="center"/>
              <w:rPr>
                <w:sz w:val="18"/>
              </w:rPr>
            </w:pPr>
            <w:r>
              <w:rPr>
                <w:sz w:val="18"/>
              </w:rPr>
              <w:t>20</w:t>
            </w:r>
          </w:p>
        </w:tc>
      </w:tr>
      <w:tr w:rsidR="002E4C0E">
        <w:trPr>
          <w:trHeight w:val="962"/>
        </w:trPr>
        <w:tc>
          <w:tcPr>
            <w:tcW w:w="1985" w:type="dxa"/>
            <w:tcBorders>
              <w:bottom w:val="nil"/>
            </w:tcBorders>
          </w:tcPr>
          <w:p w:rsidR="002E4C0E" w:rsidRDefault="002E4C0E">
            <w:pPr>
              <w:pStyle w:val="TableParagraph"/>
              <w:spacing w:before="11"/>
              <w:rPr>
                <w:sz w:val="21"/>
              </w:rPr>
            </w:pPr>
          </w:p>
          <w:p w:rsidR="002E4C0E" w:rsidRDefault="00B44099">
            <w:pPr>
              <w:pStyle w:val="TableParagraph"/>
              <w:spacing w:line="230" w:lineRule="atLeast"/>
              <w:ind w:left="304" w:right="196" w:hanging="3"/>
              <w:jc w:val="center"/>
              <w:rPr>
                <w:sz w:val="20"/>
              </w:rPr>
            </w:pPr>
            <w:r>
              <w:rPr>
                <w:sz w:val="20"/>
              </w:rPr>
              <w:t>Малоэтажная</w:t>
            </w:r>
            <w:r>
              <w:rPr>
                <w:spacing w:val="1"/>
                <w:sz w:val="20"/>
              </w:rPr>
              <w:t xml:space="preserve"> </w:t>
            </w:r>
            <w:r>
              <w:rPr>
                <w:w w:val="95"/>
                <w:sz w:val="20"/>
              </w:rPr>
              <w:t>многоквартирная</w:t>
            </w:r>
            <w:r>
              <w:rPr>
                <w:spacing w:val="1"/>
                <w:w w:val="95"/>
                <w:sz w:val="20"/>
              </w:rPr>
              <w:t xml:space="preserve"> </w:t>
            </w:r>
            <w:r>
              <w:rPr>
                <w:sz w:val="20"/>
              </w:rPr>
              <w:t>жилая</w:t>
            </w:r>
            <w:r>
              <w:rPr>
                <w:spacing w:val="-4"/>
                <w:sz w:val="20"/>
              </w:rPr>
              <w:t xml:space="preserve"> </w:t>
            </w:r>
            <w:r>
              <w:rPr>
                <w:sz w:val="20"/>
              </w:rPr>
              <w:t>застройка</w:t>
            </w:r>
          </w:p>
        </w:tc>
        <w:tc>
          <w:tcPr>
            <w:tcW w:w="1133" w:type="dxa"/>
            <w:tcBorders>
              <w:bottom w:val="nil"/>
            </w:tcBorders>
          </w:tcPr>
          <w:p w:rsidR="002E4C0E" w:rsidRDefault="002E4C0E">
            <w:pPr>
              <w:pStyle w:val="TableParagraph"/>
            </w:pPr>
          </w:p>
          <w:p w:rsidR="002E4C0E" w:rsidRDefault="002E4C0E">
            <w:pPr>
              <w:pStyle w:val="TableParagraph"/>
              <w:spacing w:before="5"/>
              <w:rPr>
                <w:sz w:val="21"/>
              </w:rPr>
            </w:pPr>
          </w:p>
          <w:p w:rsidR="002E4C0E" w:rsidRDefault="00B44099">
            <w:pPr>
              <w:pStyle w:val="TableParagraph"/>
              <w:ind w:left="102" w:right="103"/>
              <w:jc w:val="center"/>
              <w:rPr>
                <w:sz w:val="20"/>
              </w:rPr>
            </w:pPr>
            <w:r>
              <w:rPr>
                <w:sz w:val="20"/>
              </w:rPr>
              <w:t>2.1.1</w:t>
            </w:r>
          </w:p>
        </w:tc>
        <w:tc>
          <w:tcPr>
            <w:tcW w:w="1419" w:type="dxa"/>
            <w:tcBorders>
              <w:bottom w:val="nil"/>
            </w:tcBorders>
          </w:tcPr>
          <w:p w:rsidR="002E4C0E" w:rsidRDefault="002E4C0E">
            <w:pPr>
              <w:pStyle w:val="TableParagraph"/>
            </w:pPr>
          </w:p>
          <w:p w:rsidR="002E4C0E" w:rsidRDefault="002E4C0E">
            <w:pPr>
              <w:pStyle w:val="TableParagraph"/>
              <w:spacing w:before="5"/>
              <w:rPr>
                <w:sz w:val="21"/>
              </w:rPr>
            </w:pPr>
          </w:p>
          <w:p w:rsidR="002E4C0E" w:rsidRDefault="00B44099">
            <w:pPr>
              <w:pStyle w:val="TableParagraph"/>
              <w:ind w:left="134" w:right="133"/>
              <w:jc w:val="center"/>
              <w:rPr>
                <w:sz w:val="20"/>
              </w:rPr>
            </w:pPr>
            <w:r>
              <w:rPr>
                <w:sz w:val="20"/>
              </w:rPr>
              <w:t>200</w:t>
            </w:r>
          </w:p>
        </w:tc>
        <w:tc>
          <w:tcPr>
            <w:tcW w:w="994" w:type="dxa"/>
            <w:tcBorders>
              <w:bottom w:val="nil"/>
            </w:tcBorders>
          </w:tcPr>
          <w:p w:rsidR="002E4C0E" w:rsidRDefault="002E4C0E">
            <w:pPr>
              <w:pStyle w:val="TableParagraph"/>
            </w:pPr>
          </w:p>
          <w:p w:rsidR="002E4C0E" w:rsidRDefault="002E4C0E">
            <w:pPr>
              <w:pStyle w:val="TableParagraph"/>
              <w:spacing w:before="5"/>
              <w:rPr>
                <w:sz w:val="21"/>
              </w:rPr>
            </w:pPr>
          </w:p>
          <w:p w:rsidR="002E4C0E" w:rsidRDefault="00B44099">
            <w:pPr>
              <w:pStyle w:val="TableParagraph"/>
              <w:ind w:left="124" w:right="122"/>
              <w:jc w:val="center"/>
              <w:rPr>
                <w:sz w:val="20"/>
              </w:rPr>
            </w:pPr>
            <w:r>
              <w:rPr>
                <w:sz w:val="20"/>
              </w:rPr>
              <w:t>1200</w:t>
            </w:r>
          </w:p>
        </w:tc>
        <w:tc>
          <w:tcPr>
            <w:tcW w:w="1560" w:type="dxa"/>
            <w:tcBorders>
              <w:bottom w:val="nil"/>
            </w:tcBorders>
          </w:tcPr>
          <w:p w:rsidR="002E4C0E" w:rsidRDefault="00B44099">
            <w:pPr>
              <w:pStyle w:val="TableParagraph"/>
              <w:spacing w:before="39"/>
              <w:ind w:left="348" w:right="201"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tc>
        <w:tc>
          <w:tcPr>
            <w:tcW w:w="1133" w:type="dxa"/>
            <w:tcBorders>
              <w:bottom w:val="nil"/>
            </w:tcBorders>
          </w:tcPr>
          <w:p w:rsidR="002E4C0E" w:rsidRDefault="002E4C0E">
            <w:pPr>
              <w:pStyle w:val="TableParagraph"/>
              <w:spacing w:before="5"/>
              <w:rPr>
                <w:sz w:val="23"/>
              </w:rPr>
            </w:pPr>
          </w:p>
          <w:p w:rsidR="002E4C0E" w:rsidRDefault="00B44099">
            <w:pPr>
              <w:pStyle w:val="TableParagraph"/>
              <w:ind w:right="2"/>
              <w:jc w:val="center"/>
              <w:rPr>
                <w:sz w:val="20"/>
              </w:rPr>
            </w:pPr>
            <w:r>
              <w:rPr>
                <w:w w:val="99"/>
                <w:sz w:val="20"/>
              </w:rPr>
              <w:t>3</w:t>
            </w:r>
          </w:p>
          <w:p w:rsidR="002E4C0E" w:rsidRDefault="00B44099">
            <w:pPr>
              <w:pStyle w:val="TableParagraph"/>
              <w:ind w:left="102" w:right="106"/>
              <w:jc w:val="center"/>
              <w:rPr>
                <w:sz w:val="20"/>
              </w:rPr>
            </w:pPr>
            <w:r>
              <w:rPr>
                <w:sz w:val="20"/>
              </w:rPr>
              <w:t>наземных</w:t>
            </w:r>
          </w:p>
          <w:p w:rsidR="002E4C0E" w:rsidRDefault="00B44099">
            <w:pPr>
              <w:pStyle w:val="TableParagraph"/>
              <w:spacing w:before="1" w:line="212" w:lineRule="exact"/>
              <w:ind w:left="9" w:right="116"/>
              <w:jc w:val="center"/>
              <w:rPr>
                <w:sz w:val="20"/>
              </w:rPr>
            </w:pPr>
            <w:r>
              <w:rPr>
                <w:sz w:val="20"/>
              </w:rPr>
              <w:t>/ 20</w:t>
            </w:r>
          </w:p>
        </w:tc>
        <w:tc>
          <w:tcPr>
            <w:tcW w:w="1277" w:type="dxa"/>
            <w:vMerge w:val="restart"/>
          </w:tcPr>
          <w:p w:rsidR="002E4C0E" w:rsidRDefault="002E4C0E">
            <w:pPr>
              <w:pStyle w:val="TableParagraph"/>
              <w:rPr>
                <w:sz w:val="18"/>
              </w:rPr>
            </w:pPr>
          </w:p>
        </w:tc>
        <w:tc>
          <w:tcPr>
            <w:tcW w:w="1558" w:type="dxa"/>
            <w:tcBorders>
              <w:bottom w:val="nil"/>
            </w:tcBorders>
          </w:tcPr>
          <w:p w:rsidR="002E4C0E" w:rsidRDefault="002E4C0E">
            <w:pPr>
              <w:pStyle w:val="TableParagraph"/>
              <w:rPr>
                <w:sz w:val="20"/>
              </w:rPr>
            </w:pPr>
          </w:p>
          <w:p w:rsidR="002E4C0E" w:rsidRDefault="002E4C0E">
            <w:pPr>
              <w:pStyle w:val="TableParagraph"/>
              <w:spacing w:before="7"/>
              <w:rPr>
                <w:sz w:val="15"/>
              </w:rPr>
            </w:pPr>
          </w:p>
          <w:p w:rsidR="002E4C0E" w:rsidRDefault="00B44099">
            <w:pPr>
              <w:pStyle w:val="TableParagraph"/>
              <w:spacing w:before="1"/>
              <w:ind w:left="230" w:right="109" w:firstLine="223"/>
              <w:rPr>
                <w:sz w:val="18"/>
              </w:rPr>
            </w:pPr>
            <w:r>
              <w:rPr>
                <w:sz w:val="18"/>
              </w:rPr>
              <w:t>Хранение</w:t>
            </w:r>
            <w:r>
              <w:rPr>
                <w:spacing w:val="1"/>
                <w:sz w:val="18"/>
              </w:rPr>
              <w:t xml:space="preserve"> </w:t>
            </w:r>
            <w:r>
              <w:rPr>
                <w:sz w:val="18"/>
              </w:rPr>
              <w:t>автотранспорта</w:t>
            </w:r>
          </w:p>
        </w:tc>
        <w:tc>
          <w:tcPr>
            <w:tcW w:w="1136" w:type="dxa"/>
            <w:tcBorders>
              <w:bottom w:val="nil"/>
            </w:tcBorders>
          </w:tcPr>
          <w:p w:rsidR="002E4C0E" w:rsidRDefault="002E4C0E">
            <w:pPr>
              <w:pStyle w:val="TableParagraph"/>
              <w:rPr>
                <w:sz w:val="20"/>
              </w:rPr>
            </w:pPr>
          </w:p>
          <w:p w:rsidR="002E4C0E" w:rsidRDefault="002E4C0E">
            <w:pPr>
              <w:pStyle w:val="TableParagraph"/>
              <w:spacing w:before="7"/>
              <w:rPr>
                <w:sz w:val="15"/>
              </w:rPr>
            </w:pPr>
          </w:p>
          <w:p w:rsidR="002E4C0E" w:rsidRDefault="00B44099">
            <w:pPr>
              <w:pStyle w:val="TableParagraph"/>
              <w:spacing w:before="1"/>
              <w:ind w:left="128" w:right="129"/>
              <w:jc w:val="center"/>
              <w:rPr>
                <w:sz w:val="18"/>
              </w:rPr>
            </w:pPr>
            <w:r>
              <w:rPr>
                <w:sz w:val="18"/>
              </w:rPr>
              <w:t>2.7.1</w:t>
            </w:r>
          </w:p>
        </w:tc>
        <w:tc>
          <w:tcPr>
            <w:tcW w:w="1278" w:type="dxa"/>
            <w:tcBorders>
              <w:bottom w:val="nil"/>
            </w:tcBorders>
          </w:tcPr>
          <w:p w:rsidR="002E4C0E" w:rsidRDefault="002E4C0E">
            <w:pPr>
              <w:pStyle w:val="TableParagraph"/>
              <w:rPr>
                <w:sz w:val="20"/>
              </w:rPr>
            </w:pPr>
          </w:p>
          <w:p w:rsidR="002E4C0E" w:rsidRDefault="002E4C0E">
            <w:pPr>
              <w:pStyle w:val="TableParagraph"/>
              <w:spacing w:before="7"/>
              <w:rPr>
                <w:sz w:val="15"/>
              </w:rPr>
            </w:pPr>
          </w:p>
          <w:p w:rsidR="002E4C0E" w:rsidRDefault="00B44099">
            <w:pPr>
              <w:pStyle w:val="TableParagraph"/>
              <w:spacing w:before="1"/>
              <w:ind w:left="404"/>
              <w:rPr>
                <w:sz w:val="18"/>
              </w:rPr>
            </w:pPr>
            <w:r>
              <w:rPr>
                <w:sz w:val="18"/>
              </w:rPr>
              <w:t>1</w:t>
            </w:r>
            <w:r>
              <w:rPr>
                <w:spacing w:val="1"/>
                <w:sz w:val="18"/>
              </w:rPr>
              <w:t xml:space="preserve"> </w:t>
            </w:r>
            <w:r>
              <w:rPr>
                <w:sz w:val="18"/>
              </w:rPr>
              <w:t>/</w:t>
            </w:r>
            <w:r>
              <w:rPr>
                <w:spacing w:val="-2"/>
                <w:sz w:val="18"/>
              </w:rPr>
              <w:t xml:space="preserve"> </w:t>
            </w:r>
            <w:r>
              <w:rPr>
                <w:sz w:val="18"/>
              </w:rPr>
              <w:t>4,5</w:t>
            </w:r>
          </w:p>
        </w:tc>
        <w:tc>
          <w:tcPr>
            <w:tcW w:w="1559" w:type="dxa"/>
            <w:tcBorders>
              <w:bottom w:val="nil"/>
            </w:tcBorders>
          </w:tcPr>
          <w:p w:rsidR="002E4C0E" w:rsidRDefault="002E4C0E">
            <w:pPr>
              <w:pStyle w:val="TableParagraph"/>
              <w:spacing w:before="8"/>
              <w:rPr>
                <w:sz w:val="17"/>
              </w:rPr>
            </w:pPr>
          </w:p>
          <w:p w:rsidR="002E4C0E" w:rsidRDefault="00B44099">
            <w:pPr>
              <w:pStyle w:val="TableParagraph"/>
              <w:ind w:left="122" w:right="127"/>
              <w:jc w:val="center"/>
              <w:rPr>
                <w:sz w:val="18"/>
              </w:rPr>
            </w:pPr>
            <w:r>
              <w:rPr>
                <w:sz w:val="18"/>
              </w:rPr>
              <w:t>20</w:t>
            </w:r>
          </w:p>
        </w:tc>
      </w:tr>
      <w:tr w:rsidR="002E4C0E">
        <w:trPr>
          <w:trHeight w:val="275"/>
        </w:trPr>
        <w:tc>
          <w:tcPr>
            <w:tcW w:w="1985"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419" w:type="dxa"/>
            <w:tcBorders>
              <w:top w:val="nil"/>
            </w:tcBorders>
          </w:tcPr>
          <w:p w:rsidR="002E4C0E" w:rsidRDefault="002E4C0E">
            <w:pPr>
              <w:pStyle w:val="TableParagraph"/>
              <w:rPr>
                <w:sz w:val="18"/>
              </w:rPr>
            </w:pPr>
          </w:p>
        </w:tc>
        <w:tc>
          <w:tcPr>
            <w:tcW w:w="994" w:type="dxa"/>
            <w:tcBorders>
              <w:top w:val="nil"/>
            </w:tcBorders>
          </w:tcPr>
          <w:p w:rsidR="002E4C0E" w:rsidRDefault="002E4C0E">
            <w:pPr>
              <w:pStyle w:val="TableParagraph"/>
              <w:rPr>
                <w:sz w:val="18"/>
              </w:rPr>
            </w:pPr>
          </w:p>
        </w:tc>
        <w:tc>
          <w:tcPr>
            <w:tcW w:w="1560" w:type="dxa"/>
            <w:tcBorders>
              <w:top w:val="nil"/>
            </w:tcBorders>
          </w:tcPr>
          <w:p w:rsidR="002E4C0E" w:rsidRDefault="00B44099">
            <w:pPr>
              <w:pStyle w:val="TableParagraph"/>
              <w:spacing w:line="223" w:lineRule="exact"/>
              <w:ind w:left="123"/>
              <w:rPr>
                <w:sz w:val="20"/>
              </w:rPr>
            </w:pPr>
            <w:r>
              <w:rPr>
                <w:sz w:val="20"/>
              </w:rPr>
              <w:t>-</w:t>
            </w:r>
            <w:r>
              <w:rPr>
                <w:spacing w:val="-4"/>
                <w:sz w:val="20"/>
              </w:rPr>
              <w:t xml:space="preserve"> </w:t>
            </w:r>
            <w:r>
              <w:rPr>
                <w:sz w:val="20"/>
              </w:rPr>
              <w:t>до строений</w:t>
            </w:r>
            <w:r>
              <w:rPr>
                <w:spacing w:val="-2"/>
                <w:sz w:val="20"/>
              </w:rPr>
              <w:t xml:space="preserve"> </w:t>
            </w:r>
            <w:r>
              <w:rPr>
                <w:sz w:val="20"/>
              </w:rPr>
              <w:t>и</w:t>
            </w:r>
          </w:p>
        </w:tc>
        <w:tc>
          <w:tcPr>
            <w:tcW w:w="1133"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558" w:type="dxa"/>
            <w:tcBorders>
              <w:top w:val="nil"/>
            </w:tcBorders>
          </w:tcPr>
          <w:p w:rsidR="002E4C0E" w:rsidRDefault="002E4C0E">
            <w:pPr>
              <w:pStyle w:val="TableParagraph"/>
              <w:rPr>
                <w:sz w:val="18"/>
              </w:rPr>
            </w:pPr>
          </w:p>
        </w:tc>
        <w:tc>
          <w:tcPr>
            <w:tcW w:w="1136" w:type="dxa"/>
            <w:tcBorders>
              <w:top w:val="nil"/>
            </w:tcBorders>
          </w:tcPr>
          <w:p w:rsidR="002E4C0E" w:rsidRDefault="002E4C0E">
            <w:pPr>
              <w:pStyle w:val="TableParagraph"/>
              <w:rPr>
                <w:sz w:val="18"/>
              </w:rPr>
            </w:pPr>
          </w:p>
        </w:tc>
        <w:tc>
          <w:tcPr>
            <w:tcW w:w="1278" w:type="dxa"/>
            <w:tcBorders>
              <w:top w:val="nil"/>
            </w:tcBorders>
          </w:tcPr>
          <w:p w:rsidR="002E4C0E" w:rsidRDefault="002E4C0E">
            <w:pPr>
              <w:pStyle w:val="TableParagraph"/>
              <w:rPr>
                <w:sz w:val="18"/>
              </w:rPr>
            </w:pPr>
          </w:p>
        </w:tc>
        <w:tc>
          <w:tcPr>
            <w:tcW w:w="1559" w:type="dxa"/>
            <w:tcBorders>
              <w:top w:val="nil"/>
            </w:tcBorders>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5"/>
        <w:gridCol w:w="1133"/>
        <w:gridCol w:w="1419"/>
        <w:gridCol w:w="994"/>
        <w:gridCol w:w="1560"/>
        <w:gridCol w:w="1133"/>
        <w:gridCol w:w="1277"/>
        <w:gridCol w:w="1558"/>
        <w:gridCol w:w="1136"/>
        <w:gridCol w:w="1278"/>
        <w:gridCol w:w="1559"/>
      </w:tblGrid>
      <w:tr w:rsidR="002E4C0E" w:rsidTr="007E04C7">
        <w:trPr>
          <w:trHeight w:val="830"/>
          <w:jc w:val="center"/>
        </w:trPr>
        <w:tc>
          <w:tcPr>
            <w:tcW w:w="1985"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994" w:type="dxa"/>
          </w:tcPr>
          <w:p w:rsidR="002E4C0E" w:rsidRDefault="002E4C0E">
            <w:pPr>
              <w:pStyle w:val="TableParagraph"/>
              <w:rPr>
                <w:sz w:val="18"/>
              </w:rPr>
            </w:pPr>
          </w:p>
        </w:tc>
        <w:tc>
          <w:tcPr>
            <w:tcW w:w="1560" w:type="dxa"/>
          </w:tcPr>
          <w:p w:rsidR="002E4C0E" w:rsidRDefault="00B44099">
            <w:pPr>
              <w:pStyle w:val="TableParagraph"/>
              <w:spacing w:line="225" w:lineRule="exact"/>
              <w:ind w:left="118" w:right="118"/>
              <w:jc w:val="center"/>
              <w:rPr>
                <w:sz w:val="20"/>
              </w:rPr>
            </w:pPr>
            <w:r>
              <w:rPr>
                <w:sz w:val="20"/>
              </w:rPr>
              <w:t>сооружений</w:t>
            </w:r>
          </w:p>
          <w:p w:rsidR="002E4C0E" w:rsidRDefault="00B44099">
            <w:pPr>
              <w:pStyle w:val="TableParagraph"/>
              <w:spacing w:line="229" w:lineRule="exact"/>
              <w:ind w:left="118" w:right="118"/>
              <w:jc w:val="center"/>
              <w:rPr>
                <w:sz w:val="20"/>
              </w:rPr>
            </w:pPr>
            <w:r>
              <w:rPr>
                <w:sz w:val="20"/>
              </w:rPr>
              <w:t>-</w:t>
            </w:r>
            <w:r>
              <w:rPr>
                <w:spacing w:val="-3"/>
                <w:sz w:val="20"/>
              </w:rPr>
              <w:t xml:space="preserve"> </w:t>
            </w:r>
            <w:r>
              <w:rPr>
                <w:sz w:val="20"/>
              </w:rPr>
              <w:t>3</w:t>
            </w:r>
          </w:p>
        </w:tc>
        <w:tc>
          <w:tcPr>
            <w:tcW w:w="1133"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B44099">
            <w:pPr>
              <w:pStyle w:val="TableParagraph"/>
              <w:ind w:left="110" w:right="6" w:firstLine="2"/>
              <w:jc w:val="center"/>
              <w:rPr>
                <w:sz w:val="18"/>
              </w:rPr>
            </w:pPr>
            <w:r>
              <w:rPr>
                <w:sz w:val="18"/>
              </w:rPr>
              <w:t>Размещение</w:t>
            </w:r>
            <w:r>
              <w:rPr>
                <w:spacing w:val="1"/>
                <w:sz w:val="18"/>
              </w:rPr>
              <w:t xml:space="preserve"> </w:t>
            </w:r>
            <w:r>
              <w:rPr>
                <w:sz w:val="18"/>
              </w:rPr>
              <w:t>гаражей для</w:t>
            </w:r>
            <w:r>
              <w:rPr>
                <w:spacing w:val="1"/>
                <w:sz w:val="18"/>
              </w:rPr>
              <w:t xml:space="preserve"> </w:t>
            </w:r>
            <w:r>
              <w:rPr>
                <w:spacing w:val="-1"/>
                <w:sz w:val="18"/>
              </w:rPr>
              <w:t>собственных</w:t>
            </w:r>
            <w:r>
              <w:rPr>
                <w:spacing w:val="-6"/>
                <w:sz w:val="18"/>
              </w:rPr>
              <w:t xml:space="preserve"> </w:t>
            </w:r>
            <w:r>
              <w:rPr>
                <w:sz w:val="18"/>
              </w:rPr>
              <w:t>нужд</w:t>
            </w:r>
          </w:p>
        </w:tc>
        <w:tc>
          <w:tcPr>
            <w:tcW w:w="1136" w:type="dxa"/>
          </w:tcPr>
          <w:p w:rsidR="002E4C0E" w:rsidRDefault="002E4C0E">
            <w:pPr>
              <w:pStyle w:val="TableParagraph"/>
              <w:rPr>
                <w:sz w:val="20"/>
              </w:rPr>
            </w:pPr>
          </w:p>
          <w:p w:rsidR="002E4C0E" w:rsidRDefault="002E4C0E">
            <w:pPr>
              <w:pStyle w:val="TableParagraph"/>
              <w:spacing w:before="7"/>
              <w:rPr>
                <w:sz w:val="15"/>
              </w:rPr>
            </w:pPr>
          </w:p>
          <w:p w:rsidR="002E4C0E" w:rsidRDefault="00B44099">
            <w:pPr>
              <w:pStyle w:val="TableParagraph"/>
              <w:spacing w:before="1"/>
              <w:ind w:left="128" w:right="129"/>
              <w:jc w:val="center"/>
              <w:rPr>
                <w:sz w:val="18"/>
              </w:rPr>
            </w:pPr>
            <w:r>
              <w:rPr>
                <w:sz w:val="18"/>
              </w:rPr>
              <w:t>2.7.2</w:t>
            </w:r>
          </w:p>
        </w:tc>
        <w:tc>
          <w:tcPr>
            <w:tcW w:w="1278" w:type="dxa"/>
          </w:tcPr>
          <w:p w:rsidR="002E4C0E" w:rsidRDefault="002E4C0E">
            <w:pPr>
              <w:pStyle w:val="TableParagraph"/>
              <w:rPr>
                <w:sz w:val="20"/>
              </w:rPr>
            </w:pPr>
          </w:p>
          <w:p w:rsidR="002E4C0E" w:rsidRDefault="002E4C0E">
            <w:pPr>
              <w:pStyle w:val="TableParagraph"/>
              <w:spacing w:before="7"/>
              <w:rPr>
                <w:sz w:val="15"/>
              </w:rPr>
            </w:pPr>
          </w:p>
          <w:p w:rsidR="002E4C0E" w:rsidRDefault="00B44099">
            <w:pPr>
              <w:pStyle w:val="TableParagraph"/>
              <w:spacing w:before="1"/>
              <w:ind w:left="387" w:right="391"/>
              <w:jc w:val="center"/>
              <w:rPr>
                <w:sz w:val="18"/>
              </w:rPr>
            </w:pPr>
            <w:r>
              <w:rPr>
                <w:sz w:val="18"/>
              </w:rPr>
              <w:t>1</w:t>
            </w:r>
            <w:r>
              <w:rPr>
                <w:spacing w:val="1"/>
                <w:sz w:val="18"/>
              </w:rPr>
              <w:t xml:space="preserve"> </w:t>
            </w:r>
            <w:r>
              <w:rPr>
                <w:sz w:val="18"/>
              </w:rPr>
              <w:t>/</w:t>
            </w:r>
            <w:r>
              <w:rPr>
                <w:spacing w:val="-2"/>
                <w:sz w:val="18"/>
              </w:rPr>
              <w:t xml:space="preserve"> </w:t>
            </w:r>
            <w:r>
              <w:rPr>
                <w:sz w:val="18"/>
              </w:rPr>
              <w:t>4,5</w:t>
            </w:r>
          </w:p>
        </w:tc>
        <w:tc>
          <w:tcPr>
            <w:tcW w:w="1559" w:type="dxa"/>
          </w:tcPr>
          <w:p w:rsidR="002E4C0E" w:rsidRDefault="002E4C0E">
            <w:pPr>
              <w:pStyle w:val="TableParagraph"/>
              <w:spacing w:before="8"/>
              <w:rPr>
                <w:sz w:val="17"/>
              </w:rPr>
            </w:pPr>
          </w:p>
          <w:p w:rsidR="002E4C0E" w:rsidRDefault="00B44099">
            <w:pPr>
              <w:pStyle w:val="TableParagraph"/>
              <w:ind w:left="122" w:right="127"/>
              <w:jc w:val="center"/>
              <w:rPr>
                <w:sz w:val="18"/>
              </w:rPr>
            </w:pPr>
            <w:r>
              <w:rPr>
                <w:sz w:val="18"/>
              </w:rPr>
              <w:t>20</w:t>
            </w:r>
          </w:p>
        </w:tc>
      </w:tr>
      <w:tr w:rsidR="002E4C0E" w:rsidTr="007E04C7">
        <w:trPr>
          <w:trHeight w:val="2641"/>
          <w:jc w:val="center"/>
        </w:trPr>
        <w:tc>
          <w:tcPr>
            <w:tcW w:w="1985"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2"/>
              <w:rPr>
                <w:sz w:val="19"/>
              </w:rPr>
            </w:pPr>
          </w:p>
          <w:p w:rsidR="002E4C0E" w:rsidRDefault="00B44099">
            <w:pPr>
              <w:pStyle w:val="TableParagraph"/>
              <w:ind w:left="283" w:right="280" w:firstLine="59"/>
              <w:rPr>
                <w:sz w:val="20"/>
              </w:rPr>
            </w:pPr>
            <w:r>
              <w:rPr>
                <w:sz w:val="20"/>
              </w:rPr>
              <w:t>Блокированная</w:t>
            </w:r>
            <w:r>
              <w:rPr>
                <w:spacing w:val="1"/>
                <w:sz w:val="20"/>
              </w:rPr>
              <w:t xml:space="preserve"> </w:t>
            </w:r>
            <w:r>
              <w:rPr>
                <w:spacing w:val="-1"/>
                <w:sz w:val="20"/>
              </w:rPr>
              <w:t>жилая</w:t>
            </w:r>
            <w:r>
              <w:rPr>
                <w:spacing w:val="-11"/>
                <w:sz w:val="20"/>
              </w:rPr>
              <w:t xml:space="preserve"> </w:t>
            </w:r>
            <w:r>
              <w:rPr>
                <w:sz w:val="20"/>
              </w:rPr>
              <w:t>застройка</w:t>
            </w:r>
          </w:p>
        </w:tc>
        <w:tc>
          <w:tcPr>
            <w:tcW w:w="1133"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2"/>
              <w:rPr>
                <w:sz w:val="29"/>
              </w:rPr>
            </w:pPr>
          </w:p>
          <w:p w:rsidR="002E4C0E" w:rsidRDefault="00B44099">
            <w:pPr>
              <w:pStyle w:val="TableParagraph"/>
              <w:spacing w:before="1"/>
              <w:ind w:left="102" w:right="101"/>
              <w:jc w:val="center"/>
              <w:rPr>
                <w:sz w:val="20"/>
              </w:rPr>
            </w:pPr>
            <w:r>
              <w:rPr>
                <w:sz w:val="20"/>
              </w:rPr>
              <w:t>2.3</w:t>
            </w:r>
          </w:p>
        </w:tc>
        <w:tc>
          <w:tcPr>
            <w:tcW w:w="1419"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2"/>
              <w:rPr>
                <w:sz w:val="29"/>
              </w:rPr>
            </w:pPr>
          </w:p>
          <w:p w:rsidR="002E4C0E" w:rsidRDefault="00956928">
            <w:pPr>
              <w:pStyle w:val="TableParagraph"/>
              <w:spacing w:before="1"/>
              <w:ind w:left="134" w:right="133"/>
              <w:jc w:val="center"/>
              <w:rPr>
                <w:sz w:val="20"/>
              </w:rPr>
            </w:pPr>
            <w:r>
              <w:rPr>
                <w:sz w:val="20"/>
              </w:rPr>
              <w:t>1</w:t>
            </w:r>
            <w:r w:rsidR="00B44099">
              <w:rPr>
                <w:sz w:val="20"/>
              </w:rPr>
              <w:t>00</w:t>
            </w:r>
          </w:p>
        </w:tc>
        <w:tc>
          <w:tcPr>
            <w:tcW w:w="994"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2"/>
              <w:rPr>
                <w:sz w:val="29"/>
              </w:rPr>
            </w:pPr>
          </w:p>
          <w:p w:rsidR="002E4C0E" w:rsidRDefault="008958F4">
            <w:pPr>
              <w:pStyle w:val="TableParagraph"/>
              <w:spacing w:before="1"/>
              <w:ind w:left="294"/>
              <w:rPr>
                <w:sz w:val="20"/>
              </w:rPr>
            </w:pPr>
            <w:r>
              <w:rPr>
                <w:sz w:val="20"/>
              </w:rPr>
              <w:t>500</w:t>
            </w:r>
          </w:p>
        </w:tc>
        <w:tc>
          <w:tcPr>
            <w:tcW w:w="1560" w:type="dxa"/>
            <w:tcBorders>
              <w:bottom w:val="nil"/>
            </w:tcBorders>
          </w:tcPr>
          <w:p w:rsidR="002E4C0E" w:rsidRDefault="00B44099">
            <w:pPr>
              <w:pStyle w:val="TableParagraph"/>
              <w:ind w:left="332" w:right="201" w:hanging="125"/>
              <w:rPr>
                <w:sz w:val="20"/>
              </w:rPr>
            </w:pPr>
            <w:r>
              <w:rPr>
                <w:sz w:val="20"/>
              </w:rPr>
              <w:t>-</w:t>
            </w:r>
            <w:r>
              <w:rPr>
                <w:spacing w:val="-10"/>
                <w:sz w:val="20"/>
              </w:rPr>
              <w:t xml:space="preserve"> </w:t>
            </w:r>
            <w:r>
              <w:rPr>
                <w:sz w:val="20"/>
              </w:rPr>
              <w:t>до</w:t>
            </w:r>
            <w:r>
              <w:rPr>
                <w:spacing w:val="-8"/>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3"/>
                <w:sz w:val="20"/>
              </w:rPr>
              <w:t xml:space="preserve"> </w:t>
            </w:r>
            <w:r>
              <w:rPr>
                <w:sz w:val="20"/>
              </w:rPr>
              <w:t>– 3</w:t>
            </w:r>
          </w:p>
          <w:p w:rsidR="002E4C0E" w:rsidRDefault="00B44099">
            <w:pPr>
              <w:pStyle w:val="TableParagraph"/>
              <w:ind w:left="146" w:right="144" w:hanging="1"/>
              <w:jc w:val="center"/>
              <w:rPr>
                <w:sz w:val="20"/>
              </w:rPr>
            </w:pPr>
            <w:r>
              <w:rPr>
                <w:sz w:val="20"/>
              </w:rPr>
              <w:t>(Исключение:</w:t>
            </w:r>
            <w:r>
              <w:rPr>
                <w:spacing w:val="1"/>
                <w:sz w:val="20"/>
              </w:rPr>
              <w:t xml:space="preserve"> </w:t>
            </w:r>
            <w:r>
              <w:rPr>
                <w:sz w:val="20"/>
              </w:rPr>
              <w:t>до общей</w:t>
            </w:r>
            <w:r>
              <w:rPr>
                <w:spacing w:val="1"/>
                <w:sz w:val="20"/>
              </w:rPr>
              <w:t xml:space="preserve"> </w:t>
            </w:r>
            <w:r>
              <w:rPr>
                <w:sz w:val="20"/>
              </w:rPr>
              <w:t>боковой стены</w:t>
            </w:r>
            <w:r>
              <w:rPr>
                <w:spacing w:val="-47"/>
                <w:sz w:val="20"/>
              </w:rPr>
              <w:t xml:space="preserve"> </w:t>
            </w:r>
            <w:r>
              <w:rPr>
                <w:sz w:val="20"/>
              </w:rPr>
              <w:t>с другим</w:t>
            </w:r>
            <w:r>
              <w:rPr>
                <w:spacing w:val="1"/>
                <w:sz w:val="20"/>
              </w:rPr>
              <w:t xml:space="preserve"> </w:t>
            </w:r>
            <w:r>
              <w:rPr>
                <w:sz w:val="20"/>
              </w:rPr>
              <w:t>жилым домом</w:t>
            </w:r>
            <w:r>
              <w:rPr>
                <w:spacing w:val="1"/>
                <w:sz w:val="20"/>
              </w:rPr>
              <w:t xml:space="preserve"> </w:t>
            </w:r>
            <w:r>
              <w:rPr>
                <w:sz w:val="20"/>
              </w:rPr>
              <w:t>(другими</w:t>
            </w:r>
            <w:r>
              <w:rPr>
                <w:spacing w:val="1"/>
                <w:sz w:val="20"/>
              </w:rPr>
              <w:t xml:space="preserve"> </w:t>
            </w:r>
            <w:r>
              <w:rPr>
                <w:sz w:val="20"/>
              </w:rPr>
              <w:t>жилыми</w:t>
            </w:r>
            <w:r>
              <w:rPr>
                <w:spacing w:val="1"/>
                <w:sz w:val="20"/>
              </w:rPr>
              <w:t xml:space="preserve"> </w:t>
            </w:r>
            <w:r>
              <w:rPr>
                <w:sz w:val="20"/>
              </w:rPr>
              <w:t>домами)</w:t>
            </w:r>
            <w:r>
              <w:rPr>
                <w:spacing w:val="-4"/>
                <w:sz w:val="20"/>
              </w:rPr>
              <w:t xml:space="preserve"> </w:t>
            </w:r>
            <w:r>
              <w:rPr>
                <w:sz w:val="20"/>
              </w:rPr>
              <w:t>–</w:t>
            </w:r>
            <w:r>
              <w:rPr>
                <w:spacing w:val="-4"/>
                <w:sz w:val="20"/>
              </w:rPr>
              <w:t xml:space="preserve"> </w:t>
            </w:r>
            <w:r>
              <w:rPr>
                <w:sz w:val="20"/>
              </w:rPr>
              <w:t>0</w:t>
            </w:r>
            <w:r>
              <w:rPr>
                <w:spacing w:val="-6"/>
                <w:sz w:val="20"/>
              </w:rPr>
              <w:t xml:space="preserve"> </w:t>
            </w:r>
            <w:r>
              <w:rPr>
                <w:sz w:val="20"/>
              </w:rPr>
              <w:t>м)</w:t>
            </w:r>
          </w:p>
        </w:tc>
        <w:tc>
          <w:tcPr>
            <w:tcW w:w="1133"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4"/>
              <w:rPr>
                <w:sz w:val="31"/>
              </w:rPr>
            </w:pPr>
          </w:p>
          <w:p w:rsidR="002E4C0E" w:rsidRDefault="00B44099">
            <w:pPr>
              <w:pStyle w:val="TableParagraph"/>
              <w:spacing w:line="229" w:lineRule="exact"/>
              <w:ind w:right="2"/>
              <w:jc w:val="center"/>
              <w:rPr>
                <w:sz w:val="20"/>
              </w:rPr>
            </w:pPr>
            <w:r>
              <w:rPr>
                <w:w w:val="99"/>
                <w:sz w:val="20"/>
              </w:rPr>
              <w:t>3</w:t>
            </w:r>
          </w:p>
          <w:p w:rsidR="002E4C0E" w:rsidRDefault="00B44099">
            <w:pPr>
              <w:pStyle w:val="TableParagraph"/>
              <w:spacing w:line="229" w:lineRule="exact"/>
              <w:ind w:left="102" w:right="106"/>
              <w:jc w:val="center"/>
              <w:rPr>
                <w:sz w:val="20"/>
              </w:rPr>
            </w:pPr>
            <w:r>
              <w:rPr>
                <w:sz w:val="20"/>
              </w:rPr>
              <w:t>наземных</w:t>
            </w:r>
          </w:p>
          <w:p w:rsidR="002E4C0E" w:rsidRDefault="00B44099">
            <w:pPr>
              <w:pStyle w:val="TableParagraph"/>
              <w:spacing w:before="1"/>
              <w:ind w:left="102" w:right="103"/>
              <w:jc w:val="center"/>
              <w:rPr>
                <w:sz w:val="20"/>
              </w:rPr>
            </w:pPr>
            <w:r>
              <w:rPr>
                <w:sz w:val="20"/>
              </w:rPr>
              <w:t>/ 20</w:t>
            </w:r>
          </w:p>
        </w:tc>
        <w:tc>
          <w:tcPr>
            <w:tcW w:w="1277"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2"/>
              <w:rPr>
                <w:sz w:val="29"/>
              </w:rPr>
            </w:pPr>
          </w:p>
          <w:p w:rsidR="002E4C0E" w:rsidRDefault="00B44099">
            <w:pPr>
              <w:pStyle w:val="TableParagraph"/>
              <w:spacing w:before="1"/>
              <w:ind w:right="532"/>
              <w:jc w:val="right"/>
              <w:rPr>
                <w:sz w:val="20"/>
              </w:rPr>
            </w:pPr>
            <w:r>
              <w:rPr>
                <w:sz w:val="20"/>
              </w:rPr>
              <w:t>80</w:t>
            </w:r>
          </w:p>
        </w:tc>
        <w:tc>
          <w:tcPr>
            <w:tcW w:w="1558" w:type="dxa"/>
            <w:tcBorders>
              <w:bottom w:val="nil"/>
            </w:tcBorders>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79"/>
              <w:ind w:left="178" w:right="161" w:firstLine="223"/>
              <w:rPr>
                <w:sz w:val="18"/>
              </w:rPr>
            </w:pPr>
            <w:r>
              <w:rPr>
                <w:sz w:val="18"/>
              </w:rPr>
              <w:t>Хранение</w:t>
            </w:r>
            <w:r>
              <w:rPr>
                <w:spacing w:val="1"/>
                <w:sz w:val="18"/>
              </w:rPr>
              <w:t xml:space="preserve"> </w:t>
            </w:r>
            <w:r>
              <w:rPr>
                <w:sz w:val="18"/>
              </w:rPr>
              <w:t>автотранспорта</w:t>
            </w:r>
          </w:p>
          <w:p w:rsidR="002E4C0E" w:rsidRDefault="002E4C0E">
            <w:pPr>
              <w:pStyle w:val="TableParagraph"/>
              <w:spacing w:before="9"/>
              <w:rPr>
                <w:sz w:val="17"/>
              </w:rPr>
            </w:pPr>
          </w:p>
          <w:p w:rsidR="002E4C0E" w:rsidRDefault="00B44099">
            <w:pPr>
              <w:pStyle w:val="TableParagraph"/>
              <w:spacing w:before="1"/>
              <w:ind w:left="110" w:right="6" w:firstLine="2"/>
              <w:jc w:val="center"/>
              <w:rPr>
                <w:sz w:val="18"/>
              </w:rPr>
            </w:pPr>
            <w:r>
              <w:rPr>
                <w:sz w:val="18"/>
              </w:rPr>
              <w:t>Размещение</w:t>
            </w:r>
            <w:r>
              <w:rPr>
                <w:spacing w:val="1"/>
                <w:sz w:val="18"/>
              </w:rPr>
              <w:t xml:space="preserve"> </w:t>
            </w:r>
            <w:r>
              <w:rPr>
                <w:sz w:val="18"/>
              </w:rPr>
              <w:t>гаражей для</w:t>
            </w:r>
            <w:r>
              <w:rPr>
                <w:spacing w:val="1"/>
                <w:sz w:val="18"/>
              </w:rPr>
              <w:t xml:space="preserve"> </w:t>
            </w:r>
            <w:r>
              <w:rPr>
                <w:spacing w:val="-1"/>
                <w:sz w:val="18"/>
              </w:rPr>
              <w:t>собственных</w:t>
            </w:r>
            <w:r>
              <w:rPr>
                <w:spacing w:val="-6"/>
                <w:sz w:val="18"/>
              </w:rPr>
              <w:t xml:space="preserve"> </w:t>
            </w:r>
            <w:r>
              <w:rPr>
                <w:sz w:val="18"/>
              </w:rPr>
              <w:t>нужд</w:t>
            </w:r>
          </w:p>
        </w:tc>
        <w:tc>
          <w:tcPr>
            <w:tcW w:w="1136" w:type="dxa"/>
            <w:tcBorders>
              <w:bottom w:val="nil"/>
            </w:tcBorders>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pPr>
          </w:p>
          <w:p w:rsidR="002E4C0E" w:rsidRDefault="00B44099">
            <w:pPr>
              <w:pStyle w:val="TableParagraph"/>
              <w:spacing w:before="1"/>
              <w:ind w:left="128" w:right="129"/>
              <w:jc w:val="center"/>
              <w:rPr>
                <w:sz w:val="18"/>
              </w:rPr>
            </w:pPr>
            <w:r>
              <w:rPr>
                <w:sz w:val="18"/>
              </w:rPr>
              <w:t>2.7.1</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ind w:left="128" w:right="129"/>
              <w:jc w:val="center"/>
              <w:rPr>
                <w:sz w:val="18"/>
              </w:rPr>
            </w:pPr>
            <w:r>
              <w:rPr>
                <w:sz w:val="18"/>
              </w:rPr>
              <w:t>2.7.2</w:t>
            </w:r>
          </w:p>
        </w:tc>
        <w:tc>
          <w:tcPr>
            <w:tcW w:w="1278" w:type="dxa"/>
            <w:tcBorders>
              <w:bottom w:val="nil"/>
            </w:tcBorders>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6"/>
            </w:pPr>
          </w:p>
          <w:p w:rsidR="002E4C0E" w:rsidRDefault="00B44099">
            <w:pPr>
              <w:pStyle w:val="TableParagraph"/>
              <w:ind w:left="404"/>
              <w:rPr>
                <w:sz w:val="18"/>
              </w:rPr>
            </w:pPr>
            <w:r>
              <w:rPr>
                <w:sz w:val="18"/>
              </w:rPr>
              <w:t>1</w:t>
            </w:r>
            <w:r>
              <w:rPr>
                <w:spacing w:val="1"/>
                <w:sz w:val="18"/>
              </w:rPr>
              <w:t xml:space="preserve"> </w:t>
            </w:r>
            <w:r>
              <w:rPr>
                <w:sz w:val="18"/>
              </w:rPr>
              <w:t>/</w:t>
            </w:r>
            <w:r>
              <w:rPr>
                <w:spacing w:val="-1"/>
                <w:sz w:val="18"/>
              </w:rPr>
              <w:t xml:space="preserve"> </w:t>
            </w:r>
            <w:r>
              <w:rPr>
                <w:sz w:val="18"/>
              </w:rPr>
              <w:t>4,5</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ind w:left="404"/>
              <w:rPr>
                <w:sz w:val="18"/>
              </w:rPr>
            </w:pPr>
            <w:r>
              <w:rPr>
                <w:sz w:val="18"/>
              </w:rPr>
              <w:t>1</w:t>
            </w:r>
            <w:r>
              <w:rPr>
                <w:spacing w:val="1"/>
                <w:sz w:val="18"/>
              </w:rPr>
              <w:t xml:space="preserve"> </w:t>
            </w:r>
            <w:r>
              <w:rPr>
                <w:sz w:val="18"/>
              </w:rPr>
              <w:t>/</w:t>
            </w:r>
            <w:r>
              <w:rPr>
                <w:spacing w:val="-1"/>
                <w:sz w:val="18"/>
              </w:rPr>
              <w:t xml:space="preserve"> </w:t>
            </w:r>
            <w:r>
              <w:rPr>
                <w:sz w:val="18"/>
              </w:rPr>
              <w:t>4,5</w:t>
            </w:r>
          </w:p>
        </w:tc>
        <w:tc>
          <w:tcPr>
            <w:tcW w:w="1559" w:type="dxa"/>
            <w:tcBorders>
              <w:bottom w:val="nil"/>
            </w:tcBorders>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6"/>
            </w:pPr>
          </w:p>
          <w:p w:rsidR="002E4C0E" w:rsidRDefault="00B44099">
            <w:pPr>
              <w:pStyle w:val="TableParagraph"/>
              <w:ind w:left="122" w:right="128"/>
              <w:jc w:val="center"/>
              <w:rPr>
                <w:sz w:val="18"/>
              </w:rPr>
            </w:pPr>
            <w:r>
              <w:rPr>
                <w:sz w:val="18"/>
              </w:rPr>
              <w:t>20</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spacing w:before="1"/>
              <w:ind w:left="122" w:right="128"/>
              <w:jc w:val="center"/>
              <w:rPr>
                <w:sz w:val="18"/>
              </w:rPr>
            </w:pPr>
            <w:r>
              <w:rPr>
                <w:sz w:val="18"/>
              </w:rPr>
              <w:t>20</w:t>
            </w:r>
          </w:p>
        </w:tc>
      </w:tr>
      <w:tr w:rsidR="002E4C0E" w:rsidTr="007E04C7">
        <w:trPr>
          <w:trHeight w:val="807"/>
          <w:jc w:val="center"/>
        </w:trPr>
        <w:tc>
          <w:tcPr>
            <w:tcW w:w="1985"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419" w:type="dxa"/>
            <w:tcBorders>
              <w:top w:val="nil"/>
            </w:tcBorders>
          </w:tcPr>
          <w:p w:rsidR="002E4C0E" w:rsidRDefault="002E4C0E">
            <w:pPr>
              <w:pStyle w:val="TableParagraph"/>
              <w:rPr>
                <w:sz w:val="18"/>
              </w:rPr>
            </w:pPr>
          </w:p>
        </w:tc>
        <w:tc>
          <w:tcPr>
            <w:tcW w:w="994" w:type="dxa"/>
            <w:tcBorders>
              <w:top w:val="nil"/>
            </w:tcBorders>
          </w:tcPr>
          <w:p w:rsidR="002E4C0E" w:rsidRDefault="002E4C0E">
            <w:pPr>
              <w:pStyle w:val="TableParagraph"/>
              <w:rPr>
                <w:sz w:val="18"/>
              </w:rPr>
            </w:pPr>
          </w:p>
        </w:tc>
        <w:tc>
          <w:tcPr>
            <w:tcW w:w="1560" w:type="dxa"/>
            <w:tcBorders>
              <w:top w:val="nil"/>
            </w:tcBorders>
          </w:tcPr>
          <w:p w:rsidR="002E4C0E" w:rsidRDefault="00B44099">
            <w:pPr>
              <w:pStyle w:val="TableParagraph"/>
              <w:spacing w:before="109"/>
              <w:ind w:left="259" w:right="118" w:hanging="137"/>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line="217" w:lineRule="exact"/>
              <w:ind w:left="670"/>
              <w:rPr>
                <w:sz w:val="20"/>
              </w:rPr>
            </w:pPr>
            <w:r>
              <w:rPr>
                <w:sz w:val="20"/>
              </w:rPr>
              <w:t>-</w:t>
            </w:r>
            <w:r>
              <w:rPr>
                <w:spacing w:val="-3"/>
                <w:sz w:val="20"/>
              </w:rPr>
              <w:t xml:space="preserve"> </w:t>
            </w:r>
            <w:r>
              <w:rPr>
                <w:sz w:val="20"/>
              </w:rPr>
              <w:t>1</w:t>
            </w:r>
          </w:p>
        </w:tc>
        <w:tc>
          <w:tcPr>
            <w:tcW w:w="1133" w:type="dxa"/>
            <w:tcBorders>
              <w:top w:val="nil"/>
            </w:tcBorders>
          </w:tcPr>
          <w:p w:rsidR="002E4C0E" w:rsidRDefault="002E4C0E">
            <w:pPr>
              <w:pStyle w:val="TableParagraph"/>
              <w:rPr>
                <w:sz w:val="18"/>
              </w:rPr>
            </w:pPr>
          </w:p>
        </w:tc>
        <w:tc>
          <w:tcPr>
            <w:tcW w:w="1277" w:type="dxa"/>
            <w:tcBorders>
              <w:top w:val="nil"/>
            </w:tcBorders>
          </w:tcPr>
          <w:p w:rsidR="002E4C0E" w:rsidRDefault="002E4C0E">
            <w:pPr>
              <w:pStyle w:val="TableParagraph"/>
              <w:rPr>
                <w:sz w:val="18"/>
              </w:rPr>
            </w:pPr>
          </w:p>
        </w:tc>
        <w:tc>
          <w:tcPr>
            <w:tcW w:w="1558" w:type="dxa"/>
            <w:tcBorders>
              <w:top w:val="nil"/>
            </w:tcBorders>
          </w:tcPr>
          <w:p w:rsidR="002E4C0E" w:rsidRDefault="002E4C0E">
            <w:pPr>
              <w:pStyle w:val="TableParagraph"/>
              <w:rPr>
                <w:sz w:val="18"/>
              </w:rPr>
            </w:pPr>
          </w:p>
        </w:tc>
        <w:tc>
          <w:tcPr>
            <w:tcW w:w="1136" w:type="dxa"/>
            <w:tcBorders>
              <w:top w:val="nil"/>
            </w:tcBorders>
          </w:tcPr>
          <w:p w:rsidR="002E4C0E" w:rsidRDefault="002E4C0E">
            <w:pPr>
              <w:pStyle w:val="TableParagraph"/>
              <w:rPr>
                <w:sz w:val="18"/>
              </w:rPr>
            </w:pPr>
          </w:p>
        </w:tc>
        <w:tc>
          <w:tcPr>
            <w:tcW w:w="1278" w:type="dxa"/>
            <w:tcBorders>
              <w:top w:val="nil"/>
            </w:tcBorders>
          </w:tcPr>
          <w:p w:rsidR="002E4C0E" w:rsidRDefault="002E4C0E">
            <w:pPr>
              <w:pStyle w:val="TableParagraph"/>
              <w:rPr>
                <w:sz w:val="18"/>
              </w:rPr>
            </w:pPr>
          </w:p>
        </w:tc>
        <w:tc>
          <w:tcPr>
            <w:tcW w:w="1559" w:type="dxa"/>
            <w:tcBorders>
              <w:top w:val="nil"/>
            </w:tcBorders>
          </w:tcPr>
          <w:p w:rsidR="002E4C0E" w:rsidRDefault="002E4C0E">
            <w:pPr>
              <w:pStyle w:val="TableParagraph"/>
              <w:rPr>
                <w:sz w:val="18"/>
              </w:rPr>
            </w:pPr>
          </w:p>
        </w:tc>
      </w:tr>
      <w:tr w:rsidR="002E4C0E" w:rsidTr="007E04C7">
        <w:trPr>
          <w:trHeight w:val="686"/>
          <w:jc w:val="center"/>
        </w:trPr>
        <w:tc>
          <w:tcPr>
            <w:tcW w:w="1985" w:type="dxa"/>
            <w:tcBorders>
              <w:bottom w:val="nil"/>
            </w:tcBorders>
          </w:tcPr>
          <w:p w:rsidR="002E4C0E" w:rsidRDefault="002E4C0E">
            <w:pPr>
              <w:pStyle w:val="TableParagraph"/>
              <w:rPr>
                <w:sz w:val="18"/>
              </w:rPr>
            </w:pPr>
          </w:p>
        </w:tc>
        <w:tc>
          <w:tcPr>
            <w:tcW w:w="1133" w:type="dxa"/>
            <w:tcBorders>
              <w:bottom w:val="nil"/>
            </w:tcBorders>
          </w:tcPr>
          <w:p w:rsidR="002E4C0E" w:rsidRDefault="002E4C0E">
            <w:pPr>
              <w:pStyle w:val="TableParagraph"/>
              <w:rPr>
                <w:sz w:val="18"/>
              </w:rPr>
            </w:pPr>
          </w:p>
        </w:tc>
        <w:tc>
          <w:tcPr>
            <w:tcW w:w="1419" w:type="dxa"/>
            <w:vMerge w:val="restart"/>
          </w:tcPr>
          <w:p w:rsidR="002E4C0E" w:rsidRDefault="002E4C0E">
            <w:pPr>
              <w:pStyle w:val="TableParagraph"/>
              <w:rPr>
                <w:sz w:val="18"/>
              </w:rPr>
            </w:pPr>
          </w:p>
        </w:tc>
        <w:tc>
          <w:tcPr>
            <w:tcW w:w="994" w:type="dxa"/>
            <w:vMerge w:val="restart"/>
          </w:tcPr>
          <w:p w:rsidR="002E4C0E" w:rsidRDefault="002E4C0E">
            <w:pPr>
              <w:pStyle w:val="TableParagraph"/>
              <w:rPr>
                <w:sz w:val="18"/>
              </w:rPr>
            </w:pPr>
          </w:p>
        </w:tc>
        <w:tc>
          <w:tcPr>
            <w:tcW w:w="1560" w:type="dxa"/>
            <w:tcBorders>
              <w:bottom w:val="nil"/>
            </w:tcBorders>
          </w:tcPr>
          <w:p w:rsidR="002E4C0E" w:rsidRDefault="002E4C0E">
            <w:pPr>
              <w:pStyle w:val="TableParagraph"/>
              <w:spacing w:before="10"/>
              <w:rPr>
                <w:sz w:val="17"/>
              </w:rPr>
            </w:pPr>
          </w:p>
          <w:p w:rsidR="002E4C0E" w:rsidRDefault="00B44099">
            <w:pPr>
              <w:pStyle w:val="TableParagraph"/>
              <w:spacing w:before="1" w:line="230" w:lineRule="atLeast"/>
              <w:ind w:left="413" w:right="201" w:hanging="207"/>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p>
        </w:tc>
        <w:tc>
          <w:tcPr>
            <w:tcW w:w="1133" w:type="dxa"/>
            <w:tcBorders>
              <w:bottom w:val="nil"/>
            </w:tcBorders>
          </w:tcPr>
          <w:p w:rsidR="002E4C0E" w:rsidRDefault="002E4C0E">
            <w:pPr>
              <w:pStyle w:val="TableParagraph"/>
              <w:rPr>
                <w:sz w:val="18"/>
              </w:rPr>
            </w:pPr>
          </w:p>
        </w:tc>
        <w:tc>
          <w:tcPr>
            <w:tcW w:w="1277" w:type="dxa"/>
            <w:vMerge w:val="restart"/>
          </w:tcPr>
          <w:p w:rsidR="002E4C0E" w:rsidRDefault="002E4C0E">
            <w:pPr>
              <w:pStyle w:val="TableParagraph"/>
              <w:rPr>
                <w:sz w:val="18"/>
              </w:rPr>
            </w:pPr>
          </w:p>
        </w:tc>
        <w:tc>
          <w:tcPr>
            <w:tcW w:w="1558" w:type="dxa"/>
            <w:tcBorders>
              <w:bottom w:val="nil"/>
            </w:tcBorders>
          </w:tcPr>
          <w:p w:rsidR="002E4C0E" w:rsidRDefault="00B44099">
            <w:pPr>
              <w:pStyle w:val="TableParagraph"/>
              <w:spacing w:before="98"/>
              <w:ind w:left="178" w:right="161" w:firstLine="223"/>
              <w:rPr>
                <w:sz w:val="18"/>
              </w:rPr>
            </w:pPr>
            <w:r>
              <w:rPr>
                <w:sz w:val="18"/>
              </w:rPr>
              <w:t>Хранение</w:t>
            </w:r>
            <w:r>
              <w:rPr>
                <w:spacing w:val="1"/>
                <w:sz w:val="18"/>
              </w:rPr>
              <w:t xml:space="preserve"> </w:t>
            </w:r>
            <w:r>
              <w:rPr>
                <w:sz w:val="18"/>
              </w:rPr>
              <w:t>автотранспорта</w:t>
            </w:r>
          </w:p>
        </w:tc>
        <w:tc>
          <w:tcPr>
            <w:tcW w:w="1136" w:type="dxa"/>
            <w:tcBorders>
              <w:bottom w:val="nil"/>
            </w:tcBorders>
          </w:tcPr>
          <w:p w:rsidR="002E4C0E" w:rsidRDefault="002E4C0E">
            <w:pPr>
              <w:pStyle w:val="TableParagraph"/>
              <w:spacing w:before="6"/>
              <w:rPr>
                <w:sz w:val="26"/>
              </w:rPr>
            </w:pPr>
          </w:p>
          <w:p w:rsidR="002E4C0E" w:rsidRDefault="00B44099">
            <w:pPr>
              <w:pStyle w:val="TableParagraph"/>
              <w:ind w:left="128" w:right="129"/>
              <w:jc w:val="center"/>
              <w:rPr>
                <w:sz w:val="18"/>
              </w:rPr>
            </w:pPr>
            <w:r>
              <w:rPr>
                <w:sz w:val="18"/>
              </w:rPr>
              <w:t>2.7.1</w:t>
            </w:r>
          </w:p>
        </w:tc>
        <w:tc>
          <w:tcPr>
            <w:tcW w:w="1278" w:type="dxa"/>
            <w:tcBorders>
              <w:bottom w:val="nil"/>
            </w:tcBorders>
          </w:tcPr>
          <w:p w:rsidR="002E4C0E" w:rsidRDefault="002E4C0E">
            <w:pPr>
              <w:pStyle w:val="TableParagraph"/>
              <w:spacing w:before="5"/>
              <w:rPr>
                <w:sz w:val="17"/>
              </w:rPr>
            </w:pPr>
          </w:p>
          <w:p w:rsidR="002E4C0E" w:rsidRDefault="00B44099">
            <w:pPr>
              <w:pStyle w:val="TableParagraph"/>
              <w:spacing w:before="1"/>
              <w:ind w:left="387" w:right="390"/>
              <w:jc w:val="center"/>
              <w:rPr>
                <w:sz w:val="18"/>
              </w:rPr>
            </w:pPr>
            <w:r>
              <w:rPr>
                <w:sz w:val="18"/>
              </w:rPr>
              <w:t>1</w:t>
            </w:r>
            <w:r>
              <w:rPr>
                <w:spacing w:val="1"/>
                <w:sz w:val="18"/>
              </w:rPr>
              <w:t xml:space="preserve"> </w:t>
            </w:r>
            <w:r>
              <w:rPr>
                <w:sz w:val="18"/>
              </w:rPr>
              <w:t>/</w:t>
            </w:r>
            <w:r>
              <w:rPr>
                <w:spacing w:val="-2"/>
                <w:sz w:val="18"/>
              </w:rPr>
              <w:t xml:space="preserve"> </w:t>
            </w:r>
            <w:r>
              <w:rPr>
                <w:sz w:val="18"/>
              </w:rPr>
              <w:t>4,5</w:t>
            </w:r>
          </w:p>
        </w:tc>
        <w:tc>
          <w:tcPr>
            <w:tcW w:w="1559" w:type="dxa"/>
            <w:tcBorders>
              <w:bottom w:val="nil"/>
            </w:tcBorders>
          </w:tcPr>
          <w:p w:rsidR="002E4C0E" w:rsidRDefault="002E4C0E">
            <w:pPr>
              <w:pStyle w:val="TableParagraph"/>
              <w:rPr>
                <w:sz w:val="18"/>
              </w:rPr>
            </w:pPr>
          </w:p>
        </w:tc>
      </w:tr>
      <w:tr w:rsidR="002E4C0E" w:rsidTr="007E04C7">
        <w:trPr>
          <w:trHeight w:val="684"/>
          <w:jc w:val="center"/>
        </w:trPr>
        <w:tc>
          <w:tcPr>
            <w:tcW w:w="1985" w:type="dxa"/>
            <w:tcBorders>
              <w:top w:val="nil"/>
              <w:bottom w:val="nil"/>
            </w:tcBorders>
          </w:tcPr>
          <w:p w:rsidR="002E4C0E" w:rsidRDefault="00B44099">
            <w:pPr>
              <w:pStyle w:val="TableParagraph"/>
              <w:spacing w:before="105"/>
              <w:ind w:left="283" w:right="280" w:firstLine="55"/>
              <w:rPr>
                <w:sz w:val="20"/>
              </w:rPr>
            </w:pPr>
            <w:proofErr w:type="spellStart"/>
            <w:r>
              <w:rPr>
                <w:sz w:val="20"/>
              </w:rPr>
              <w:t>Среднеэтажная</w:t>
            </w:r>
            <w:proofErr w:type="spellEnd"/>
            <w:r>
              <w:rPr>
                <w:spacing w:val="1"/>
                <w:sz w:val="20"/>
              </w:rPr>
              <w:t xml:space="preserve"> </w:t>
            </w:r>
            <w:r>
              <w:rPr>
                <w:spacing w:val="-1"/>
                <w:sz w:val="20"/>
              </w:rPr>
              <w:t>жилая</w:t>
            </w:r>
            <w:r>
              <w:rPr>
                <w:spacing w:val="-11"/>
                <w:sz w:val="20"/>
              </w:rPr>
              <w:t xml:space="preserve"> </w:t>
            </w:r>
            <w:r>
              <w:rPr>
                <w:sz w:val="20"/>
              </w:rPr>
              <w:t>застройка</w:t>
            </w:r>
          </w:p>
        </w:tc>
        <w:tc>
          <w:tcPr>
            <w:tcW w:w="1133" w:type="dxa"/>
            <w:tcBorders>
              <w:top w:val="nil"/>
              <w:bottom w:val="nil"/>
            </w:tcBorders>
          </w:tcPr>
          <w:p w:rsidR="002E4C0E" w:rsidRDefault="002E4C0E">
            <w:pPr>
              <w:pStyle w:val="TableParagraph"/>
              <w:spacing w:before="2"/>
              <w:rPr>
                <w:sz w:val="19"/>
              </w:rPr>
            </w:pPr>
          </w:p>
          <w:p w:rsidR="002E4C0E" w:rsidRDefault="00B44099">
            <w:pPr>
              <w:pStyle w:val="TableParagraph"/>
              <w:ind w:left="102" w:right="101"/>
              <w:jc w:val="center"/>
              <w:rPr>
                <w:sz w:val="20"/>
              </w:rPr>
            </w:pPr>
            <w:r>
              <w:rPr>
                <w:sz w:val="20"/>
              </w:rPr>
              <w:t>2.5</w:t>
            </w:r>
          </w:p>
        </w:tc>
        <w:tc>
          <w:tcPr>
            <w:tcW w:w="1419" w:type="dxa"/>
            <w:vMerge/>
            <w:tcBorders>
              <w:top w:val="nil"/>
            </w:tcBorders>
          </w:tcPr>
          <w:p w:rsidR="002E4C0E" w:rsidRDefault="002E4C0E">
            <w:pPr>
              <w:rPr>
                <w:sz w:val="2"/>
                <w:szCs w:val="2"/>
              </w:rPr>
            </w:pPr>
          </w:p>
        </w:tc>
        <w:tc>
          <w:tcPr>
            <w:tcW w:w="994" w:type="dxa"/>
            <w:vMerge/>
            <w:tcBorders>
              <w:top w:val="nil"/>
            </w:tcBorders>
          </w:tcPr>
          <w:p w:rsidR="002E4C0E" w:rsidRDefault="002E4C0E">
            <w:pPr>
              <w:rPr>
                <w:sz w:val="2"/>
                <w:szCs w:val="2"/>
              </w:rPr>
            </w:pPr>
          </w:p>
        </w:tc>
        <w:tc>
          <w:tcPr>
            <w:tcW w:w="1560" w:type="dxa"/>
            <w:tcBorders>
              <w:top w:val="nil"/>
              <w:bottom w:val="nil"/>
            </w:tcBorders>
          </w:tcPr>
          <w:p w:rsidR="002E4C0E" w:rsidRDefault="00B44099">
            <w:pPr>
              <w:pStyle w:val="TableParagraph"/>
              <w:spacing w:line="223" w:lineRule="exact"/>
              <w:ind w:left="348"/>
              <w:rPr>
                <w:sz w:val="20"/>
              </w:rPr>
            </w:pPr>
            <w:r>
              <w:rPr>
                <w:sz w:val="20"/>
              </w:rPr>
              <w:t>зданий</w:t>
            </w:r>
            <w:r>
              <w:rPr>
                <w:spacing w:val="-1"/>
                <w:sz w:val="20"/>
              </w:rPr>
              <w:t xml:space="preserve"> </w:t>
            </w:r>
            <w:r>
              <w:rPr>
                <w:sz w:val="20"/>
              </w:rPr>
              <w:t>-</w:t>
            </w:r>
            <w:r>
              <w:rPr>
                <w:spacing w:val="-3"/>
                <w:sz w:val="20"/>
              </w:rPr>
              <w:t xml:space="preserve"> </w:t>
            </w:r>
            <w:r>
              <w:rPr>
                <w:sz w:val="20"/>
              </w:rPr>
              <w:t>3</w:t>
            </w:r>
          </w:p>
          <w:p w:rsidR="002E4C0E" w:rsidRDefault="002E4C0E">
            <w:pPr>
              <w:pStyle w:val="TableParagraph"/>
              <w:spacing w:before="10"/>
              <w:rPr>
                <w:sz w:val="19"/>
              </w:rPr>
            </w:pPr>
          </w:p>
          <w:p w:rsidR="002E4C0E" w:rsidRDefault="00B44099">
            <w:pPr>
              <w:pStyle w:val="TableParagraph"/>
              <w:spacing w:line="212" w:lineRule="exact"/>
              <w:ind w:left="123"/>
              <w:rPr>
                <w:sz w:val="20"/>
              </w:rPr>
            </w:pPr>
            <w:r>
              <w:rPr>
                <w:sz w:val="20"/>
              </w:rPr>
              <w:t>-</w:t>
            </w:r>
            <w:r>
              <w:rPr>
                <w:spacing w:val="-4"/>
                <w:sz w:val="20"/>
              </w:rPr>
              <w:t xml:space="preserve"> </w:t>
            </w:r>
            <w:r>
              <w:rPr>
                <w:sz w:val="20"/>
              </w:rPr>
              <w:t>до строений</w:t>
            </w:r>
            <w:r>
              <w:rPr>
                <w:spacing w:val="-2"/>
                <w:sz w:val="20"/>
              </w:rPr>
              <w:t xml:space="preserve"> </w:t>
            </w:r>
            <w:r>
              <w:rPr>
                <w:sz w:val="20"/>
              </w:rPr>
              <w:t>и</w:t>
            </w:r>
          </w:p>
        </w:tc>
        <w:tc>
          <w:tcPr>
            <w:tcW w:w="1133" w:type="dxa"/>
            <w:tcBorders>
              <w:top w:val="nil"/>
              <w:bottom w:val="nil"/>
            </w:tcBorders>
          </w:tcPr>
          <w:p w:rsidR="002E4C0E" w:rsidRDefault="002E4C0E">
            <w:pPr>
              <w:pStyle w:val="TableParagraph"/>
              <w:spacing w:before="3"/>
              <w:rPr>
                <w:sz w:val="19"/>
              </w:rPr>
            </w:pPr>
          </w:p>
          <w:p w:rsidR="002E4C0E" w:rsidRDefault="00B44099">
            <w:pPr>
              <w:pStyle w:val="TableParagraph"/>
              <w:ind w:left="102" w:right="103"/>
              <w:jc w:val="center"/>
              <w:rPr>
                <w:sz w:val="20"/>
              </w:rPr>
            </w:pPr>
            <w:r>
              <w:rPr>
                <w:sz w:val="20"/>
              </w:rPr>
              <w:t>8 /</w:t>
            </w: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2E4C0E">
            <w:pPr>
              <w:pStyle w:val="TableParagraph"/>
              <w:spacing w:before="5"/>
              <w:rPr>
                <w:sz w:val="20"/>
              </w:rPr>
            </w:pPr>
          </w:p>
          <w:p w:rsidR="002E4C0E" w:rsidRDefault="00B44099">
            <w:pPr>
              <w:pStyle w:val="TableParagraph"/>
              <w:ind w:left="226" w:right="219" w:firstLine="225"/>
              <w:rPr>
                <w:sz w:val="18"/>
              </w:rPr>
            </w:pPr>
            <w:r>
              <w:rPr>
                <w:sz w:val="18"/>
              </w:rPr>
              <w:t>Бытовое</w:t>
            </w:r>
            <w:r>
              <w:rPr>
                <w:spacing w:val="1"/>
                <w:sz w:val="18"/>
              </w:rPr>
              <w:t xml:space="preserve"> </w:t>
            </w:r>
            <w:r>
              <w:rPr>
                <w:spacing w:val="-1"/>
                <w:sz w:val="18"/>
              </w:rPr>
              <w:t>обслуживание</w:t>
            </w:r>
          </w:p>
        </w:tc>
        <w:tc>
          <w:tcPr>
            <w:tcW w:w="1136" w:type="dxa"/>
            <w:tcBorders>
              <w:top w:val="nil"/>
              <w:bottom w:val="nil"/>
            </w:tcBorders>
          </w:tcPr>
          <w:p w:rsidR="002E4C0E" w:rsidRDefault="002E4C0E">
            <w:pPr>
              <w:pStyle w:val="TableParagraph"/>
              <w:rPr>
                <w:sz w:val="20"/>
              </w:rPr>
            </w:pPr>
          </w:p>
          <w:p w:rsidR="002E4C0E" w:rsidRDefault="002E4C0E">
            <w:pPr>
              <w:pStyle w:val="TableParagraph"/>
              <w:spacing w:before="4"/>
              <w:rPr>
                <w:sz w:val="18"/>
              </w:rPr>
            </w:pPr>
          </w:p>
          <w:p w:rsidR="002E4C0E" w:rsidRDefault="00B44099">
            <w:pPr>
              <w:pStyle w:val="TableParagraph"/>
              <w:spacing w:before="1"/>
              <w:ind w:left="128" w:right="128"/>
              <w:jc w:val="center"/>
              <w:rPr>
                <w:sz w:val="18"/>
              </w:rPr>
            </w:pPr>
            <w:r>
              <w:rPr>
                <w:sz w:val="18"/>
              </w:rPr>
              <w:t>3.3</w:t>
            </w:r>
          </w:p>
        </w:tc>
        <w:tc>
          <w:tcPr>
            <w:tcW w:w="1278" w:type="dxa"/>
            <w:tcBorders>
              <w:top w:val="nil"/>
              <w:bottom w:val="nil"/>
            </w:tcBorders>
          </w:tcPr>
          <w:p w:rsidR="002E4C0E" w:rsidRDefault="002E4C0E">
            <w:pPr>
              <w:pStyle w:val="TableParagraph"/>
              <w:spacing w:before="4"/>
              <w:rPr>
                <w:sz w:val="29"/>
              </w:rPr>
            </w:pPr>
          </w:p>
          <w:p w:rsidR="002E4C0E" w:rsidRDefault="00B44099">
            <w:pPr>
              <w:pStyle w:val="TableParagraph"/>
              <w:ind w:left="385" w:right="391"/>
              <w:jc w:val="center"/>
              <w:rPr>
                <w:sz w:val="18"/>
              </w:rPr>
            </w:pPr>
            <w:r>
              <w:rPr>
                <w:sz w:val="18"/>
              </w:rPr>
              <w:t>/</w:t>
            </w:r>
            <w:r>
              <w:rPr>
                <w:spacing w:val="-1"/>
                <w:sz w:val="18"/>
              </w:rPr>
              <w:t xml:space="preserve"> </w:t>
            </w:r>
            <w:r>
              <w:rPr>
                <w:sz w:val="18"/>
              </w:rPr>
              <w:t>22,5</w:t>
            </w:r>
          </w:p>
        </w:tc>
        <w:tc>
          <w:tcPr>
            <w:tcW w:w="1559" w:type="dxa"/>
            <w:tcBorders>
              <w:top w:val="nil"/>
              <w:bottom w:val="nil"/>
            </w:tcBorders>
          </w:tcPr>
          <w:p w:rsidR="002E4C0E" w:rsidRDefault="002E4C0E">
            <w:pPr>
              <w:pStyle w:val="TableParagraph"/>
              <w:spacing w:before="4"/>
              <w:rPr>
                <w:sz w:val="20"/>
              </w:rPr>
            </w:pPr>
          </w:p>
          <w:p w:rsidR="002E4C0E" w:rsidRDefault="00B44099">
            <w:pPr>
              <w:pStyle w:val="TableParagraph"/>
              <w:spacing w:before="1"/>
              <w:ind w:left="122" w:right="127"/>
              <w:jc w:val="center"/>
              <w:rPr>
                <w:sz w:val="18"/>
              </w:rPr>
            </w:pPr>
            <w:r>
              <w:rPr>
                <w:sz w:val="18"/>
              </w:rPr>
              <w:t>20</w:t>
            </w:r>
          </w:p>
        </w:tc>
      </w:tr>
      <w:tr w:rsidR="002E4C0E" w:rsidTr="007E04C7">
        <w:trPr>
          <w:trHeight w:val="688"/>
          <w:jc w:val="center"/>
        </w:trPr>
        <w:tc>
          <w:tcPr>
            <w:tcW w:w="1985"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419" w:type="dxa"/>
            <w:vMerge/>
            <w:tcBorders>
              <w:top w:val="nil"/>
            </w:tcBorders>
          </w:tcPr>
          <w:p w:rsidR="002E4C0E" w:rsidRDefault="002E4C0E">
            <w:pPr>
              <w:rPr>
                <w:sz w:val="2"/>
                <w:szCs w:val="2"/>
              </w:rPr>
            </w:pPr>
          </w:p>
        </w:tc>
        <w:tc>
          <w:tcPr>
            <w:tcW w:w="994" w:type="dxa"/>
            <w:vMerge/>
            <w:tcBorders>
              <w:top w:val="nil"/>
            </w:tcBorders>
          </w:tcPr>
          <w:p w:rsidR="002E4C0E" w:rsidRDefault="002E4C0E">
            <w:pPr>
              <w:rPr>
                <w:sz w:val="2"/>
                <w:szCs w:val="2"/>
              </w:rPr>
            </w:pPr>
          </w:p>
        </w:tc>
        <w:tc>
          <w:tcPr>
            <w:tcW w:w="1560" w:type="dxa"/>
            <w:tcBorders>
              <w:top w:val="nil"/>
            </w:tcBorders>
          </w:tcPr>
          <w:p w:rsidR="002E4C0E" w:rsidRDefault="00B44099">
            <w:pPr>
              <w:pStyle w:val="TableParagraph"/>
              <w:spacing w:line="223" w:lineRule="exact"/>
              <w:ind w:left="118" w:right="118"/>
              <w:jc w:val="center"/>
              <w:rPr>
                <w:sz w:val="20"/>
              </w:rPr>
            </w:pPr>
            <w:r>
              <w:rPr>
                <w:sz w:val="20"/>
              </w:rPr>
              <w:t>сооружений</w:t>
            </w:r>
          </w:p>
          <w:p w:rsidR="002E4C0E" w:rsidRDefault="00B44099">
            <w:pPr>
              <w:pStyle w:val="TableParagraph"/>
              <w:ind w:left="118" w:right="118"/>
              <w:jc w:val="center"/>
              <w:rPr>
                <w:sz w:val="20"/>
              </w:rPr>
            </w:pPr>
            <w:r>
              <w:rPr>
                <w:sz w:val="20"/>
              </w:rPr>
              <w:t>-</w:t>
            </w:r>
            <w:r>
              <w:rPr>
                <w:spacing w:val="-3"/>
                <w:sz w:val="20"/>
              </w:rPr>
              <w:t xml:space="preserve"> </w:t>
            </w:r>
            <w:r>
              <w:rPr>
                <w:sz w:val="20"/>
              </w:rPr>
              <w:t>3</w:t>
            </w:r>
          </w:p>
        </w:tc>
        <w:tc>
          <w:tcPr>
            <w:tcW w:w="1133"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558" w:type="dxa"/>
            <w:tcBorders>
              <w:top w:val="nil"/>
            </w:tcBorders>
          </w:tcPr>
          <w:p w:rsidR="002E4C0E" w:rsidRDefault="00B44099">
            <w:pPr>
              <w:pStyle w:val="TableParagraph"/>
              <w:spacing w:before="167"/>
              <w:ind w:left="331" w:right="125" w:hanging="204"/>
              <w:rPr>
                <w:sz w:val="18"/>
              </w:rPr>
            </w:pPr>
            <w:r>
              <w:rPr>
                <w:spacing w:val="-1"/>
                <w:sz w:val="18"/>
              </w:rPr>
              <w:t>Благоустройство</w:t>
            </w:r>
            <w:r>
              <w:rPr>
                <w:spacing w:val="-42"/>
                <w:sz w:val="18"/>
              </w:rPr>
              <w:t xml:space="preserve"> </w:t>
            </w:r>
            <w:r>
              <w:rPr>
                <w:sz w:val="18"/>
              </w:rPr>
              <w:t>территории</w:t>
            </w:r>
          </w:p>
        </w:tc>
        <w:tc>
          <w:tcPr>
            <w:tcW w:w="1136" w:type="dxa"/>
            <w:tcBorders>
              <w:top w:val="nil"/>
            </w:tcBorders>
          </w:tcPr>
          <w:p w:rsidR="002E4C0E" w:rsidRDefault="002E4C0E">
            <w:pPr>
              <w:pStyle w:val="TableParagraph"/>
              <w:rPr>
                <w:sz w:val="20"/>
              </w:rPr>
            </w:pPr>
          </w:p>
          <w:p w:rsidR="002E4C0E" w:rsidRDefault="00B44099">
            <w:pPr>
              <w:pStyle w:val="TableParagraph"/>
              <w:spacing w:before="144"/>
              <w:ind w:left="128" w:right="129"/>
              <w:jc w:val="center"/>
              <w:rPr>
                <w:sz w:val="18"/>
              </w:rPr>
            </w:pPr>
            <w:r>
              <w:rPr>
                <w:sz w:val="18"/>
              </w:rPr>
              <w:t>12.0.2</w:t>
            </w:r>
          </w:p>
        </w:tc>
        <w:tc>
          <w:tcPr>
            <w:tcW w:w="1278" w:type="dxa"/>
            <w:tcBorders>
              <w:top w:val="nil"/>
            </w:tcBorders>
          </w:tcPr>
          <w:p w:rsidR="002E4C0E" w:rsidRDefault="002E4C0E">
            <w:pPr>
              <w:pStyle w:val="TableParagraph"/>
              <w:rPr>
                <w:sz w:val="18"/>
              </w:rPr>
            </w:pPr>
          </w:p>
        </w:tc>
        <w:tc>
          <w:tcPr>
            <w:tcW w:w="1559" w:type="dxa"/>
            <w:tcBorders>
              <w:top w:val="nil"/>
            </w:tcBorders>
          </w:tcPr>
          <w:p w:rsidR="002E4C0E" w:rsidRDefault="002E4C0E">
            <w:pPr>
              <w:pStyle w:val="TableParagraph"/>
              <w:rPr>
                <w:sz w:val="18"/>
              </w:rPr>
            </w:pPr>
          </w:p>
        </w:tc>
      </w:tr>
      <w:tr w:rsidR="002E4C0E" w:rsidTr="007E04C7">
        <w:trPr>
          <w:trHeight w:val="1864"/>
          <w:jc w:val="center"/>
        </w:trPr>
        <w:tc>
          <w:tcPr>
            <w:tcW w:w="1985" w:type="dxa"/>
          </w:tcPr>
          <w:p w:rsidR="002E4C0E" w:rsidRDefault="002E4C0E">
            <w:pPr>
              <w:pStyle w:val="TableParagraph"/>
            </w:pPr>
          </w:p>
          <w:p w:rsidR="002E4C0E" w:rsidRDefault="002E4C0E">
            <w:pPr>
              <w:pStyle w:val="TableParagraph"/>
              <w:spacing w:before="6"/>
              <w:rPr>
                <w:sz w:val="18"/>
              </w:rPr>
            </w:pPr>
          </w:p>
          <w:p w:rsidR="002E4C0E" w:rsidRDefault="00B44099">
            <w:pPr>
              <w:pStyle w:val="TableParagraph"/>
              <w:ind w:left="285" w:right="281" w:firstLine="1"/>
              <w:jc w:val="center"/>
              <w:rPr>
                <w:sz w:val="20"/>
              </w:rPr>
            </w:pPr>
            <w:r>
              <w:rPr>
                <w:sz w:val="20"/>
              </w:rPr>
              <w:t>Многоэтажная</w:t>
            </w:r>
            <w:r>
              <w:rPr>
                <w:spacing w:val="1"/>
                <w:sz w:val="20"/>
              </w:rPr>
              <w:t xml:space="preserve"> </w:t>
            </w:r>
            <w:r>
              <w:rPr>
                <w:spacing w:val="-1"/>
                <w:sz w:val="20"/>
              </w:rPr>
              <w:t xml:space="preserve">жилая </w:t>
            </w:r>
            <w:r>
              <w:rPr>
                <w:sz w:val="20"/>
              </w:rPr>
              <w:t>застройка</w:t>
            </w:r>
            <w:r>
              <w:rPr>
                <w:spacing w:val="-47"/>
                <w:sz w:val="20"/>
              </w:rPr>
              <w:t xml:space="preserve"> </w:t>
            </w:r>
            <w:r>
              <w:rPr>
                <w:sz w:val="20"/>
              </w:rPr>
              <w:t>(высотная</w:t>
            </w:r>
            <w:r>
              <w:rPr>
                <w:spacing w:val="1"/>
                <w:sz w:val="20"/>
              </w:rPr>
              <w:t xml:space="preserve"> </w:t>
            </w:r>
            <w:r>
              <w:rPr>
                <w:sz w:val="20"/>
              </w:rPr>
              <w:t>застройка)</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6"/>
              </w:rPr>
            </w:pPr>
          </w:p>
          <w:p w:rsidR="002E4C0E" w:rsidRDefault="00B44099">
            <w:pPr>
              <w:pStyle w:val="TableParagraph"/>
              <w:spacing w:before="1"/>
              <w:ind w:left="102" w:right="101"/>
              <w:jc w:val="center"/>
              <w:rPr>
                <w:sz w:val="20"/>
              </w:rPr>
            </w:pPr>
            <w:r>
              <w:rPr>
                <w:sz w:val="20"/>
              </w:rPr>
              <w:t>2.6</w:t>
            </w:r>
          </w:p>
        </w:tc>
        <w:tc>
          <w:tcPr>
            <w:tcW w:w="1419" w:type="dxa"/>
            <w:vAlign w:val="center"/>
          </w:tcPr>
          <w:p w:rsidR="002E4C0E" w:rsidRDefault="007E04C7">
            <w:pPr>
              <w:pStyle w:val="TableParagraph"/>
              <w:spacing w:before="120"/>
              <w:ind w:left="124" w:right="122" w:firstLine="1"/>
              <w:jc w:val="center"/>
              <w:rPr>
                <w:sz w:val="20"/>
              </w:rPr>
            </w:pPr>
            <w:r>
              <w:rPr>
                <w:sz w:val="20"/>
              </w:rPr>
              <w:t>0.92</w:t>
            </w:r>
            <w:r w:rsidR="00076DB5">
              <w:rPr>
                <w:sz w:val="20"/>
              </w:rPr>
              <w:t>*</w:t>
            </w:r>
          </w:p>
        </w:tc>
        <w:tc>
          <w:tcPr>
            <w:tcW w:w="994" w:type="dxa"/>
          </w:tcPr>
          <w:p w:rsidR="002E4C0E" w:rsidRDefault="002E4C0E">
            <w:pPr>
              <w:pStyle w:val="TableParagraph"/>
              <w:rPr>
                <w:sz w:val="18"/>
              </w:rPr>
            </w:pPr>
          </w:p>
        </w:tc>
        <w:tc>
          <w:tcPr>
            <w:tcW w:w="1560" w:type="dxa"/>
          </w:tcPr>
          <w:p w:rsidR="002E4C0E" w:rsidRDefault="00B44099">
            <w:pPr>
              <w:pStyle w:val="TableParagraph"/>
              <w:spacing w:before="121"/>
              <w:ind w:left="348" w:right="201"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1"/>
              <w:rPr>
                <w:sz w:val="20"/>
              </w:rPr>
            </w:pPr>
          </w:p>
          <w:p w:rsidR="002E4C0E" w:rsidRDefault="00B44099">
            <w:pPr>
              <w:pStyle w:val="TableParagraph"/>
              <w:spacing w:before="1"/>
              <w:ind w:left="259" w:right="118" w:hanging="137"/>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29" w:lineRule="exact"/>
              <w:ind w:left="670"/>
              <w:rPr>
                <w:sz w:val="20"/>
              </w:rPr>
            </w:pPr>
            <w:r>
              <w:rPr>
                <w:sz w:val="20"/>
              </w:rPr>
              <w:t>-</w:t>
            </w:r>
            <w:r>
              <w:rPr>
                <w:spacing w:val="-3"/>
                <w:sz w:val="20"/>
              </w:rPr>
              <w:t xml:space="preserve"> </w:t>
            </w:r>
            <w:r>
              <w:rPr>
                <w:sz w:val="20"/>
              </w:rPr>
              <w:t>3</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spacing w:before="7"/>
              <w:rPr>
                <w:sz w:val="26"/>
              </w:rPr>
            </w:pPr>
          </w:p>
          <w:p w:rsidR="002E4C0E" w:rsidRDefault="00B44099">
            <w:pPr>
              <w:pStyle w:val="TableParagraph"/>
              <w:ind w:left="102" w:right="103"/>
              <w:jc w:val="center"/>
              <w:rPr>
                <w:sz w:val="20"/>
              </w:rPr>
            </w:pPr>
            <w:r>
              <w:rPr>
                <w:sz w:val="20"/>
              </w:rPr>
              <w:t>9 и</w:t>
            </w:r>
            <w:r>
              <w:rPr>
                <w:spacing w:val="-2"/>
                <w:sz w:val="20"/>
              </w:rPr>
              <w:t xml:space="preserve"> </w:t>
            </w:r>
            <w:r>
              <w:rPr>
                <w:sz w:val="20"/>
              </w:rPr>
              <w:t>выше</w:t>
            </w:r>
            <w:r>
              <w:rPr>
                <w:spacing w:val="-1"/>
                <w:sz w:val="20"/>
              </w:rPr>
              <w:t xml:space="preserve"> </w:t>
            </w:r>
            <w:r>
              <w:rPr>
                <w:sz w:val="20"/>
              </w:rPr>
              <w:t>/</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spacing w:before="7"/>
              <w:rPr>
                <w:sz w:val="26"/>
              </w:rPr>
            </w:pPr>
          </w:p>
          <w:p w:rsidR="002E4C0E" w:rsidRDefault="00B44099">
            <w:pPr>
              <w:pStyle w:val="TableParagraph"/>
              <w:ind w:right="532"/>
              <w:jc w:val="right"/>
              <w:rPr>
                <w:sz w:val="20"/>
              </w:rPr>
            </w:pPr>
            <w:r>
              <w:rPr>
                <w:sz w:val="20"/>
              </w:rPr>
              <w:t>75</w:t>
            </w:r>
          </w:p>
        </w:tc>
        <w:tc>
          <w:tcPr>
            <w:tcW w:w="1558" w:type="dxa"/>
          </w:tcPr>
          <w:p w:rsidR="002E4C0E" w:rsidRDefault="00B44099">
            <w:pPr>
              <w:pStyle w:val="TableParagraph"/>
              <w:spacing w:before="100"/>
              <w:ind w:left="178" w:right="176" w:hanging="1"/>
              <w:jc w:val="center"/>
              <w:rPr>
                <w:sz w:val="18"/>
              </w:rPr>
            </w:pPr>
            <w:r>
              <w:rPr>
                <w:sz w:val="18"/>
              </w:rPr>
              <w:t>Хранение</w:t>
            </w:r>
            <w:r>
              <w:rPr>
                <w:spacing w:val="1"/>
                <w:sz w:val="18"/>
              </w:rPr>
              <w:t xml:space="preserve"> </w:t>
            </w:r>
            <w:r>
              <w:rPr>
                <w:sz w:val="18"/>
              </w:rPr>
              <w:t>автотранспорта</w:t>
            </w:r>
          </w:p>
          <w:p w:rsidR="002E4C0E" w:rsidRDefault="002E4C0E">
            <w:pPr>
              <w:pStyle w:val="TableParagraph"/>
              <w:spacing w:before="10"/>
              <w:rPr>
                <w:sz w:val="17"/>
              </w:rPr>
            </w:pPr>
          </w:p>
          <w:p w:rsidR="002E4C0E" w:rsidRDefault="00B44099">
            <w:pPr>
              <w:pStyle w:val="TableParagraph"/>
              <w:ind w:left="226" w:right="227" w:firstLine="2"/>
              <w:jc w:val="center"/>
              <w:rPr>
                <w:sz w:val="18"/>
              </w:rPr>
            </w:pPr>
            <w:r>
              <w:rPr>
                <w:sz w:val="18"/>
              </w:rPr>
              <w:t>Бытовое</w:t>
            </w:r>
            <w:r>
              <w:rPr>
                <w:spacing w:val="1"/>
                <w:sz w:val="18"/>
              </w:rPr>
              <w:t xml:space="preserve"> </w:t>
            </w:r>
            <w:r>
              <w:rPr>
                <w:spacing w:val="-1"/>
                <w:sz w:val="18"/>
              </w:rPr>
              <w:t>обслуживание</w:t>
            </w:r>
          </w:p>
          <w:p w:rsidR="002E4C0E" w:rsidRDefault="002E4C0E">
            <w:pPr>
              <w:pStyle w:val="TableParagraph"/>
              <w:spacing w:before="1"/>
              <w:rPr>
                <w:sz w:val="18"/>
              </w:rPr>
            </w:pPr>
          </w:p>
          <w:p w:rsidR="002E4C0E" w:rsidRDefault="00B44099">
            <w:pPr>
              <w:pStyle w:val="TableParagraph"/>
              <w:ind w:left="114" w:right="114"/>
              <w:jc w:val="center"/>
              <w:rPr>
                <w:sz w:val="18"/>
              </w:rPr>
            </w:pPr>
            <w:r>
              <w:rPr>
                <w:spacing w:val="-1"/>
                <w:sz w:val="18"/>
              </w:rPr>
              <w:t>Благоустройство</w:t>
            </w:r>
            <w:r>
              <w:rPr>
                <w:spacing w:val="-42"/>
                <w:sz w:val="18"/>
              </w:rPr>
              <w:t xml:space="preserve"> </w:t>
            </w:r>
            <w:r>
              <w:rPr>
                <w:sz w:val="18"/>
              </w:rPr>
              <w:t>территории</w:t>
            </w:r>
          </w:p>
        </w:tc>
        <w:tc>
          <w:tcPr>
            <w:tcW w:w="1136" w:type="dxa"/>
          </w:tcPr>
          <w:p w:rsidR="002E4C0E" w:rsidRDefault="002E4C0E">
            <w:pPr>
              <w:pStyle w:val="TableParagraph"/>
              <w:spacing w:before="8"/>
              <w:rPr>
                <w:sz w:val="26"/>
              </w:rPr>
            </w:pPr>
          </w:p>
          <w:p w:rsidR="002E4C0E" w:rsidRDefault="00B44099">
            <w:pPr>
              <w:pStyle w:val="TableParagraph"/>
              <w:ind w:left="128" w:right="128"/>
              <w:jc w:val="center"/>
              <w:rPr>
                <w:sz w:val="18"/>
              </w:rPr>
            </w:pPr>
            <w:r>
              <w:rPr>
                <w:sz w:val="18"/>
              </w:rPr>
              <w:t>2.7.1</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28" w:right="128"/>
              <w:jc w:val="center"/>
              <w:rPr>
                <w:sz w:val="18"/>
              </w:rPr>
            </w:pPr>
            <w:r>
              <w:rPr>
                <w:sz w:val="18"/>
              </w:rPr>
              <w:t>3.3</w:t>
            </w:r>
          </w:p>
          <w:p w:rsidR="002E4C0E" w:rsidRDefault="002E4C0E">
            <w:pPr>
              <w:pStyle w:val="TableParagraph"/>
              <w:rPr>
                <w:sz w:val="20"/>
              </w:rPr>
            </w:pPr>
          </w:p>
          <w:p w:rsidR="002E4C0E" w:rsidRDefault="002E4C0E">
            <w:pPr>
              <w:pStyle w:val="TableParagraph"/>
              <w:spacing w:before="10"/>
              <w:rPr>
                <w:sz w:val="15"/>
              </w:rPr>
            </w:pPr>
          </w:p>
          <w:p w:rsidR="002E4C0E" w:rsidRDefault="00B44099">
            <w:pPr>
              <w:pStyle w:val="TableParagraph"/>
              <w:ind w:left="128" w:right="128"/>
              <w:jc w:val="center"/>
              <w:rPr>
                <w:sz w:val="18"/>
              </w:rPr>
            </w:pPr>
            <w:r>
              <w:rPr>
                <w:sz w:val="18"/>
              </w:rPr>
              <w:t>12.0.2</w:t>
            </w:r>
          </w:p>
        </w:tc>
        <w:tc>
          <w:tcPr>
            <w:tcW w:w="1278" w:type="dxa"/>
          </w:tcPr>
          <w:p w:rsidR="002E4C0E" w:rsidRDefault="002E4C0E">
            <w:pPr>
              <w:pStyle w:val="TableParagraph"/>
              <w:spacing w:before="8"/>
              <w:rPr>
                <w:sz w:val="17"/>
              </w:rPr>
            </w:pPr>
          </w:p>
          <w:p w:rsidR="002E4C0E" w:rsidRDefault="00B44099">
            <w:pPr>
              <w:pStyle w:val="TableParagraph"/>
              <w:ind w:left="385" w:right="391"/>
              <w:jc w:val="center"/>
              <w:rPr>
                <w:sz w:val="18"/>
              </w:rPr>
            </w:pPr>
            <w:r>
              <w:rPr>
                <w:sz w:val="18"/>
              </w:rPr>
              <w:t>1</w:t>
            </w:r>
            <w:r>
              <w:rPr>
                <w:spacing w:val="-1"/>
                <w:sz w:val="18"/>
              </w:rPr>
              <w:t xml:space="preserve"> </w:t>
            </w:r>
            <w:r>
              <w:rPr>
                <w:sz w:val="18"/>
              </w:rPr>
              <w:t>/4,5</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385" w:right="391"/>
              <w:jc w:val="center"/>
              <w:rPr>
                <w:sz w:val="18"/>
              </w:rPr>
            </w:pPr>
            <w:r>
              <w:rPr>
                <w:sz w:val="18"/>
              </w:rPr>
              <w:t>/</w:t>
            </w:r>
            <w:r>
              <w:rPr>
                <w:spacing w:val="-1"/>
                <w:sz w:val="18"/>
              </w:rPr>
              <w:t xml:space="preserve"> </w:t>
            </w:r>
            <w:r>
              <w:rPr>
                <w:sz w:val="18"/>
              </w:rPr>
              <w:t>22,5</w:t>
            </w:r>
          </w:p>
        </w:tc>
        <w:tc>
          <w:tcPr>
            <w:tcW w:w="1559"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6"/>
              <w:ind w:left="122" w:right="127"/>
              <w:jc w:val="center"/>
              <w:rPr>
                <w:sz w:val="18"/>
              </w:rPr>
            </w:pPr>
            <w:r>
              <w:rPr>
                <w:sz w:val="18"/>
              </w:rPr>
              <w:t>20</w:t>
            </w:r>
          </w:p>
        </w:tc>
      </w:tr>
      <w:tr w:rsidR="002E4C0E" w:rsidTr="007E04C7">
        <w:trPr>
          <w:trHeight w:val="827"/>
          <w:jc w:val="center"/>
        </w:trPr>
        <w:tc>
          <w:tcPr>
            <w:tcW w:w="1985" w:type="dxa"/>
          </w:tcPr>
          <w:p w:rsidR="002E4C0E" w:rsidRDefault="00B44099">
            <w:pPr>
              <w:pStyle w:val="TableParagraph"/>
              <w:spacing w:before="62"/>
              <w:ind w:left="146" w:right="143" w:firstLine="1"/>
              <w:jc w:val="center"/>
              <w:rPr>
                <w:sz w:val="20"/>
              </w:rPr>
            </w:pPr>
            <w:r>
              <w:rPr>
                <w:sz w:val="20"/>
              </w:rPr>
              <w:t>Медицинские</w:t>
            </w:r>
            <w:r>
              <w:rPr>
                <w:spacing w:val="1"/>
                <w:sz w:val="20"/>
              </w:rPr>
              <w:t xml:space="preserve"> </w:t>
            </w:r>
            <w:r>
              <w:rPr>
                <w:sz w:val="20"/>
              </w:rPr>
              <w:t>организации</w:t>
            </w:r>
            <w:r>
              <w:rPr>
                <w:spacing w:val="1"/>
                <w:sz w:val="20"/>
              </w:rPr>
              <w:t xml:space="preserve"> </w:t>
            </w:r>
            <w:r>
              <w:rPr>
                <w:sz w:val="20"/>
              </w:rPr>
              <w:t>особого</w:t>
            </w:r>
            <w:r>
              <w:rPr>
                <w:spacing w:val="-13"/>
                <w:sz w:val="20"/>
              </w:rPr>
              <w:t xml:space="preserve"> </w:t>
            </w:r>
            <w:r>
              <w:rPr>
                <w:sz w:val="20"/>
              </w:rPr>
              <w:t>назначения</w:t>
            </w:r>
          </w:p>
        </w:tc>
        <w:tc>
          <w:tcPr>
            <w:tcW w:w="1133" w:type="dxa"/>
          </w:tcPr>
          <w:p w:rsidR="002E4C0E" w:rsidRDefault="002E4C0E">
            <w:pPr>
              <w:pStyle w:val="TableParagraph"/>
              <w:spacing w:before="3"/>
              <w:rPr>
                <w:sz w:val="25"/>
              </w:rPr>
            </w:pPr>
          </w:p>
          <w:p w:rsidR="002E4C0E" w:rsidRDefault="00B44099">
            <w:pPr>
              <w:pStyle w:val="TableParagraph"/>
              <w:ind w:left="102" w:right="103"/>
              <w:jc w:val="center"/>
              <w:rPr>
                <w:sz w:val="20"/>
              </w:rPr>
            </w:pPr>
            <w:r>
              <w:rPr>
                <w:sz w:val="20"/>
              </w:rPr>
              <w:t>3.4.3</w:t>
            </w:r>
          </w:p>
        </w:tc>
        <w:tc>
          <w:tcPr>
            <w:tcW w:w="1419" w:type="dxa"/>
          </w:tcPr>
          <w:p w:rsidR="002E4C0E" w:rsidRDefault="002E4C0E">
            <w:pPr>
              <w:pStyle w:val="TableParagraph"/>
              <w:spacing w:before="3"/>
              <w:rPr>
                <w:sz w:val="25"/>
              </w:rPr>
            </w:pPr>
          </w:p>
          <w:p w:rsidR="002E4C0E" w:rsidRDefault="00B44099">
            <w:pPr>
              <w:pStyle w:val="TableParagraph"/>
              <w:ind w:left="134" w:right="133"/>
              <w:jc w:val="center"/>
              <w:rPr>
                <w:sz w:val="20"/>
              </w:rPr>
            </w:pPr>
            <w:r>
              <w:rPr>
                <w:sz w:val="20"/>
              </w:rPr>
              <w:t>100</w:t>
            </w:r>
          </w:p>
        </w:tc>
        <w:tc>
          <w:tcPr>
            <w:tcW w:w="994" w:type="dxa"/>
          </w:tcPr>
          <w:p w:rsidR="002E4C0E" w:rsidRDefault="002E4C0E">
            <w:pPr>
              <w:pStyle w:val="TableParagraph"/>
              <w:rPr>
                <w:sz w:val="18"/>
              </w:rPr>
            </w:pPr>
          </w:p>
        </w:tc>
        <w:tc>
          <w:tcPr>
            <w:tcW w:w="1560" w:type="dxa"/>
          </w:tcPr>
          <w:p w:rsidR="002E4C0E" w:rsidRDefault="00B44099">
            <w:pPr>
              <w:pStyle w:val="TableParagraph"/>
              <w:spacing w:before="62"/>
              <w:ind w:left="348" w:right="201"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tc>
        <w:tc>
          <w:tcPr>
            <w:tcW w:w="1133" w:type="dxa"/>
          </w:tcPr>
          <w:p w:rsidR="002E4C0E" w:rsidRDefault="002E4C0E">
            <w:pPr>
              <w:pStyle w:val="TableParagraph"/>
              <w:spacing w:before="3"/>
              <w:rPr>
                <w:sz w:val="25"/>
              </w:rPr>
            </w:pPr>
          </w:p>
          <w:p w:rsidR="002E4C0E" w:rsidRDefault="00B44099">
            <w:pPr>
              <w:pStyle w:val="TableParagraph"/>
              <w:ind w:left="102" w:right="103"/>
              <w:jc w:val="center"/>
              <w:rPr>
                <w:sz w:val="20"/>
              </w:rPr>
            </w:pPr>
            <w:r>
              <w:rPr>
                <w:sz w:val="20"/>
              </w:rPr>
              <w:t>/ 22,5</w:t>
            </w:r>
          </w:p>
        </w:tc>
        <w:tc>
          <w:tcPr>
            <w:tcW w:w="1277" w:type="dxa"/>
          </w:tcPr>
          <w:p w:rsidR="002E4C0E" w:rsidRDefault="002E4C0E">
            <w:pPr>
              <w:pStyle w:val="TableParagraph"/>
              <w:spacing w:before="3"/>
              <w:rPr>
                <w:sz w:val="25"/>
              </w:rPr>
            </w:pPr>
          </w:p>
          <w:p w:rsidR="002E4C0E" w:rsidRDefault="00B44099">
            <w:pPr>
              <w:pStyle w:val="TableParagraph"/>
              <w:ind w:right="532"/>
              <w:jc w:val="right"/>
              <w:rPr>
                <w:sz w:val="20"/>
              </w:rPr>
            </w:pPr>
            <w:r>
              <w:rPr>
                <w:sz w:val="20"/>
              </w:rPr>
              <w:t>90</w:t>
            </w:r>
          </w:p>
        </w:tc>
        <w:tc>
          <w:tcPr>
            <w:tcW w:w="1558" w:type="dxa"/>
          </w:tcPr>
          <w:p w:rsidR="002E4C0E" w:rsidRDefault="00B44099">
            <w:pPr>
              <w:pStyle w:val="TableParagraph"/>
              <w:ind w:left="127" w:right="128" w:hanging="1"/>
              <w:jc w:val="center"/>
              <w:rPr>
                <w:sz w:val="18"/>
              </w:rPr>
            </w:pPr>
            <w:r>
              <w:rPr>
                <w:sz w:val="18"/>
              </w:rPr>
              <w:t>Служебные</w:t>
            </w:r>
            <w:r>
              <w:rPr>
                <w:spacing w:val="1"/>
                <w:sz w:val="18"/>
              </w:rPr>
              <w:t xml:space="preserve"> </w:t>
            </w:r>
            <w:r>
              <w:rPr>
                <w:sz w:val="18"/>
              </w:rPr>
              <w:t>гаражи</w:t>
            </w:r>
            <w:r>
              <w:rPr>
                <w:spacing w:val="1"/>
                <w:sz w:val="18"/>
              </w:rPr>
              <w:t xml:space="preserve"> </w:t>
            </w:r>
            <w:r>
              <w:rPr>
                <w:spacing w:val="-1"/>
                <w:sz w:val="18"/>
              </w:rPr>
              <w:t>Благоустройство</w:t>
            </w:r>
          </w:p>
          <w:p w:rsidR="002E4C0E" w:rsidRDefault="00B44099">
            <w:pPr>
              <w:pStyle w:val="TableParagraph"/>
              <w:spacing w:line="191" w:lineRule="exact"/>
              <w:ind w:left="114" w:right="114"/>
              <w:jc w:val="center"/>
              <w:rPr>
                <w:sz w:val="18"/>
              </w:rPr>
            </w:pPr>
            <w:r>
              <w:rPr>
                <w:sz w:val="18"/>
              </w:rPr>
              <w:t>территории</w:t>
            </w:r>
          </w:p>
        </w:tc>
        <w:tc>
          <w:tcPr>
            <w:tcW w:w="1136" w:type="dxa"/>
          </w:tcPr>
          <w:p w:rsidR="002E4C0E" w:rsidRDefault="002E4C0E">
            <w:pPr>
              <w:pStyle w:val="TableParagraph"/>
              <w:spacing w:before="5"/>
              <w:rPr>
                <w:sz w:val="17"/>
              </w:rPr>
            </w:pPr>
          </w:p>
          <w:p w:rsidR="002E4C0E" w:rsidRDefault="00B44099">
            <w:pPr>
              <w:pStyle w:val="TableParagraph"/>
              <w:spacing w:before="1"/>
              <w:ind w:left="128" w:right="129"/>
              <w:jc w:val="center"/>
              <w:rPr>
                <w:sz w:val="18"/>
              </w:rPr>
            </w:pPr>
            <w:r>
              <w:rPr>
                <w:sz w:val="18"/>
              </w:rPr>
              <w:t>4.9</w:t>
            </w:r>
          </w:p>
          <w:p w:rsidR="002E4C0E" w:rsidRDefault="002E4C0E">
            <w:pPr>
              <w:pStyle w:val="TableParagraph"/>
              <w:spacing w:before="1"/>
              <w:rPr>
                <w:sz w:val="18"/>
              </w:rPr>
            </w:pPr>
          </w:p>
          <w:p w:rsidR="002E4C0E" w:rsidRDefault="00B44099">
            <w:pPr>
              <w:pStyle w:val="TableParagraph"/>
              <w:spacing w:line="191" w:lineRule="exact"/>
              <w:ind w:left="128" w:right="129"/>
              <w:jc w:val="center"/>
              <w:rPr>
                <w:sz w:val="18"/>
              </w:rPr>
            </w:pPr>
            <w:r>
              <w:rPr>
                <w:sz w:val="18"/>
              </w:rPr>
              <w:t>12.0.2</w:t>
            </w:r>
          </w:p>
        </w:tc>
        <w:tc>
          <w:tcPr>
            <w:tcW w:w="1278" w:type="dxa"/>
          </w:tcPr>
          <w:p w:rsidR="002E4C0E" w:rsidRDefault="002E4C0E">
            <w:pPr>
              <w:pStyle w:val="TableParagraph"/>
              <w:spacing w:before="5"/>
              <w:rPr>
                <w:sz w:val="17"/>
              </w:rPr>
            </w:pPr>
          </w:p>
          <w:p w:rsidR="002E4C0E" w:rsidRDefault="00B44099">
            <w:pPr>
              <w:pStyle w:val="TableParagraph"/>
              <w:spacing w:before="1"/>
              <w:ind w:left="385" w:right="391"/>
              <w:jc w:val="center"/>
              <w:rPr>
                <w:sz w:val="18"/>
              </w:rPr>
            </w:pPr>
            <w:r>
              <w:rPr>
                <w:sz w:val="18"/>
              </w:rPr>
              <w:t>/</w:t>
            </w:r>
            <w:r>
              <w:rPr>
                <w:spacing w:val="-1"/>
                <w:sz w:val="18"/>
              </w:rPr>
              <w:t xml:space="preserve"> </w:t>
            </w:r>
            <w:r>
              <w:rPr>
                <w:sz w:val="18"/>
              </w:rPr>
              <w:t>22,5</w:t>
            </w:r>
          </w:p>
        </w:tc>
        <w:tc>
          <w:tcPr>
            <w:tcW w:w="1559"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5"/>
        <w:gridCol w:w="1133"/>
        <w:gridCol w:w="1419"/>
        <w:gridCol w:w="994"/>
        <w:gridCol w:w="1560"/>
        <w:gridCol w:w="1133"/>
        <w:gridCol w:w="1277"/>
        <w:gridCol w:w="1558"/>
        <w:gridCol w:w="1136"/>
        <w:gridCol w:w="1278"/>
        <w:gridCol w:w="1559"/>
      </w:tblGrid>
      <w:tr w:rsidR="002E4C0E">
        <w:trPr>
          <w:trHeight w:val="921"/>
        </w:trPr>
        <w:tc>
          <w:tcPr>
            <w:tcW w:w="1985"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994" w:type="dxa"/>
          </w:tcPr>
          <w:p w:rsidR="002E4C0E" w:rsidRDefault="002E4C0E">
            <w:pPr>
              <w:pStyle w:val="TableParagraph"/>
              <w:rPr>
                <w:sz w:val="18"/>
              </w:rPr>
            </w:pPr>
          </w:p>
        </w:tc>
        <w:tc>
          <w:tcPr>
            <w:tcW w:w="1560" w:type="dxa"/>
          </w:tcPr>
          <w:p w:rsidR="002E4C0E" w:rsidRDefault="002E4C0E">
            <w:pPr>
              <w:pStyle w:val="TableParagraph"/>
              <w:spacing w:before="5"/>
              <w:rPr>
                <w:sz w:val="19"/>
              </w:rPr>
            </w:pPr>
          </w:p>
          <w:p w:rsidR="002E4C0E" w:rsidRDefault="00B44099">
            <w:pPr>
              <w:pStyle w:val="TableParagraph"/>
              <w:ind w:left="259" w:right="118" w:hanging="137"/>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before="1" w:line="217" w:lineRule="exact"/>
              <w:ind w:left="670"/>
              <w:rPr>
                <w:sz w:val="20"/>
              </w:rPr>
            </w:pPr>
            <w:r>
              <w:rPr>
                <w:sz w:val="20"/>
              </w:rPr>
              <w:t>-</w:t>
            </w:r>
            <w:r>
              <w:rPr>
                <w:spacing w:val="-3"/>
                <w:sz w:val="20"/>
              </w:rPr>
              <w:t xml:space="preserve"> </w:t>
            </w:r>
            <w:r>
              <w:rPr>
                <w:sz w:val="20"/>
              </w:rPr>
              <w:t>3</w:t>
            </w:r>
          </w:p>
        </w:tc>
        <w:tc>
          <w:tcPr>
            <w:tcW w:w="1133"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136" w:type="dxa"/>
          </w:tcPr>
          <w:p w:rsidR="002E4C0E" w:rsidRDefault="002E4C0E">
            <w:pPr>
              <w:pStyle w:val="TableParagraph"/>
              <w:rPr>
                <w:sz w:val="18"/>
              </w:rPr>
            </w:pPr>
          </w:p>
        </w:tc>
        <w:tc>
          <w:tcPr>
            <w:tcW w:w="1278" w:type="dxa"/>
          </w:tcPr>
          <w:p w:rsidR="002E4C0E" w:rsidRDefault="002E4C0E">
            <w:pPr>
              <w:pStyle w:val="TableParagraph"/>
              <w:rPr>
                <w:sz w:val="18"/>
              </w:rPr>
            </w:pPr>
          </w:p>
        </w:tc>
        <w:tc>
          <w:tcPr>
            <w:tcW w:w="1559" w:type="dxa"/>
          </w:tcPr>
          <w:p w:rsidR="002E4C0E" w:rsidRDefault="002E4C0E">
            <w:pPr>
              <w:pStyle w:val="TableParagraph"/>
              <w:rPr>
                <w:sz w:val="18"/>
              </w:rPr>
            </w:pPr>
          </w:p>
        </w:tc>
      </w:tr>
      <w:tr w:rsidR="00D621AD">
        <w:trPr>
          <w:trHeight w:val="1610"/>
        </w:trPr>
        <w:tc>
          <w:tcPr>
            <w:tcW w:w="1985"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6"/>
              <w:ind w:left="167"/>
              <w:rPr>
                <w:sz w:val="20"/>
              </w:rPr>
            </w:pPr>
            <w:r>
              <w:rPr>
                <w:sz w:val="20"/>
              </w:rPr>
              <w:t>Служебные</w:t>
            </w:r>
            <w:r>
              <w:rPr>
                <w:spacing w:val="-5"/>
                <w:sz w:val="20"/>
              </w:rPr>
              <w:t xml:space="preserve"> </w:t>
            </w:r>
            <w:r>
              <w:rPr>
                <w:sz w:val="20"/>
              </w:rPr>
              <w:t>гаражи</w:t>
            </w:r>
          </w:p>
        </w:tc>
        <w:tc>
          <w:tcPr>
            <w:tcW w:w="1133"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6"/>
              <w:ind w:left="102" w:right="101"/>
              <w:jc w:val="center"/>
              <w:rPr>
                <w:sz w:val="20"/>
              </w:rPr>
            </w:pPr>
            <w:r>
              <w:rPr>
                <w:sz w:val="20"/>
              </w:rPr>
              <w:t>4.9</w:t>
            </w:r>
          </w:p>
        </w:tc>
        <w:tc>
          <w:tcPr>
            <w:tcW w:w="1419"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6"/>
              <w:ind w:left="134" w:right="134"/>
              <w:jc w:val="center"/>
              <w:rPr>
                <w:sz w:val="20"/>
              </w:rPr>
            </w:pPr>
            <w:r>
              <w:rPr>
                <w:sz w:val="20"/>
              </w:rPr>
              <w:t>100</w:t>
            </w:r>
          </w:p>
        </w:tc>
        <w:tc>
          <w:tcPr>
            <w:tcW w:w="994" w:type="dxa"/>
          </w:tcPr>
          <w:p w:rsidR="00D621AD" w:rsidRDefault="00D621AD" w:rsidP="00D621AD">
            <w:pPr>
              <w:pStyle w:val="TableParagraph"/>
              <w:rPr>
                <w:sz w:val="18"/>
              </w:rPr>
            </w:pPr>
          </w:p>
        </w:tc>
        <w:tc>
          <w:tcPr>
            <w:tcW w:w="1560" w:type="dxa"/>
          </w:tcPr>
          <w:p w:rsidR="00D621AD" w:rsidRDefault="00D621AD" w:rsidP="00D621AD">
            <w:pPr>
              <w:pStyle w:val="TableParagraph"/>
              <w:ind w:left="348" w:right="201"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D621AD" w:rsidRDefault="00D621AD" w:rsidP="00D621AD">
            <w:pPr>
              <w:pStyle w:val="TableParagraph"/>
              <w:spacing w:before="4"/>
              <w:rPr>
                <w:sz w:val="19"/>
              </w:rPr>
            </w:pPr>
          </w:p>
          <w:p w:rsidR="00D621AD" w:rsidRDefault="00D621AD" w:rsidP="00D621AD">
            <w:pPr>
              <w:pStyle w:val="TableParagraph"/>
              <w:ind w:left="259" w:right="118" w:hanging="137"/>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D621AD" w:rsidRDefault="00D621AD" w:rsidP="00D621AD">
            <w:pPr>
              <w:pStyle w:val="TableParagraph"/>
              <w:spacing w:line="217" w:lineRule="exact"/>
              <w:ind w:left="670"/>
              <w:rPr>
                <w:sz w:val="20"/>
              </w:rPr>
            </w:pPr>
            <w:r>
              <w:rPr>
                <w:sz w:val="20"/>
              </w:rPr>
              <w:t>-</w:t>
            </w:r>
            <w:r>
              <w:rPr>
                <w:spacing w:val="-3"/>
                <w:sz w:val="20"/>
              </w:rPr>
              <w:t xml:space="preserve"> </w:t>
            </w:r>
            <w:r>
              <w:rPr>
                <w:sz w:val="20"/>
              </w:rPr>
              <w:t>3</w:t>
            </w:r>
          </w:p>
        </w:tc>
        <w:tc>
          <w:tcPr>
            <w:tcW w:w="1133"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6"/>
              <w:ind w:right="334"/>
              <w:jc w:val="right"/>
              <w:rPr>
                <w:sz w:val="20"/>
              </w:rPr>
            </w:pPr>
            <w:r>
              <w:rPr>
                <w:sz w:val="20"/>
              </w:rPr>
              <w:t>/ 22,5</w:t>
            </w:r>
          </w:p>
        </w:tc>
        <w:tc>
          <w:tcPr>
            <w:tcW w:w="1277" w:type="dxa"/>
          </w:tcPr>
          <w:p w:rsidR="00D621AD" w:rsidRDefault="00D621AD" w:rsidP="00D621AD">
            <w:pPr>
              <w:pStyle w:val="TableParagraph"/>
            </w:pPr>
          </w:p>
          <w:p w:rsidR="00D621AD" w:rsidRDefault="00D621AD" w:rsidP="00D621AD">
            <w:pPr>
              <w:pStyle w:val="TableParagraph"/>
            </w:pPr>
          </w:p>
          <w:p w:rsidR="00D621AD" w:rsidRDefault="00D621AD" w:rsidP="00D621AD">
            <w:pPr>
              <w:pStyle w:val="TableParagraph"/>
              <w:spacing w:before="176"/>
              <w:ind w:right="532"/>
              <w:jc w:val="right"/>
              <w:rPr>
                <w:sz w:val="20"/>
              </w:rPr>
            </w:pPr>
            <w:r>
              <w:rPr>
                <w:sz w:val="20"/>
              </w:rPr>
              <w:t>90</w:t>
            </w:r>
          </w:p>
        </w:tc>
        <w:tc>
          <w:tcPr>
            <w:tcW w:w="1558" w:type="dxa"/>
          </w:tcPr>
          <w:p w:rsidR="00D621AD" w:rsidRDefault="00D621AD" w:rsidP="00D621AD">
            <w:pPr>
              <w:pStyle w:val="TableParagraph"/>
              <w:rPr>
                <w:sz w:val="18"/>
              </w:rPr>
            </w:pPr>
          </w:p>
        </w:tc>
        <w:tc>
          <w:tcPr>
            <w:tcW w:w="1136" w:type="dxa"/>
          </w:tcPr>
          <w:p w:rsidR="00D621AD" w:rsidRDefault="00D621AD" w:rsidP="00D621AD">
            <w:pPr>
              <w:pStyle w:val="TableParagraph"/>
              <w:rPr>
                <w:sz w:val="18"/>
              </w:rPr>
            </w:pPr>
          </w:p>
        </w:tc>
        <w:tc>
          <w:tcPr>
            <w:tcW w:w="1278" w:type="dxa"/>
          </w:tcPr>
          <w:p w:rsidR="00D621AD" w:rsidRDefault="00D621AD" w:rsidP="00D621AD">
            <w:pPr>
              <w:pStyle w:val="TableParagraph"/>
              <w:rPr>
                <w:sz w:val="18"/>
              </w:rPr>
            </w:pPr>
          </w:p>
        </w:tc>
        <w:tc>
          <w:tcPr>
            <w:tcW w:w="1559" w:type="dxa"/>
          </w:tcPr>
          <w:p w:rsidR="00D621AD" w:rsidRDefault="00D621AD" w:rsidP="00D621AD">
            <w:pPr>
              <w:pStyle w:val="TableParagraph"/>
              <w:rPr>
                <w:sz w:val="18"/>
              </w:rPr>
            </w:pPr>
          </w:p>
        </w:tc>
      </w:tr>
      <w:tr w:rsidR="002E4C0E">
        <w:trPr>
          <w:trHeight w:val="1610"/>
        </w:trPr>
        <w:tc>
          <w:tcPr>
            <w:tcW w:w="1985"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00" w:right="99"/>
              <w:jc w:val="center"/>
              <w:rPr>
                <w:sz w:val="20"/>
              </w:rPr>
            </w:pPr>
            <w:r>
              <w:rPr>
                <w:sz w:val="20"/>
              </w:rPr>
              <w:t>Оборудованные</w:t>
            </w:r>
            <w:r>
              <w:rPr>
                <w:spacing w:val="1"/>
                <w:sz w:val="20"/>
              </w:rPr>
              <w:t xml:space="preserve"> </w:t>
            </w:r>
            <w:r>
              <w:rPr>
                <w:sz w:val="20"/>
              </w:rPr>
              <w:t>площадки для</w:t>
            </w:r>
            <w:r>
              <w:rPr>
                <w:spacing w:val="1"/>
                <w:sz w:val="20"/>
              </w:rPr>
              <w:t xml:space="preserve"> </w:t>
            </w:r>
            <w:r>
              <w:rPr>
                <w:spacing w:val="-1"/>
                <w:sz w:val="20"/>
              </w:rPr>
              <w:t>занятий</w:t>
            </w:r>
            <w:r>
              <w:rPr>
                <w:spacing w:val="-9"/>
                <w:sz w:val="20"/>
              </w:rPr>
              <w:t xml:space="preserve"> </w:t>
            </w:r>
            <w:r>
              <w:rPr>
                <w:sz w:val="20"/>
              </w:rPr>
              <w:t>спортом</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right="361"/>
              <w:jc w:val="right"/>
              <w:rPr>
                <w:sz w:val="20"/>
              </w:rPr>
            </w:pPr>
            <w:r>
              <w:rPr>
                <w:sz w:val="20"/>
              </w:rPr>
              <w:t>5.1.4</w:t>
            </w:r>
          </w:p>
        </w:tc>
        <w:tc>
          <w:tcPr>
            <w:tcW w:w="1419" w:type="dxa"/>
          </w:tcPr>
          <w:p w:rsidR="002E4C0E" w:rsidRDefault="002E4C0E">
            <w:pPr>
              <w:pStyle w:val="TableParagraph"/>
            </w:pPr>
          </w:p>
          <w:p w:rsidR="002E4C0E" w:rsidRDefault="002E4C0E">
            <w:pPr>
              <w:pStyle w:val="TableParagraph"/>
            </w:pPr>
          </w:p>
          <w:p w:rsidR="002E4C0E" w:rsidRDefault="00B44099">
            <w:pPr>
              <w:pStyle w:val="TableParagraph"/>
              <w:spacing w:before="178"/>
              <w:ind w:left="134" w:right="133"/>
              <w:jc w:val="center"/>
              <w:rPr>
                <w:sz w:val="20"/>
              </w:rPr>
            </w:pPr>
            <w:r>
              <w:rPr>
                <w:sz w:val="20"/>
              </w:rPr>
              <w:t>100</w:t>
            </w:r>
          </w:p>
        </w:tc>
        <w:tc>
          <w:tcPr>
            <w:tcW w:w="994" w:type="dxa"/>
          </w:tcPr>
          <w:p w:rsidR="002E4C0E" w:rsidRDefault="002E4C0E">
            <w:pPr>
              <w:pStyle w:val="TableParagraph"/>
              <w:rPr>
                <w:sz w:val="18"/>
              </w:rPr>
            </w:pPr>
          </w:p>
        </w:tc>
        <w:tc>
          <w:tcPr>
            <w:tcW w:w="1560" w:type="dxa"/>
          </w:tcPr>
          <w:p w:rsidR="002E4C0E" w:rsidRDefault="00B44099">
            <w:pPr>
              <w:pStyle w:val="TableParagraph"/>
              <w:ind w:left="348" w:right="201"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ind w:left="259" w:right="118" w:hanging="137"/>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15" w:lineRule="exact"/>
              <w:ind w:left="670"/>
              <w:rPr>
                <w:sz w:val="20"/>
              </w:rPr>
            </w:pPr>
            <w:r>
              <w:rPr>
                <w:sz w:val="20"/>
              </w:rPr>
              <w:t>-</w:t>
            </w:r>
            <w:r>
              <w:rPr>
                <w:spacing w:val="-3"/>
                <w:sz w:val="20"/>
              </w:rPr>
              <w:t xml:space="preserve"> </w:t>
            </w:r>
            <w:r>
              <w:rPr>
                <w:sz w:val="20"/>
              </w:rPr>
              <w:t>3</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right="334"/>
              <w:jc w:val="right"/>
              <w:rPr>
                <w:sz w:val="20"/>
              </w:rPr>
            </w:pPr>
            <w:r>
              <w:rPr>
                <w:sz w:val="20"/>
              </w:rPr>
              <w:t>/ 22,5</w:t>
            </w:r>
          </w:p>
        </w:tc>
        <w:tc>
          <w:tcPr>
            <w:tcW w:w="1277" w:type="dxa"/>
          </w:tcPr>
          <w:p w:rsidR="002E4C0E" w:rsidRDefault="002E4C0E">
            <w:pPr>
              <w:pStyle w:val="TableParagraph"/>
            </w:pPr>
          </w:p>
          <w:p w:rsidR="002E4C0E" w:rsidRDefault="002E4C0E">
            <w:pPr>
              <w:pStyle w:val="TableParagraph"/>
            </w:pPr>
          </w:p>
          <w:p w:rsidR="002E4C0E" w:rsidRDefault="00B44099">
            <w:pPr>
              <w:pStyle w:val="TableParagraph"/>
              <w:spacing w:before="178"/>
              <w:ind w:right="532"/>
              <w:jc w:val="right"/>
              <w:rPr>
                <w:sz w:val="20"/>
              </w:rPr>
            </w:pPr>
            <w:r>
              <w:rPr>
                <w:sz w:val="20"/>
              </w:rPr>
              <w:t>90</w:t>
            </w:r>
          </w:p>
        </w:tc>
        <w:tc>
          <w:tcPr>
            <w:tcW w:w="1558" w:type="dxa"/>
          </w:tcPr>
          <w:p w:rsidR="002E4C0E" w:rsidRDefault="002E4C0E">
            <w:pPr>
              <w:pStyle w:val="TableParagraph"/>
              <w:rPr>
                <w:sz w:val="18"/>
              </w:rPr>
            </w:pPr>
          </w:p>
        </w:tc>
        <w:tc>
          <w:tcPr>
            <w:tcW w:w="1136" w:type="dxa"/>
          </w:tcPr>
          <w:p w:rsidR="002E4C0E" w:rsidRDefault="002E4C0E">
            <w:pPr>
              <w:pStyle w:val="TableParagraph"/>
              <w:rPr>
                <w:sz w:val="18"/>
              </w:rPr>
            </w:pPr>
          </w:p>
        </w:tc>
        <w:tc>
          <w:tcPr>
            <w:tcW w:w="1278" w:type="dxa"/>
          </w:tcPr>
          <w:p w:rsidR="002E4C0E" w:rsidRDefault="002E4C0E">
            <w:pPr>
              <w:pStyle w:val="TableParagraph"/>
              <w:rPr>
                <w:sz w:val="18"/>
              </w:rPr>
            </w:pPr>
          </w:p>
        </w:tc>
        <w:tc>
          <w:tcPr>
            <w:tcW w:w="1559"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5"/>
        <w:gridCol w:w="1133"/>
        <w:gridCol w:w="1419"/>
        <w:gridCol w:w="994"/>
        <w:gridCol w:w="1560"/>
        <w:gridCol w:w="1133"/>
        <w:gridCol w:w="1277"/>
        <w:gridCol w:w="1558"/>
        <w:gridCol w:w="1136"/>
        <w:gridCol w:w="1278"/>
        <w:gridCol w:w="1559"/>
      </w:tblGrid>
      <w:tr w:rsidR="002E4C0E">
        <w:trPr>
          <w:trHeight w:val="1610"/>
        </w:trPr>
        <w:tc>
          <w:tcPr>
            <w:tcW w:w="1985" w:type="dxa"/>
          </w:tcPr>
          <w:p w:rsidR="002E4C0E" w:rsidRDefault="002E4C0E">
            <w:pPr>
              <w:pStyle w:val="TableParagraph"/>
            </w:pPr>
          </w:p>
          <w:p w:rsidR="002E4C0E" w:rsidRDefault="002E4C0E">
            <w:pPr>
              <w:pStyle w:val="TableParagraph"/>
            </w:pPr>
          </w:p>
          <w:p w:rsidR="002E4C0E" w:rsidRDefault="00B44099">
            <w:pPr>
              <w:pStyle w:val="TableParagraph"/>
              <w:spacing w:before="178"/>
              <w:ind w:left="99" w:right="99"/>
              <w:jc w:val="center"/>
              <w:rPr>
                <w:sz w:val="20"/>
              </w:rPr>
            </w:pPr>
            <w:r>
              <w:rPr>
                <w:sz w:val="20"/>
              </w:rPr>
              <w:t>Связь</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102" w:right="101"/>
              <w:jc w:val="center"/>
              <w:rPr>
                <w:sz w:val="20"/>
              </w:rPr>
            </w:pPr>
            <w:r>
              <w:rPr>
                <w:sz w:val="20"/>
              </w:rPr>
              <w:t>6.8</w:t>
            </w:r>
          </w:p>
        </w:tc>
        <w:tc>
          <w:tcPr>
            <w:tcW w:w="1419" w:type="dxa"/>
          </w:tcPr>
          <w:p w:rsidR="002E4C0E" w:rsidRDefault="002E4C0E">
            <w:pPr>
              <w:pStyle w:val="TableParagraph"/>
            </w:pPr>
          </w:p>
          <w:p w:rsidR="002E4C0E" w:rsidRDefault="002E4C0E">
            <w:pPr>
              <w:pStyle w:val="TableParagraph"/>
            </w:pPr>
          </w:p>
          <w:p w:rsidR="002E4C0E" w:rsidRDefault="00B44099">
            <w:pPr>
              <w:pStyle w:val="TableParagraph"/>
              <w:spacing w:before="178"/>
              <w:jc w:val="center"/>
              <w:rPr>
                <w:sz w:val="20"/>
              </w:rPr>
            </w:pPr>
            <w:r>
              <w:rPr>
                <w:w w:val="99"/>
                <w:sz w:val="20"/>
              </w:rPr>
              <w:t>4</w:t>
            </w:r>
          </w:p>
        </w:tc>
        <w:tc>
          <w:tcPr>
            <w:tcW w:w="994" w:type="dxa"/>
          </w:tcPr>
          <w:p w:rsidR="002E4C0E" w:rsidRDefault="002E4C0E">
            <w:pPr>
              <w:pStyle w:val="TableParagraph"/>
              <w:rPr>
                <w:sz w:val="20"/>
              </w:rPr>
            </w:pPr>
          </w:p>
        </w:tc>
        <w:tc>
          <w:tcPr>
            <w:tcW w:w="1560" w:type="dxa"/>
          </w:tcPr>
          <w:p w:rsidR="002E4C0E" w:rsidRDefault="00B44099">
            <w:pPr>
              <w:pStyle w:val="TableParagraph"/>
              <w:ind w:left="348" w:right="201"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ind w:left="259" w:right="118" w:hanging="137"/>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15" w:lineRule="exact"/>
              <w:ind w:left="670"/>
              <w:rPr>
                <w:sz w:val="20"/>
              </w:rPr>
            </w:pPr>
            <w:r>
              <w:rPr>
                <w:sz w:val="20"/>
              </w:rPr>
              <w:t>-</w:t>
            </w:r>
            <w:r>
              <w:rPr>
                <w:spacing w:val="-3"/>
                <w:sz w:val="20"/>
              </w:rPr>
              <w:t xml:space="preserve"> </w:t>
            </w:r>
            <w:r>
              <w:rPr>
                <w:sz w:val="20"/>
              </w:rPr>
              <w:t>3</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right="334"/>
              <w:jc w:val="right"/>
              <w:rPr>
                <w:sz w:val="20"/>
              </w:rPr>
            </w:pPr>
            <w:r>
              <w:rPr>
                <w:sz w:val="20"/>
              </w:rPr>
              <w:t>/ 22,5</w:t>
            </w:r>
          </w:p>
        </w:tc>
        <w:tc>
          <w:tcPr>
            <w:tcW w:w="1277" w:type="dxa"/>
          </w:tcPr>
          <w:p w:rsidR="002E4C0E" w:rsidRDefault="002E4C0E">
            <w:pPr>
              <w:pStyle w:val="TableParagraph"/>
            </w:pPr>
          </w:p>
          <w:p w:rsidR="002E4C0E" w:rsidRDefault="002E4C0E">
            <w:pPr>
              <w:pStyle w:val="TableParagraph"/>
            </w:pPr>
          </w:p>
          <w:p w:rsidR="002E4C0E" w:rsidRDefault="00B44099">
            <w:pPr>
              <w:pStyle w:val="TableParagraph"/>
              <w:spacing w:before="178"/>
              <w:ind w:right="532"/>
              <w:jc w:val="right"/>
              <w:rPr>
                <w:sz w:val="20"/>
              </w:rPr>
            </w:pPr>
            <w:r>
              <w:rPr>
                <w:sz w:val="20"/>
              </w:rPr>
              <w:t>90</w:t>
            </w:r>
          </w:p>
        </w:tc>
        <w:tc>
          <w:tcPr>
            <w:tcW w:w="1558" w:type="dxa"/>
          </w:tcPr>
          <w:p w:rsidR="002E4C0E" w:rsidRDefault="002E4C0E">
            <w:pPr>
              <w:pStyle w:val="TableParagraph"/>
              <w:rPr>
                <w:sz w:val="20"/>
              </w:rPr>
            </w:pPr>
          </w:p>
        </w:tc>
        <w:tc>
          <w:tcPr>
            <w:tcW w:w="1136" w:type="dxa"/>
          </w:tcPr>
          <w:p w:rsidR="002E4C0E" w:rsidRDefault="002E4C0E">
            <w:pPr>
              <w:pStyle w:val="TableParagraph"/>
              <w:rPr>
                <w:sz w:val="20"/>
              </w:rPr>
            </w:pPr>
          </w:p>
        </w:tc>
        <w:tc>
          <w:tcPr>
            <w:tcW w:w="1278" w:type="dxa"/>
          </w:tcPr>
          <w:p w:rsidR="002E4C0E" w:rsidRDefault="002E4C0E">
            <w:pPr>
              <w:pStyle w:val="TableParagraph"/>
              <w:rPr>
                <w:sz w:val="20"/>
              </w:rPr>
            </w:pPr>
          </w:p>
        </w:tc>
        <w:tc>
          <w:tcPr>
            <w:tcW w:w="1559" w:type="dxa"/>
          </w:tcPr>
          <w:p w:rsidR="002E4C0E" w:rsidRDefault="002E4C0E">
            <w:pPr>
              <w:pStyle w:val="TableParagraph"/>
              <w:rPr>
                <w:sz w:val="20"/>
              </w:rPr>
            </w:pPr>
          </w:p>
        </w:tc>
      </w:tr>
      <w:tr w:rsidR="002E4C0E">
        <w:trPr>
          <w:trHeight w:val="1610"/>
        </w:trPr>
        <w:tc>
          <w:tcPr>
            <w:tcW w:w="1985"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99" w:right="99"/>
              <w:jc w:val="center"/>
              <w:rPr>
                <w:sz w:val="20"/>
              </w:rPr>
            </w:pPr>
            <w:r>
              <w:rPr>
                <w:spacing w:val="-1"/>
                <w:sz w:val="20"/>
              </w:rPr>
              <w:t>Обслуживание</w:t>
            </w:r>
            <w:r>
              <w:rPr>
                <w:spacing w:val="-47"/>
                <w:sz w:val="20"/>
              </w:rPr>
              <w:t xml:space="preserve"> </w:t>
            </w:r>
            <w:r>
              <w:rPr>
                <w:sz w:val="20"/>
              </w:rPr>
              <w:t>перевозок</w:t>
            </w:r>
            <w:r>
              <w:rPr>
                <w:spacing w:val="1"/>
                <w:sz w:val="20"/>
              </w:rPr>
              <w:t xml:space="preserve"> </w:t>
            </w:r>
            <w:r>
              <w:rPr>
                <w:sz w:val="20"/>
              </w:rPr>
              <w:t>пассажиров</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102" w:right="103"/>
              <w:jc w:val="center"/>
              <w:rPr>
                <w:sz w:val="20"/>
              </w:rPr>
            </w:pPr>
            <w:r>
              <w:rPr>
                <w:sz w:val="20"/>
              </w:rPr>
              <w:t>7.2.2</w:t>
            </w:r>
          </w:p>
        </w:tc>
        <w:tc>
          <w:tcPr>
            <w:tcW w:w="1419" w:type="dxa"/>
          </w:tcPr>
          <w:p w:rsidR="002E4C0E" w:rsidRDefault="002E4C0E">
            <w:pPr>
              <w:pStyle w:val="TableParagraph"/>
            </w:pPr>
          </w:p>
          <w:p w:rsidR="002E4C0E" w:rsidRDefault="002E4C0E">
            <w:pPr>
              <w:pStyle w:val="TableParagraph"/>
            </w:pPr>
          </w:p>
          <w:p w:rsidR="002E4C0E" w:rsidRDefault="00B44099">
            <w:pPr>
              <w:pStyle w:val="TableParagraph"/>
              <w:spacing w:before="178"/>
              <w:ind w:left="134" w:right="133"/>
              <w:jc w:val="center"/>
              <w:rPr>
                <w:sz w:val="20"/>
              </w:rPr>
            </w:pPr>
            <w:r>
              <w:rPr>
                <w:sz w:val="20"/>
              </w:rPr>
              <w:t>100</w:t>
            </w:r>
          </w:p>
        </w:tc>
        <w:tc>
          <w:tcPr>
            <w:tcW w:w="994" w:type="dxa"/>
          </w:tcPr>
          <w:p w:rsidR="002E4C0E" w:rsidRDefault="002E4C0E">
            <w:pPr>
              <w:pStyle w:val="TableParagraph"/>
              <w:rPr>
                <w:sz w:val="20"/>
              </w:rPr>
            </w:pPr>
          </w:p>
        </w:tc>
        <w:tc>
          <w:tcPr>
            <w:tcW w:w="1560" w:type="dxa"/>
          </w:tcPr>
          <w:p w:rsidR="002E4C0E" w:rsidRDefault="00B44099">
            <w:pPr>
              <w:pStyle w:val="TableParagraph"/>
              <w:ind w:left="348" w:right="201"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ind w:left="259" w:right="118" w:hanging="137"/>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15" w:lineRule="exact"/>
              <w:ind w:left="670"/>
              <w:rPr>
                <w:sz w:val="20"/>
              </w:rPr>
            </w:pPr>
            <w:r>
              <w:rPr>
                <w:sz w:val="20"/>
              </w:rPr>
              <w:t>-</w:t>
            </w:r>
            <w:r>
              <w:rPr>
                <w:spacing w:val="-3"/>
                <w:sz w:val="20"/>
              </w:rPr>
              <w:t xml:space="preserve"> </w:t>
            </w:r>
            <w:r>
              <w:rPr>
                <w:sz w:val="20"/>
              </w:rPr>
              <w:t>3</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right="334"/>
              <w:jc w:val="right"/>
              <w:rPr>
                <w:sz w:val="20"/>
              </w:rPr>
            </w:pPr>
            <w:r>
              <w:rPr>
                <w:sz w:val="20"/>
              </w:rPr>
              <w:t>/ 22,5</w:t>
            </w:r>
          </w:p>
        </w:tc>
        <w:tc>
          <w:tcPr>
            <w:tcW w:w="1277" w:type="dxa"/>
          </w:tcPr>
          <w:p w:rsidR="002E4C0E" w:rsidRDefault="002E4C0E">
            <w:pPr>
              <w:pStyle w:val="TableParagraph"/>
            </w:pPr>
          </w:p>
          <w:p w:rsidR="002E4C0E" w:rsidRDefault="002E4C0E">
            <w:pPr>
              <w:pStyle w:val="TableParagraph"/>
            </w:pPr>
          </w:p>
          <w:p w:rsidR="002E4C0E" w:rsidRDefault="00B44099">
            <w:pPr>
              <w:pStyle w:val="TableParagraph"/>
              <w:spacing w:before="178"/>
              <w:ind w:right="532"/>
              <w:jc w:val="right"/>
              <w:rPr>
                <w:sz w:val="20"/>
              </w:rPr>
            </w:pPr>
            <w:r>
              <w:rPr>
                <w:sz w:val="20"/>
              </w:rPr>
              <w:t>90</w:t>
            </w:r>
          </w:p>
        </w:tc>
        <w:tc>
          <w:tcPr>
            <w:tcW w:w="1558" w:type="dxa"/>
          </w:tcPr>
          <w:p w:rsidR="002E4C0E" w:rsidRDefault="002E4C0E">
            <w:pPr>
              <w:pStyle w:val="TableParagraph"/>
              <w:rPr>
                <w:sz w:val="20"/>
              </w:rPr>
            </w:pPr>
          </w:p>
        </w:tc>
        <w:tc>
          <w:tcPr>
            <w:tcW w:w="1136" w:type="dxa"/>
          </w:tcPr>
          <w:p w:rsidR="002E4C0E" w:rsidRDefault="002E4C0E">
            <w:pPr>
              <w:pStyle w:val="TableParagraph"/>
              <w:rPr>
                <w:sz w:val="20"/>
              </w:rPr>
            </w:pPr>
          </w:p>
        </w:tc>
        <w:tc>
          <w:tcPr>
            <w:tcW w:w="1278" w:type="dxa"/>
          </w:tcPr>
          <w:p w:rsidR="002E4C0E" w:rsidRDefault="002E4C0E">
            <w:pPr>
              <w:pStyle w:val="TableParagraph"/>
              <w:rPr>
                <w:sz w:val="20"/>
              </w:rPr>
            </w:pPr>
          </w:p>
        </w:tc>
        <w:tc>
          <w:tcPr>
            <w:tcW w:w="1559" w:type="dxa"/>
          </w:tcPr>
          <w:p w:rsidR="002E4C0E" w:rsidRDefault="002E4C0E">
            <w:pPr>
              <w:pStyle w:val="TableParagraph"/>
              <w:rPr>
                <w:sz w:val="20"/>
              </w:rPr>
            </w:pPr>
          </w:p>
        </w:tc>
      </w:tr>
      <w:tr w:rsidR="002E4C0E">
        <w:trPr>
          <w:trHeight w:val="1610"/>
        </w:trPr>
        <w:tc>
          <w:tcPr>
            <w:tcW w:w="1985"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119" w:right="104" w:firstLine="7"/>
              <w:rPr>
                <w:sz w:val="20"/>
              </w:rPr>
            </w:pPr>
            <w:r>
              <w:rPr>
                <w:sz w:val="20"/>
              </w:rPr>
              <w:t>Стоянки транспорта</w:t>
            </w:r>
            <w:r>
              <w:rPr>
                <w:spacing w:val="-47"/>
                <w:sz w:val="20"/>
              </w:rPr>
              <w:t xml:space="preserve"> </w:t>
            </w:r>
            <w:r>
              <w:rPr>
                <w:spacing w:val="-1"/>
                <w:sz w:val="20"/>
              </w:rPr>
              <w:t>общего</w:t>
            </w:r>
            <w:r>
              <w:rPr>
                <w:spacing w:val="-9"/>
                <w:sz w:val="20"/>
              </w:rPr>
              <w:t xml:space="preserve"> </w:t>
            </w:r>
            <w:r>
              <w:rPr>
                <w:sz w:val="20"/>
              </w:rPr>
              <w:t>пользования</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102" w:right="103"/>
              <w:jc w:val="center"/>
              <w:rPr>
                <w:sz w:val="20"/>
              </w:rPr>
            </w:pPr>
            <w:r>
              <w:rPr>
                <w:sz w:val="20"/>
              </w:rPr>
              <w:t>7.2.3</w:t>
            </w:r>
          </w:p>
        </w:tc>
        <w:tc>
          <w:tcPr>
            <w:tcW w:w="1419" w:type="dxa"/>
          </w:tcPr>
          <w:p w:rsidR="002E4C0E" w:rsidRDefault="002E4C0E">
            <w:pPr>
              <w:pStyle w:val="TableParagraph"/>
            </w:pPr>
          </w:p>
          <w:p w:rsidR="002E4C0E" w:rsidRDefault="002E4C0E">
            <w:pPr>
              <w:pStyle w:val="TableParagraph"/>
            </w:pPr>
          </w:p>
          <w:p w:rsidR="002E4C0E" w:rsidRDefault="00B44099">
            <w:pPr>
              <w:pStyle w:val="TableParagraph"/>
              <w:spacing w:before="178"/>
              <w:ind w:left="134" w:right="133"/>
              <w:jc w:val="center"/>
              <w:rPr>
                <w:sz w:val="20"/>
              </w:rPr>
            </w:pPr>
            <w:r>
              <w:rPr>
                <w:sz w:val="20"/>
              </w:rPr>
              <w:t>100</w:t>
            </w:r>
          </w:p>
        </w:tc>
        <w:tc>
          <w:tcPr>
            <w:tcW w:w="994" w:type="dxa"/>
          </w:tcPr>
          <w:p w:rsidR="002E4C0E" w:rsidRDefault="002E4C0E">
            <w:pPr>
              <w:pStyle w:val="TableParagraph"/>
              <w:rPr>
                <w:sz w:val="20"/>
              </w:rPr>
            </w:pPr>
          </w:p>
        </w:tc>
        <w:tc>
          <w:tcPr>
            <w:tcW w:w="1560" w:type="dxa"/>
          </w:tcPr>
          <w:p w:rsidR="002E4C0E" w:rsidRDefault="00B44099">
            <w:pPr>
              <w:pStyle w:val="TableParagraph"/>
              <w:ind w:left="348" w:right="201"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6"/>
              <w:rPr>
                <w:sz w:val="19"/>
              </w:rPr>
            </w:pPr>
          </w:p>
          <w:p w:rsidR="002E4C0E" w:rsidRDefault="00B44099">
            <w:pPr>
              <w:pStyle w:val="TableParagraph"/>
              <w:ind w:left="259" w:right="118" w:hanging="137"/>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15" w:lineRule="exact"/>
              <w:ind w:left="670"/>
              <w:rPr>
                <w:sz w:val="20"/>
              </w:rPr>
            </w:pPr>
            <w:r>
              <w:rPr>
                <w:sz w:val="20"/>
              </w:rPr>
              <w:t>-</w:t>
            </w:r>
            <w:r>
              <w:rPr>
                <w:spacing w:val="-3"/>
                <w:sz w:val="20"/>
              </w:rPr>
              <w:t xml:space="preserve"> </w:t>
            </w:r>
            <w:r>
              <w:rPr>
                <w:sz w:val="20"/>
              </w:rPr>
              <w:t>3</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right="334"/>
              <w:jc w:val="right"/>
              <w:rPr>
                <w:sz w:val="20"/>
              </w:rPr>
            </w:pPr>
            <w:r>
              <w:rPr>
                <w:sz w:val="20"/>
              </w:rPr>
              <w:t>/ 22,5</w:t>
            </w:r>
          </w:p>
        </w:tc>
        <w:tc>
          <w:tcPr>
            <w:tcW w:w="1277" w:type="dxa"/>
          </w:tcPr>
          <w:p w:rsidR="002E4C0E" w:rsidRDefault="002E4C0E">
            <w:pPr>
              <w:pStyle w:val="TableParagraph"/>
            </w:pPr>
          </w:p>
          <w:p w:rsidR="002E4C0E" w:rsidRDefault="002E4C0E">
            <w:pPr>
              <w:pStyle w:val="TableParagraph"/>
            </w:pPr>
          </w:p>
          <w:p w:rsidR="002E4C0E" w:rsidRDefault="00B44099">
            <w:pPr>
              <w:pStyle w:val="TableParagraph"/>
              <w:spacing w:before="178"/>
              <w:ind w:right="532"/>
              <w:jc w:val="right"/>
              <w:rPr>
                <w:sz w:val="20"/>
              </w:rPr>
            </w:pPr>
            <w:r>
              <w:rPr>
                <w:sz w:val="20"/>
              </w:rPr>
              <w:t>90</w:t>
            </w:r>
          </w:p>
        </w:tc>
        <w:tc>
          <w:tcPr>
            <w:tcW w:w="1558" w:type="dxa"/>
          </w:tcPr>
          <w:p w:rsidR="002E4C0E" w:rsidRDefault="002E4C0E">
            <w:pPr>
              <w:pStyle w:val="TableParagraph"/>
              <w:rPr>
                <w:sz w:val="20"/>
              </w:rPr>
            </w:pPr>
          </w:p>
        </w:tc>
        <w:tc>
          <w:tcPr>
            <w:tcW w:w="1136" w:type="dxa"/>
          </w:tcPr>
          <w:p w:rsidR="002E4C0E" w:rsidRDefault="002E4C0E">
            <w:pPr>
              <w:pStyle w:val="TableParagraph"/>
              <w:rPr>
                <w:sz w:val="20"/>
              </w:rPr>
            </w:pPr>
          </w:p>
        </w:tc>
        <w:tc>
          <w:tcPr>
            <w:tcW w:w="1278" w:type="dxa"/>
          </w:tcPr>
          <w:p w:rsidR="002E4C0E" w:rsidRDefault="002E4C0E">
            <w:pPr>
              <w:pStyle w:val="TableParagraph"/>
              <w:rPr>
                <w:sz w:val="20"/>
              </w:rPr>
            </w:pPr>
          </w:p>
        </w:tc>
        <w:tc>
          <w:tcPr>
            <w:tcW w:w="1559" w:type="dxa"/>
          </w:tcPr>
          <w:p w:rsidR="002E4C0E" w:rsidRDefault="002E4C0E">
            <w:pPr>
              <w:pStyle w:val="TableParagraph"/>
              <w:rPr>
                <w:sz w:val="20"/>
              </w:rPr>
            </w:pPr>
          </w:p>
        </w:tc>
      </w:tr>
      <w:tr w:rsidR="002E4C0E">
        <w:trPr>
          <w:trHeight w:val="1610"/>
        </w:trPr>
        <w:tc>
          <w:tcPr>
            <w:tcW w:w="1985" w:type="dxa"/>
          </w:tcPr>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556" w:right="462" w:hanging="75"/>
              <w:rPr>
                <w:sz w:val="20"/>
              </w:rPr>
            </w:pPr>
            <w:r>
              <w:rPr>
                <w:sz w:val="20"/>
              </w:rPr>
              <w:t>Воздушный</w:t>
            </w:r>
            <w:r>
              <w:rPr>
                <w:spacing w:val="-47"/>
                <w:sz w:val="20"/>
              </w:rPr>
              <w:t xml:space="preserve"> </w:t>
            </w:r>
            <w:r>
              <w:rPr>
                <w:sz w:val="20"/>
              </w:rPr>
              <w:t>транспорт</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left="102" w:right="102"/>
              <w:jc w:val="center"/>
              <w:rPr>
                <w:sz w:val="20"/>
              </w:rPr>
            </w:pPr>
            <w:r>
              <w:rPr>
                <w:sz w:val="20"/>
              </w:rPr>
              <w:t>7.4</w:t>
            </w:r>
          </w:p>
        </w:tc>
        <w:tc>
          <w:tcPr>
            <w:tcW w:w="1419" w:type="dxa"/>
          </w:tcPr>
          <w:p w:rsidR="002E4C0E" w:rsidRDefault="002E4C0E">
            <w:pPr>
              <w:pStyle w:val="TableParagraph"/>
            </w:pPr>
          </w:p>
          <w:p w:rsidR="002E4C0E" w:rsidRDefault="002E4C0E">
            <w:pPr>
              <w:pStyle w:val="TableParagraph"/>
            </w:pPr>
          </w:p>
          <w:p w:rsidR="002E4C0E" w:rsidRDefault="00B44099">
            <w:pPr>
              <w:pStyle w:val="TableParagraph"/>
              <w:spacing w:before="178"/>
              <w:ind w:left="134" w:right="134"/>
              <w:jc w:val="center"/>
              <w:rPr>
                <w:sz w:val="20"/>
              </w:rPr>
            </w:pPr>
            <w:r>
              <w:rPr>
                <w:sz w:val="20"/>
              </w:rPr>
              <w:t>100</w:t>
            </w:r>
          </w:p>
        </w:tc>
        <w:tc>
          <w:tcPr>
            <w:tcW w:w="994" w:type="dxa"/>
          </w:tcPr>
          <w:p w:rsidR="002E4C0E" w:rsidRDefault="002E4C0E">
            <w:pPr>
              <w:pStyle w:val="TableParagraph"/>
              <w:rPr>
                <w:sz w:val="20"/>
              </w:rPr>
            </w:pPr>
          </w:p>
        </w:tc>
        <w:tc>
          <w:tcPr>
            <w:tcW w:w="1560" w:type="dxa"/>
          </w:tcPr>
          <w:p w:rsidR="002E4C0E" w:rsidRDefault="00B44099">
            <w:pPr>
              <w:pStyle w:val="TableParagraph"/>
              <w:ind w:left="348" w:right="201" w:hanging="142"/>
              <w:rPr>
                <w:sz w:val="20"/>
              </w:rPr>
            </w:pPr>
            <w:r>
              <w:rPr>
                <w:sz w:val="20"/>
              </w:rPr>
              <w:t>-</w:t>
            </w:r>
            <w:r>
              <w:rPr>
                <w:spacing w:val="-10"/>
                <w:sz w:val="20"/>
              </w:rPr>
              <w:t xml:space="preserve"> </w:t>
            </w:r>
            <w:r>
              <w:rPr>
                <w:sz w:val="20"/>
              </w:rPr>
              <w:t>до</w:t>
            </w:r>
            <w:r>
              <w:rPr>
                <w:spacing w:val="-7"/>
                <w:sz w:val="20"/>
              </w:rPr>
              <w:t xml:space="preserve"> </w:t>
            </w:r>
            <w:r>
              <w:rPr>
                <w:sz w:val="20"/>
              </w:rPr>
              <w:t>отдельно</w:t>
            </w:r>
            <w:r>
              <w:rPr>
                <w:spacing w:val="-47"/>
                <w:sz w:val="20"/>
              </w:rPr>
              <w:t xml:space="preserve"> </w:t>
            </w:r>
            <w:r>
              <w:rPr>
                <w:sz w:val="20"/>
              </w:rPr>
              <w:t>стоящих</w:t>
            </w:r>
            <w:r>
              <w:rPr>
                <w:spacing w:val="1"/>
                <w:sz w:val="20"/>
              </w:rPr>
              <w:t xml:space="preserve"> </w:t>
            </w:r>
            <w:r>
              <w:rPr>
                <w:sz w:val="20"/>
              </w:rPr>
              <w:t>зданий</w:t>
            </w:r>
            <w:r>
              <w:rPr>
                <w:spacing w:val="-1"/>
                <w:sz w:val="20"/>
              </w:rPr>
              <w:t xml:space="preserve"> </w:t>
            </w:r>
            <w:r>
              <w:rPr>
                <w:sz w:val="20"/>
              </w:rPr>
              <w:t>-</w:t>
            </w:r>
            <w:r>
              <w:rPr>
                <w:spacing w:val="-2"/>
                <w:sz w:val="20"/>
              </w:rPr>
              <w:t xml:space="preserve"> </w:t>
            </w:r>
            <w:r>
              <w:rPr>
                <w:sz w:val="20"/>
              </w:rPr>
              <w:t>3</w:t>
            </w:r>
          </w:p>
          <w:p w:rsidR="002E4C0E" w:rsidRDefault="002E4C0E">
            <w:pPr>
              <w:pStyle w:val="TableParagraph"/>
              <w:spacing w:before="4"/>
              <w:rPr>
                <w:sz w:val="19"/>
              </w:rPr>
            </w:pPr>
          </w:p>
          <w:p w:rsidR="002E4C0E" w:rsidRDefault="00B44099">
            <w:pPr>
              <w:pStyle w:val="TableParagraph"/>
              <w:ind w:left="259" w:right="118" w:hanging="137"/>
              <w:rPr>
                <w:sz w:val="20"/>
              </w:rPr>
            </w:pPr>
            <w:r>
              <w:rPr>
                <w:sz w:val="20"/>
              </w:rPr>
              <w:t>-</w:t>
            </w:r>
            <w:r>
              <w:rPr>
                <w:spacing w:val="-7"/>
                <w:sz w:val="20"/>
              </w:rPr>
              <w:t xml:space="preserve"> </w:t>
            </w:r>
            <w:r>
              <w:rPr>
                <w:sz w:val="20"/>
              </w:rPr>
              <w:t>до</w:t>
            </w:r>
            <w:r>
              <w:rPr>
                <w:spacing w:val="-4"/>
                <w:sz w:val="20"/>
              </w:rPr>
              <w:t xml:space="preserve"> </w:t>
            </w:r>
            <w:r>
              <w:rPr>
                <w:sz w:val="20"/>
              </w:rPr>
              <w:t>строений</w:t>
            </w:r>
            <w:r>
              <w:rPr>
                <w:spacing w:val="-6"/>
                <w:sz w:val="20"/>
              </w:rPr>
              <w:t xml:space="preserve"> </w:t>
            </w:r>
            <w:r>
              <w:rPr>
                <w:sz w:val="20"/>
              </w:rPr>
              <w:t>и</w:t>
            </w:r>
            <w:r>
              <w:rPr>
                <w:spacing w:val="-47"/>
                <w:sz w:val="20"/>
              </w:rPr>
              <w:t xml:space="preserve"> </w:t>
            </w:r>
            <w:r>
              <w:rPr>
                <w:sz w:val="20"/>
              </w:rPr>
              <w:t>сооружений</w:t>
            </w:r>
          </w:p>
          <w:p w:rsidR="002E4C0E" w:rsidRDefault="00B44099">
            <w:pPr>
              <w:pStyle w:val="TableParagraph"/>
              <w:spacing w:line="217" w:lineRule="exact"/>
              <w:ind w:left="670"/>
              <w:rPr>
                <w:sz w:val="20"/>
              </w:rPr>
            </w:pPr>
            <w:r>
              <w:rPr>
                <w:sz w:val="20"/>
              </w:rPr>
              <w:t>-</w:t>
            </w:r>
            <w:r>
              <w:rPr>
                <w:spacing w:val="-3"/>
                <w:sz w:val="20"/>
              </w:rPr>
              <w:t xml:space="preserve"> </w:t>
            </w:r>
            <w:r>
              <w:rPr>
                <w:sz w:val="20"/>
              </w:rPr>
              <w:t>3</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78"/>
              <w:ind w:right="334"/>
              <w:jc w:val="right"/>
              <w:rPr>
                <w:sz w:val="20"/>
              </w:rPr>
            </w:pPr>
            <w:r>
              <w:rPr>
                <w:sz w:val="20"/>
              </w:rPr>
              <w:t>/ 22,5</w:t>
            </w:r>
          </w:p>
        </w:tc>
        <w:tc>
          <w:tcPr>
            <w:tcW w:w="1277" w:type="dxa"/>
          </w:tcPr>
          <w:p w:rsidR="002E4C0E" w:rsidRDefault="002E4C0E">
            <w:pPr>
              <w:pStyle w:val="TableParagraph"/>
            </w:pPr>
          </w:p>
          <w:p w:rsidR="002E4C0E" w:rsidRDefault="002E4C0E">
            <w:pPr>
              <w:pStyle w:val="TableParagraph"/>
            </w:pPr>
          </w:p>
          <w:p w:rsidR="002E4C0E" w:rsidRDefault="00B44099">
            <w:pPr>
              <w:pStyle w:val="TableParagraph"/>
              <w:spacing w:before="178"/>
              <w:ind w:right="532"/>
              <w:jc w:val="right"/>
              <w:rPr>
                <w:sz w:val="20"/>
              </w:rPr>
            </w:pPr>
            <w:r>
              <w:rPr>
                <w:sz w:val="20"/>
              </w:rPr>
              <w:t>90</w:t>
            </w:r>
          </w:p>
        </w:tc>
        <w:tc>
          <w:tcPr>
            <w:tcW w:w="1558" w:type="dxa"/>
          </w:tcPr>
          <w:p w:rsidR="002E4C0E" w:rsidRDefault="002E4C0E">
            <w:pPr>
              <w:pStyle w:val="TableParagraph"/>
              <w:rPr>
                <w:sz w:val="20"/>
              </w:rPr>
            </w:pPr>
          </w:p>
        </w:tc>
        <w:tc>
          <w:tcPr>
            <w:tcW w:w="1136" w:type="dxa"/>
          </w:tcPr>
          <w:p w:rsidR="002E4C0E" w:rsidRDefault="002E4C0E">
            <w:pPr>
              <w:pStyle w:val="TableParagraph"/>
              <w:rPr>
                <w:sz w:val="20"/>
              </w:rPr>
            </w:pPr>
          </w:p>
        </w:tc>
        <w:tc>
          <w:tcPr>
            <w:tcW w:w="1278" w:type="dxa"/>
          </w:tcPr>
          <w:p w:rsidR="002E4C0E" w:rsidRDefault="002E4C0E">
            <w:pPr>
              <w:pStyle w:val="TableParagraph"/>
              <w:rPr>
                <w:sz w:val="20"/>
              </w:rPr>
            </w:pPr>
          </w:p>
        </w:tc>
        <w:tc>
          <w:tcPr>
            <w:tcW w:w="1559" w:type="dxa"/>
          </w:tcPr>
          <w:p w:rsidR="002E4C0E" w:rsidRDefault="002E4C0E">
            <w:pPr>
              <w:pStyle w:val="TableParagraph"/>
              <w:rPr>
                <w:sz w:val="20"/>
              </w:rPr>
            </w:pPr>
          </w:p>
        </w:tc>
      </w:tr>
    </w:tbl>
    <w:p w:rsidR="002E4C0E" w:rsidRDefault="002E4C0E">
      <w:pPr>
        <w:pStyle w:val="a5"/>
        <w:rPr>
          <w:sz w:val="20"/>
        </w:rPr>
      </w:pPr>
    </w:p>
    <w:p w:rsidR="002E4C0E" w:rsidRDefault="002E4C0E">
      <w:pPr>
        <w:pStyle w:val="a5"/>
        <w:rPr>
          <w:sz w:val="22"/>
        </w:rPr>
      </w:pPr>
    </w:p>
    <w:p w:rsidR="002E4C0E" w:rsidRDefault="00B44099">
      <w:pPr>
        <w:spacing w:before="1" w:line="276" w:lineRule="auto"/>
        <w:ind w:left="191" w:firstLine="708"/>
        <w:rPr>
          <w:sz w:val="24"/>
        </w:rPr>
      </w:pPr>
      <w:r>
        <w:rPr>
          <w:sz w:val="24"/>
        </w:rPr>
        <w:t>Примечание к таблице 7:</w:t>
      </w:r>
      <w:r>
        <w:rPr>
          <w:spacing w:val="1"/>
          <w:sz w:val="24"/>
        </w:rPr>
        <w:t xml:space="preserve"> </w:t>
      </w:r>
      <w:r w:rsidR="007E04C7">
        <w:rPr>
          <w:spacing w:val="1"/>
          <w:sz w:val="24"/>
        </w:rPr>
        <w:t xml:space="preserve">1. </w:t>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6" w:lineRule="auto"/>
        <w:rPr>
          <w:sz w:val="24"/>
        </w:rPr>
      </w:pPr>
    </w:p>
    <w:p w:rsidR="007E04C7" w:rsidRDefault="007E04C7">
      <w:pPr>
        <w:spacing w:line="276" w:lineRule="auto"/>
        <w:rPr>
          <w:sz w:val="24"/>
        </w:rPr>
        <w:sectPr w:rsidR="007E04C7">
          <w:pgSz w:w="16840" w:h="11910" w:orient="landscape"/>
          <w:pgMar w:top="1100" w:right="560" w:bottom="820" w:left="660" w:header="0" w:footer="633" w:gutter="0"/>
          <w:cols w:space="720"/>
        </w:sectPr>
      </w:pPr>
      <w:r>
        <w:rPr>
          <w:sz w:val="24"/>
        </w:rPr>
        <w:tab/>
      </w:r>
      <w:r>
        <w:rPr>
          <w:sz w:val="24"/>
        </w:rPr>
        <w:tab/>
      </w:r>
      <w:r>
        <w:rPr>
          <w:sz w:val="24"/>
        </w:rPr>
        <w:tab/>
      </w:r>
      <w:r>
        <w:rPr>
          <w:sz w:val="24"/>
        </w:rPr>
        <w:tab/>
      </w:r>
      <w:r>
        <w:rPr>
          <w:sz w:val="24"/>
        </w:rPr>
        <w:tab/>
        <w:t xml:space="preserve">2. </w:t>
      </w:r>
      <w:r w:rsidR="00076DB5">
        <w:rPr>
          <w:sz w:val="24"/>
        </w:rPr>
        <w:t xml:space="preserve">* </w:t>
      </w:r>
      <w:r>
        <w:rPr>
          <w:sz w:val="24"/>
        </w:rPr>
        <w:t>П</w:t>
      </w:r>
      <w:r w:rsidRPr="007E04C7">
        <w:rPr>
          <w:sz w:val="24"/>
        </w:rPr>
        <w:t>ринимается</w:t>
      </w:r>
      <w:r w:rsidRPr="007E04C7">
        <w:rPr>
          <w:spacing w:val="1"/>
          <w:sz w:val="24"/>
        </w:rPr>
        <w:t xml:space="preserve"> </w:t>
      </w:r>
      <w:r w:rsidRPr="007E04C7">
        <w:rPr>
          <w:sz w:val="24"/>
        </w:rPr>
        <w:t>из расчета</w:t>
      </w:r>
      <w:r w:rsidRPr="007E04C7">
        <w:rPr>
          <w:spacing w:val="1"/>
          <w:sz w:val="24"/>
        </w:rPr>
        <w:t xml:space="preserve"> </w:t>
      </w:r>
      <w:r w:rsidRPr="007E04C7">
        <w:rPr>
          <w:sz w:val="24"/>
        </w:rPr>
        <w:t>0</w:t>
      </w:r>
      <w:r>
        <w:rPr>
          <w:sz w:val="24"/>
        </w:rPr>
        <w:t>.</w:t>
      </w:r>
      <w:r w:rsidRPr="007E04C7">
        <w:rPr>
          <w:sz w:val="24"/>
        </w:rPr>
        <w:t xml:space="preserve">92 </w:t>
      </w:r>
      <w:proofErr w:type="spellStart"/>
      <w:r w:rsidRPr="007E04C7">
        <w:rPr>
          <w:sz w:val="24"/>
        </w:rPr>
        <w:t>кв.м</w:t>
      </w:r>
      <w:proofErr w:type="spellEnd"/>
      <w:r w:rsidRPr="007E04C7">
        <w:rPr>
          <w:sz w:val="24"/>
        </w:rPr>
        <w:t xml:space="preserve"> на 1</w:t>
      </w:r>
      <w:r w:rsidRPr="007E04C7">
        <w:rPr>
          <w:spacing w:val="-47"/>
          <w:sz w:val="24"/>
        </w:rPr>
        <w:t xml:space="preserve"> </w:t>
      </w:r>
      <w:proofErr w:type="spellStart"/>
      <w:r w:rsidRPr="007E04C7">
        <w:rPr>
          <w:sz w:val="24"/>
        </w:rPr>
        <w:t>кв.м</w:t>
      </w:r>
      <w:proofErr w:type="spellEnd"/>
      <w:r w:rsidRPr="007E04C7">
        <w:rPr>
          <w:sz w:val="24"/>
        </w:rPr>
        <w:t xml:space="preserve"> общей</w:t>
      </w:r>
      <w:r w:rsidRPr="007E04C7">
        <w:rPr>
          <w:spacing w:val="1"/>
          <w:sz w:val="24"/>
        </w:rPr>
        <w:t xml:space="preserve"> </w:t>
      </w:r>
      <w:r w:rsidRPr="007E04C7">
        <w:rPr>
          <w:sz w:val="24"/>
        </w:rPr>
        <w:t>площади</w:t>
      </w:r>
      <w:r w:rsidRPr="007E04C7">
        <w:rPr>
          <w:spacing w:val="1"/>
          <w:sz w:val="24"/>
        </w:rPr>
        <w:t xml:space="preserve"> </w:t>
      </w:r>
      <w:r w:rsidRPr="007E04C7">
        <w:rPr>
          <w:sz w:val="24"/>
        </w:rPr>
        <w:t>жилых</w:t>
      </w:r>
      <w:r w:rsidRPr="007E04C7">
        <w:rPr>
          <w:spacing w:val="1"/>
          <w:sz w:val="24"/>
        </w:rPr>
        <w:t xml:space="preserve"> </w:t>
      </w:r>
      <w:r w:rsidRPr="007E04C7">
        <w:rPr>
          <w:sz w:val="24"/>
        </w:rPr>
        <w:t>помещений</w:t>
      </w:r>
      <w:r>
        <w:rPr>
          <w:sz w:val="24"/>
        </w:rPr>
        <w:t>.</w:t>
      </w:r>
    </w:p>
    <w:p w:rsidR="002E4C0E" w:rsidRDefault="002E4C0E">
      <w:pPr>
        <w:pStyle w:val="a5"/>
        <w:rPr>
          <w:sz w:val="20"/>
        </w:rPr>
      </w:pPr>
    </w:p>
    <w:p w:rsidR="002E4C0E" w:rsidRDefault="002E4C0E">
      <w:pPr>
        <w:pStyle w:val="a5"/>
        <w:spacing w:before="10"/>
        <w:rPr>
          <w:sz w:val="25"/>
        </w:rPr>
      </w:pPr>
    </w:p>
    <w:p w:rsidR="002E4C0E" w:rsidRDefault="00B44099">
      <w:pPr>
        <w:pStyle w:val="1"/>
        <w:ind w:left="880" w:right="270"/>
      </w:pPr>
      <w:r>
        <w:t>Зона</w:t>
      </w:r>
      <w:r>
        <w:rPr>
          <w:spacing w:val="-2"/>
        </w:rPr>
        <w:t xml:space="preserve"> </w:t>
      </w:r>
      <w:r>
        <w:t>инженерной</w:t>
      </w:r>
      <w:r>
        <w:rPr>
          <w:spacing w:val="-3"/>
        </w:rPr>
        <w:t xml:space="preserve"> </w:t>
      </w:r>
      <w:r>
        <w:t>и транспортной</w:t>
      </w:r>
      <w:r>
        <w:rPr>
          <w:spacing w:val="-3"/>
        </w:rPr>
        <w:t xml:space="preserve"> </w:t>
      </w:r>
      <w:r>
        <w:t>инфраструктуры</w:t>
      </w:r>
      <w:r>
        <w:rPr>
          <w:spacing w:val="-3"/>
        </w:rPr>
        <w:t xml:space="preserve"> </w:t>
      </w:r>
      <w:r>
        <w:t>(ИТ)</w:t>
      </w:r>
    </w:p>
    <w:p w:rsidR="002E4C0E" w:rsidRDefault="00B44099">
      <w:pPr>
        <w:pStyle w:val="a5"/>
        <w:spacing w:before="245" w:line="276" w:lineRule="auto"/>
        <w:ind w:left="191" w:right="285" w:firstLine="708"/>
        <w:jc w:val="both"/>
      </w:pPr>
      <w:r>
        <w:t>Виды</w:t>
      </w:r>
      <w:r>
        <w:rPr>
          <w:spacing w:val="1"/>
        </w:rPr>
        <w:t xml:space="preserve"> </w:t>
      </w:r>
      <w:r>
        <w:t>разрешенного</w:t>
      </w:r>
      <w:r>
        <w:rPr>
          <w:spacing w:val="1"/>
        </w:rPr>
        <w:t xml:space="preserve"> </w:t>
      </w:r>
      <w:r>
        <w:t>использования</w:t>
      </w:r>
      <w:r>
        <w:rPr>
          <w:spacing w:val="1"/>
        </w:rPr>
        <w:t xml:space="preserve"> </w:t>
      </w:r>
      <w:r>
        <w:t>земельных</w:t>
      </w:r>
      <w:r>
        <w:rPr>
          <w:spacing w:val="1"/>
        </w:rPr>
        <w:t xml:space="preserve"> </w:t>
      </w:r>
      <w:r>
        <w:t>участков</w:t>
      </w:r>
      <w:r>
        <w:rPr>
          <w:spacing w:val="1"/>
        </w:rPr>
        <w:t xml:space="preserve"> </w:t>
      </w:r>
      <w:r>
        <w:t>и</w:t>
      </w:r>
      <w:r>
        <w:rPr>
          <w:spacing w:val="1"/>
        </w:rPr>
        <w:t xml:space="preserve"> </w:t>
      </w:r>
      <w:r>
        <w:t>объектов</w:t>
      </w:r>
      <w:r>
        <w:rPr>
          <w:spacing w:val="1"/>
        </w:rPr>
        <w:t xml:space="preserve"> </w:t>
      </w:r>
      <w:r>
        <w:t>капитального</w:t>
      </w:r>
      <w:r>
        <w:rPr>
          <w:spacing w:val="1"/>
        </w:rPr>
        <w:t xml:space="preserve"> </w:t>
      </w:r>
      <w:r>
        <w:t>строительства,</w:t>
      </w:r>
      <w:r>
        <w:rPr>
          <w:spacing w:val="1"/>
        </w:rPr>
        <w:t xml:space="preserve"> </w:t>
      </w:r>
      <w:r>
        <w:t>предельные</w:t>
      </w:r>
      <w:r>
        <w:rPr>
          <w:spacing w:val="1"/>
        </w:rPr>
        <w:t xml:space="preserve"> </w:t>
      </w:r>
      <w:r>
        <w:t>(минимальные и (или) максимальные) размеры земельных участков и предельные параметры разрешенного строительства,</w:t>
      </w:r>
      <w:r>
        <w:rPr>
          <w:spacing w:val="1"/>
        </w:rPr>
        <w:t xml:space="preserve"> </w:t>
      </w:r>
      <w:r>
        <w:t xml:space="preserve">реконструкции   объектов   капитального   строительства,   установленные   для   территориальной   зоны   </w:t>
      </w:r>
      <w:proofErr w:type="gramStart"/>
      <w:r>
        <w:t>ИТ</w:t>
      </w:r>
      <w:proofErr w:type="gramEnd"/>
      <w:r>
        <w:t xml:space="preserve">   представлены</w:t>
      </w:r>
      <w:r>
        <w:rPr>
          <w:spacing w:val="1"/>
        </w:rPr>
        <w:t xml:space="preserve"> </w:t>
      </w:r>
      <w:r>
        <w:t>в</w:t>
      </w:r>
      <w:r>
        <w:rPr>
          <w:spacing w:val="-3"/>
        </w:rPr>
        <w:t xml:space="preserve"> </w:t>
      </w:r>
      <w:r>
        <w:t>таблице</w:t>
      </w:r>
      <w:r>
        <w:rPr>
          <w:spacing w:val="-1"/>
        </w:rPr>
        <w:t xml:space="preserve"> </w:t>
      </w:r>
      <w:r>
        <w:t>8,</w:t>
      </w:r>
      <w:r>
        <w:rPr>
          <w:spacing w:val="-1"/>
        </w:rPr>
        <w:t xml:space="preserve"> </w:t>
      </w:r>
      <w:r>
        <w:t>таблице</w:t>
      </w:r>
      <w:r>
        <w:rPr>
          <w:spacing w:val="-1"/>
        </w:rPr>
        <w:t xml:space="preserve"> </w:t>
      </w:r>
      <w:r>
        <w:t>9</w:t>
      </w:r>
    </w:p>
    <w:p w:rsidR="002E4C0E" w:rsidRDefault="00B44099">
      <w:pPr>
        <w:pStyle w:val="a5"/>
        <w:spacing w:line="322" w:lineRule="exact"/>
        <w:ind w:left="13959" w:right="131"/>
        <w:jc w:val="center"/>
      </w:pPr>
      <w:r>
        <w:t>Таблица</w:t>
      </w:r>
      <w:r>
        <w:rPr>
          <w:spacing w:val="-2"/>
        </w:rPr>
        <w:t xml:space="preserve"> </w:t>
      </w:r>
      <w:r>
        <w:t>9</w:t>
      </w:r>
    </w:p>
    <w:p w:rsidR="002E4C0E" w:rsidRDefault="00B44099">
      <w:pPr>
        <w:pStyle w:val="a5"/>
        <w:spacing w:before="47"/>
        <w:ind w:left="173" w:right="270"/>
        <w:jc w:val="center"/>
      </w:pPr>
      <w:r>
        <w:t>Зона</w:t>
      </w:r>
      <w:r>
        <w:rPr>
          <w:spacing w:val="-4"/>
        </w:rPr>
        <w:t xml:space="preserve"> </w:t>
      </w:r>
      <w:r>
        <w:t>инженерной</w:t>
      </w:r>
      <w:r>
        <w:rPr>
          <w:spacing w:val="-2"/>
        </w:rPr>
        <w:t xml:space="preserve"> </w:t>
      </w:r>
      <w:r>
        <w:t>и</w:t>
      </w:r>
      <w:r>
        <w:rPr>
          <w:spacing w:val="-5"/>
        </w:rPr>
        <w:t xml:space="preserve"> </w:t>
      </w:r>
      <w:r>
        <w:t>транспортной</w:t>
      </w:r>
      <w:r>
        <w:rPr>
          <w:spacing w:val="-5"/>
        </w:rPr>
        <w:t xml:space="preserve"> </w:t>
      </w:r>
      <w:r>
        <w:t>инфраструктуры</w:t>
      </w:r>
      <w:r>
        <w:rPr>
          <w:spacing w:val="-2"/>
        </w:rPr>
        <w:t xml:space="preserve"> </w:t>
      </w:r>
      <w:r>
        <w:t>(ИТ).</w:t>
      </w:r>
    </w:p>
    <w:p w:rsidR="002E4C0E" w:rsidRDefault="00B44099">
      <w:pPr>
        <w:pStyle w:val="a5"/>
        <w:spacing w:before="50" w:after="55"/>
        <w:ind w:left="174" w:right="270"/>
        <w:jc w:val="center"/>
      </w:pPr>
      <w:r>
        <w:t>Основные</w:t>
      </w:r>
      <w:r>
        <w:rPr>
          <w:spacing w:val="-5"/>
        </w:rPr>
        <w:t xml:space="preserve"> </w:t>
      </w:r>
      <w:r>
        <w:t>виды</w:t>
      </w:r>
      <w:r>
        <w:rPr>
          <w:spacing w:val="-5"/>
        </w:rPr>
        <w:t xml:space="preserve"> </w:t>
      </w:r>
      <w:r>
        <w:t>разрешенного</w:t>
      </w:r>
      <w:r>
        <w:rPr>
          <w:spacing w:val="-4"/>
        </w:rPr>
        <w:t xml:space="preserve"> </w:t>
      </w:r>
      <w:r>
        <w:t>использования</w:t>
      </w: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558"/>
        <w:gridCol w:w="1136"/>
        <w:gridCol w:w="1278"/>
        <w:gridCol w:w="1559"/>
        <w:gridCol w:w="1420"/>
        <w:gridCol w:w="1276"/>
        <w:gridCol w:w="1562"/>
      </w:tblGrid>
      <w:tr w:rsidR="002E4C0E">
        <w:trPr>
          <w:trHeight w:val="621"/>
        </w:trPr>
        <w:tc>
          <w:tcPr>
            <w:tcW w:w="1975" w:type="dxa"/>
            <w:tcBorders>
              <w:bottom w:val="nil"/>
            </w:tcBorders>
          </w:tcPr>
          <w:p w:rsidR="002E4C0E" w:rsidRDefault="002E4C0E">
            <w:pPr>
              <w:pStyle w:val="TableParagraph"/>
              <w:rPr>
                <w:sz w:val="20"/>
              </w:rPr>
            </w:pPr>
          </w:p>
        </w:tc>
        <w:tc>
          <w:tcPr>
            <w:tcW w:w="1135" w:type="dxa"/>
            <w:tcBorders>
              <w:bottom w:val="nil"/>
            </w:tcBorders>
          </w:tcPr>
          <w:p w:rsidR="002E4C0E" w:rsidRDefault="002E4C0E">
            <w:pPr>
              <w:pStyle w:val="TableParagraph"/>
              <w:rPr>
                <w:sz w:val="20"/>
              </w:rPr>
            </w:pPr>
          </w:p>
        </w:tc>
        <w:tc>
          <w:tcPr>
            <w:tcW w:w="6382" w:type="dxa"/>
            <w:gridSpan w:val="5"/>
          </w:tcPr>
          <w:p w:rsidR="002E4C0E" w:rsidRDefault="00B44099">
            <w:pPr>
              <w:pStyle w:val="TableParagraph"/>
              <w:ind w:left="343" w:right="345"/>
              <w:jc w:val="center"/>
              <w:rPr>
                <w:b/>
                <w:sz w:val="18"/>
              </w:rPr>
            </w:pPr>
            <w:r>
              <w:rPr>
                <w:b/>
                <w:sz w:val="18"/>
              </w:rPr>
              <w:t>Предельные размеры земельных участков и предельные параметры</w:t>
            </w:r>
            <w:r>
              <w:rPr>
                <w:b/>
                <w:spacing w:val="1"/>
                <w:sz w:val="18"/>
              </w:rPr>
              <w:t xml:space="preserve"> </w:t>
            </w:r>
            <w:r>
              <w:rPr>
                <w:b/>
                <w:sz w:val="18"/>
              </w:rPr>
              <w:t>разрешенного</w:t>
            </w:r>
            <w:r>
              <w:rPr>
                <w:b/>
                <w:spacing w:val="-7"/>
                <w:sz w:val="18"/>
              </w:rPr>
              <w:t xml:space="preserve"> </w:t>
            </w:r>
            <w:r>
              <w:rPr>
                <w:b/>
                <w:sz w:val="18"/>
              </w:rPr>
              <w:t>строительства,</w:t>
            </w:r>
            <w:r>
              <w:rPr>
                <w:b/>
                <w:spacing w:val="-6"/>
                <w:sz w:val="18"/>
              </w:rPr>
              <w:t xml:space="preserve"> </w:t>
            </w:r>
            <w:r>
              <w:rPr>
                <w:b/>
                <w:sz w:val="18"/>
              </w:rPr>
              <w:t>реконструкции</w:t>
            </w:r>
            <w:r>
              <w:rPr>
                <w:b/>
                <w:spacing w:val="-7"/>
                <w:sz w:val="18"/>
              </w:rPr>
              <w:t xml:space="preserve"> </w:t>
            </w:r>
            <w:r>
              <w:rPr>
                <w:b/>
                <w:sz w:val="18"/>
              </w:rPr>
              <w:t>объектов</w:t>
            </w:r>
            <w:r>
              <w:rPr>
                <w:b/>
                <w:spacing w:val="-7"/>
                <w:sz w:val="18"/>
              </w:rPr>
              <w:t xml:space="preserve"> </w:t>
            </w:r>
            <w:r>
              <w:rPr>
                <w:b/>
                <w:sz w:val="18"/>
              </w:rPr>
              <w:t>капитального</w:t>
            </w:r>
          </w:p>
          <w:p w:rsidR="002E4C0E" w:rsidRDefault="00B44099">
            <w:pPr>
              <w:pStyle w:val="TableParagraph"/>
              <w:spacing w:before="1" w:line="186" w:lineRule="exact"/>
              <w:ind w:left="342" w:right="345"/>
              <w:jc w:val="center"/>
              <w:rPr>
                <w:b/>
                <w:sz w:val="18"/>
              </w:rPr>
            </w:pPr>
            <w:r>
              <w:rPr>
                <w:b/>
                <w:sz w:val="18"/>
              </w:rPr>
              <w:t>строительства</w:t>
            </w:r>
          </w:p>
        </w:tc>
        <w:tc>
          <w:tcPr>
            <w:tcW w:w="5817" w:type="dxa"/>
            <w:gridSpan w:val="4"/>
          </w:tcPr>
          <w:p w:rsidR="002E4C0E" w:rsidRDefault="002E4C0E">
            <w:pPr>
              <w:pStyle w:val="TableParagraph"/>
              <w:spacing w:before="10"/>
              <w:rPr>
                <w:sz w:val="17"/>
              </w:rPr>
            </w:pPr>
          </w:p>
          <w:p w:rsidR="002E4C0E" w:rsidRDefault="00B44099">
            <w:pPr>
              <w:pStyle w:val="TableParagraph"/>
              <w:ind w:left="685" w:right="700"/>
              <w:jc w:val="center"/>
              <w:rPr>
                <w:b/>
                <w:sz w:val="18"/>
              </w:rPr>
            </w:pPr>
            <w:r>
              <w:rPr>
                <w:b/>
                <w:sz w:val="18"/>
              </w:rPr>
              <w:t>Вспомогательные</w:t>
            </w:r>
            <w:r>
              <w:rPr>
                <w:b/>
                <w:spacing w:val="-7"/>
                <w:sz w:val="18"/>
              </w:rPr>
              <w:t xml:space="preserve"> </w:t>
            </w:r>
            <w:r>
              <w:rPr>
                <w:b/>
                <w:sz w:val="18"/>
              </w:rPr>
              <w:t>виды</w:t>
            </w:r>
            <w:r>
              <w:rPr>
                <w:b/>
                <w:spacing w:val="-6"/>
                <w:sz w:val="18"/>
              </w:rPr>
              <w:t xml:space="preserve"> </w:t>
            </w:r>
            <w:r>
              <w:rPr>
                <w:b/>
                <w:sz w:val="18"/>
              </w:rPr>
              <w:t>разрешенного</w:t>
            </w:r>
            <w:r>
              <w:rPr>
                <w:b/>
                <w:spacing w:val="-6"/>
                <w:sz w:val="18"/>
              </w:rPr>
              <w:t xml:space="preserve"> </w:t>
            </w:r>
            <w:r>
              <w:rPr>
                <w:b/>
                <w:sz w:val="18"/>
              </w:rPr>
              <w:t>использования</w:t>
            </w:r>
          </w:p>
        </w:tc>
      </w:tr>
      <w:tr w:rsidR="002E4C0E">
        <w:trPr>
          <w:trHeight w:val="1240"/>
        </w:trPr>
        <w:tc>
          <w:tcPr>
            <w:tcW w:w="1975" w:type="dxa"/>
            <w:tcBorders>
              <w:top w:val="nil"/>
              <w:bottom w:val="nil"/>
            </w:tcBorders>
          </w:tcPr>
          <w:p w:rsidR="002E4C0E" w:rsidRDefault="002E4C0E">
            <w:pPr>
              <w:pStyle w:val="TableParagraph"/>
              <w:rPr>
                <w:sz w:val="20"/>
              </w:rPr>
            </w:pPr>
          </w:p>
        </w:tc>
        <w:tc>
          <w:tcPr>
            <w:tcW w:w="1135" w:type="dxa"/>
            <w:tcBorders>
              <w:top w:val="nil"/>
              <w:bottom w:val="nil"/>
            </w:tcBorders>
          </w:tcPr>
          <w:p w:rsidR="002E4C0E" w:rsidRDefault="002E4C0E">
            <w:pPr>
              <w:pStyle w:val="TableParagraph"/>
              <w:rPr>
                <w:sz w:val="20"/>
              </w:rPr>
            </w:pPr>
          </w:p>
        </w:tc>
        <w:tc>
          <w:tcPr>
            <w:tcW w:w="2410" w:type="dxa"/>
            <w:gridSpan w:val="2"/>
            <w:tcBorders>
              <w:bottom w:val="nil"/>
            </w:tcBorders>
          </w:tcPr>
          <w:p w:rsidR="002E4C0E" w:rsidRDefault="002E4C0E">
            <w:pPr>
              <w:pStyle w:val="TableParagraph"/>
              <w:rPr>
                <w:sz w:val="20"/>
              </w:rPr>
            </w:pPr>
          </w:p>
          <w:p w:rsidR="002E4C0E" w:rsidRDefault="002E4C0E">
            <w:pPr>
              <w:pStyle w:val="TableParagraph"/>
              <w:spacing w:before="1"/>
              <w:rPr>
                <w:sz w:val="26"/>
              </w:rPr>
            </w:pPr>
          </w:p>
          <w:p w:rsidR="002E4C0E" w:rsidRDefault="00B44099">
            <w:pPr>
              <w:pStyle w:val="TableParagraph"/>
              <w:ind w:left="367" w:right="302" w:hanging="46"/>
              <w:rPr>
                <w:b/>
                <w:sz w:val="18"/>
              </w:rPr>
            </w:pPr>
            <w:r>
              <w:rPr>
                <w:b/>
                <w:sz w:val="18"/>
              </w:rPr>
              <w:t>Предельные размеры</w:t>
            </w:r>
            <w:r>
              <w:rPr>
                <w:b/>
                <w:spacing w:val="-43"/>
                <w:sz w:val="18"/>
              </w:rPr>
              <w:t xml:space="preserve"> </w:t>
            </w:r>
            <w:r>
              <w:rPr>
                <w:b/>
                <w:sz w:val="18"/>
              </w:rPr>
              <w:t>земельных</w:t>
            </w:r>
            <w:r>
              <w:rPr>
                <w:b/>
                <w:spacing w:val="-3"/>
                <w:sz w:val="18"/>
              </w:rPr>
              <w:t xml:space="preserve"> </w:t>
            </w:r>
            <w:r>
              <w:rPr>
                <w:b/>
                <w:sz w:val="18"/>
              </w:rPr>
              <w:t>участков</w:t>
            </w:r>
          </w:p>
        </w:tc>
        <w:tc>
          <w:tcPr>
            <w:tcW w:w="1558" w:type="dxa"/>
            <w:tcBorders>
              <w:bottom w:val="nil"/>
            </w:tcBorders>
          </w:tcPr>
          <w:p w:rsidR="002E4C0E" w:rsidRDefault="002E4C0E">
            <w:pPr>
              <w:pStyle w:val="TableParagraph"/>
              <w:rPr>
                <w:sz w:val="20"/>
              </w:rPr>
            </w:pPr>
          </w:p>
        </w:tc>
        <w:tc>
          <w:tcPr>
            <w:tcW w:w="1136" w:type="dxa"/>
            <w:tcBorders>
              <w:bottom w:val="nil"/>
            </w:tcBorders>
          </w:tcPr>
          <w:p w:rsidR="002E4C0E" w:rsidRDefault="002E4C0E">
            <w:pPr>
              <w:pStyle w:val="TableParagraph"/>
              <w:rPr>
                <w:sz w:val="20"/>
              </w:rPr>
            </w:pPr>
          </w:p>
        </w:tc>
        <w:tc>
          <w:tcPr>
            <w:tcW w:w="1278" w:type="dxa"/>
            <w:tcBorders>
              <w:bottom w:val="nil"/>
            </w:tcBorders>
          </w:tcPr>
          <w:p w:rsidR="002E4C0E" w:rsidRDefault="002E4C0E">
            <w:pPr>
              <w:pStyle w:val="TableParagraph"/>
              <w:rPr>
                <w:sz w:val="20"/>
              </w:rPr>
            </w:pPr>
          </w:p>
        </w:tc>
        <w:tc>
          <w:tcPr>
            <w:tcW w:w="1559" w:type="dxa"/>
            <w:tcBorders>
              <w:bottom w:val="nil"/>
            </w:tcBorders>
          </w:tcPr>
          <w:p w:rsidR="002E4C0E" w:rsidRDefault="002E4C0E">
            <w:pPr>
              <w:pStyle w:val="TableParagraph"/>
              <w:rPr>
                <w:sz w:val="20"/>
              </w:rPr>
            </w:pPr>
          </w:p>
        </w:tc>
        <w:tc>
          <w:tcPr>
            <w:tcW w:w="1420" w:type="dxa"/>
            <w:tcBorders>
              <w:bottom w:val="nil"/>
            </w:tcBorders>
          </w:tcPr>
          <w:p w:rsidR="002E4C0E" w:rsidRDefault="002E4C0E">
            <w:pPr>
              <w:pStyle w:val="TableParagraph"/>
              <w:rPr>
                <w:sz w:val="20"/>
              </w:rPr>
            </w:pPr>
          </w:p>
        </w:tc>
        <w:tc>
          <w:tcPr>
            <w:tcW w:w="2838" w:type="dxa"/>
            <w:gridSpan w:val="2"/>
          </w:tcPr>
          <w:p w:rsidR="002E4C0E" w:rsidRDefault="00B44099">
            <w:pPr>
              <w:pStyle w:val="TableParagraph"/>
              <w:ind w:left="200" w:right="217" w:firstLine="6"/>
              <w:jc w:val="center"/>
              <w:rPr>
                <w:b/>
                <w:sz w:val="18"/>
              </w:rPr>
            </w:pPr>
            <w:r>
              <w:rPr>
                <w:b/>
                <w:sz w:val="18"/>
              </w:rPr>
              <w:t>Предельные</w:t>
            </w:r>
            <w:r>
              <w:rPr>
                <w:b/>
                <w:spacing w:val="1"/>
                <w:sz w:val="18"/>
              </w:rPr>
              <w:t xml:space="preserve"> </w:t>
            </w:r>
            <w:r>
              <w:rPr>
                <w:b/>
                <w:sz w:val="18"/>
              </w:rPr>
              <w:t>размеры</w:t>
            </w:r>
            <w:r>
              <w:rPr>
                <w:b/>
                <w:spacing w:val="1"/>
                <w:sz w:val="18"/>
              </w:rPr>
              <w:t xml:space="preserve"> </w:t>
            </w:r>
            <w:r>
              <w:rPr>
                <w:b/>
                <w:sz w:val="18"/>
              </w:rPr>
              <w:t>земельных</w:t>
            </w:r>
            <w:r>
              <w:rPr>
                <w:b/>
                <w:spacing w:val="3"/>
                <w:sz w:val="18"/>
              </w:rPr>
              <w:t xml:space="preserve"> </w:t>
            </w:r>
            <w:r>
              <w:rPr>
                <w:b/>
                <w:sz w:val="18"/>
              </w:rPr>
              <w:t>участков и</w:t>
            </w:r>
            <w:r>
              <w:rPr>
                <w:b/>
                <w:spacing w:val="1"/>
                <w:sz w:val="18"/>
              </w:rPr>
              <w:t xml:space="preserve"> </w:t>
            </w:r>
            <w:r>
              <w:rPr>
                <w:b/>
                <w:sz w:val="18"/>
              </w:rPr>
              <w:t>предельные параметры</w:t>
            </w:r>
            <w:r>
              <w:rPr>
                <w:b/>
                <w:spacing w:val="1"/>
                <w:sz w:val="18"/>
              </w:rPr>
              <w:t xml:space="preserve"> </w:t>
            </w:r>
            <w:r>
              <w:rPr>
                <w:b/>
                <w:spacing w:val="-1"/>
                <w:sz w:val="18"/>
              </w:rPr>
              <w:t>разрешенного</w:t>
            </w:r>
            <w:r>
              <w:rPr>
                <w:b/>
                <w:spacing w:val="-7"/>
                <w:sz w:val="18"/>
              </w:rPr>
              <w:t xml:space="preserve"> </w:t>
            </w:r>
            <w:r>
              <w:rPr>
                <w:b/>
                <w:sz w:val="18"/>
              </w:rPr>
              <w:t>строительства,</w:t>
            </w:r>
          </w:p>
          <w:p w:rsidR="002E4C0E" w:rsidRDefault="00B44099">
            <w:pPr>
              <w:pStyle w:val="TableParagraph"/>
              <w:spacing w:line="206" w:lineRule="exact"/>
              <w:ind w:left="224" w:right="238" w:hanging="1"/>
              <w:jc w:val="center"/>
              <w:rPr>
                <w:b/>
                <w:sz w:val="18"/>
              </w:rPr>
            </w:pPr>
            <w:r>
              <w:rPr>
                <w:b/>
                <w:sz w:val="18"/>
              </w:rPr>
              <w:t>реконструкции объектов</w:t>
            </w:r>
            <w:r>
              <w:rPr>
                <w:b/>
                <w:spacing w:val="1"/>
                <w:sz w:val="18"/>
              </w:rPr>
              <w:t xml:space="preserve"> </w:t>
            </w:r>
            <w:r>
              <w:rPr>
                <w:b/>
                <w:spacing w:val="-1"/>
                <w:sz w:val="18"/>
              </w:rPr>
              <w:t>капитального</w:t>
            </w:r>
            <w:r>
              <w:rPr>
                <w:b/>
                <w:spacing w:val="-4"/>
                <w:sz w:val="18"/>
              </w:rPr>
              <w:t xml:space="preserve"> </w:t>
            </w:r>
            <w:r>
              <w:rPr>
                <w:b/>
                <w:sz w:val="18"/>
              </w:rPr>
              <w:t>строительства</w:t>
            </w:r>
          </w:p>
        </w:tc>
      </w:tr>
      <w:tr w:rsidR="002E4C0E">
        <w:trPr>
          <w:trHeight w:val="230"/>
        </w:trPr>
        <w:tc>
          <w:tcPr>
            <w:tcW w:w="1975" w:type="dxa"/>
            <w:vMerge w:val="restart"/>
            <w:tcBorders>
              <w:top w:val="nil"/>
            </w:tcBorders>
          </w:tcPr>
          <w:p w:rsidR="002E4C0E" w:rsidRDefault="002E4C0E">
            <w:pPr>
              <w:pStyle w:val="TableParagraph"/>
              <w:spacing w:before="8"/>
              <w:rPr>
                <w:sz w:val="26"/>
              </w:rPr>
            </w:pPr>
          </w:p>
          <w:p w:rsidR="002E4C0E" w:rsidRDefault="00B44099">
            <w:pPr>
              <w:pStyle w:val="TableParagraph"/>
              <w:ind w:left="144" w:right="136"/>
              <w:jc w:val="center"/>
              <w:rPr>
                <w:b/>
                <w:sz w:val="18"/>
              </w:rPr>
            </w:pPr>
            <w:r>
              <w:rPr>
                <w:b/>
                <w:sz w:val="18"/>
              </w:rPr>
              <w:t>Наименование вида</w:t>
            </w:r>
            <w:r>
              <w:rPr>
                <w:b/>
                <w:spacing w:val="-43"/>
                <w:sz w:val="18"/>
              </w:rPr>
              <w:t xml:space="preserve"> </w:t>
            </w:r>
            <w:r>
              <w:rPr>
                <w:b/>
                <w:sz w:val="18"/>
              </w:rPr>
              <w:t>разрешенного</w:t>
            </w:r>
            <w:r>
              <w:rPr>
                <w:b/>
                <w:spacing w:val="1"/>
                <w:sz w:val="18"/>
              </w:rPr>
              <w:t xml:space="preserve"> </w:t>
            </w:r>
            <w:r>
              <w:rPr>
                <w:b/>
                <w:sz w:val="18"/>
              </w:rPr>
              <w:t>использования</w:t>
            </w:r>
          </w:p>
        </w:tc>
        <w:tc>
          <w:tcPr>
            <w:tcW w:w="1135" w:type="dxa"/>
            <w:vMerge w:val="restart"/>
            <w:tcBorders>
              <w:top w:val="nil"/>
            </w:tcBorders>
          </w:tcPr>
          <w:p w:rsidR="002E4C0E" w:rsidRDefault="00B44099">
            <w:pPr>
              <w:pStyle w:val="TableParagraph"/>
              <w:spacing w:before="98"/>
              <w:ind w:left="146" w:right="146" w:firstLine="3"/>
              <w:jc w:val="center"/>
              <w:rPr>
                <w:b/>
                <w:sz w:val="18"/>
              </w:rPr>
            </w:pPr>
            <w:r>
              <w:rPr>
                <w:b/>
                <w:sz w:val="18"/>
              </w:rPr>
              <w:t>Код вида</w:t>
            </w:r>
            <w:r>
              <w:rPr>
                <w:b/>
                <w:spacing w:val="1"/>
                <w:sz w:val="18"/>
              </w:rPr>
              <w:t xml:space="preserve"> </w:t>
            </w:r>
            <w:r>
              <w:rPr>
                <w:b/>
                <w:spacing w:val="-1"/>
                <w:sz w:val="18"/>
              </w:rPr>
              <w:t>разреше</w:t>
            </w:r>
            <w:proofErr w:type="gramStart"/>
            <w:r>
              <w:rPr>
                <w:b/>
                <w:spacing w:val="-1"/>
                <w:sz w:val="18"/>
              </w:rPr>
              <w:t>н-</w:t>
            </w:r>
            <w:proofErr w:type="gramEnd"/>
            <w:r>
              <w:rPr>
                <w:b/>
                <w:spacing w:val="-42"/>
                <w:sz w:val="18"/>
              </w:rPr>
              <w:t xml:space="preserve"> </w:t>
            </w:r>
            <w:proofErr w:type="spellStart"/>
            <w:r>
              <w:rPr>
                <w:b/>
                <w:sz w:val="18"/>
              </w:rPr>
              <w:t>ного</w:t>
            </w:r>
            <w:proofErr w:type="spellEnd"/>
            <w:r>
              <w:rPr>
                <w:b/>
                <w:spacing w:val="1"/>
                <w:sz w:val="18"/>
              </w:rPr>
              <w:t xml:space="preserve"> </w:t>
            </w:r>
            <w:proofErr w:type="spellStart"/>
            <w:r>
              <w:rPr>
                <w:b/>
                <w:sz w:val="18"/>
              </w:rPr>
              <w:t>использо</w:t>
            </w:r>
            <w:proofErr w:type="spellEnd"/>
            <w:r>
              <w:rPr>
                <w:b/>
                <w:sz w:val="18"/>
              </w:rPr>
              <w:t>-</w:t>
            </w:r>
            <w:r>
              <w:rPr>
                <w:b/>
                <w:spacing w:val="-42"/>
                <w:sz w:val="18"/>
              </w:rPr>
              <w:t xml:space="preserve"> </w:t>
            </w:r>
            <w:proofErr w:type="spellStart"/>
            <w:r>
              <w:rPr>
                <w:b/>
                <w:sz w:val="18"/>
              </w:rPr>
              <w:t>вания</w:t>
            </w:r>
            <w:proofErr w:type="spellEnd"/>
          </w:p>
        </w:tc>
        <w:tc>
          <w:tcPr>
            <w:tcW w:w="2410" w:type="dxa"/>
            <w:gridSpan w:val="2"/>
            <w:tcBorders>
              <w:top w:val="nil"/>
            </w:tcBorders>
          </w:tcPr>
          <w:p w:rsidR="002E4C0E" w:rsidRDefault="002E4C0E">
            <w:pPr>
              <w:pStyle w:val="TableParagraph"/>
              <w:rPr>
                <w:sz w:val="16"/>
              </w:rPr>
            </w:pPr>
          </w:p>
        </w:tc>
        <w:tc>
          <w:tcPr>
            <w:tcW w:w="1558" w:type="dxa"/>
            <w:vMerge w:val="restart"/>
            <w:tcBorders>
              <w:top w:val="nil"/>
            </w:tcBorders>
          </w:tcPr>
          <w:p w:rsidR="002E4C0E" w:rsidRDefault="002E4C0E">
            <w:pPr>
              <w:pStyle w:val="TableParagraph"/>
              <w:spacing w:before="10"/>
              <w:rPr>
                <w:sz w:val="26"/>
              </w:rPr>
            </w:pPr>
          </w:p>
          <w:p w:rsidR="002E4C0E" w:rsidRDefault="00B44099">
            <w:pPr>
              <w:pStyle w:val="TableParagraph"/>
              <w:ind w:left="121" w:right="119"/>
              <w:jc w:val="center"/>
              <w:rPr>
                <w:b/>
                <w:sz w:val="18"/>
              </w:rPr>
            </w:pPr>
            <w:r>
              <w:rPr>
                <w:b/>
                <w:spacing w:val="-1"/>
                <w:sz w:val="18"/>
              </w:rPr>
              <w:t>Минимальные</w:t>
            </w:r>
            <w:r>
              <w:rPr>
                <w:b/>
                <w:spacing w:val="-42"/>
                <w:sz w:val="18"/>
              </w:rPr>
              <w:t xml:space="preserve"> </w:t>
            </w:r>
            <w:r>
              <w:rPr>
                <w:b/>
                <w:sz w:val="18"/>
              </w:rPr>
              <w:t>отступы от</w:t>
            </w:r>
            <w:r>
              <w:rPr>
                <w:b/>
                <w:spacing w:val="1"/>
                <w:sz w:val="18"/>
              </w:rPr>
              <w:t xml:space="preserve"> </w:t>
            </w:r>
            <w:r>
              <w:rPr>
                <w:b/>
                <w:sz w:val="18"/>
              </w:rPr>
              <w:t>границ</w:t>
            </w:r>
            <w:r>
              <w:rPr>
                <w:b/>
                <w:spacing w:val="1"/>
                <w:sz w:val="18"/>
              </w:rPr>
              <w:t xml:space="preserve"> </w:t>
            </w:r>
            <w:r>
              <w:rPr>
                <w:b/>
                <w:sz w:val="18"/>
              </w:rPr>
              <w:t>земельного</w:t>
            </w:r>
            <w:r>
              <w:rPr>
                <w:b/>
                <w:spacing w:val="1"/>
                <w:sz w:val="18"/>
              </w:rPr>
              <w:t xml:space="preserve"> </w:t>
            </w:r>
            <w:r>
              <w:rPr>
                <w:b/>
                <w:sz w:val="18"/>
              </w:rPr>
              <w:t>участка</w:t>
            </w:r>
            <w:r>
              <w:rPr>
                <w:b/>
                <w:spacing w:val="-2"/>
                <w:sz w:val="18"/>
              </w:rPr>
              <w:t xml:space="preserve"> </w:t>
            </w:r>
            <w:r>
              <w:rPr>
                <w:b/>
                <w:sz w:val="18"/>
              </w:rPr>
              <w:t>(м)</w:t>
            </w:r>
          </w:p>
        </w:tc>
        <w:tc>
          <w:tcPr>
            <w:tcW w:w="1136" w:type="dxa"/>
            <w:vMerge w:val="restart"/>
            <w:tcBorders>
              <w:top w:val="nil"/>
            </w:tcBorders>
          </w:tcPr>
          <w:p w:rsidR="002E4C0E" w:rsidRDefault="00B44099">
            <w:pPr>
              <w:pStyle w:val="TableParagraph"/>
              <w:spacing w:before="103"/>
              <w:ind w:left="128" w:right="132"/>
              <w:jc w:val="center"/>
              <w:rPr>
                <w:b/>
                <w:sz w:val="18"/>
              </w:rPr>
            </w:pPr>
            <w:r>
              <w:rPr>
                <w:b/>
                <w:spacing w:val="-1"/>
                <w:sz w:val="18"/>
              </w:rPr>
              <w:t>Количеств</w:t>
            </w:r>
            <w:r>
              <w:rPr>
                <w:b/>
                <w:spacing w:val="-42"/>
                <w:sz w:val="18"/>
              </w:rPr>
              <w:t xml:space="preserve"> </w:t>
            </w:r>
            <w:proofErr w:type="gramStart"/>
            <w:r>
              <w:rPr>
                <w:b/>
                <w:sz w:val="18"/>
              </w:rPr>
              <w:t>о</w:t>
            </w:r>
            <w:proofErr w:type="gramEnd"/>
            <w:r>
              <w:rPr>
                <w:b/>
                <w:sz w:val="18"/>
              </w:rPr>
              <w:t xml:space="preserve"> </w:t>
            </w:r>
            <w:proofErr w:type="gramStart"/>
            <w:r>
              <w:rPr>
                <w:b/>
                <w:sz w:val="18"/>
              </w:rPr>
              <w:t>этажей</w:t>
            </w:r>
            <w:proofErr w:type="gramEnd"/>
            <w:r>
              <w:rPr>
                <w:b/>
                <w:spacing w:val="1"/>
                <w:sz w:val="18"/>
              </w:rPr>
              <w:t xml:space="preserve"> </w:t>
            </w:r>
            <w:r>
              <w:rPr>
                <w:b/>
                <w:sz w:val="18"/>
              </w:rPr>
              <w:t>(этаж)</w:t>
            </w:r>
          </w:p>
          <w:p w:rsidR="002E4C0E" w:rsidRDefault="002E4C0E">
            <w:pPr>
              <w:pStyle w:val="TableParagraph"/>
              <w:spacing w:before="9"/>
              <w:rPr>
                <w:sz w:val="17"/>
              </w:rPr>
            </w:pPr>
          </w:p>
          <w:p w:rsidR="002E4C0E" w:rsidRDefault="00B44099">
            <w:pPr>
              <w:pStyle w:val="TableParagraph"/>
              <w:ind w:left="193" w:right="182" w:firstLine="345"/>
              <w:rPr>
                <w:b/>
                <w:sz w:val="18"/>
              </w:rPr>
            </w:pPr>
            <w:r>
              <w:rPr>
                <w:b/>
                <w:sz w:val="18"/>
              </w:rPr>
              <w:t>/</w:t>
            </w:r>
            <w:r>
              <w:rPr>
                <w:b/>
                <w:spacing w:val="1"/>
                <w:sz w:val="18"/>
              </w:rPr>
              <w:t xml:space="preserve"> </w:t>
            </w:r>
            <w:r>
              <w:rPr>
                <w:b/>
                <w:sz w:val="18"/>
              </w:rPr>
              <w:t>высота</w:t>
            </w:r>
            <w:r>
              <w:rPr>
                <w:b/>
                <w:spacing w:val="1"/>
                <w:sz w:val="18"/>
              </w:rPr>
              <w:t xml:space="preserve"> </w:t>
            </w:r>
            <w:r>
              <w:rPr>
                <w:b/>
                <w:spacing w:val="-1"/>
                <w:sz w:val="18"/>
              </w:rPr>
              <w:t>строения</w:t>
            </w:r>
          </w:p>
          <w:p w:rsidR="002E4C0E" w:rsidRDefault="00B44099">
            <w:pPr>
              <w:pStyle w:val="TableParagraph"/>
              <w:spacing w:before="1"/>
              <w:ind w:left="443"/>
              <w:rPr>
                <w:b/>
                <w:sz w:val="18"/>
              </w:rPr>
            </w:pPr>
            <w:r>
              <w:rPr>
                <w:b/>
                <w:sz w:val="18"/>
              </w:rPr>
              <w:t>(м)</w:t>
            </w:r>
          </w:p>
        </w:tc>
        <w:tc>
          <w:tcPr>
            <w:tcW w:w="1278" w:type="dxa"/>
            <w:vMerge w:val="restart"/>
            <w:tcBorders>
              <w:top w:val="nil"/>
            </w:tcBorders>
          </w:tcPr>
          <w:p w:rsidR="002E4C0E" w:rsidRDefault="002E4C0E">
            <w:pPr>
              <w:pStyle w:val="TableParagraph"/>
              <w:spacing w:before="11"/>
              <w:rPr>
                <w:sz w:val="26"/>
              </w:rPr>
            </w:pPr>
          </w:p>
          <w:p w:rsidR="002E4C0E" w:rsidRDefault="00B44099">
            <w:pPr>
              <w:pStyle w:val="TableParagraph"/>
              <w:ind w:left="106" w:right="105"/>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ый</w:t>
            </w:r>
            <w:proofErr w:type="spellEnd"/>
            <w:r>
              <w:rPr>
                <w:b/>
                <w:sz w:val="18"/>
              </w:rPr>
              <w:t xml:space="preserve"> 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3"/>
                <w:sz w:val="18"/>
              </w:rPr>
              <w:t xml:space="preserve"> </w:t>
            </w:r>
            <w:r>
              <w:rPr>
                <w:b/>
                <w:sz w:val="18"/>
              </w:rPr>
              <w:t>(%)</w:t>
            </w:r>
          </w:p>
        </w:tc>
        <w:tc>
          <w:tcPr>
            <w:tcW w:w="1559" w:type="dxa"/>
            <w:vMerge w:val="restart"/>
            <w:tcBorders>
              <w:top w:val="nil"/>
            </w:tcBorders>
          </w:tcPr>
          <w:p w:rsidR="002E4C0E" w:rsidRDefault="002E4C0E">
            <w:pPr>
              <w:pStyle w:val="TableParagraph"/>
              <w:rPr>
                <w:sz w:val="20"/>
              </w:rPr>
            </w:pPr>
          </w:p>
          <w:p w:rsidR="002E4C0E" w:rsidRDefault="002E4C0E">
            <w:pPr>
              <w:pStyle w:val="TableParagraph"/>
              <w:spacing w:before="10"/>
              <w:rPr>
                <w:sz w:val="24"/>
              </w:rPr>
            </w:pPr>
          </w:p>
          <w:p w:rsidR="002E4C0E" w:rsidRDefault="00B44099">
            <w:pPr>
              <w:pStyle w:val="TableParagraph"/>
              <w:ind w:left="160" w:right="167" w:firstLine="2"/>
              <w:jc w:val="center"/>
              <w:rPr>
                <w:b/>
                <w:sz w:val="18"/>
              </w:rPr>
            </w:pPr>
            <w:r>
              <w:rPr>
                <w:b/>
                <w:sz w:val="18"/>
              </w:rPr>
              <w:t>Наименование</w:t>
            </w:r>
            <w:r>
              <w:rPr>
                <w:b/>
                <w:spacing w:val="-42"/>
                <w:sz w:val="18"/>
              </w:rPr>
              <w:t xml:space="preserve"> </w:t>
            </w:r>
            <w:r>
              <w:rPr>
                <w:b/>
                <w:sz w:val="18"/>
              </w:rPr>
              <w:t>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420" w:type="dxa"/>
            <w:vMerge w:val="restart"/>
            <w:tcBorders>
              <w:top w:val="nil"/>
            </w:tcBorders>
          </w:tcPr>
          <w:p w:rsidR="002E4C0E" w:rsidRDefault="002E4C0E">
            <w:pPr>
              <w:pStyle w:val="TableParagraph"/>
              <w:rPr>
                <w:sz w:val="20"/>
              </w:rPr>
            </w:pPr>
          </w:p>
          <w:p w:rsidR="002E4C0E" w:rsidRDefault="002E4C0E">
            <w:pPr>
              <w:pStyle w:val="TableParagraph"/>
              <w:spacing w:before="10"/>
              <w:rPr>
                <w:sz w:val="24"/>
              </w:rPr>
            </w:pPr>
          </w:p>
          <w:p w:rsidR="002E4C0E" w:rsidRDefault="00B44099">
            <w:pPr>
              <w:pStyle w:val="TableParagraph"/>
              <w:spacing w:before="1"/>
              <w:ind w:left="132" w:right="139"/>
              <w:jc w:val="center"/>
              <w:rPr>
                <w:b/>
                <w:sz w:val="18"/>
              </w:rPr>
            </w:pPr>
            <w:r>
              <w:rPr>
                <w:b/>
                <w:sz w:val="18"/>
              </w:rPr>
              <w:t>Код вида</w:t>
            </w:r>
            <w:r>
              <w:rPr>
                <w:b/>
                <w:spacing w:val="1"/>
                <w:sz w:val="18"/>
              </w:rPr>
              <w:t xml:space="preserve"> </w:t>
            </w:r>
            <w:r>
              <w:rPr>
                <w:b/>
                <w:spacing w:val="-1"/>
                <w:sz w:val="18"/>
              </w:rPr>
              <w:t>разрешенного</w:t>
            </w:r>
            <w:r>
              <w:rPr>
                <w:b/>
                <w:spacing w:val="-42"/>
                <w:sz w:val="18"/>
              </w:rPr>
              <w:t xml:space="preserve"> </w:t>
            </w:r>
            <w:proofErr w:type="spellStart"/>
            <w:proofErr w:type="gramStart"/>
            <w:r>
              <w:rPr>
                <w:b/>
                <w:sz w:val="18"/>
              </w:rPr>
              <w:t>использовани</w:t>
            </w:r>
            <w:proofErr w:type="spellEnd"/>
            <w:r>
              <w:rPr>
                <w:b/>
                <w:spacing w:val="-42"/>
                <w:sz w:val="18"/>
              </w:rPr>
              <w:t xml:space="preserve"> </w:t>
            </w:r>
            <w:r>
              <w:rPr>
                <w:b/>
                <w:sz w:val="18"/>
              </w:rPr>
              <w:t>я</w:t>
            </w:r>
            <w:proofErr w:type="gramEnd"/>
          </w:p>
        </w:tc>
        <w:tc>
          <w:tcPr>
            <w:tcW w:w="1276"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3"/>
              </w:rPr>
            </w:pPr>
          </w:p>
          <w:p w:rsidR="002E4C0E" w:rsidRDefault="00B44099">
            <w:pPr>
              <w:pStyle w:val="TableParagraph"/>
              <w:ind w:left="150" w:right="160"/>
              <w:jc w:val="center"/>
              <w:rPr>
                <w:b/>
                <w:sz w:val="18"/>
              </w:rPr>
            </w:pPr>
            <w:r>
              <w:rPr>
                <w:b/>
                <w:spacing w:val="-1"/>
                <w:sz w:val="18"/>
              </w:rPr>
              <w:t>Предельное</w:t>
            </w:r>
            <w:r>
              <w:rPr>
                <w:b/>
                <w:spacing w:val="-42"/>
                <w:sz w:val="18"/>
              </w:rPr>
              <w:t xml:space="preserve"> </w:t>
            </w:r>
            <w:r>
              <w:rPr>
                <w:b/>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spacing w:before="2"/>
              <w:rPr>
                <w:sz w:val="18"/>
              </w:rPr>
            </w:pPr>
          </w:p>
          <w:p w:rsidR="002E4C0E" w:rsidRDefault="00B44099">
            <w:pPr>
              <w:pStyle w:val="TableParagraph"/>
              <w:ind w:left="111" w:right="121"/>
              <w:jc w:val="center"/>
              <w:rPr>
                <w:b/>
                <w:sz w:val="18"/>
              </w:rPr>
            </w:pPr>
            <w:r>
              <w:rPr>
                <w:b/>
                <w:spacing w:val="-1"/>
                <w:sz w:val="18"/>
              </w:rPr>
              <w:t>/ предельная</w:t>
            </w:r>
            <w:r>
              <w:rPr>
                <w:b/>
                <w:spacing w:val="-42"/>
                <w:sz w:val="18"/>
              </w:rPr>
              <w:t xml:space="preserve"> </w:t>
            </w:r>
            <w:r>
              <w:rPr>
                <w:b/>
                <w:sz w:val="18"/>
              </w:rPr>
              <w:t>высота</w:t>
            </w:r>
            <w:r>
              <w:rPr>
                <w:b/>
                <w:spacing w:val="1"/>
                <w:sz w:val="18"/>
              </w:rPr>
              <w:t xml:space="preserve"> </w:t>
            </w:r>
            <w:r>
              <w:rPr>
                <w:b/>
                <w:sz w:val="18"/>
              </w:rPr>
              <w:t>строения</w:t>
            </w:r>
            <w:r>
              <w:rPr>
                <w:b/>
                <w:spacing w:val="-4"/>
                <w:sz w:val="18"/>
              </w:rPr>
              <w:t xml:space="preserve"> </w:t>
            </w:r>
            <w:r>
              <w:rPr>
                <w:b/>
                <w:sz w:val="18"/>
              </w:rPr>
              <w:t>(м)</w:t>
            </w:r>
          </w:p>
        </w:tc>
        <w:tc>
          <w:tcPr>
            <w:tcW w:w="1562" w:type="dxa"/>
            <w:vMerge w:val="restart"/>
          </w:tcPr>
          <w:p w:rsidR="002E4C0E" w:rsidRDefault="00B44099">
            <w:pPr>
              <w:pStyle w:val="TableParagraph"/>
              <w:ind w:left="122" w:right="131"/>
              <w:jc w:val="center"/>
              <w:rPr>
                <w:b/>
                <w:sz w:val="18"/>
              </w:rPr>
            </w:pPr>
            <w:r>
              <w:rPr>
                <w:b/>
                <w:spacing w:val="-1"/>
                <w:sz w:val="18"/>
              </w:rPr>
              <w:t>Максимальный</w:t>
            </w:r>
            <w:r>
              <w:rPr>
                <w:b/>
                <w:spacing w:val="-42"/>
                <w:sz w:val="18"/>
              </w:rPr>
              <w:t xml:space="preserve"> </w:t>
            </w:r>
            <w:r>
              <w:rPr>
                <w:b/>
                <w:sz w:val="18"/>
              </w:rPr>
              <w:t>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w:t>
            </w:r>
            <w:r>
              <w:rPr>
                <w:b/>
                <w:spacing w:val="1"/>
                <w:sz w:val="18"/>
              </w:rPr>
              <w:t xml:space="preserve"> </w:t>
            </w:r>
            <w:r>
              <w:rPr>
                <w:b/>
                <w:sz w:val="18"/>
              </w:rPr>
              <w:t>часть</w:t>
            </w:r>
            <w:r>
              <w:rPr>
                <w:b/>
                <w:spacing w:val="1"/>
                <w:sz w:val="18"/>
              </w:rPr>
              <w:t xml:space="preserve"> </w:t>
            </w:r>
            <w:r>
              <w:rPr>
                <w:b/>
                <w:sz w:val="18"/>
              </w:rPr>
              <w:t>максимального</w:t>
            </w:r>
            <w:r>
              <w:rPr>
                <w:b/>
                <w:spacing w:val="-42"/>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p>
          <w:p w:rsidR="002E4C0E" w:rsidRDefault="00B44099">
            <w:pPr>
              <w:pStyle w:val="TableParagraph"/>
              <w:spacing w:before="1" w:line="186" w:lineRule="exact"/>
              <w:ind w:left="113" w:right="131"/>
              <w:jc w:val="center"/>
              <w:rPr>
                <w:b/>
                <w:sz w:val="18"/>
              </w:rPr>
            </w:pPr>
            <w:r>
              <w:rPr>
                <w:b/>
                <w:sz w:val="18"/>
              </w:rPr>
              <w:t>(%)</w:t>
            </w:r>
          </w:p>
        </w:tc>
      </w:tr>
      <w:tr w:rsidR="002E4C0E">
        <w:trPr>
          <w:trHeight w:val="2870"/>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8"/>
              <w:rPr>
                <w:sz w:val="18"/>
              </w:rPr>
            </w:pPr>
          </w:p>
          <w:p w:rsidR="002E4C0E" w:rsidRDefault="00B44099">
            <w:pPr>
              <w:pStyle w:val="TableParagraph"/>
              <w:spacing w:before="1"/>
              <w:ind w:left="11" w:right="116"/>
              <w:jc w:val="center"/>
              <w:rPr>
                <w:b/>
                <w:sz w:val="20"/>
              </w:rPr>
            </w:pPr>
            <w:proofErr w:type="spellStart"/>
            <w:r>
              <w:rPr>
                <w:b/>
                <w:sz w:val="20"/>
              </w:rPr>
              <w:t>минималь</w:t>
            </w:r>
            <w:proofErr w:type="spellEnd"/>
            <w:r>
              <w:rPr>
                <w:b/>
                <w:spacing w:val="-47"/>
                <w:sz w:val="20"/>
              </w:rPr>
              <w:t xml:space="preserve"> </w:t>
            </w:r>
            <w:proofErr w:type="spellStart"/>
            <w:r>
              <w:rPr>
                <w:b/>
                <w:sz w:val="20"/>
              </w:rPr>
              <w:t>ная</w:t>
            </w:r>
            <w:proofErr w:type="spellEnd"/>
            <w:r>
              <w:rPr>
                <w:b/>
                <w:spacing w:val="1"/>
                <w:sz w:val="20"/>
              </w:rPr>
              <w:t xml:space="preserve"> </w:t>
            </w:r>
            <w:r>
              <w:rPr>
                <w:b/>
                <w:sz w:val="20"/>
              </w:rPr>
              <w:t>площадь</w:t>
            </w:r>
            <w:r>
              <w:rPr>
                <w:b/>
                <w:spacing w:val="1"/>
                <w:sz w:val="20"/>
              </w:rPr>
              <w:t xml:space="preserve"> </w:t>
            </w:r>
            <w:r>
              <w:rPr>
                <w:b/>
                <w:sz w:val="20"/>
              </w:rPr>
              <w:t>(</w:t>
            </w:r>
            <w:proofErr w:type="spellStart"/>
            <w:r>
              <w:rPr>
                <w:b/>
                <w:sz w:val="20"/>
              </w:rPr>
              <w:t>кв.м</w:t>
            </w:r>
            <w:proofErr w:type="spellEnd"/>
            <w:r>
              <w:rPr>
                <w:b/>
                <w:sz w:val="20"/>
              </w:rPr>
              <w:t>.)</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9"/>
              <w:rPr>
                <w:sz w:val="18"/>
              </w:rPr>
            </w:pPr>
          </w:p>
          <w:p w:rsidR="002E4C0E" w:rsidRDefault="00B44099">
            <w:pPr>
              <w:pStyle w:val="TableParagraph"/>
              <w:ind w:left="76" w:right="127"/>
              <w:jc w:val="center"/>
              <w:rPr>
                <w:b/>
                <w:sz w:val="20"/>
              </w:rPr>
            </w:pPr>
            <w:proofErr w:type="spellStart"/>
            <w:r>
              <w:rPr>
                <w:b/>
                <w:sz w:val="20"/>
              </w:rPr>
              <w:t>максималь</w:t>
            </w:r>
            <w:proofErr w:type="spellEnd"/>
            <w:r>
              <w:rPr>
                <w:b/>
                <w:spacing w:val="-47"/>
                <w:sz w:val="20"/>
              </w:rPr>
              <w:t xml:space="preserve"> </w:t>
            </w:r>
            <w:proofErr w:type="spellStart"/>
            <w:r>
              <w:rPr>
                <w:b/>
                <w:sz w:val="20"/>
              </w:rPr>
              <w:t>ная</w:t>
            </w:r>
            <w:proofErr w:type="spellEnd"/>
            <w:r>
              <w:rPr>
                <w:b/>
                <w:spacing w:val="1"/>
                <w:sz w:val="20"/>
              </w:rPr>
              <w:t xml:space="preserve"> </w:t>
            </w:r>
            <w:r>
              <w:rPr>
                <w:b/>
                <w:sz w:val="20"/>
              </w:rPr>
              <w:t>площадь</w:t>
            </w:r>
            <w:r>
              <w:rPr>
                <w:b/>
                <w:spacing w:val="1"/>
                <w:sz w:val="20"/>
              </w:rPr>
              <w:t xml:space="preserve"> </w:t>
            </w:r>
            <w:r>
              <w:rPr>
                <w:b/>
                <w:sz w:val="20"/>
              </w:rPr>
              <w:t>(</w:t>
            </w:r>
            <w:proofErr w:type="spellStart"/>
            <w:r>
              <w:rPr>
                <w:b/>
                <w:sz w:val="20"/>
              </w:rPr>
              <w:t>кв.м</w:t>
            </w:r>
            <w:proofErr w:type="spellEnd"/>
            <w:r>
              <w:rPr>
                <w:b/>
                <w:sz w:val="20"/>
              </w:rPr>
              <w:t>.)</w:t>
            </w:r>
          </w:p>
        </w:tc>
        <w:tc>
          <w:tcPr>
            <w:tcW w:w="1558" w:type="dxa"/>
            <w:vMerge/>
            <w:tcBorders>
              <w:top w:val="nil"/>
            </w:tcBorders>
          </w:tcPr>
          <w:p w:rsidR="002E4C0E" w:rsidRDefault="002E4C0E">
            <w:pPr>
              <w:rPr>
                <w:sz w:val="2"/>
                <w:szCs w:val="2"/>
              </w:rPr>
            </w:pPr>
          </w:p>
        </w:tc>
        <w:tc>
          <w:tcPr>
            <w:tcW w:w="1136" w:type="dxa"/>
            <w:vMerge/>
            <w:tcBorders>
              <w:top w:val="nil"/>
            </w:tcBorders>
          </w:tcPr>
          <w:p w:rsidR="002E4C0E" w:rsidRDefault="002E4C0E">
            <w:pPr>
              <w:rPr>
                <w:sz w:val="2"/>
                <w:szCs w:val="2"/>
              </w:rPr>
            </w:pPr>
          </w:p>
        </w:tc>
        <w:tc>
          <w:tcPr>
            <w:tcW w:w="1278" w:type="dxa"/>
            <w:vMerge/>
            <w:tcBorders>
              <w:top w:val="nil"/>
            </w:tcBorders>
          </w:tcPr>
          <w:p w:rsidR="002E4C0E" w:rsidRDefault="002E4C0E">
            <w:pPr>
              <w:rPr>
                <w:sz w:val="2"/>
                <w:szCs w:val="2"/>
              </w:rPr>
            </w:pPr>
          </w:p>
        </w:tc>
        <w:tc>
          <w:tcPr>
            <w:tcW w:w="1559" w:type="dxa"/>
            <w:vMerge/>
            <w:tcBorders>
              <w:top w:val="nil"/>
            </w:tcBorders>
          </w:tcPr>
          <w:p w:rsidR="002E4C0E" w:rsidRDefault="002E4C0E">
            <w:pPr>
              <w:rPr>
                <w:sz w:val="2"/>
                <w:szCs w:val="2"/>
              </w:rPr>
            </w:pPr>
          </w:p>
        </w:tc>
        <w:tc>
          <w:tcPr>
            <w:tcW w:w="1420" w:type="dxa"/>
            <w:vMerge/>
            <w:tcBorders>
              <w:top w:val="nil"/>
            </w:tcBorders>
          </w:tcPr>
          <w:p w:rsidR="002E4C0E" w:rsidRDefault="002E4C0E">
            <w:pPr>
              <w:rPr>
                <w:sz w:val="2"/>
                <w:szCs w:val="2"/>
              </w:rPr>
            </w:pPr>
          </w:p>
        </w:tc>
        <w:tc>
          <w:tcPr>
            <w:tcW w:w="1276" w:type="dxa"/>
            <w:vMerge/>
            <w:tcBorders>
              <w:top w:val="nil"/>
            </w:tcBorders>
          </w:tcPr>
          <w:p w:rsidR="002E4C0E" w:rsidRDefault="002E4C0E">
            <w:pPr>
              <w:rPr>
                <w:sz w:val="2"/>
                <w:szCs w:val="2"/>
              </w:rPr>
            </w:pPr>
          </w:p>
        </w:tc>
        <w:tc>
          <w:tcPr>
            <w:tcW w:w="1562" w:type="dxa"/>
            <w:vMerge/>
            <w:tcBorders>
              <w:top w:val="nil"/>
            </w:tcBorders>
          </w:tcPr>
          <w:p w:rsidR="002E4C0E" w:rsidRDefault="002E4C0E">
            <w:pPr>
              <w:rPr>
                <w:sz w:val="2"/>
                <w:szCs w:val="2"/>
              </w:rPr>
            </w:pPr>
          </w:p>
        </w:tc>
      </w:tr>
      <w:tr w:rsidR="002E4C0E">
        <w:trPr>
          <w:trHeight w:val="921"/>
        </w:trPr>
        <w:tc>
          <w:tcPr>
            <w:tcW w:w="1975" w:type="dxa"/>
          </w:tcPr>
          <w:p w:rsidR="002E4C0E" w:rsidRDefault="002E4C0E">
            <w:pPr>
              <w:pStyle w:val="TableParagraph"/>
              <w:spacing w:before="5"/>
              <w:rPr>
                <w:sz w:val="19"/>
              </w:rPr>
            </w:pPr>
          </w:p>
          <w:p w:rsidR="002E4C0E" w:rsidRDefault="00B44099">
            <w:pPr>
              <w:pStyle w:val="TableParagraph"/>
              <w:ind w:left="323" w:right="273" w:firstLine="247"/>
              <w:rPr>
                <w:sz w:val="20"/>
              </w:rPr>
            </w:pPr>
            <w:r>
              <w:rPr>
                <w:sz w:val="20"/>
              </w:rPr>
              <w:t>Хранение</w:t>
            </w:r>
            <w:r>
              <w:rPr>
                <w:spacing w:val="1"/>
                <w:sz w:val="20"/>
              </w:rPr>
              <w:t xml:space="preserve"> </w:t>
            </w:r>
            <w:r>
              <w:rPr>
                <w:w w:val="95"/>
                <w:sz w:val="20"/>
              </w:rPr>
              <w:t>автотранспорта</w:t>
            </w:r>
          </w:p>
        </w:tc>
        <w:tc>
          <w:tcPr>
            <w:tcW w:w="1135" w:type="dxa"/>
          </w:tcPr>
          <w:p w:rsidR="002E4C0E" w:rsidRDefault="002E4C0E">
            <w:pPr>
              <w:pStyle w:val="TableParagraph"/>
              <w:spacing w:before="5"/>
              <w:rPr>
                <w:sz w:val="29"/>
              </w:rPr>
            </w:pPr>
          </w:p>
          <w:p w:rsidR="002E4C0E" w:rsidRDefault="00B44099">
            <w:pPr>
              <w:pStyle w:val="TableParagraph"/>
              <w:ind w:left="364"/>
              <w:rPr>
                <w:sz w:val="20"/>
              </w:rPr>
            </w:pPr>
            <w:r>
              <w:rPr>
                <w:sz w:val="20"/>
              </w:rPr>
              <w:t>2.7.1</w:t>
            </w:r>
          </w:p>
        </w:tc>
        <w:tc>
          <w:tcPr>
            <w:tcW w:w="1133" w:type="dxa"/>
          </w:tcPr>
          <w:p w:rsidR="002E4C0E" w:rsidRDefault="002E4C0E">
            <w:pPr>
              <w:pStyle w:val="TableParagraph"/>
              <w:spacing w:before="5"/>
              <w:rPr>
                <w:sz w:val="29"/>
              </w:rPr>
            </w:pPr>
          </w:p>
          <w:p w:rsidR="002E4C0E" w:rsidRDefault="00B44099">
            <w:pPr>
              <w:pStyle w:val="TableParagraph"/>
              <w:ind w:left="102" w:right="102"/>
              <w:jc w:val="center"/>
              <w:rPr>
                <w:sz w:val="20"/>
              </w:rPr>
            </w:pPr>
            <w:r>
              <w:rPr>
                <w:sz w:val="20"/>
              </w:rPr>
              <w:t>10</w:t>
            </w:r>
          </w:p>
        </w:tc>
        <w:tc>
          <w:tcPr>
            <w:tcW w:w="1277" w:type="dxa"/>
          </w:tcPr>
          <w:p w:rsidR="002E4C0E" w:rsidRDefault="002E4C0E">
            <w:pPr>
              <w:pStyle w:val="TableParagraph"/>
              <w:spacing w:before="5"/>
              <w:rPr>
                <w:sz w:val="29"/>
              </w:rPr>
            </w:pPr>
          </w:p>
          <w:p w:rsidR="002E4C0E" w:rsidRDefault="00B44099">
            <w:pPr>
              <w:pStyle w:val="TableParagraph"/>
              <w:ind w:left="130" w:right="125"/>
              <w:jc w:val="center"/>
              <w:rPr>
                <w:sz w:val="20"/>
              </w:rPr>
            </w:pPr>
            <w:r>
              <w:rPr>
                <w:sz w:val="20"/>
              </w:rPr>
              <w:t>300</w:t>
            </w:r>
          </w:p>
        </w:tc>
        <w:tc>
          <w:tcPr>
            <w:tcW w:w="1558" w:type="dxa"/>
          </w:tcPr>
          <w:p w:rsidR="002E4C0E" w:rsidRDefault="00B44099">
            <w:pPr>
              <w:pStyle w:val="TableParagraph"/>
              <w:ind w:left="259" w:right="256"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17" w:lineRule="exact"/>
              <w:ind w:left="669"/>
              <w:jc w:val="both"/>
              <w:rPr>
                <w:sz w:val="20"/>
              </w:rPr>
            </w:pPr>
            <w:r>
              <w:rPr>
                <w:sz w:val="20"/>
              </w:rPr>
              <w:t>-</w:t>
            </w:r>
            <w:r>
              <w:rPr>
                <w:spacing w:val="-3"/>
                <w:sz w:val="20"/>
              </w:rPr>
              <w:t xml:space="preserve"> </w:t>
            </w:r>
            <w:r>
              <w:rPr>
                <w:sz w:val="20"/>
              </w:rPr>
              <w:t>0</w:t>
            </w:r>
          </w:p>
        </w:tc>
        <w:tc>
          <w:tcPr>
            <w:tcW w:w="1136" w:type="dxa"/>
          </w:tcPr>
          <w:p w:rsidR="002E4C0E" w:rsidRDefault="002E4C0E">
            <w:pPr>
              <w:pStyle w:val="TableParagraph"/>
              <w:spacing w:before="5"/>
              <w:rPr>
                <w:sz w:val="29"/>
              </w:rPr>
            </w:pPr>
          </w:p>
          <w:p w:rsidR="002E4C0E" w:rsidRDefault="00B44099">
            <w:pPr>
              <w:pStyle w:val="TableParagraph"/>
              <w:ind w:left="258"/>
              <w:rPr>
                <w:sz w:val="20"/>
              </w:rPr>
            </w:pPr>
            <w:r>
              <w:rPr>
                <w:sz w:val="20"/>
              </w:rPr>
              <w:t>1 / 4,5</w:t>
            </w:r>
          </w:p>
        </w:tc>
        <w:tc>
          <w:tcPr>
            <w:tcW w:w="1278" w:type="dxa"/>
          </w:tcPr>
          <w:p w:rsidR="002E4C0E" w:rsidRDefault="002E4C0E">
            <w:pPr>
              <w:pStyle w:val="TableParagraph"/>
              <w:rPr>
                <w:sz w:val="20"/>
              </w:rPr>
            </w:pPr>
          </w:p>
        </w:tc>
        <w:tc>
          <w:tcPr>
            <w:tcW w:w="1559" w:type="dxa"/>
          </w:tcPr>
          <w:p w:rsidR="002E4C0E" w:rsidRDefault="002E4C0E">
            <w:pPr>
              <w:pStyle w:val="TableParagraph"/>
              <w:rPr>
                <w:sz w:val="20"/>
              </w:rPr>
            </w:pPr>
          </w:p>
        </w:tc>
        <w:tc>
          <w:tcPr>
            <w:tcW w:w="1420" w:type="dxa"/>
          </w:tcPr>
          <w:p w:rsidR="002E4C0E" w:rsidRDefault="002E4C0E">
            <w:pPr>
              <w:pStyle w:val="TableParagraph"/>
              <w:rPr>
                <w:sz w:val="20"/>
              </w:rPr>
            </w:pPr>
          </w:p>
        </w:tc>
        <w:tc>
          <w:tcPr>
            <w:tcW w:w="1276" w:type="dxa"/>
          </w:tcPr>
          <w:p w:rsidR="002E4C0E" w:rsidRDefault="002E4C0E">
            <w:pPr>
              <w:pStyle w:val="TableParagraph"/>
              <w:rPr>
                <w:sz w:val="20"/>
              </w:rPr>
            </w:pPr>
          </w:p>
        </w:tc>
        <w:tc>
          <w:tcPr>
            <w:tcW w:w="1562" w:type="dxa"/>
          </w:tcPr>
          <w:p w:rsidR="002E4C0E" w:rsidRDefault="002E4C0E">
            <w:pPr>
              <w:pStyle w:val="TableParagraph"/>
              <w:rPr>
                <w:sz w:val="20"/>
              </w:rPr>
            </w:pPr>
          </w:p>
        </w:tc>
      </w:tr>
    </w:tbl>
    <w:p w:rsidR="002E4C0E" w:rsidRDefault="002E4C0E">
      <w:pPr>
        <w:rPr>
          <w:sz w:val="20"/>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558"/>
        <w:gridCol w:w="1136"/>
        <w:gridCol w:w="1278"/>
        <w:gridCol w:w="1559"/>
        <w:gridCol w:w="1420"/>
        <w:gridCol w:w="1276"/>
        <w:gridCol w:w="1562"/>
      </w:tblGrid>
      <w:tr w:rsidR="002E4C0E" w:rsidTr="006E1D5D">
        <w:trPr>
          <w:trHeight w:val="1151"/>
          <w:jc w:val="center"/>
        </w:trPr>
        <w:tc>
          <w:tcPr>
            <w:tcW w:w="1975" w:type="dxa"/>
          </w:tcPr>
          <w:p w:rsidR="002E4C0E" w:rsidRDefault="002E4C0E">
            <w:pPr>
              <w:pStyle w:val="TableParagraph"/>
              <w:spacing w:before="5"/>
              <w:rPr>
                <w:sz w:val="19"/>
              </w:rPr>
            </w:pPr>
          </w:p>
          <w:p w:rsidR="002E4C0E" w:rsidRDefault="00B44099">
            <w:pPr>
              <w:pStyle w:val="TableParagraph"/>
              <w:ind w:left="144" w:right="139"/>
              <w:jc w:val="center"/>
              <w:rPr>
                <w:sz w:val="20"/>
              </w:rPr>
            </w:pPr>
            <w:r>
              <w:rPr>
                <w:spacing w:val="-1"/>
                <w:sz w:val="20"/>
              </w:rPr>
              <w:t>Предоставление</w:t>
            </w:r>
            <w:r>
              <w:rPr>
                <w:spacing w:val="-47"/>
                <w:sz w:val="20"/>
              </w:rPr>
              <w:t xml:space="preserve"> </w:t>
            </w:r>
            <w:r>
              <w:rPr>
                <w:sz w:val="20"/>
              </w:rPr>
              <w:t>коммунальных</w:t>
            </w:r>
            <w:r>
              <w:rPr>
                <w:spacing w:val="1"/>
                <w:sz w:val="20"/>
              </w:rPr>
              <w:t xml:space="preserve"> </w:t>
            </w:r>
            <w:r>
              <w:rPr>
                <w:sz w:val="20"/>
              </w:rPr>
              <w:t>услуг</w:t>
            </w:r>
          </w:p>
        </w:tc>
        <w:tc>
          <w:tcPr>
            <w:tcW w:w="1135"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28" w:right="127"/>
              <w:jc w:val="center"/>
              <w:rPr>
                <w:sz w:val="20"/>
              </w:rPr>
            </w:pPr>
            <w:r>
              <w:rPr>
                <w:sz w:val="20"/>
              </w:rPr>
              <w:t>3.1.1</w:t>
            </w:r>
          </w:p>
        </w:tc>
        <w:tc>
          <w:tcPr>
            <w:tcW w:w="1133"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513"/>
              <w:rPr>
                <w:sz w:val="20"/>
              </w:rPr>
            </w:pPr>
            <w:r>
              <w:rPr>
                <w:w w:val="99"/>
                <w:sz w:val="20"/>
              </w:rPr>
              <w:t>4</w:t>
            </w:r>
          </w:p>
        </w:tc>
        <w:tc>
          <w:tcPr>
            <w:tcW w:w="1277"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30" w:right="126"/>
              <w:jc w:val="center"/>
              <w:rPr>
                <w:sz w:val="20"/>
              </w:rPr>
            </w:pPr>
            <w:r>
              <w:rPr>
                <w:sz w:val="20"/>
              </w:rPr>
              <w:t>3000</w:t>
            </w:r>
          </w:p>
        </w:tc>
        <w:tc>
          <w:tcPr>
            <w:tcW w:w="1558" w:type="dxa"/>
          </w:tcPr>
          <w:p w:rsidR="002E4C0E" w:rsidRDefault="00B44099">
            <w:pPr>
              <w:pStyle w:val="TableParagraph"/>
              <w:ind w:left="259" w:right="256"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29" w:lineRule="exact"/>
              <w:ind w:left="669"/>
              <w:jc w:val="both"/>
              <w:rPr>
                <w:sz w:val="20"/>
              </w:rPr>
            </w:pPr>
            <w:r>
              <w:rPr>
                <w:sz w:val="20"/>
              </w:rPr>
              <w:t>-</w:t>
            </w:r>
            <w:r>
              <w:rPr>
                <w:spacing w:val="-3"/>
                <w:sz w:val="20"/>
              </w:rPr>
              <w:t xml:space="preserve"> </w:t>
            </w:r>
            <w:r>
              <w:rPr>
                <w:sz w:val="20"/>
              </w:rPr>
              <w:t>0</w:t>
            </w:r>
          </w:p>
        </w:tc>
        <w:tc>
          <w:tcPr>
            <w:tcW w:w="1136"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359"/>
              <w:rPr>
                <w:sz w:val="20"/>
              </w:rPr>
            </w:pPr>
            <w:r>
              <w:rPr>
                <w:sz w:val="20"/>
              </w:rPr>
              <w:t>/ 25</w:t>
            </w:r>
          </w:p>
        </w:tc>
        <w:tc>
          <w:tcPr>
            <w:tcW w:w="1278"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387" w:right="386"/>
              <w:jc w:val="center"/>
              <w:rPr>
                <w:sz w:val="20"/>
              </w:rPr>
            </w:pPr>
            <w:r>
              <w:rPr>
                <w:sz w:val="20"/>
              </w:rPr>
              <w:t>60</w:t>
            </w:r>
          </w:p>
        </w:tc>
        <w:tc>
          <w:tcPr>
            <w:tcW w:w="1559" w:type="dxa"/>
          </w:tcPr>
          <w:p w:rsidR="002E4C0E" w:rsidRDefault="002E4C0E">
            <w:pPr>
              <w:pStyle w:val="TableParagraph"/>
              <w:rPr>
                <w:sz w:val="18"/>
              </w:rPr>
            </w:pPr>
          </w:p>
        </w:tc>
        <w:tc>
          <w:tcPr>
            <w:tcW w:w="1420" w:type="dxa"/>
          </w:tcPr>
          <w:p w:rsidR="002E4C0E" w:rsidRDefault="002E4C0E">
            <w:pPr>
              <w:pStyle w:val="TableParagraph"/>
              <w:rPr>
                <w:sz w:val="18"/>
              </w:rPr>
            </w:pPr>
          </w:p>
        </w:tc>
        <w:tc>
          <w:tcPr>
            <w:tcW w:w="1276" w:type="dxa"/>
          </w:tcPr>
          <w:p w:rsidR="002E4C0E" w:rsidRDefault="002E4C0E">
            <w:pPr>
              <w:pStyle w:val="TableParagraph"/>
              <w:rPr>
                <w:sz w:val="18"/>
              </w:rPr>
            </w:pPr>
          </w:p>
        </w:tc>
        <w:tc>
          <w:tcPr>
            <w:tcW w:w="1562" w:type="dxa"/>
          </w:tcPr>
          <w:p w:rsidR="002E4C0E" w:rsidRDefault="002E4C0E">
            <w:pPr>
              <w:pStyle w:val="TableParagraph"/>
              <w:rPr>
                <w:sz w:val="18"/>
              </w:rPr>
            </w:pPr>
          </w:p>
        </w:tc>
      </w:tr>
      <w:tr w:rsidR="002E4C0E" w:rsidTr="006E1D5D">
        <w:trPr>
          <w:trHeight w:val="1379"/>
          <w:jc w:val="center"/>
        </w:trPr>
        <w:tc>
          <w:tcPr>
            <w:tcW w:w="1975" w:type="dxa"/>
          </w:tcPr>
          <w:p w:rsidR="002E4C0E" w:rsidRDefault="00B44099">
            <w:pPr>
              <w:pStyle w:val="TableParagraph"/>
              <w:ind w:left="112" w:right="109" w:firstLine="1"/>
              <w:jc w:val="center"/>
              <w:rPr>
                <w:sz w:val="20"/>
              </w:rPr>
            </w:pPr>
            <w:r>
              <w:rPr>
                <w:sz w:val="20"/>
              </w:rPr>
              <w:t>Административные</w:t>
            </w:r>
            <w:r>
              <w:rPr>
                <w:spacing w:val="1"/>
                <w:sz w:val="20"/>
              </w:rPr>
              <w:t xml:space="preserve"> </w:t>
            </w:r>
            <w:r>
              <w:rPr>
                <w:sz w:val="20"/>
              </w:rPr>
              <w:t>здания</w:t>
            </w:r>
            <w:r>
              <w:rPr>
                <w:spacing w:val="-13"/>
                <w:sz w:val="20"/>
              </w:rPr>
              <w:t xml:space="preserve"> </w:t>
            </w:r>
            <w:r>
              <w:rPr>
                <w:sz w:val="20"/>
              </w:rPr>
              <w:t>организаций,</w:t>
            </w:r>
            <w:r>
              <w:rPr>
                <w:spacing w:val="-47"/>
                <w:sz w:val="20"/>
              </w:rPr>
              <w:t xml:space="preserve"> </w:t>
            </w:r>
            <w:r>
              <w:rPr>
                <w:sz w:val="20"/>
              </w:rPr>
              <w:t>обеспечивающих</w:t>
            </w:r>
            <w:r>
              <w:rPr>
                <w:spacing w:val="1"/>
                <w:sz w:val="20"/>
              </w:rPr>
              <w:t xml:space="preserve"> </w:t>
            </w:r>
            <w:r>
              <w:rPr>
                <w:sz w:val="20"/>
              </w:rPr>
              <w:t>предоставление</w:t>
            </w:r>
          </w:p>
          <w:p w:rsidR="002E4C0E" w:rsidRDefault="00B44099">
            <w:pPr>
              <w:pStyle w:val="TableParagraph"/>
              <w:spacing w:line="230" w:lineRule="exact"/>
              <w:ind w:left="144" w:right="139"/>
              <w:jc w:val="center"/>
              <w:rPr>
                <w:sz w:val="20"/>
              </w:rPr>
            </w:pPr>
            <w:r>
              <w:rPr>
                <w:spacing w:val="-1"/>
                <w:sz w:val="20"/>
              </w:rPr>
              <w:t>коммунальных</w:t>
            </w:r>
            <w:r>
              <w:rPr>
                <w:spacing w:val="-47"/>
                <w:sz w:val="20"/>
              </w:rPr>
              <w:t xml:space="preserve"> </w:t>
            </w:r>
            <w:r>
              <w:rPr>
                <w:sz w:val="20"/>
              </w:rPr>
              <w:t>услуг</w:t>
            </w:r>
          </w:p>
        </w:tc>
        <w:tc>
          <w:tcPr>
            <w:tcW w:w="1135" w:type="dxa"/>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129" w:right="127"/>
              <w:jc w:val="center"/>
              <w:rPr>
                <w:sz w:val="20"/>
              </w:rPr>
            </w:pPr>
            <w:r>
              <w:rPr>
                <w:sz w:val="20"/>
              </w:rPr>
              <w:t>3.1.2</w:t>
            </w:r>
          </w:p>
        </w:tc>
        <w:tc>
          <w:tcPr>
            <w:tcW w:w="1133" w:type="dxa"/>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513"/>
              <w:rPr>
                <w:sz w:val="20"/>
              </w:rPr>
            </w:pPr>
            <w:r>
              <w:rPr>
                <w:w w:val="99"/>
                <w:sz w:val="20"/>
              </w:rPr>
              <w:t>4</w:t>
            </w:r>
          </w:p>
        </w:tc>
        <w:tc>
          <w:tcPr>
            <w:tcW w:w="1277" w:type="dxa"/>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130" w:right="126"/>
              <w:jc w:val="center"/>
              <w:rPr>
                <w:sz w:val="20"/>
              </w:rPr>
            </w:pPr>
            <w:r>
              <w:rPr>
                <w:sz w:val="20"/>
              </w:rPr>
              <w:t>3000</w:t>
            </w:r>
          </w:p>
        </w:tc>
        <w:tc>
          <w:tcPr>
            <w:tcW w:w="1558" w:type="dxa"/>
          </w:tcPr>
          <w:p w:rsidR="002E4C0E" w:rsidRDefault="00B44099">
            <w:pPr>
              <w:pStyle w:val="TableParagraph"/>
              <w:spacing w:before="108"/>
              <w:ind w:left="259" w:right="256" w:firstLine="71"/>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29" w:lineRule="exact"/>
              <w:ind w:left="669"/>
              <w:jc w:val="both"/>
              <w:rPr>
                <w:sz w:val="20"/>
              </w:rPr>
            </w:pPr>
            <w:r>
              <w:rPr>
                <w:sz w:val="20"/>
              </w:rPr>
              <w:t>-</w:t>
            </w:r>
            <w:r>
              <w:rPr>
                <w:spacing w:val="-3"/>
                <w:sz w:val="20"/>
              </w:rPr>
              <w:t xml:space="preserve"> </w:t>
            </w:r>
            <w:r>
              <w:rPr>
                <w:sz w:val="20"/>
              </w:rPr>
              <w:t>0</w:t>
            </w:r>
          </w:p>
        </w:tc>
        <w:tc>
          <w:tcPr>
            <w:tcW w:w="1136" w:type="dxa"/>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359"/>
              <w:rPr>
                <w:sz w:val="20"/>
              </w:rPr>
            </w:pPr>
            <w:r>
              <w:rPr>
                <w:sz w:val="20"/>
              </w:rPr>
              <w:t>/ 25</w:t>
            </w:r>
          </w:p>
        </w:tc>
        <w:tc>
          <w:tcPr>
            <w:tcW w:w="1278" w:type="dxa"/>
          </w:tcPr>
          <w:p w:rsidR="002E4C0E" w:rsidRDefault="002E4C0E">
            <w:pPr>
              <w:pStyle w:val="TableParagraph"/>
              <w:rPr>
                <w:sz w:val="18"/>
              </w:rPr>
            </w:pPr>
          </w:p>
        </w:tc>
        <w:tc>
          <w:tcPr>
            <w:tcW w:w="1559"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20"/>
              <w:ind w:left="554" w:right="269" w:hanging="173"/>
              <w:rPr>
                <w:sz w:val="18"/>
              </w:rPr>
            </w:pPr>
            <w:r>
              <w:rPr>
                <w:spacing w:val="-1"/>
                <w:sz w:val="18"/>
              </w:rPr>
              <w:t>Служебные</w:t>
            </w:r>
            <w:r>
              <w:rPr>
                <w:spacing w:val="-42"/>
                <w:sz w:val="18"/>
              </w:rPr>
              <w:t xml:space="preserve"> </w:t>
            </w:r>
            <w:r>
              <w:rPr>
                <w:sz w:val="18"/>
              </w:rPr>
              <w:t>гаражи</w:t>
            </w:r>
          </w:p>
        </w:tc>
        <w:tc>
          <w:tcPr>
            <w:tcW w:w="1420"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19"/>
              </w:rPr>
            </w:pPr>
          </w:p>
          <w:p w:rsidR="002E4C0E" w:rsidRDefault="00B44099">
            <w:pPr>
              <w:pStyle w:val="TableParagraph"/>
              <w:ind w:right="594"/>
              <w:jc w:val="right"/>
              <w:rPr>
                <w:sz w:val="18"/>
              </w:rPr>
            </w:pPr>
            <w:r>
              <w:rPr>
                <w:sz w:val="18"/>
              </w:rPr>
              <w:t>4.9</w:t>
            </w:r>
          </w:p>
        </w:tc>
        <w:tc>
          <w:tcPr>
            <w:tcW w:w="1276"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19"/>
              </w:rPr>
            </w:pPr>
          </w:p>
          <w:p w:rsidR="002E4C0E" w:rsidRDefault="00B44099">
            <w:pPr>
              <w:pStyle w:val="TableParagraph"/>
              <w:ind w:right="500"/>
              <w:jc w:val="right"/>
              <w:rPr>
                <w:sz w:val="18"/>
              </w:rPr>
            </w:pPr>
            <w:r>
              <w:rPr>
                <w:sz w:val="18"/>
              </w:rPr>
              <w:t>/ 25</w:t>
            </w:r>
          </w:p>
        </w:tc>
        <w:tc>
          <w:tcPr>
            <w:tcW w:w="1562" w:type="dxa"/>
          </w:tcPr>
          <w:p w:rsidR="002E4C0E" w:rsidRDefault="002E4C0E">
            <w:pPr>
              <w:pStyle w:val="TableParagraph"/>
              <w:rPr>
                <w:sz w:val="18"/>
              </w:rPr>
            </w:pPr>
          </w:p>
        </w:tc>
      </w:tr>
      <w:tr w:rsidR="002E4C0E" w:rsidTr="006E1D5D">
        <w:trPr>
          <w:trHeight w:val="1144"/>
          <w:jc w:val="center"/>
        </w:trPr>
        <w:tc>
          <w:tcPr>
            <w:tcW w:w="1975" w:type="dxa"/>
            <w:tcBorders>
              <w:bottom w:val="nil"/>
            </w:tcBorders>
          </w:tcPr>
          <w:p w:rsidR="002E4C0E" w:rsidRDefault="00B44099">
            <w:pPr>
              <w:pStyle w:val="TableParagraph"/>
              <w:ind w:left="148" w:right="143" w:hanging="2"/>
              <w:jc w:val="center"/>
              <w:rPr>
                <w:sz w:val="20"/>
              </w:rPr>
            </w:pPr>
            <w:r>
              <w:rPr>
                <w:sz w:val="20"/>
              </w:rPr>
              <w:t>Обеспечение</w:t>
            </w:r>
            <w:r>
              <w:rPr>
                <w:spacing w:val="1"/>
                <w:sz w:val="20"/>
              </w:rPr>
              <w:t xml:space="preserve"> </w:t>
            </w:r>
            <w:r>
              <w:rPr>
                <w:sz w:val="20"/>
              </w:rPr>
              <w:t>деятельности в</w:t>
            </w:r>
            <w:r>
              <w:rPr>
                <w:spacing w:val="1"/>
                <w:sz w:val="20"/>
              </w:rPr>
              <w:t xml:space="preserve"> </w:t>
            </w:r>
            <w:r>
              <w:rPr>
                <w:sz w:val="20"/>
              </w:rPr>
              <w:t>области</w:t>
            </w:r>
            <w:r>
              <w:rPr>
                <w:spacing w:val="1"/>
                <w:sz w:val="20"/>
              </w:rPr>
              <w:t xml:space="preserve"> </w:t>
            </w:r>
            <w:r>
              <w:rPr>
                <w:w w:val="95"/>
                <w:sz w:val="20"/>
              </w:rPr>
              <w:t>гидрометеорологии</w:t>
            </w:r>
          </w:p>
          <w:p w:rsidR="002E4C0E" w:rsidRDefault="00B44099">
            <w:pPr>
              <w:pStyle w:val="TableParagraph"/>
              <w:spacing w:line="212" w:lineRule="exact"/>
              <w:ind w:left="142" w:right="139"/>
              <w:jc w:val="center"/>
              <w:rPr>
                <w:sz w:val="20"/>
              </w:rPr>
            </w:pPr>
            <w:r>
              <w:rPr>
                <w:sz w:val="20"/>
              </w:rPr>
              <w:t>и</w:t>
            </w:r>
            <w:r>
              <w:rPr>
                <w:spacing w:val="-3"/>
                <w:sz w:val="20"/>
              </w:rPr>
              <w:t xml:space="preserve"> </w:t>
            </w:r>
            <w:r>
              <w:rPr>
                <w:sz w:val="20"/>
              </w:rPr>
              <w:t>смежных</w:t>
            </w:r>
            <w:r>
              <w:rPr>
                <w:spacing w:val="-2"/>
                <w:sz w:val="20"/>
              </w:rPr>
              <w:t xml:space="preserve"> </w:t>
            </w:r>
            <w:r>
              <w:rPr>
                <w:sz w:val="20"/>
              </w:rPr>
              <w:t>с</w:t>
            </w:r>
            <w:r>
              <w:rPr>
                <w:spacing w:val="-1"/>
                <w:sz w:val="20"/>
              </w:rPr>
              <w:t xml:space="preserve"> </w:t>
            </w:r>
            <w:r>
              <w:rPr>
                <w:sz w:val="20"/>
              </w:rPr>
              <w:t>ней</w:t>
            </w:r>
          </w:p>
        </w:tc>
        <w:tc>
          <w:tcPr>
            <w:tcW w:w="1135" w:type="dxa"/>
            <w:tcBorders>
              <w:bottom w:val="nil"/>
            </w:tcBorders>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129" w:right="127"/>
              <w:jc w:val="center"/>
              <w:rPr>
                <w:sz w:val="20"/>
              </w:rPr>
            </w:pPr>
            <w:r>
              <w:rPr>
                <w:sz w:val="20"/>
              </w:rPr>
              <w:t>3.9.1</w:t>
            </w:r>
          </w:p>
        </w:tc>
        <w:tc>
          <w:tcPr>
            <w:tcW w:w="1133" w:type="dxa"/>
            <w:tcBorders>
              <w:bottom w:val="nil"/>
            </w:tcBorders>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513"/>
              <w:rPr>
                <w:sz w:val="20"/>
              </w:rPr>
            </w:pPr>
            <w:r>
              <w:rPr>
                <w:w w:val="99"/>
                <w:sz w:val="20"/>
              </w:rPr>
              <w:t>4</w:t>
            </w:r>
          </w:p>
        </w:tc>
        <w:tc>
          <w:tcPr>
            <w:tcW w:w="1277" w:type="dxa"/>
            <w:tcBorders>
              <w:bottom w:val="nil"/>
            </w:tcBorders>
          </w:tcPr>
          <w:p w:rsidR="002E4C0E" w:rsidRDefault="002E4C0E">
            <w:pPr>
              <w:pStyle w:val="TableParagraph"/>
            </w:pPr>
          </w:p>
          <w:p w:rsidR="002E4C0E" w:rsidRDefault="002E4C0E">
            <w:pPr>
              <w:pStyle w:val="TableParagraph"/>
              <w:spacing w:before="3"/>
              <w:rPr>
                <w:sz w:val="27"/>
              </w:rPr>
            </w:pPr>
          </w:p>
          <w:p w:rsidR="002E4C0E" w:rsidRDefault="002E4C0E">
            <w:pPr>
              <w:pStyle w:val="TableParagraph"/>
              <w:ind w:left="4"/>
              <w:jc w:val="center"/>
              <w:rPr>
                <w:sz w:val="20"/>
              </w:rPr>
            </w:pPr>
          </w:p>
        </w:tc>
        <w:tc>
          <w:tcPr>
            <w:tcW w:w="1558" w:type="dxa"/>
            <w:tcBorders>
              <w:bottom w:val="nil"/>
            </w:tcBorders>
          </w:tcPr>
          <w:p w:rsidR="002E4C0E" w:rsidRDefault="00B44099">
            <w:pPr>
              <w:pStyle w:val="TableParagraph"/>
              <w:spacing w:before="108"/>
              <w:ind w:left="259" w:right="256" w:firstLine="71"/>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29" w:lineRule="exact"/>
              <w:ind w:left="669"/>
              <w:jc w:val="both"/>
              <w:rPr>
                <w:sz w:val="20"/>
              </w:rPr>
            </w:pPr>
            <w:r>
              <w:rPr>
                <w:sz w:val="20"/>
              </w:rPr>
              <w:t>-</w:t>
            </w:r>
            <w:r>
              <w:rPr>
                <w:spacing w:val="-3"/>
                <w:sz w:val="20"/>
              </w:rPr>
              <w:t xml:space="preserve"> </w:t>
            </w:r>
            <w:r>
              <w:rPr>
                <w:sz w:val="20"/>
              </w:rPr>
              <w:t>0</w:t>
            </w:r>
          </w:p>
        </w:tc>
        <w:tc>
          <w:tcPr>
            <w:tcW w:w="1136" w:type="dxa"/>
            <w:tcBorders>
              <w:bottom w:val="nil"/>
            </w:tcBorders>
          </w:tcPr>
          <w:p w:rsidR="002E4C0E" w:rsidRDefault="002E4C0E">
            <w:pPr>
              <w:pStyle w:val="TableParagraph"/>
            </w:pPr>
          </w:p>
          <w:p w:rsidR="002E4C0E" w:rsidRDefault="002E4C0E">
            <w:pPr>
              <w:pStyle w:val="TableParagraph"/>
              <w:spacing w:before="3"/>
              <w:rPr>
                <w:sz w:val="27"/>
              </w:rPr>
            </w:pPr>
          </w:p>
          <w:p w:rsidR="002E4C0E" w:rsidRDefault="00B44099">
            <w:pPr>
              <w:pStyle w:val="TableParagraph"/>
              <w:ind w:left="359"/>
              <w:rPr>
                <w:sz w:val="20"/>
              </w:rPr>
            </w:pPr>
            <w:r>
              <w:rPr>
                <w:sz w:val="20"/>
              </w:rPr>
              <w:t>/ 25</w:t>
            </w:r>
          </w:p>
        </w:tc>
        <w:tc>
          <w:tcPr>
            <w:tcW w:w="1278" w:type="dxa"/>
            <w:vMerge w:val="restart"/>
          </w:tcPr>
          <w:p w:rsidR="002E4C0E" w:rsidRDefault="002E4C0E">
            <w:pPr>
              <w:pStyle w:val="TableParagraph"/>
              <w:rPr>
                <w:sz w:val="18"/>
              </w:rPr>
            </w:pPr>
          </w:p>
        </w:tc>
        <w:tc>
          <w:tcPr>
            <w:tcW w:w="1559" w:type="dxa"/>
            <w:vMerge w:val="restart"/>
          </w:tcPr>
          <w:p w:rsidR="002E4C0E" w:rsidRDefault="002E4C0E">
            <w:pPr>
              <w:pStyle w:val="TableParagraph"/>
              <w:rPr>
                <w:sz w:val="18"/>
              </w:rPr>
            </w:pPr>
          </w:p>
        </w:tc>
        <w:tc>
          <w:tcPr>
            <w:tcW w:w="1420" w:type="dxa"/>
            <w:vMerge w:val="restart"/>
          </w:tcPr>
          <w:p w:rsidR="002E4C0E" w:rsidRDefault="002E4C0E">
            <w:pPr>
              <w:pStyle w:val="TableParagraph"/>
              <w:rPr>
                <w:sz w:val="18"/>
              </w:rPr>
            </w:pPr>
          </w:p>
        </w:tc>
        <w:tc>
          <w:tcPr>
            <w:tcW w:w="1276" w:type="dxa"/>
            <w:vMerge w:val="restart"/>
          </w:tcPr>
          <w:p w:rsidR="002E4C0E" w:rsidRDefault="002E4C0E">
            <w:pPr>
              <w:pStyle w:val="TableParagraph"/>
              <w:rPr>
                <w:sz w:val="18"/>
              </w:rPr>
            </w:pPr>
          </w:p>
        </w:tc>
        <w:tc>
          <w:tcPr>
            <w:tcW w:w="1562" w:type="dxa"/>
            <w:vMerge w:val="restart"/>
          </w:tcPr>
          <w:p w:rsidR="002E4C0E" w:rsidRDefault="002E4C0E">
            <w:pPr>
              <w:pStyle w:val="TableParagraph"/>
              <w:rPr>
                <w:sz w:val="18"/>
              </w:rPr>
            </w:pPr>
          </w:p>
        </w:tc>
      </w:tr>
      <w:tr w:rsidR="002E4C0E" w:rsidTr="006E1D5D">
        <w:trPr>
          <w:trHeight w:val="230"/>
          <w:jc w:val="center"/>
        </w:trPr>
        <w:tc>
          <w:tcPr>
            <w:tcW w:w="1975" w:type="dxa"/>
            <w:tcBorders>
              <w:top w:val="nil"/>
            </w:tcBorders>
          </w:tcPr>
          <w:p w:rsidR="002E4C0E" w:rsidRDefault="00B44099">
            <w:pPr>
              <w:pStyle w:val="TableParagraph"/>
              <w:spacing w:line="210" w:lineRule="exact"/>
              <w:ind w:left="140" w:right="139"/>
              <w:jc w:val="center"/>
              <w:rPr>
                <w:sz w:val="20"/>
              </w:rPr>
            </w:pPr>
            <w:r>
              <w:rPr>
                <w:sz w:val="20"/>
              </w:rPr>
              <w:t>областях</w:t>
            </w:r>
          </w:p>
        </w:tc>
        <w:tc>
          <w:tcPr>
            <w:tcW w:w="1135" w:type="dxa"/>
            <w:tcBorders>
              <w:top w:val="nil"/>
            </w:tcBorders>
          </w:tcPr>
          <w:p w:rsidR="002E4C0E" w:rsidRDefault="002E4C0E">
            <w:pPr>
              <w:pStyle w:val="TableParagraph"/>
              <w:rPr>
                <w:sz w:val="16"/>
              </w:rPr>
            </w:pPr>
          </w:p>
        </w:tc>
        <w:tc>
          <w:tcPr>
            <w:tcW w:w="1133" w:type="dxa"/>
            <w:tcBorders>
              <w:top w:val="nil"/>
            </w:tcBorders>
          </w:tcPr>
          <w:p w:rsidR="002E4C0E" w:rsidRDefault="002E4C0E">
            <w:pPr>
              <w:pStyle w:val="TableParagraph"/>
              <w:rPr>
                <w:sz w:val="16"/>
              </w:rPr>
            </w:pPr>
          </w:p>
        </w:tc>
        <w:tc>
          <w:tcPr>
            <w:tcW w:w="1277" w:type="dxa"/>
            <w:tcBorders>
              <w:top w:val="nil"/>
            </w:tcBorders>
          </w:tcPr>
          <w:p w:rsidR="002E4C0E" w:rsidRDefault="002E4C0E">
            <w:pPr>
              <w:pStyle w:val="TableParagraph"/>
              <w:rPr>
                <w:sz w:val="16"/>
              </w:rPr>
            </w:pPr>
          </w:p>
        </w:tc>
        <w:tc>
          <w:tcPr>
            <w:tcW w:w="1558" w:type="dxa"/>
            <w:tcBorders>
              <w:top w:val="nil"/>
            </w:tcBorders>
          </w:tcPr>
          <w:p w:rsidR="002E4C0E" w:rsidRDefault="002E4C0E">
            <w:pPr>
              <w:pStyle w:val="TableParagraph"/>
              <w:rPr>
                <w:sz w:val="16"/>
              </w:rPr>
            </w:pPr>
          </w:p>
        </w:tc>
        <w:tc>
          <w:tcPr>
            <w:tcW w:w="1136" w:type="dxa"/>
            <w:tcBorders>
              <w:top w:val="nil"/>
            </w:tcBorders>
          </w:tcPr>
          <w:p w:rsidR="002E4C0E" w:rsidRDefault="002E4C0E">
            <w:pPr>
              <w:pStyle w:val="TableParagraph"/>
              <w:rPr>
                <w:sz w:val="16"/>
              </w:rPr>
            </w:pPr>
          </w:p>
        </w:tc>
        <w:tc>
          <w:tcPr>
            <w:tcW w:w="1278" w:type="dxa"/>
            <w:vMerge/>
            <w:tcBorders>
              <w:top w:val="nil"/>
            </w:tcBorders>
          </w:tcPr>
          <w:p w:rsidR="002E4C0E" w:rsidRDefault="002E4C0E">
            <w:pPr>
              <w:rPr>
                <w:sz w:val="2"/>
                <w:szCs w:val="2"/>
              </w:rPr>
            </w:pPr>
          </w:p>
        </w:tc>
        <w:tc>
          <w:tcPr>
            <w:tcW w:w="1559" w:type="dxa"/>
            <w:vMerge/>
            <w:tcBorders>
              <w:top w:val="nil"/>
            </w:tcBorders>
          </w:tcPr>
          <w:p w:rsidR="002E4C0E" w:rsidRDefault="002E4C0E">
            <w:pPr>
              <w:rPr>
                <w:sz w:val="2"/>
                <w:szCs w:val="2"/>
              </w:rPr>
            </w:pPr>
          </w:p>
        </w:tc>
        <w:tc>
          <w:tcPr>
            <w:tcW w:w="1420" w:type="dxa"/>
            <w:vMerge/>
            <w:tcBorders>
              <w:top w:val="nil"/>
            </w:tcBorders>
          </w:tcPr>
          <w:p w:rsidR="002E4C0E" w:rsidRDefault="002E4C0E">
            <w:pPr>
              <w:rPr>
                <w:sz w:val="2"/>
                <w:szCs w:val="2"/>
              </w:rPr>
            </w:pPr>
          </w:p>
        </w:tc>
        <w:tc>
          <w:tcPr>
            <w:tcW w:w="1276" w:type="dxa"/>
            <w:vMerge/>
            <w:tcBorders>
              <w:top w:val="nil"/>
            </w:tcBorders>
          </w:tcPr>
          <w:p w:rsidR="002E4C0E" w:rsidRDefault="002E4C0E">
            <w:pPr>
              <w:rPr>
                <w:sz w:val="2"/>
                <w:szCs w:val="2"/>
              </w:rPr>
            </w:pPr>
          </w:p>
        </w:tc>
        <w:tc>
          <w:tcPr>
            <w:tcW w:w="1562" w:type="dxa"/>
            <w:vMerge/>
            <w:tcBorders>
              <w:top w:val="nil"/>
            </w:tcBorders>
          </w:tcPr>
          <w:p w:rsidR="002E4C0E" w:rsidRDefault="002E4C0E">
            <w:pPr>
              <w:rPr>
                <w:sz w:val="2"/>
                <w:szCs w:val="2"/>
              </w:rPr>
            </w:pPr>
          </w:p>
        </w:tc>
      </w:tr>
      <w:tr w:rsidR="002E4C0E" w:rsidTr="006E1D5D">
        <w:trPr>
          <w:trHeight w:val="1149"/>
          <w:jc w:val="center"/>
        </w:trPr>
        <w:tc>
          <w:tcPr>
            <w:tcW w:w="1975" w:type="dxa"/>
          </w:tcPr>
          <w:p w:rsidR="002E4C0E" w:rsidRDefault="002E4C0E">
            <w:pPr>
              <w:pStyle w:val="TableParagraph"/>
            </w:pPr>
          </w:p>
          <w:p w:rsidR="002E4C0E" w:rsidRDefault="002E4C0E">
            <w:pPr>
              <w:pStyle w:val="TableParagraph"/>
              <w:spacing w:before="3"/>
              <w:rPr>
                <w:sz w:val="17"/>
              </w:rPr>
            </w:pPr>
          </w:p>
          <w:p w:rsidR="002E4C0E" w:rsidRDefault="00B44099">
            <w:pPr>
              <w:pStyle w:val="TableParagraph"/>
              <w:ind w:left="139" w:right="139"/>
              <w:jc w:val="center"/>
              <w:rPr>
                <w:sz w:val="20"/>
              </w:rPr>
            </w:pPr>
            <w:r>
              <w:rPr>
                <w:sz w:val="20"/>
              </w:rPr>
              <w:t>Служебные</w:t>
            </w:r>
            <w:r>
              <w:rPr>
                <w:spacing w:val="-5"/>
                <w:sz w:val="20"/>
              </w:rPr>
              <w:t xml:space="preserve"> </w:t>
            </w:r>
            <w:r>
              <w:rPr>
                <w:sz w:val="20"/>
              </w:rPr>
              <w:t>гаражи</w:t>
            </w:r>
          </w:p>
        </w:tc>
        <w:tc>
          <w:tcPr>
            <w:tcW w:w="1135" w:type="dxa"/>
          </w:tcPr>
          <w:p w:rsidR="002E4C0E" w:rsidRDefault="002E4C0E">
            <w:pPr>
              <w:pStyle w:val="TableParagraph"/>
            </w:pPr>
          </w:p>
          <w:p w:rsidR="002E4C0E" w:rsidRDefault="002E4C0E">
            <w:pPr>
              <w:pStyle w:val="TableParagraph"/>
              <w:spacing w:before="3"/>
              <w:rPr>
                <w:sz w:val="17"/>
              </w:rPr>
            </w:pPr>
          </w:p>
          <w:p w:rsidR="002E4C0E" w:rsidRDefault="00B44099">
            <w:pPr>
              <w:pStyle w:val="TableParagraph"/>
              <w:ind w:left="130" w:right="126"/>
              <w:jc w:val="center"/>
              <w:rPr>
                <w:sz w:val="20"/>
              </w:rPr>
            </w:pPr>
            <w:r>
              <w:rPr>
                <w:sz w:val="20"/>
              </w:rPr>
              <w:t>4.9</w:t>
            </w:r>
          </w:p>
        </w:tc>
        <w:tc>
          <w:tcPr>
            <w:tcW w:w="1133" w:type="dxa"/>
          </w:tcPr>
          <w:p w:rsidR="002E4C0E" w:rsidRDefault="002E4C0E">
            <w:pPr>
              <w:pStyle w:val="TableParagraph"/>
            </w:pPr>
          </w:p>
          <w:p w:rsidR="002E4C0E" w:rsidRDefault="002E4C0E">
            <w:pPr>
              <w:pStyle w:val="TableParagraph"/>
              <w:spacing w:before="3"/>
              <w:rPr>
                <w:sz w:val="17"/>
              </w:rPr>
            </w:pPr>
          </w:p>
          <w:p w:rsidR="002E4C0E" w:rsidRDefault="00B44099">
            <w:pPr>
              <w:pStyle w:val="TableParagraph"/>
              <w:ind w:left="463"/>
              <w:rPr>
                <w:sz w:val="20"/>
              </w:rPr>
            </w:pPr>
            <w:r>
              <w:rPr>
                <w:sz w:val="20"/>
              </w:rPr>
              <w:t>10</w:t>
            </w:r>
          </w:p>
        </w:tc>
        <w:tc>
          <w:tcPr>
            <w:tcW w:w="1277" w:type="dxa"/>
          </w:tcPr>
          <w:p w:rsidR="002E4C0E" w:rsidRDefault="002E4C0E">
            <w:pPr>
              <w:pStyle w:val="TableParagraph"/>
            </w:pPr>
          </w:p>
          <w:p w:rsidR="002E4C0E" w:rsidRDefault="002E4C0E">
            <w:pPr>
              <w:pStyle w:val="TableParagraph"/>
              <w:spacing w:before="3"/>
              <w:rPr>
                <w:sz w:val="17"/>
              </w:rPr>
            </w:pPr>
          </w:p>
          <w:p w:rsidR="002E4C0E" w:rsidRDefault="00B44099">
            <w:pPr>
              <w:pStyle w:val="TableParagraph"/>
              <w:ind w:left="130" w:right="126"/>
              <w:jc w:val="center"/>
              <w:rPr>
                <w:sz w:val="20"/>
              </w:rPr>
            </w:pPr>
            <w:r>
              <w:rPr>
                <w:sz w:val="20"/>
              </w:rPr>
              <w:t>300</w:t>
            </w:r>
          </w:p>
        </w:tc>
        <w:tc>
          <w:tcPr>
            <w:tcW w:w="1558" w:type="dxa"/>
          </w:tcPr>
          <w:p w:rsidR="002E4C0E" w:rsidRDefault="00B44099">
            <w:pPr>
              <w:pStyle w:val="TableParagraph"/>
              <w:ind w:left="259" w:right="256"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29" w:lineRule="exact"/>
              <w:ind w:left="669"/>
              <w:jc w:val="both"/>
              <w:rPr>
                <w:sz w:val="20"/>
              </w:rPr>
            </w:pPr>
            <w:r>
              <w:rPr>
                <w:sz w:val="20"/>
              </w:rPr>
              <w:t>-</w:t>
            </w:r>
            <w:r>
              <w:rPr>
                <w:spacing w:val="-3"/>
                <w:sz w:val="20"/>
              </w:rPr>
              <w:t xml:space="preserve"> </w:t>
            </w:r>
            <w:r>
              <w:rPr>
                <w:sz w:val="20"/>
              </w:rPr>
              <w:t>0</w:t>
            </w:r>
          </w:p>
        </w:tc>
        <w:tc>
          <w:tcPr>
            <w:tcW w:w="1136" w:type="dxa"/>
          </w:tcPr>
          <w:p w:rsidR="002E4C0E" w:rsidRDefault="002E4C0E">
            <w:pPr>
              <w:pStyle w:val="TableParagraph"/>
            </w:pPr>
          </w:p>
          <w:p w:rsidR="002E4C0E" w:rsidRDefault="002E4C0E">
            <w:pPr>
              <w:pStyle w:val="TableParagraph"/>
              <w:spacing w:before="3"/>
              <w:rPr>
                <w:sz w:val="17"/>
              </w:rPr>
            </w:pPr>
          </w:p>
          <w:p w:rsidR="002E4C0E" w:rsidRDefault="00B44099">
            <w:pPr>
              <w:pStyle w:val="TableParagraph"/>
              <w:ind w:left="359"/>
              <w:rPr>
                <w:sz w:val="20"/>
              </w:rPr>
            </w:pPr>
            <w:r>
              <w:rPr>
                <w:sz w:val="20"/>
              </w:rPr>
              <w:t>/ 25</w:t>
            </w:r>
          </w:p>
        </w:tc>
        <w:tc>
          <w:tcPr>
            <w:tcW w:w="1278" w:type="dxa"/>
          </w:tcPr>
          <w:p w:rsidR="002E4C0E" w:rsidRDefault="002E4C0E">
            <w:pPr>
              <w:pStyle w:val="TableParagraph"/>
              <w:rPr>
                <w:sz w:val="18"/>
              </w:rPr>
            </w:pPr>
          </w:p>
        </w:tc>
        <w:tc>
          <w:tcPr>
            <w:tcW w:w="1559" w:type="dxa"/>
          </w:tcPr>
          <w:p w:rsidR="002E4C0E" w:rsidRDefault="002E4C0E">
            <w:pPr>
              <w:pStyle w:val="TableParagraph"/>
              <w:rPr>
                <w:sz w:val="18"/>
              </w:rPr>
            </w:pPr>
          </w:p>
        </w:tc>
        <w:tc>
          <w:tcPr>
            <w:tcW w:w="1420" w:type="dxa"/>
          </w:tcPr>
          <w:p w:rsidR="002E4C0E" w:rsidRDefault="002E4C0E">
            <w:pPr>
              <w:pStyle w:val="TableParagraph"/>
              <w:rPr>
                <w:sz w:val="18"/>
              </w:rPr>
            </w:pPr>
          </w:p>
        </w:tc>
        <w:tc>
          <w:tcPr>
            <w:tcW w:w="1276" w:type="dxa"/>
          </w:tcPr>
          <w:p w:rsidR="002E4C0E" w:rsidRDefault="002E4C0E">
            <w:pPr>
              <w:pStyle w:val="TableParagraph"/>
              <w:rPr>
                <w:sz w:val="18"/>
              </w:rPr>
            </w:pPr>
          </w:p>
        </w:tc>
        <w:tc>
          <w:tcPr>
            <w:tcW w:w="1562" w:type="dxa"/>
          </w:tcPr>
          <w:p w:rsidR="002E4C0E" w:rsidRDefault="002E4C0E">
            <w:pPr>
              <w:pStyle w:val="TableParagraph"/>
              <w:rPr>
                <w:sz w:val="18"/>
              </w:rPr>
            </w:pPr>
          </w:p>
        </w:tc>
      </w:tr>
      <w:tr w:rsidR="002E4C0E" w:rsidTr="006E1D5D">
        <w:trPr>
          <w:trHeight w:val="1149"/>
          <w:jc w:val="center"/>
        </w:trPr>
        <w:tc>
          <w:tcPr>
            <w:tcW w:w="1975" w:type="dxa"/>
          </w:tcPr>
          <w:p w:rsidR="002E4C0E" w:rsidRDefault="002E4C0E">
            <w:pPr>
              <w:pStyle w:val="TableParagraph"/>
              <w:spacing w:before="5"/>
              <w:rPr>
                <w:sz w:val="19"/>
              </w:rPr>
            </w:pPr>
          </w:p>
          <w:p w:rsidR="002E4C0E" w:rsidRDefault="00B44099">
            <w:pPr>
              <w:pStyle w:val="TableParagraph"/>
              <w:ind w:left="383" w:right="378" w:hanging="2"/>
              <w:jc w:val="center"/>
              <w:rPr>
                <w:sz w:val="20"/>
              </w:rPr>
            </w:pPr>
            <w:r>
              <w:rPr>
                <w:sz w:val="20"/>
              </w:rPr>
              <w:t>Заправка</w:t>
            </w:r>
            <w:r>
              <w:rPr>
                <w:spacing w:val="1"/>
                <w:sz w:val="20"/>
              </w:rPr>
              <w:t xml:space="preserve"> </w:t>
            </w:r>
            <w:r>
              <w:rPr>
                <w:spacing w:val="-1"/>
                <w:sz w:val="20"/>
              </w:rPr>
              <w:t>транспортных</w:t>
            </w:r>
            <w:r>
              <w:rPr>
                <w:spacing w:val="-47"/>
                <w:sz w:val="20"/>
              </w:rPr>
              <w:t xml:space="preserve"> </w:t>
            </w:r>
            <w:r>
              <w:rPr>
                <w:sz w:val="20"/>
              </w:rPr>
              <w:t>средств</w:t>
            </w:r>
          </w:p>
        </w:tc>
        <w:tc>
          <w:tcPr>
            <w:tcW w:w="1135"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29" w:right="127"/>
              <w:jc w:val="center"/>
              <w:rPr>
                <w:sz w:val="20"/>
              </w:rPr>
            </w:pPr>
            <w:r>
              <w:rPr>
                <w:sz w:val="20"/>
              </w:rPr>
              <w:t>4.9.1.1</w:t>
            </w:r>
          </w:p>
        </w:tc>
        <w:tc>
          <w:tcPr>
            <w:tcW w:w="1133" w:type="dxa"/>
          </w:tcPr>
          <w:p w:rsidR="002E4C0E" w:rsidRDefault="002E4C0E">
            <w:pPr>
              <w:pStyle w:val="TableParagraph"/>
              <w:rPr>
                <w:sz w:val="18"/>
              </w:rPr>
            </w:pPr>
          </w:p>
        </w:tc>
        <w:tc>
          <w:tcPr>
            <w:tcW w:w="1277" w:type="dxa"/>
          </w:tcPr>
          <w:p w:rsidR="002E4C0E" w:rsidRDefault="002E4C0E">
            <w:pPr>
              <w:pStyle w:val="TableParagraph"/>
            </w:pPr>
          </w:p>
          <w:p w:rsidR="002E4C0E" w:rsidRDefault="002E4C0E">
            <w:pPr>
              <w:pStyle w:val="TableParagraph"/>
              <w:spacing w:before="5"/>
              <w:rPr>
                <w:sz w:val="17"/>
              </w:rPr>
            </w:pPr>
          </w:p>
          <w:p w:rsidR="002E4C0E" w:rsidRDefault="002E4C0E">
            <w:pPr>
              <w:pStyle w:val="TableParagraph"/>
              <w:ind w:left="4"/>
              <w:jc w:val="center"/>
              <w:rPr>
                <w:sz w:val="20"/>
              </w:rPr>
            </w:pPr>
          </w:p>
        </w:tc>
        <w:tc>
          <w:tcPr>
            <w:tcW w:w="1558" w:type="dxa"/>
          </w:tcPr>
          <w:p w:rsidR="002E4C0E" w:rsidRDefault="00B44099">
            <w:pPr>
              <w:pStyle w:val="TableParagraph"/>
              <w:ind w:left="259" w:right="256"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29" w:lineRule="exact"/>
              <w:ind w:left="669"/>
              <w:jc w:val="both"/>
              <w:rPr>
                <w:sz w:val="20"/>
              </w:rPr>
            </w:pPr>
            <w:r>
              <w:rPr>
                <w:sz w:val="20"/>
              </w:rPr>
              <w:t>-</w:t>
            </w:r>
            <w:r>
              <w:rPr>
                <w:spacing w:val="-3"/>
                <w:sz w:val="20"/>
              </w:rPr>
              <w:t xml:space="preserve"> </w:t>
            </w:r>
            <w:r>
              <w:rPr>
                <w:sz w:val="20"/>
              </w:rPr>
              <w:t>0</w:t>
            </w:r>
          </w:p>
        </w:tc>
        <w:tc>
          <w:tcPr>
            <w:tcW w:w="1136"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359"/>
              <w:rPr>
                <w:sz w:val="20"/>
              </w:rPr>
            </w:pPr>
            <w:r>
              <w:rPr>
                <w:sz w:val="20"/>
              </w:rPr>
              <w:t>/ 25</w:t>
            </w:r>
          </w:p>
        </w:tc>
        <w:tc>
          <w:tcPr>
            <w:tcW w:w="1278" w:type="dxa"/>
          </w:tcPr>
          <w:p w:rsidR="002E4C0E" w:rsidRDefault="002E4C0E">
            <w:pPr>
              <w:pStyle w:val="TableParagraph"/>
              <w:rPr>
                <w:sz w:val="18"/>
              </w:rPr>
            </w:pPr>
          </w:p>
        </w:tc>
        <w:tc>
          <w:tcPr>
            <w:tcW w:w="1559" w:type="dxa"/>
          </w:tcPr>
          <w:p w:rsidR="002E4C0E" w:rsidRDefault="002E4C0E">
            <w:pPr>
              <w:pStyle w:val="TableParagraph"/>
              <w:rPr>
                <w:sz w:val="20"/>
              </w:rPr>
            </w:pPr>
          </w:p>
          <w:p w:rsidR="002E4C0E" w:rsidRDefault="002E4C0E">
            <w:pPr>
              <w:pStyle w:val="TableParagraph"/>
              <w:spacing w:before="5"/>
              <w:rPr>
                <w:sz w:val="19"/>
              </w:rPr>
            </w:pPr>
          </w:p>
          <w:p w:rsidR="002E4C0E" w:rsidRDefault="00B44099">
            <w:pPr>
              <w:pStyle w:val="TableParagraph"/>
              <w:ind w:left="122" w:right="122"/>
              <w:jc w:val="center"/>
              <w:rPr>
                <w:sz w:val="18"/>
              </w:rPr>
            </w:pPr>
            <w:r>
              <w:rPr>
                <w:sz w:val="18"/>
              </w:rPr>
              <w:t>Магазины</w:t>
            </w:r>
          </w:p>
        </w:tc>
        <w:tc>
          <w:tcPr>
            <w:tcW w:w="1420" w:type="dxa"/>
          </w:tcPr>
          <w:p w:rsidR="002E4C0E" w:rsidRDefault="002E4C0E">
            <w:pPr>
              <w:pStyle w:val="TableParagraph"/>
              <w:rPr>
                <w:sz w:val="20"/>
              </w:rPr>
            </w:pPr>
          </w:p>
          <w:p w:rsidR="002E4C0E" w:rsidRDefault="002E4C0E">
            <w:pPr>
              <w:pStyle w:val="TableParagraph"/>
              <w:spacing w:before="7"/>
              <w:rPr>
                <w:sz w:val="29"/>
              </w:rPr>
            </w:pPr>
          </w:p>
          <w:p w:rsidR="002E4C0E" w:rsidRDefault="00B44099">
            <w:pPr>
              <w:pStyle w:val="TableParagraph"/>
              <w:ind w:right="594"/>
              <w:jc w:val="right"/>
              <w:rPr>
                <w:sz w:val="18"/>
              </w:rPr>
            </w:pPr>
            <w:r>
              <w:rPr>
                <w:sz w:val="18"/>
              </w:rPr>
              <w:t>4.4</w:t>
            </w:r>
          </w:p>
        </w:tc>
        <w:tc>
          <w:tcPr>
            <w:tcW w:w="1276" w:type="dxa"/>
          </w:tcPr>
          <w:p w:rsidR="002E4C0E" w:rsidRDefault="002E4C0E">
            <w:pPr>
              <w:pStyle w:val="TableParagraph"/>
              <w:rPr>
                <w:sz w:val="20"/>
              </w:rPr>
            </w:pPr>
          </w:p>
          <w:p w:rsidR="002E4C0E" w:rsidRDefault="002E4C0E">
            <w:pPr>
              <w:pStyle w:val="TableParagraph"/>
              <w:spacing w:before="5"/>
              <w:rPr>
                <w:sz w:val="20"/>
              </w:rPr>
            </w:pPr>
          </w:p>
          <w:p w:rsidR="002E4C0E" w:rsidRDefault="00B44099">
            <w:pPr>
              <w:pStyle w:val="TableParagraph"/>
              <w:ind w:right="545"/>
              <w:jc w:val="right"/>
              <w:rPr>
                <w:sz w:val="18"/>
              </w:rPr>
            </w:pPr>
            <w:r>
              <w:rPr>
                <w:sz w:val="18"/>
              </w:rPr>
              <w:t>3</w:t>
            </w:r>
            <w:r>
              <w:rPr>
                <w:spacing w:val="1"/>
                <w:sz w:val="18"/>
              </w:rPr>
              <w:t xml:space="preserve"> </w:t>
            </w:r>
            <w:r>
              <w:rPr>
                <w:sz w:val="18"/>
              </w:rPr>
              <w:t>/</w:t>
            </w:r>
          </w:p>
        </w:tc>
        <w:tc>
          <w:tcPr>
            <w:tcW w:w="1562" w:type="dxa"/>
          </w:tcPr>
          <w:p w:rsidR="002E4C0E" w:rsidRDefault="002E4C0E">
            <w:pPr>
              <w:pStyle w:val="TableParagraph"/>
              <w:rPr>
                <w:sz w:val="18"/>
              </w:rPr>
            </w:pPr>
          </w:p>
        </w:tc>
      </w:tr>
      <w:tr w:rsidR="002E4C0E" w:rsidTr="006E1D5D">
        <w:trPr>
          <w:trHeight w:val="478"/>
          <w:jc w:val="center"/>
        </w:trPr>
        <w:tc>
          <w:tcPr>
            <w:tcW w:w="1975" w:type="dxa"/>
            <w:tcBorders>
              <w:bottom w:val="nil"/>
            </w:tcBorders>
          </w:tcPr>
          <w:p w:rsidR="002E4C0E" w:rsidRDefault="002E4C0E">
            <w:pPr>
              <w:pStyle w:val="TableParagraph"/>
              <w:rPr>
                <w:sz w:val="18"/>
              </w:rPr>
            </w:pPr>
          </w:p>
        </w:tc>
        <w:tc>
          <w:tcPr>
            <w:tcW w:w="1135" w:type="dxa"/>
            <w:tcBorders>
              <w:bottom w:val="nil"/>
            </w:tcBorders>
          </w:tcPr>
          <w:p w:rsidR="002E4C0E" w:rsidRDefault="002E4C0E">
            <w:pPr>
              <w:pStyle w:val="TableParagraph"/>
              <w:rPr>
                <w:sz w:val="18"/>
              </w:rPr>
            </w:pPr>
          </w:p>
        </w:tc>
        <w:tc>
          <w:tcPr>
            <w:tcW w:w="1133" w:type="dxa"/>
            <w:vMerge w:val="restart"/>
            <w:vAlign w:val="center"/>
          </w:tcPr>
          <w:p w:rsidR="002E4C0E" w:rsidRDefault="006E1D5D" w:rsidP="006E1D5D">
            <w:pPr>
              <w:pStyle w:val="TableParagraph"/>
              <w:jc w:val="center"/>
              <w:rPr>
                <w:sz w:val="18"/>
              </w:rPr>
            </w:pPr>
            <w:r>
              <w:rPr>
                <w:sz w:val="18"/>
              </w:rPr>
              <w:t>100</w:t>
            </w:r>
          </w:p>
        </w:tc>
        <w:tc>
          <w:tcPr>
            <w:tcW w:w="1277" w:type="dxa"/>
            <w:tcBorders>
              <w:bottom w:val="nil"/>
            </w:tcBorders>
          </w:tcPr>
          <w:p w:rsidR="002E4C0E" w:rsidRDefault="002E4C0E">
            <w:pPr>
              <w:pStyle w:val="TableParagraph"/>
              <w:rPr>
                <w:sz w:val="18"/>
              </w:rPr>
            </w:pPr>
          </w:p>
        </w:tc>
        <w:tc>
          <w:tcPr>
            <w:tcW w:w="1558" w:type="dxa"/>
            <w:tcBorders>
              <w:bottom w:val="nil"/>
            </w:tcBorders>
          </w:tcPr>
          <w:p w:rsidR="002E4C0E" w:rsidRDefault="002E4C0E">
            <w:pPr>
              <w:pStyle w:val="TableParagraph"/>
              <w:spacing w:before="6"/>
              <w:rPr>
                <w:sz w:val="21"/>
              </w:rPr>
            </w:pPr>
          </w:p>
          <w:p w:rsidR="002E4C0E" w:rsidRDefault="00B44099">
            <w:pPr>
              <w:pStyle w:val="TableParagraph"/>
              <w:spacing w:line="211" w:lineRule="exact"/>
              <w:ind w:left="331"/>
              <w:rPr>
                <w:sz w:val="20"/>
              </w:rPr>
            </w:pPr>
            <w:r>
              <w:rPr>
                <w:sz w:val="20"/>
              </w:rPr>
              <w:t>до</w:t>
            </w:r>
            <w:r>
              <w:rPr>
                <w:spacing w:val="-4"/>
                <w:sz w:val="20"/>
              </w:rPr>
              <w:t xml:space="preserve"> </w:t>
            </w:r>
            <w:r>
              <w:rPr>
                <w:sz w:val="20"/>
              </w:rPr>
              <w:t>зданий,</w:t>
            </w:r>
          </w:p>
        </w:tc>
        <w:tc>
          <w:tcPr>
            <w:tcW w:w="1136" w:type="dxa"/>
            <w:tcBorders>
              <w:bottom w:val="nil"/>
            </w:tcBorders>
          </w:tcPr>
          <w:p w:rsidR="002E4C0E" w:rsidRDefault="002E4C0E">
            <w:pPr>
              <w:pStyle w:val="TableParagraph"/>
              <w:rPr>
                <w:sz w:val="18"/>
              </w:rPr>
            </w:pPr>
          </w:p>
        </w:tc>
        <w:tc>
          <w:tcPr>
            <w:tcW w:w="1278" w:type="dxa"/>
            <w:vMerge w:val="restart"/>
          </w:tcPr>
          <w:p w:rsidR="002E4C0E" w:rsidRDefault="002E4C0E">
            <w:pPr>
              <w:pStyle w:val="TableParagraph"/>
              <w:rPr>
                <w:sz w:val="18"/>
              </w:rPr>
            </w:pPr>
          </w:p>
        </w:tc>
        <w:tc>
          <w:tcPr>
            <w:tcW w:w="1559" w:type="dxa"/>
            <w:tcBorders>
              <w:bottom w:val="nil"/>
            </w:tcBorders>
          </w:tcPr>
          <w:p w:rsidR="002E4C0E" w:rsidRDefault="002E4C0E">
            <w:pPr>
              <w:pStyle w:val="TableParagraph"/>
              <w:spacing w:before="5"/>
              <w:rPr>
                <w:sz w:val="17"/>
              </w:rPr>
            </w:pPr>
          </w:p>
          <w:p w:rsidR="002E4C0E" w:rsidRDefault="00B44099">
            <w:pPr>
              <w:pStyle w:val="TableParagraph"/>
              <w:spacing w:before="1"/>
              <w:ind w:left="122" w:right="122"/>
              <w:jc w:val="center"/>
              <w:rPr>
                <w:sz w:val="18"/>
              </w:rPr>
            </w:pPr>
            <w:r>
              <w:rPr>
                <w:sz w:val="18"/>
              </w:rPr>
              <w:t>Магазины</w:t>
            </w:r>
          </w:p>
        </w:tc>
        <w:tc>
          <w:tcPr>
            <w:tcW w:w="1420" w:type="dxa"/>
            <w:tcBorders>
              <w:bottom w:val="nil"/>
            </w:tcBorders>
          </w:tcPr>
          <w:p w:rsidR="002E4C0E" w:rsidRDefault="002E4C0E">
            <w:pPr>
              <w:pStyle w:val="TableParagraph"/>
              <w:spacing w:before="5"/>
              <w:rPr>
                <w:sz w:val="17"/>
              </w:rPr>
            </w:pPr>
          </w:p>
          <w:p w:rsidR="002E4C0E" w:rsidRDefault="00B44099">
            <w:pPr>
              <w:pStyle w:val="TableParagraph"/>
              <w:spacing w:before="1"/>
              <w:ind w:right="594"/>
              <w:jc w:val="right"/>
              <w:rPr>
                <w:sz w:val="18"/>
              </w:rPr>
            </w:pPr>
            <w:r>
              <w:rPr>
                <w:sz w:val="18"/>
              </w:rPr>
              <w:t>4.4</w:t>
            </w:r>
          </w:p>
        </w:tc>
        <w:tc>
          <w:tcPr>
            <w:tcW w:w="1276" w:type="dxa"/>
            <w:tcBorders>
              <w:bottom w:val="nil"/>
            </w:tcBorders>
          </w:tcPr>
          <w:p w:rsidR="002E4C0E" w:rsidRDefault="002E4C0E">
            <w:pPr>
              <w:pStyle w:val="TableParagraph"/>
              <w:rPr>
                <w:sz w:val="18"/>
              </w:rPr>
            </w:pPr>
          </w:p>
        </w:tc>
        <w:tc>
          <w:tcPr>
            <w:tcW w:w="1562" w:type="dxa"/>
            <w:vMerge w:val="restart"/>
          </w:tcPr>
          <w:p w:rsidR="002E4C0E" w:rsidRDefault="002E4C0E">
            <w:pPr>
              <w:pStyle w:val="TableParagraph"/>
              <w:rPr>
                <w:sz w:val="18"/>
              </w:rPr>
            </w:pPr>
          </w:p>
        </w:tc>
      </w:tr>
      <w:tr w:rsidR="002E4C0E" w:rsidTr="006E1D5D">
        <w:trPr>
          <w:trHeight w:val="719"/>
          <w:jc w:val="center"/>
        </w:trPr>
        <w:tc>
          <w:tcPr>
            <w:tcW w:w="1975" w:type="dxa"/>
            <w:tcBorders>
              <w:top w:val="nil"/>
              <w:bottom w:val="nil"/>
            </w:tcBorders>
          </w:tcPr>
          <w:p w:rsidR="002E4C0E" w:rsidRDefault="00B44099">
            <w:pPr>
              <w:pStyle w:val="TableParagraph"/>
              <w:spacing w:before="107"/>
              <w:ind w:left="191" w:right="184" w:firstLine="240"/>
              <w:rPr>
                <w:sz w:val="20"/>
              </w:rPr>
            </w:pPr>
            <w:r>
              <w:rPr>
                <w:sz w:val="20"/>
              </w:rPr>
              <w:t>Обеспечение</w:t>
            </w:r>
            <w:r>
              <w:rPr>
                <w:spacing w:val="1"/>
                <w:sz w:val="20"/>
              </w:rPr>
              <w:t xml:space="preserve"> </w:t>
            </w:r>
            <w:r>
              <w:rPr>
                <w:spacing w:val="-1"/>
                <w:sz w:val="20"/>
              </w:rPr>
              <w:t>дорожного</w:t>
            </w:r>
            <w:r>
              <w:rPr>
                <w:spacing w:val="-8"/>
                <w:sz w:val="20"/>
              </w:rPr>
              <w:t xml:space="preserve"> </w:t>
            </w:r>
            <w:r>
              <w:rPr>
                <w:sz w:val="20"/>
              </w:rPr>
              <w:t>отдыха</w:t>
            </w:r>
          </w:p>
        </w:tc>
        <w:tc>
          <w:tcPr>
            <w:tcW w:w="1135" w:type="dxa"/>
            <w:tcBorders>
              <w:top w:val="nil"/>
              <w:bottom w:val="nil"/>
            </w:tcBorders>
          </w:tcPr>
          <w:p w:rsidR="002E4C0E" w:rsidRDefault="002E4C0E">
            <w:pPr>
              <w:pStyle w:val="TableParagraph"/>
              <w:spacing w:before="3"/>
              <w:rPr>
                <w:sz w:val="19"/>
              </w:rPr>
            </w:pPr>
          </w:p>
          <w:p w:rsidR="002E4C0E" w:rsidRDefault="00B44099">
            <w:pPr>
              <w:pStyle w:val="TableParagraph"/>
              <w:spacing w:before="1"/>
              <w:ind w:left="128" w:right="127"/>
              <w:jc w:val="center"/>
              <w:rPr>
                <w:sz w:val="20"/>
              </w:rPr>
            </w:pPr>
            <w:r>
              <w:rPr>
                <w:sz w:val="20"/>
              </w:rPr>
              <w:t>4.9.1.2</w:t>
            </w:r>
          </w:p>
        </w:tc>
        <w:tc>
          <w:tcPr>
            <w:tcW w:w="1133" w:type="dxa"/>
            <w:vMerge/>
            <w:tcBorders>
              <w:top w:val="nil"/>
            </w:tcBorders>
          </w:tcPr>
          <w:p w:rsidR="002E4C0E" w:rsidRDefault="002E4C0E">
            <w:pPr>
              <w:rPr>
                <w:sz w:val="2"/>
                <w:szCs w:val="2"/>
              </w:rPr>
            </w:pPr>
          </w:p>
        </w:tc>
        <w:tc>
          <w:tcPr>
            <w:tcW w:w="1277" w:type="dxa"/>
            <w:tcBorders>
              <w:top w:val="nil"/>
              <w:bottom w:val="nil"/>
            </w:tcBorders>
          </w:tcPr>
          <w:p w:rsidR="002E4C0E" w:rsidRDefault="002E4C0E">
            <w:pPr>
              <w:pStyle w:val="TableParagraph"/>
              <w:spacing w:before="3"/>
              <w:rPr>
                <w:sz w:val="19"/>
              </w:rPr>
            </w:pPr>
          </w:p>
          <w:p w:rsidR="002E4C0E" w:rsidRDefault="002E4C0E">
            <w:pPr>
              <w:pStyle w:val="TableParagraph"/>
              <w:spacing w:before="1"/>
              <w:ind w:left="4"/>
              <w:jc w:val="center"/>
              <w:rPr>
                <w:sz w:val="20"/>
              </w:rPr>
            </w:pPr>
          </w:p>
        </w:tc>
        <w:tc>
          <w:tcPr>
            <w:tcW w:w="1558" w:type="dxa"/>
            <w:tcBorders>
              <w:top w:val="nil"/>
              <w:bottom w:val="nil"/>
            </w:tcBorders>
          </w:tcPr>
          <w:p w:rsidR="002E4C0E" w:rsidRDefault="00B44099">
            <w:pPr>
              <w:pStyle w:val="TableParagraph"/>
              <w:ind w:left="259" w:right="256" w:firstLine="2"/>
              <w:jc w:val="center"/>
              <w:rPr>
                <w:sz w:val="20"/>
              </w:rPr>
            </w:pPr>
            <w:r>
              <w:rPr>
                <w:sz w:val="20"/>
              </w:rPr>
              <w:t>строений и</w:t>
            </w:r>
            <w:r>
              <w:rPr>
                <w:spacing w:val="1"/>
                <w:sz w:val="20"/>
              </w:rPr>
              <w:t xml:space="preserve"> </w:t>
            </w:r>
            <w:r>
              <w:rPr>
                <w:w w:val="95"/>
                <w:sz w:val="20"/>
              </w:rPr>
              <w:t>сооружений</w:t>
            </w:r>
          </w:p>
          <w:p w:rsidR="002E4C0E" w:rsidRDefault="00B44099">
            <w:pPr>
              <w:pStyle w:val="TableParagraph"/>
              <w:ind w:left="114" w:right="114"/>
              <w:jc w:val="center"/>
              <w:rPr>
                <w:sz w:val="20"/>
              </w:rPr>
            </w:pPr>
            <w:r>
              <w:rPr>
                <w:sz w:val="20"/>
              </w:rPr>
              <w:t>-</w:t>
            </w:r>
            <w:r>
              <w:rPr>
                <w:spacing w:val="-3"/>
                <w:sz w:val="20"/>
              </w:rPr>
              <w:t xml:space="preserve"> </w:t>
            </w:r>
            <w:r>
              <w:rPr>
                <w:sz w:val="20"/>
              </w:rPr>
              <w:t>0</w:t>
            </w:r>
          </w:p>
        </w:tc>
        <w:tc>
          <w:tcPr>
            <w:tcW w:w="1136" w:type="dxa"/>
            <w:tcBorders>
              <w:top w:val="nil"/>
              <w:bottom w:val="nil"/>
            </w:tcBorders>
          </w:tcPr>
          <w:p w:rsidR="002E4C0E" w:rsidRDefault="002E4C0E">
            <w:pPr>
              <w:pStyle w:val="TableParagraph"/>
              <w:spacing w:before="3"/>
              <w:rPr>
                <w:sz w:val="19"/>
              </w:rPr>
            </w:pPr>
          </w:p>
          <w:p w:rsidR="002E4C0E" w:rsidRDefault="00B44099">
            <w:pPr>
              <w:pStyle w:val="TableParagraph"/>
              <w:ind w:left="359"/>
              <w:rPr>
                <w:sz w:val="20"/>
              </w:rPr>
            </w:pPr>
            <w:r>
              <w:rPr>
                <w:sz w:val="20"/>
              </w:rPr>
              <w:t>/ 25</w:t>
            </w:r>
          </w:p>
        </w:tc>
        <w:tc>
          <w:tcPr>
            <w:tcW w:w="1278" w:type="dxa"/>
            <w:vMerge/>
            <w:tcBorders>
              <w:top w:val="nil"/>
            </w:tcBorders>
          </w:tcPr>
          <w:p w:rsidR="002E4C0E" w:rsidRDefault="002E4C0E">
            <w:pPr>
              <w:rPr>
                <w:sz w:val="2"/>
                <w:szCs w:val="2"/>
              </w:rPr>
            </w:pPr>
          </w:p>
        </w:tc>
        <w:tc>
          <w:tcPr>
            <w:tcW w:w="1559" w:type="dxa"/>
            <w:tcBorders>
              <w:top w:val="nil"/>
              <w:bottom w:val="nil"/>
            </w:tcBorders>
          </w:tcPr>
          <w:p w:rsidR="002E4C0E" w:rsidRDefault="00B44099">
            <w:pPr>
              <w:pStyle w:val="TableParagraph"/>
              <w:spacing w:before="133"/>
              <w:ind w:left="501" w:right="322" w:hanging="173"/>
              <w:rPr>
                <w:sz w:val="18"/>
              </w:rPr>
            </w:pPr>
            <w:r>
              <w:rPr>
                <w:spacing w:val="-1"/>
                <w:sz w:val="18"/>
              </w:rPr>
              <w:t>Служебные</w:t>
            </w:r>
            <w:r>
              <w:rPr>
                <w:spacing w:val="-42"/>
                <w:sz w:val="18"/>
              </w:rPr>
              <w:t xml:space="preserve"> </w:t>
            </w:r>
            <w:r>
              <w:rPr>
                <w:sz w:val="18"/>
              </w:rPr>
              <w:t>гаражи</w:t>
            </w:r>
          </w:p>
        </w:tc>
        <w:tc>
          <w:tcPr>
            <w:tcW w:w="1420" w:type="dxa"/>
            <w:tcBorders>
              <w:top w:val="nil"/>
              <w:bottom w:val="nil"/>
            </w:tcBorders>
          </w:tcPr>
          <w:p w:rsidR="002E4C0E" w:rsidRDefault="00B44099">
            <w:pPr>
              <w:pStyle w:val="TableParagraph"/>
              <w:spacing w:before="133"/>
              <w:ind w:right="594"/>
              <w:jc w:val="right"/>
              <w:rPr>
                <w:sz w:val="18"/>
              </w:rPr>
            </w:pPr>
            <w:r>
              <w:rPr>
                <w:sz w:val="18"/>
              </w:rPr>
              <w:t>4.9</w:t>
            </w:r>
          </w:p>
        </w:tc>
        <w:tc>
          <w:tcPr>
            <w:tcW w:w="1276" w:type="dxa"/>
            <w:tcBorders>
              <w:top w:val="nil"/>
              <w:bottom w:val="nil"/>
            </w:tcBorders>
          </w:tcPr>
          <w:p w:rsidR="002E4C0E" w:rsidRDefault="00B44099">
            <w:pPr>
              <w:pStyle w:val="TableParagraph"/>
              <w:spacing w:before="29"/>
              <w:ind w:left="92" w:right="100"/>
              <w:jc w:val="center"/>
              <w:rPr>
                <w:sz w:val="18"/>
              </w:rPr>
            </w:pPr>
            <w:r>
              <w:rPr>
                <w:sz w:val="18"/>
              </w:rPr>
              <w:t>3</w:t>
            </w:r>
            <w:r>
              <w:rPr>
                <w:spacing w:val="1"/>
                <w:sz w:val="18"/>
              </w:rPr>
              <w:t xml:space="preserve"> </w:t>
            </w:r>
            <w:r>
              <w:rPr>
                <w:sz w:val="18"/>
              </w:rPr>
              <w:t>/</w:t>
            </w:r>
          </w:p>
          <w:p w:rsidR="002E4C0E" w:rsidRDefault="002E4C0E">
            <w:pPr>
              <w:pStyle w:val="TableParagraph"/>
              <w:spacing w:before="11"/>
              <w:rPr>
                <w:sz w:val="17"/>
              </w:rPr>
            </w:pPr>
          </w:p>
          <w:p w:rsidR="002E4C0E" w:rsidRDefault="00B44099">
            <w:pPr>
              <w:pStyle w:val="TableParagraph"/>
              <w:ind w:left="91" w:right="100"/>
              <w:jc w:val="center"/>
              <w:rPr>
                <w:sz w:val="18"/>
              </w:rPr>
            </w:pPr>
            <w:r>
              <w:rPr>
                <w:sz w:val="18"/>
              </w:rPr>
              <w:t>/ 25</w:t>
            </w:r>
          </w:p>
        </w:tc>
        <w:tc>
          <w:tcPr>
            <w:tcW w:w="1562" w:type="dxa"/>
            <w:vMerge/>
            <w:tcBorders>
              <w:top w:val="nil"/>
            </w:tcBorders>
          </w:tcPr>
          <w:p w:rsidR="002E4C0E" w:rsidRDefault="002E4C0E">
            <w:pPr>
              <w:rPr>
                <w:sz w:val="2"/>
                <w:szCs w:val="2"/>
              </w:rPr>
            </w:pPr>
          </w:p>
        </w:tc>
      </w:tr>
      <w:tr w:rsidR="002E4C0E" w:rsidTr="006E1D5D">
        <w:trPr>
          <w:trHeight w:val="237"/>
          <w:jc w:val="center"/>
        </w:trPr>
        <w:tc>
          <w:tcPr>
            <w:tcW w:w="1975" w:type="dxa"/>
            <w:tcBorders>
              <w:top w:val="nil"/>
              <w:bottom w:val="nil"/>
            </w:tcBorders>
          </w:tcPr>
          <w:p w:rsidR="002E4C0E" w:rsidRDefault="002E4C0E">
            <w:pPr>
              <w:pStyle w:val="TableParagraph"/>
              <w:rPr>
                <w:sz w:val="16"/>
              </w:rPr>
            </w:pPr>
          </w:p>
        </w:tc>
        <w:tc>
          <w:tcPr>
            <w:tcW w:w="1135" w:type="dxa"/>
            <w:tcBorders>
              <w:top w:val="nil"/>
              <w:bottom w:val="nil"/>
            </w:tcBorders>
          </w:tcPr>
          <w:p w:rsidR="002E4C0E" w:rsidRDefault="002E4C0E">
            <w:pPr>
              <w:pStyle w:val="TableParagraph"/>
              <w:rPr>
                <w:sz w:val="16"/>
              </w:rPr>
            </w:pPr>
          </w:p>
        </w:tc>
        <w:tc>
          <w:tcPr>
            <w:tcW w:w="1133" w:type="dxa"/>
            <w:vMerge/>
            <w:tcBorders>
              <w:top w:val="nil"/>
            </w:tcBorders>
          </w:tcPr>
          <w:p w:rsidR="002E4C0E" w:rsidRDefault="002E4C0E">
            <w:pPr>
              <w:rPr>
                <w:sz w:val="2"/>
                <w:szCs w:val="2"/>
              </w:rPr>
            </w:pPr>
          </w:p>
        </w:tc>
        <w:tc>
          <w:tcPr>
            <w:tcW w:w="1277" w:type="dxa"/>
            <w:tcBorders>
              <w:top w:val="nil"/>
              <w:bottom w:val="nil"/>
            </w:tcBorders>
          </w:tcPr>
          <w:p w:rsidR="002E4C0E" w:rsidRDefault="002E4C0E">
            <w:pPr>
              <w:pStyle w:val="TableParagraph"/>
              <w:rPr>
                <w:sz w:val="16"/>
              </w:rPr>
            </w:pPr>
          </w:p>
        </w:tc>
        <w:tc>
          <w:tcPr>
            <w:tcW w:w="1558" w:type="dxa"/>
            <w:tcBorders>
              <w:top w:val="nil"/>
              <w:bottom w:val="nil"/>
            </w:tcBorders>
          </w:tcPr>
          <w:p w:rsidR="002E4C0E" w:rsidRDefault="002E4C0E">
            <w:pPr>
              <w:pStyle w:val="TableParagraph"/>
              <w:rPr>
                <w:sz w:val="16"/>
              </w:rPr>
            </w:pPr>
          </w:p>
        </w:tc>
        <w:tc>
          <w:tcPr>
            <w:tcW w:w="1136" w:type="dxa"/>
            <w:tcBorders>
              <w:top w:val="nil"/>
              <w:bottom w:val="nil"/>
            </w:tcBorders>
          </w:tcPr>
          <w:p w:rsidR="002E4C0E" w:rsidRDefault="002E4C0E">
            <w:pPr>
              <w:pStyle w:val="TableParagraph"/>
              <w:rPr>
                <w:sz w:val="16"/>
              </w:rPr>
            </w:pPr>
          </w:p>
        </w:tc>
        <w:tc>
          <w:tcPr>
            <w:tcW w:w="1278" w:type="dxa"/>
            <w:vMerge/>
            <w:tcBorders>
              <w:top w:val="nil"/>
            </w:tcBorders>
          </w:tcPr>
          <w:p w:rsidR="002E4C0E" w:rsidRDefault="002E4C0E">
            <w:pPr>
              <w:rPr>
                <w:sz w:val="2"/>
                <w:szCs w:val="2"/>
              </w:rPr>
            </w:pPr>
          </w:p>
        </w:tc>
        <w:tc>
          <w:tcPr>
            <w:tcW w:w="1559" w:type="dxa"/>
            <w:tcBorders>
              <w:top w:val="nil"/>
              <w:bottom w:val="nil"/>
            </w:tcBorders>
          </w:tcPr>
          <w:p w:rsidR="002E4C0E" w:rsidRDefault="00B44099">
            <w:pPr>
              <w:pStyle w:val="TableParagraph"/>
              <w:spacing w:before="29" w:line="188" w:lineRule="exact"/>
              <w:ind w:left="122" w:right="127"/>
              <w:jc w:val="center"/>
              <w:rPr>
                <w:sz w:val="18"/>
              </w:rPr>
            </w:pPr>
            <w:r>
              <w:rPr>
                <w:sz w:val="18"/>
              </w:rPr>
              <w:t>Площадки</w:t>
            </w:r>
            <w:r>
              <w:rPr>
                <w:spacing w:val="-4"/>
                <w:sz w:val="18"/>
              </w:rPr>
              <w:t xml:space="preserve"> </w:t>
            </w:r>
            <w:r>
              <w:rPr>
                <w:sz w:val="18"/>
              </w:rPr>
              <w:t>для</w:t>
            </w:r>
          </w:p>
        </w:tc>
        <w:tc>
          <w:tcPr>
            <w:tcW w:w="1420" w:type="dxa"/>
            <w:tcBorders>
              <w:top w:val="nil"/>
              <w:bottom w:val="nil"/>
            </w:tcBorders>
          </w:tcPr>
          <w:p w:rsidR="002E4C0E" w:rsidRDefault="00B44099">
            <w:pPr>
              <w:pStyle w:val="TableParagraph"/>
              <w:spacing w:before="29" w:line="188" w:lineRule="exact"/>
              <w:ind w:right="527"/>
              <w:jc w:val="right"/>
              <w:rPr>
                <w:sz w:val="18"/>
              </w:rPr>
            </w:pPr>
            <w:r>
              <w:rPr>
                <w:sz w:val="18"/>
              </w:rPr>
              <w:t>5.1.3</w:t>
            </w:r>
          </w:p>
        </w:tc>
        <w:tc>
          <w:tcPr>
            <w:tcW w:w="1276" w:type="dxa"/>
            <w:tcBorders>
              <w:top w:val="nil"/>
              <w:bottom w:val="nil"/>
            </w:tcBorders>
          </w:tcPr>
          <w:p w:rsidR="002E4C0E" w:rsidRDefault="002E4C0E">
            <w:pPr>
              <w:pStyle w:val="TableParagraph"/>
              <w:rPr>
                <w:sz w:val="16"/>
              </w:rPr>
            </w:pPr>
          </w:p>
        </w:tc>
        <w:tc>
          <w:tcPr>
            <w:tcW w:w="1562" w:type="dxa"/>
            <w:vMerge/>
            <w:tcBorders>
              <w:top w:val="nil"/>
            </w:tcBorders>
          </w:tcPr>
          <w:p w:rsidR="002E4C0E" w:rsidRDefault="002E4C0E">
            <w:pPr>
              <w:rPr>
                <w:sz w:val="2"/>
                <w:szCs w:val="2"/>
              </w:rPr>
            </w:pPr>
          </w:p>
        </w:tc>
      </w:tr>
      <w:tr w:rsidR="002E4C0E" w:rsidTr="006E1D5D">
        <w:trPr>
          <w:trHeight w:val="204"/>
          <w:jc w:val="center"/>
        </w:trPr>
        <w:tc>
          <w:tcPr>
            <w:tcW w:w="1975" w:type="dxa"/>
            <w:tcBorders>
              <w:top w:val="nil"/>
            </w:tcBorders>
          </w:tcPr>
          <w:p w:rsidR="002E4C0E" w:rsidRDefault="002E4C0E">
            <w:pPr>
              <w:pStyle w:val="TableParagraph"/>
              <w:rPr>
                <w:sz w:val="14"/>
              </w:rPr>
            </w:pPr>
          </w:p>
        </w:tc>
        <w:tc>
          <w:tcPr>
            <w:tcW w:w="1135" w:type="dxa"/>
            <w:tcBorders>
              <w:top w:val="nil"/>
            </w:tcBorders>
          </w:tcPr>
          <w:p w:rsidR="002E4C0E" w:rsidRDefault="002E4C0E">
            <w:pPr>
              <w:pStyle w:val="TableParagraph"/>
              <w:rPr>
                <w:sz w:val="14"/>
              </w:rPr>
            </w:pPr>
          </w:p>
        </w:tc>
        <w:tc>
          <w:tcPr>
            <w:tcW w:w="1133" w:type="dxa"/>
            <w:vMerge/>
            <w:tcBorders>
              <w:top w:val="nil"/>
            </w:tcBorders>
          </w:tcPr>
          <w:p w:rsidR="002E4C0E" w:rsidRDefault="002E4C0E">
            <w:pPr>
              <w:rPr>
                <w:sz w:val="2"/>
                <w:szCs w:val="2"/>
              </w:rPr>
            </w:pPr>
          </w:p>
        </w:tc>
        <w:tc>
          <w:tcPr>
            <w:tcW w:w="1277" w:type="dxa"/>
            <w:tcBorders>
              <w:top w:val="nil"/>
            </w:tcBorders>
          </w:tcPr>
          <w:p w:rsidR="002E4C0E" w:rsidRDefault="002E4C0E">
            <w:pPr>
              <w:pStyle w:val="TableParagraph"/>
              <w:rPr>
                <w:sz w:val="14"/>
              </w:rPr>
            </w:pPr>
          </w:p>
        </w:tc>
        <w:tc>
          <w:tcPr>
            <w:tcW w:w="1558" w:type="dxa"/>
            <w:tcBorders>
              <w:top w:val="nil"/>
            </w:tcBorders>
          </w:tcPr>
          <w:p w:rsidR="002E4C0E" w:rsidRDefault="002E4C0E">
            <w:pPr>
              <w:pStyle w:val="TableParagraph"/>
              <w:rPr>
                <w:sz w:val="14"/>
              </w:rPr>
            </w:pPr>
          </w:p>
        </w:tc>
        <w:tc>
          <w:tcPr>
            <w:tcW w:w="1136" w:type="dxa"/>
            <w:tcBorders>
              <w:top w:val="nil"/>
            </w:tcBorders>
          </w:tcPr>
          <w:p w:rsidR="002E4C0E" w:rsidRDefault="002E4C0E">
            <w:pPr>
              <w:pStyle w:val="TableParagraph"/>
              <w:rPr>
                <w:sz w:val="14"/>
              </w:rPr>
            </w:pPr>
          </w:p>
        </w:tc>
        <w:tc>
          <w:tcPr>
            <w:tcW w:w="1278" w:type="dxa"/>
            <w:vMerge/>
            <w:tcBorders>
              <w:top w:val="nil"/>
            </w:tcBorders>
          </w:tcPr>
          <w:p w:rsidR="002E4C0E" w:rsidRDefault="002E4C0E">
            <w:pPr>
              <w:rPr>
                <w:sz w:val="2"/>
                <w:szCs w:val="2"/>
              </w:rPr>
            </w:pPr>
          </w:p>
        </w:tc>
        <w:tc>
          <w:tcPr>
            <w:tcW w:w="1559" w:type="dxa"/>
            <w:tcBorders>
              <w:top w:val="nil"/>
            </w:tcBorders>
          </w:tcPr>
          <w:p w:rsidR="002E4C0E" w:rsidRDefault="00B44099">
            <w:pPr>
              <w:pStyle w:val="TableParagraph"/>
              <w:spacing w:line="184" w:lineRule="exact"/>
              <w:ind w:left="114" w:right="115"/>
              <w:jc w:val="center"/>
              <w:rPr>
                <w:sz w:val="18"/>
              </w:rPr>
            </w:pPr>
            <w:r>
              <w:rPr>
                <w:sz w:val="18"/>
              </w:rPr>
              <w:t>занятий</w:t>
            </w:r>
            <w:r>
              <w:rPr>
                <w:spacing w:val="-1"/>
                <w:sz w:val="18"/>
              </w:rPr>
              <w:t xml:space="preserve"> </w:t>
            </w:r>
            <w:r>
              <w:rPr>
                <w:sz w:val="18"/>
              </w:rPr>
              <w:t>спортом</w:t>
            </w:r>
          </w:p>
        </w:tc>
        <w:tc>
          <w:tcPr>
            <w:tcW w:w="1420" w:type="dxa"/>
            <w:tcBorders>
              <w:top w:val="nil"/>
            </w:tcBorders>
          </w:tcPr>
          <w:p w:rsidR="002E4C0E" w:rsidRDefault="002E4C0E">
            <w:pPr>
              <w:pStyle w:val="TableParagraph"/>
              <w:rPr>
                <w:sz w:val="14"/>
              </w:rPr>
            </w:pPr>
          </w:p>
        </w:tc>
        <w:tc>
          <w:tcPr>
            <w:tcW w:w="1276" w:type="dxa"/>
            <w:tcBorders>
              <w:top w:val="nil"/>
            </w:tcBorders>
          </w:tcPr>
          <w:p w:rsidR="002E4C0E" w:rsidRDefault="002E4C0E">
            <w:pPr>
              <w:pStyle w:val="TableParagraph"/>
              <w:rPr>
                <w:sz w:val="14"/>
              </w:rPr>
            </w:pPr>
          </w:p>
        </w:tc>
        <w:tc>
          <w:tcPr>
            <w:tcW w:w="1562" w:type="dxa"/>
            <w:vMerge/>
            <w:tcBorders>
              <w:top w:val="nil"/>
            </w:tcBorders>
          </w:tcPr>
          <w:p w:rsidR="002E4C0E" w:rsidRDefault="002E4C0E">
            <w:pPr>
              <w:rPr>
                <w:sz w:val="2"/>
                <w:szCs w:val="2"/>
              </w:rPr>
            </w:pPr>
          </w:p>
        </w:tc>
      </w:tr>
    </w:tbl>
    <w:p w:rsidR="002E4C0E" w:rsidRDefault="002E4C0E">
      <w:pPr>
        <w:rPr>
          <w:sz w:val="2"/>
          <w:szCs w:val="2"/>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558"/>
        <w:gridCol w:w="1136"/>
        <w:gridCol w:w="1278"/>
        <w:gridCol w:w="1559"/>
        <w:gridCol w:w="1420"/>
        <w:gridCol w:w="1276"/>
        <w:gridCol w:w="1562"/>
      </w:tblGrid>
      <w:tr w:rsidR="002E4C0E">
        <w:trPr>
          <w:trHeight w:val="2483"/>
        </w:trPr>
        <w:tc>
          <w:tcPr>
            <w:tcW w:w="197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1"/>
              </w:rPr>
            </w:pPr>
          </w:p>
          <w:p w:rsidR="002E4C0E" w:rsidRDefault="00B44099">
            <w:pPr>
              <w:pStyle w:val="TableParagraph"/>
              <w:ind w:left="717" w:right="283" w:hanging="420"/>
              <w:rPr>
                <w:sz w:val="20"/>
              </w:rPr>
            </w:pPr>
            <w:r>
              <w:rPr>
                <w:spacing w:val="-1"/>
                <w:sz w:val="20"/>
              </w:rPr>
              <w:t>Автомобильные</w:t>
            </w:r>
            <w:r>
              <w:rPr>
                <w:spacing w:val="-47"/>
                <w:sz w:val="20"/>
              </w:rPr>
              <w:t xml:space="preserve"> </w:t>
            </w:r>
            <w:r>
              <w:rPr>
                <w:sz w:val="20"/>
              </w:rPr>
              <w:t>мойки</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31"/>
              </w:rPr>
            </w:pPr>
          </w:p>
          <w:p w:rsidR="002E4C0E" w:rsidRDefault="00B44099">
            <w:pPr>
              <w:pStyle w:val="TableParagraph"/>
              <w:spacing w:before="1"/>
              <w:ind w:left="128" w:right="127"/>
              <w:jc w:val="center"/>
              <w:rPr>
                <w:sz w:val="20"/>
              </w:rPr>
            </w:pPr>
            <w:r>
              <w:rPr>
                <w:sz w:val="20"/>
              </w:rPr>
              <w:t>4.9.1.3</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31"/>
              </w:rPr>
            </w:pPr>
          </w:p>
          <w:p w:rsidR="002E4C0E" w:rsidRDefault="006E1D5D">
            <w:pPr>
              <w:pStyle w:val="TableParagraph"/>
              <w:spacing w:before="1"/>
              <w:ind w:left="412"/>
              <w:rPr>
                <w:sz w:val="20"/>
              </w:rPr>
            </w:pPr>
            <w:r>
              <w:rPr>
                <w:sz w:val="18"/>
              </w:rPr>
              <w:t>100</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31"/>
              </w:rPr>
            </w:pPr>
          </w:p>
          <w:p w:rsidR="002E4C0E" w:rsidRDefault="002E4C0E">
            <w:pPr>
              <w:pStyle w:val="TableParagraph"/>
              <w:spacing w:before="1"/>
              <w:ind w:left="604"/>
              <w:rPr>
                <w:sz w:val="20"/>
              </w:rPr>
            </w:pPr>
          </w:p>
        </w:tc>
        <w:tc>
          <w:tcPr>
            <w:tcW w:w="1558" w:type="dxa"/>
          </w:tcPr>
          <w:p w:rsidR="002E4C0E" w:rsidRDefault="002E4C0E">
            <w:pPr>
              <w:pStyle w:val="TableParagraph"/>
            </w:pPr>
          </w:p>
          <w:p w:rsidR="002E4C0E" w:rsidRDefault="002E4C0E">
            <w:pPr>
              <w:pStyle w:val="TableParagraph"/>
            </w:pPr>
          </w:p>
          <w:p w:rsidR="002E4C0E" w:rsidRDefault="00B44099">
            <w:pPr>
              <w:pStyle w:val="TableParagraph"/>
              <w:spacing w:before="154"/>
              <w:ind w:left="259" w:right="256" w:firstLine="71"/>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before="2"/>
              <w:ind w:left="669"/>
              <w:jc w:val="both"/>
              <w:rPr>
                <w:sz w:val="20"/>
              </w:rPr>
            </w:pPr>
            <w:r>
              <w:rPr>
                <w:sz w:val="20"/>
              </w:rPr>
              <w:t>-</w:t>
            </w:r>
            <w:r>
              <w:rPr>
                <w:spacing w:val="-3"/>
                <w:sz w:val="20"/>
              </w:rPr>
              <w:t xml:space="preserve"> </w:t>
            </w:r>
            <w:r>
              <w:rPr>
                <w:sz w:val="20"/>
              </w:rPr>
              <w:t>0</w:t>
            </w:r>
          </w:p>
        </w:tc>
        <w:tc>
          <w:tcPr>
            <w:tcW w:w="1136"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31"/>
              </w:rPr>
            </w:pPr>
          </w:p>
          <w:p w:rsidR="002E4C0E" w:rsidRDefault="00B44099">
            <w:pPr>
              <w:pStyle w:val="TableParagraph"/>
              <w:ind w:left="359"/>
              <w:rPr>
                <w:sz w:val="20"/>
              </w:rPr>
            </w:pPr>
            <w:r>
              <w:rPr>
                <w:sz w:val="20"/>
              </w:rPr>
              <w:t>/ 25</w:t>
            </w:r>
          </w:p>
        </w:tc>
        <w:tc>
          <w:tcPr>
            <w:tcW w:w="1278" w:type="dxa"/>
          </w:tcPr>
          <w:p w:rsidR="002E4C0E" w:rsidRDefault="002E4C0E">
            <w:pPr>
              <w:pStyle w:val="TableParagraph"/>
              <w:rPr>
                <w:sz w:val="18"/>
              </w:rPr>
            </w:pPr>
          </w:p>
        </w:tc>
        <w:tc>
          <w:tcPr>
            <w:tcW w:w="1559" w:type="dxa"/>
          </w:tcPr>
          <w:p w:rsidR="002E4C0E" w:rsidRDefault="002E4C0E">
            <w:pPr>
              <w:pStyle w:val="TableParagraph"/>
              <w:rPr>
                <w:sz w:val="20"/>
              </w:rPr>
            </w:pPr>
          </w:p>
          <w:p w:rsidR="002E4C0E" w:rsidRDefault="002E4C0E">
            <w:pPr>
              <w:pStyle w:val="TableParagraph"/>
              <w:spacing w:before="6"/>
              <w:rPr>
                <w:sz w:val="26"/>
              </w:rPr>
            </w:pPr>
          </w:p>
          <w:p w:rsidR="002E4C0E" w:rsidRDefault="00B44099">
            <w:pPr>
              <w:pStyle w:val="TableParagraph"/>
              <w:ind w:left="122" w:right="125"/>
              <w:jc w:val="center"/>
              <w:rPr>
                <w:sz w:val="18"/>
              </w:rPr>
            </w:pPr>
            <w:r>
              <w:rPr>
                <w:sz w:val="18"/>
              </w:rPr>
              <w:t>Магазины</w:t>
            </w:r>
          </w:p>
          <w:p w:rsidR="002E4C0E" w:rsidRDefault="002E4C0E">
            <w:pPr>
              <w:pStyle w:val="TableParagraph"/>
              <w:spacing w:before="2"/>
              <w:rPr>
                <w:sz w:val="20"/>
              </w:rPr>
            </w:pPr>
          </w:p>
          <w:p w:rsidR="002E4C0E" w:rsidRDefault="00B44099">
            <w:pPr>
              <w:pStyle w:val="TableParagraph"/>
              <w:spacing w:line="276" w:lineRule="auto"/>
              <w:ind w:left="122" w:right="126"/>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3"/>
              <w:rPr>
                <w:sz w:val="17"/>
              </w:rPr>
            </w:pPr>
          </w:p>
          <w:p w:rsidR="002E4C0E" w:rsidRDefault="00B44099">
            <w:pPr>
              <w:pStyle w:val="TableParagraph"/>
              <w:spacing w:line="278" w:lineRule="auto"/>
              <w:ind w:left="223" w:right="228" w:firstLine="2"/>
              <w:jc w:val="center"/>
              <w:rPr>
                <w:sz w:val="20"/>
              </w:rPr>
            </w:pPr>
            <w:r>
              <w:rPr>
                <w:sz w:val="20"/>
              </w:rPr>
              <w:t>Ремонт</w:t>
            </w:r>
            <w:r>
              <w:rPr>
                <w:spacing w:val="1"/>
                <w:sz w:val="20"/>
              </w:rPr>
              <w:t xml:space="preserve"> </w:t>
            </w:r>
            <w:r>
              <w:rPr>
                <w:spacing w:val="-1"/>
                <w:sz w:val="20"/>
              </w:rPr>
              <w:t>автомобилей</w:t>
            </w:r>
          </w:p>
        </w:tc>
        <w:tc>
          <w:tcPr>
            <w:tcW w:w="1420" w:type="dxa"/>
          </w:tcPr>
          <w:p w:rsidR="002E4C0E" w:rsidRDefault="002E4C0E">
            <w:pPr>
              <w:pStyle w:val="TableParagraph"/>
              <w:rPr>
                <w:sz w:val="20"/>
              </w:rPr>
            </w:pPr>
          </w:p>
          <w:p w:rsidR="002E4C0E" w:rsidRDefault="002E4C0E">
            <w:pPr>
              <w:pStyle w:val="TableParagraph"/>
              <w:spacing w:before="7"/>
              <w:rPr>
                <w:sz w:val="24"/>
              </w:rPr>
            </w:pPr>
          </w:p>
          <w:p w:rsidR="002E4C0E" w:rsidRDefault="00B44099">
            <w:pPr>
              <w:pStyle w:val="TableParagraph"/>
              <w:ind w:left="132" w:right="136"/>
              <w:jc w:val="center"/>
              <w:rPr>
                <w:sz w:val="18"/>
              </w:rPr>
            </w:pPr>
            <w:r>
              <w:rPr>
                <w:sz w:val="18"/>
              </w:rPr>
              <w:t>4.4</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2" w:right="135"/>
              <w:jc w:val="center"/>
              <w:rPr>
                <w:sz w:val="18"/>
              </w:rPr>
            </w:pPr>
            <w:r>
              <w:rPr>
                <w:sz w:val="18"/>
              </w:rPr>
              <w:t>4.9</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2" w:right="135"/>
              <w:jc w:val="center"/>
              <w:rPr>
                <w:sz w:val="18"/>
              </w:rPr>
            </w:pPr>
            <w:r>
              <w:rPr>
                <w:sz w:val="18"/>
              </w:rPr>
              <w:t>4.9.1.4</w:t>
            </w:r>
          </w:p>
        </w:tc>
        <w:tc>
          <w:tcPr>
            <w:tcW w:w="1276" w:type="dxa"/>
          </w:tcPr>
          <w:p w:rsidR="002E4C0E" w:rsidRDefault="002E4C0E">
            <w:pPr>
              <w:pStyle w:val="TableParagraph"/>
              <w:rPr>
                <w:sz w:val="20"/>
              </w:rPr>
            </w:pPr>
          </w:p>
          <w:p w:rsidR="002E4C0E" w:rsidRDefault="002E4C0E">
            <w:pPr>
              <w:pStyle w:val="TableParagraph"/>
              <w:spacing w:before="7"/>
              <w:rPr>
                <w:sz w:val="15"/>
              </w:rPr>
            </w:pPr>
          </w:p>
          <w:p w:rsidR="002E4C0E" w:rsidRDefault="00B44099">
            <w:pPr>
              <w:pStyle w:val="TableParagraph"/>
              <w:spacing w:before="1"/>
              <w:ind w:left="92" w:right="100"/>
              <w:jc w:val="center"/>
              <w:rPr>
                <w:sz w:val="18"/>
              </w:rPr>
            </w:pPr>
            <w:r>
              <w:rPr>
                <w:sz w:val="18"/>
              </w:rPr>
              <w:t>3</w:t>
            </w:r>
            <w:r>
              <w:rPr>
                <w:spacing w:val="1"/>
                <w:sz w:val="18"/>
              </w:rPr>
              <w:t xml:space="preserve"> </w:t>
            </w:r>
            <w:r>
              <w:rPr>
                <w:sz w:val="18"/>
              </w:rPr>
              <w:t>/</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ind w:left="91" w:right="100"/>
              <w:jc w:val="center"/>
              <w:rPr>
                <w:sz w:val="18"/>
              </w:rPr>
            </w:pPr>
            <w:r>
              <w:rPr>
                <w:sz w:val="18"/>
              </w:rPr>
              <w:t>/</w:t>
            </w:r>
            <w:r>
              <w:rPr>
                <w:spacing w:val="1"/>
                <w:sz w:val="18"/>
              </w:rPr>
              <w:t xml:space="preserve"> </w:t>
            </w:r>
            <w:r>
              <w:rPr>
                <w:sz w:val="18"/>
              </w:rPr>
              <w:t>25</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8"/>
              <w:ind w:left="91" w:right="100"/>
              <w:jc w:val="center"/>
              <w:rPr>
                <w:sz w:val="18"/>
              </w:rPr>
            </w:pPr>
            <w:r>
              <w:rPr>
                <w:sz w:val="18"/>
              </w:rPr>
              <w:t>/</w:t>
            </w:r>
            <w:r>
              <w:rPr>
                <w:spacing w:val="1"/>
                <w:sz w:val="18"/>
              </w:rPr>
              <w:t xml:space="preserve"> </w:t>
            </w:r>
            <w:r>
              <w:rPr>
                <w:sz w:val="18"/>
              </w:rPr>
              <w:t>25</w:t>
            </w:r>
          </w:p>
        </w:tc>
        <w:tc>
          <w:tcPr>
            <w:tcW w:w="1562" w:type="dxa"/>
          </w:tcPr>
          <w:p w:rsidR="002E4C0E" w:rsidRDefault="002E4C0E">
            <w:pPr>
              <w:pStyle w:val="TableParagraph"/>
              <w:rPr>
                <w:sz w:val="18"/>
              </w:rPr>
            </w:pPr>
          </w:p>
        </w:tc>
      </w:tr>
      <w:tr w:rsidR="002E4C0E">
        <w:trPr>
          <w:trHeight w:val="295"/>
        </w:trPr>
        <w:tc>
          <w:tcPr>
            <w:tcW w:w="1975" w:type="dxa"/>
            <w:tcBorders>
              <w:bottom w:val="nil"/>
            </w:tcBorders>
          </w:tcPr>
          <w:p w:rsidR="002E4C0E" w:rsidRDefault="002E4C0E">
            <w:pPr>
              <w:pStyle w:val="TableParagraph"/>
              <w:rPr>
                <w:sz w:val="18"/>
              </w:rPr>
            </w:pPr>
          </w:p>
        </w:tc>
        <w:tc>
          <w:tcPr>
            <w:tcW w:w="1135" w:type="dxa"/>
            <w:tcBorders>
              <w:bottom w:val="nil"/>
            </w:tcBorders>
          </w:tcPr>
          <w:p w:rsidR="002E4C0E" w:rsidRDefault="002E4C0E">
            <w:pPr>
              <w:pStyle w:val="TableParagraph"/>
              <w:rPr>
                <w:sz w:val="18"/>
              </w:rPr>
            </w:pPr>
          </w:p>
        </w:tc>
        <w:tc>
          <w:tcPr>
            <w:tcW w:w="1133" w:type="dxa"/>
            <w:tcBorders>
              <w:bottom w:val="nil"/>
            </w:tcBorders>
          </w:tcPr>
          <w:p w:rsidR="002E4C0E" w:rsidRDefault="002E4C0E">
            <w:pPr>
              <w:pStyle w:val="TableParagraph"/>
              <w:rPr>
                <w:sz w:val="18"/>
              </w:rPr>
            </w:pPr>
          </w:p>
        </w:tc>
        <w:tc>
          <w:tcPr>
            <w:tcW w:w="1277" w:type="dxa"/>
            <w:tcBorders>
              <w:bottom w:val="nil"/>
            </w:tcBorders>
          </w:tcPr>
          <w:p w:rsidR="002E4C0E" w:rsidRDefault="002E4C0E">
            <w:pPr>
              <w:pStyle w:val="TableParagraph"/>
              <w:rPr>
                <w:sz w:val="18"/>
              </w:rPr>
            </w:pPr>
          </w:p>
        </w:tc>
        <w:tc>
          <w:tcPr>
            <w:tcW w:w="1558" w:type="dxa"/>
            <w:tcBorders>
              <w:bottom w:val="nil"/>
            </w:tcBorders>
          </w:tcPr>
          <w:p w:rsidR="002E4C0E" w:rsidRDefault="002E4C0E">
            <w:pPr>
              <w:pStyle w:val="TableParagraph"/>
              <w:rPr>
                <w:sz w:val="18"/>
              </w:rPr>
            </w:pPr>
          </w:p>
        </w:tc>
        <w:tc>
          <w:tcPr>
            <w:tcW w:w="1136" w:type="dxa"/>
            <w:tcBorders>
              <w:bottom w:val="nil"/>
            </w:tcBorders>
          </w:tcPr>
          <w:p w:rsidR="002E4C0E" w:rsidRDefault="002E4C0E">
            <w:pPr>
              <w:pStyle w:val="TableParagraph"/>
              <w:rPr>
                <w:sz w:val="18"/>
              </w:rPr>
            </w:pPr>
          </w:p>
        </w:tc>
        <w:tc>
          <w:tcPr>
            <w:tcW w:w="1278" w:type="dxa"/>
            <w:vMerge w:val="restart"/>
          </w:tcPr>
          <w:p w:rsidR="002E4C0E" w:rsidRDefault="002E4C0E">
            <w:pPr>
              <w:pStyle w:val="TableParagraph"/>
              <w:rPr>
                <w:sz w:val="18"/>
              </w:rPr>
            </w:pPr>
          </w:p>
        </w:tc>
        <w:tc>
          <w:tcPr>
            <w:tcW w:w="1559" w:type="dxa"/>
            <w:tcBorders>
              <w:bottom w:val="nil"/>
            </w:tcBorders>
          </w:tcPr>
          <w:p w:rsidR="002E4C0E" w:rsidRDefault="00B44099">
            <w:pPr>
              <w:pStyle w:val="TableParagraph"/>
              <w:spacing w:line="204" w:lineRule="exact"/>
              <w:ind w:left="386"/>
              <w:rPr>
                <w:sz w:val="18"/>
              </w:rPr>
            </w:pPr>
            <w:r>
              <w:rPr>
                <w:sz w:val="18"/>
              </w:rPr>
              <w:t>Магазины</w:t>
            </w:r>
          </w:p>
        </w:tc>
        <w:tc>
          <w:tcPr>
            <w:tcW w:w="1420" w:type="dxa"/>
            <w:tcBorders>
              <w:bottom w:val="nil"/>
            </w:tcBorders>
          </w:tcPr>
          <w:p w:rsidR="002E4C0E" w:rsidRDefault="00B44099">
            <w:pPr>
              <w:pStyle w:val="TableParagraph"/>
              <w:spacing w:before="36"/>
              <w:ind w:right="594"/>
              <w:jc w:val="right"/>
              <w:rPr>
                <w:sz w:val="18"/>
              </w:rPr>
            </w:pPr>
            <w:r>
              <w:rPr>
                <w:sz w:val="18"/>
              </w:rPr>
              <w:t>4.4</w:t>
            </w:r>
          </w:p>
        </w:tc>
        <w:tc>
          <w:tcPr>
            <w:tcW w:w="1276" w:type="dxa"/>
            <w:tcBorders>
              <w:bottom w:val="nil"/>
            </w:tcBorders>
          </w:tcPr>
          <w:p w:rsidR="002E4C0E" w:rsidRDefault="002E4C0E">
            <w:pPr>
              <w:pStyle w:val="TableParagraph"/>
              <w:rPr>
                <w:sz w:val="18"/>
              </w:rPr>
            </w:pPr>
          </w:p>
        </w:tc>
        <w:tc>
          <w:tcPr>
            <w:tcW w:w="1562" w:type="dxa"/>
            <w:vMerge w:val="restart"/>
          </w:tcPr>
          <w:p w:rsidR="002E4C0E" w:rsidRDefault="002E4C0E">
            <w:pPr>
              <w:pStyle w:val="TableParagraph"/>
              <w:rPr>
                <w:sz w:val="18"/>
              </w:rPr>
            </w:pPr>
          </w:p>
        </w:tc>
      </w:tr>
      <w:tr w:rsidR="002E4C0E">
        <w:trPr>
          <w:trHeight w:val="1257"/>
        </w:trPr>
        <w:tc>
          <w:tcPr>
            <w:tcW w:w="1975" w:type="dxa"/>
            <w:tcBorders>
              <w:top w:val="nil"/>
              <w:bottom w:val="nil"/>
            </w:tcBorders>
          </w:tcPr>
          <w:p w:rsidR="002E4C0E" w:rsidRDefault="002E4C0E">
            <w:pPr>
              <w:pStyle w:val="TableParagraph"/>
            </w:pPr>
          </w:p>
          <w:p w:rsidR="002E4C0E" w:rsidRDefault="002E4C0E">
            <w:pPr>
              <w:pStyle w:val="TableParagraph"/>
              <w:spacing w:before="8"/>
              <w:rPr>
                <w:sz w:val="24"/>
              </w:rPr>
            </w:pPr>
          </w:p>
          <w:p w:rsidR="002E4C0E" w:rsidRDefault="00B44099">
            <w:pPr>
              <w:pStyle w:val="TableParagraph"/>
              <w:ind w:left="436" w:right="423" w:firstLine="240"/>
              <w:rPr>
                <w:sz w:val="20"/>
              </w:rPr>
            </w:pPr>
            <w:r>
              <w:rPr>
                <w:sz w:val="20"/>
              </w:rPr>
              <w:t>Ремонт</w:t>
            </w:r>
            <w:r>
              <w:rPr>
                <w:spacing w:val="1"/>
                <w:sz w:val="20"/>
              </w:rPr>
              <w:t xml:space="preserve"> </w:t>
            </w:r>
            <w:r>
              <w:rPr>
                <w:spacing w:val="-1"/>
                <w:sz w:val="20"/>
              </w:rPr>
              <w:t>автомобилей</w:t>
            </w:r>
          </w:p>
        </w:tc>
        <w:tc>
          <w:tcPr>
            <w:tcW w:w="1135" w:type="dxa"/>
            <w:tcBorders>
              <w:top w:val="nil"/>
              <w:bottom w:val="nil"/>
            </w:tcBorders>
          </w:tcPr>
          <w:p w:rsidR="002E4C0E" w:rsidRDefault="002E4C0E">
            <w:pPr>
              <w:pStyle w:val="TableParagraph"/>
            </w:pPr>
          </w:p>
          <w:p w:rsidR="002E4C0E" w:rsidRDefault="002E4C0E">
            <w:pPr>
              <w:pStyle w:val="TableParagraph"/>
            </w:pPr>
          </w:p>
          <w:p w:rsidR="002E4C0E" w:rsidRDefault="00B44099">
            <w:pPr>
              <w:pStyle w:val="TableParagraph"/>
              <w:spacing w:before="146"/>
              <w:ind w:left="128" w:right="127"/>
              <w:jc w:val="center"/>
              <w:rPr>
                <w:sz w:val="20"/>
              </w:rPr>
            </w:pPr>
            <w:r>
              <w:rPr>
                <w:sz w:val="20"/>
              </w:rPr>
              <w:t>4.9.1.4</w:t>
            </w:r>
          </w:p>
        </w:tc>
        <w:tc>
          <w:tcPr>
            <w:tcW w:w="1133" w:type="dxa"/>
            <w:tcBorders>
              <w:top w:val="nil"/>
              <w:bottom w:val="nil"/>
            </w:tcBorders>
          </w:tcPr>
          <w:p w:rsidR="002E4C0E" w:rsidRDefault="002E4C0E">
            <w:pPr>
              <w:pStyle w:val="TableParagraph"/>
            </w:pPr>
          </w:p>
          <w:p w:rsidR="002E4C0E" w:rsidRDefault="002E4C0E">
            <w:pPr>
              <w:pStyle w:val="TableParagraph"/>
            </w:pPr>
          </w:p>
          <w:p w:rsidR="002E4C0E" w:rsidRDefault="006E1D5D">
            <w:pPr>
              <w:pStyle w:val="TableParagraph"/>
              <w:spacing w:before="146"/>
              <w:ind w:left="413"/>
              <w:rPr>
                <w:sz w:val="20"/>
              </w:rPr>
            </w:pPr>
            <w:r>
              <w:rPr>
                <w:sz w:val="18"/>
              </w:rPr>
              <w:t>100</w:t>
            </w:r>
          </w:p>
        </w:tc>
        <w:tc>
          <w:tcPr>
            <w:tcW w:w="1277" w:type="dxa"/>
            <w:tcBorders>
              <w:top w:val="nil"/>
              <w:bottom w:val="nil"/>
            </w:tcBorders>
          </w:tcPr>
          <w:p w:rsidR="002E4C0E" w:rsidRDefault="002E4C0E">
            <w:pPr>
              <w:pStyle w:val="TableParagraph"/>
            </w:pPr>
          </w:p>
          <w:p w:rsidR="002E4C0E" w:rsidRDefault="002E4C0E">
            <w:pPr>
              <w:pStyle w:val="TableParagraph"/>
            </w:pPr>
          </w:p>
          <w:p w:rsidR="002E4C0E" w:rsidRDefault="002E4C0E">
            <w:pPr>
              <w:pStyle w:val="TableParagraph"/>
              <w:spacing w:before="146"/>
              <w:ind w:left="604"/>
              <w:rPr>
                <w:sz w:val="20"/>
              </w:rPr>
            </w:pPr>
          </w:p>
        </w:tc>
        <w:tc>
          <w:tcPr>
            <w:tcW w:w="1558" w:type="dxa"/>
            <w:tcBorders>
              <w:top w:val="nil"/>
              <w:bottom w:val="nil"/>
            </w:tcBorders>
          </w:tcPr>
          <w:p w:rsidR="002E4C0E" w:rsidRDefault="00B44099">
            <w:pPr>
              <w:pStyle w:val="TableParagraph"/>
              <w:spacing w:before="194"/>
              <w:ind w:left="259" w:right="256" w:firstLine="71"/>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29" w:lineRule="exact"/>
              <w:ind w:left="669"/>
              <w:jc w:val="both"/>
              <w:rPr>
                <w:sz w:val="20"/>
              </w:rPr>
            </w:pPr>
            <w:r>
              <w:rPr>
                <w:sz w:val="20"/>
              </w:rPr>
              <w:t>-</w:t>
            </w:r>
            <w:r>
              <w:rPr>
                <w:spacing w:val="-3"/>
                <w:sz w:val="20"/>
              </w:rPr>
              <w:t xml:space="preserve"> </w:t>
            </w:r>
            <w:r>
              <w:rPr>
                <w:sz w:val="20"/>
              </w:rPr>
              <w:t>0</w:t>
            </w:r>
          </w:p>
        </w:tc>
        <w:tc>
          <w:tcPr>
            <w:tcW w:w="1136" w:type="dxa"/>
            <w:tcBorders>
              <w:top w:val="nil"/>
              <w:bottom w:val="nil"/>
            </w:tcBorders>
          </w:tcPr>
          <w:p w:rsidR="002E4C0E" w:rsidRDefault="002E4C0E">
            <w:pPr>
              <w:pStyle w:val="TableParagraph"/>
            </w:pPr>
          </w:p>
          <w:p w:rsidR="002E4C0E" w:rsidRDefault="002E4C0E">
            <w:pPr>
              <w:pStyle w:val="TableParagraph"/>
            </w:pPr>
          </w:p>
          <w:p w:rsidR="002E4C0E" w:rsidRDefault="00B44099">
            <w:pPr>
              <w:pStyle w:val="TableParagraph"/>
              <w:spacing w:before="146"/>
              <w:ind w:left="359"/>
              <w:rPr>
                <w:sz w:val="20"/>
              </w:rPr>
            </w:pPr>
            <w:r>
              <w:rPr>
                <w:sz w:val="20"/>
              </w:rPr>
              <w:t>/ 25</w:t>
            </w:r>
          </w:p>
        </w:tc>
        <w:tc>
          <w:tcPr>
            <w:tcW w:w="1278" w:type="dxa"/>
            <w:vMerge/>
            <w:tcBorders>
              <w:top w:val="nil"/>
            </w:tcBorders>
          </w:tcPr>
          <w:p w:rsidR="002E4C0E" w:rsidRDefault="002E4C0E">
            <w:pPr>
              <w:rPr>
                <w:sz w:val="2"/>
                <w:szCs w:val="2"/>
              </w:rPr>
            </w:pPr>
          </w:p>
        </w:tc>
        <w:tc>
          <w:tcPr>
            <w:tcW w:w="1559" w:type="dxa"/>
            <w:tcBorders>
              <w:top w:val="nil"/>
              <w:bottom w:val="nil"/>
            </w:tcBorders>
          </w:tcPr>
          <w:p w:rsidR="002E4C0E" w:rsidRDefault="00B44099">
            <w:pPr>
              <w:pStyle w:val="TableParagraph"/>
              <w:spacing w:before="133" w:line="276" w:lineRule="auto"/>
              <w:ind w:left="122" w:right="126"/>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5"/>
              <w:rPr>
                <w:sz w:val="17"/>
              </w:rPr>
            </w:pPr>
          </w:p>
          <w:p w:rsidR="002E4C0E" w:rsidRDefault="00B44099">
            <w:pPr>
              <w:pStyle w:val="TableParagraph"/>
              <w:spacing w:before="1"/>
              <w:ind w:left="122" w:right="123"/>
              <w:jc w:val="center"/>
              <w:rPr>
                <w:sz w:val="18"/>
              </w:rPr>
            </w:pPr>
            <w:r>
              <w:rPr>
                <w:spacing w:val="-1"/>
                <w:sz w:val="18"/>
              </w:rPr>
              <w:t>Автомобильные</w:t>
            </w:r>
            <w:r>
              <w:rPr>
                <w:spacing w:val="-42"/>
                <w:sz w:val="18"/>
              </w:rPr>
              <w:t xml:space="preserve"> </w:t>
            </w:r>
            <w:r>
              <w:rPr>
                <w:sz w:val="18"/>
              </w:rPr>
              <w:t>мойки</w:t>
            </w:r>
          </w:p>
        </w:tc>
        <w:tc>
          <w:tcPr>
            <w:tcW w:w="1420" w:type="dxa"/>
            <w:tcBorders>
              <w:top w:val="nil"/>
              <w:bottom w:val="nil"/>
            </w:tcBorders>
          </w:tcPr>
          <w:p w:rsidR="002E4C0E" w:rsidRDefault="002E4C0E">
            <w:pPr>
              <w:pStyle w:val="TableParagraph"/>
              <w:rPr>
                <w:sz w:val="20"/>
              </w:rPr>
            </w:pPr>
          </w:p>
          <w:p w:rsidR="002E4C0E" w:rsidRDefault="00B44099">
            <w:pPr>
              <w:pStyle w:val="TableParagraph"/>
              <w:spacing w:before="127"/>
              <w:ind w:left="132" w:right="135"/>
              <w:jc w:val="center"/>
              <w:rPr>
                <w:sz w:val="18"/>
              </w:rPr>
            </w:pPr>
            <w:r>
              <w:rPr>
                <w:sz w:val="18"/>
              </w:rPr>
              <w:t>4.9</w:t>
            </w:r>
          </w:p>
          <w:p w:rsidR="002E4C0E" w:rsidRDefault="002E4C0E">
            <w:pPr>
              <w:pStyle w:val="TableParagraph"/>
              <w:rPr>
                <w:sz w:val="20"/>
              </w:rPr>
            </w:pPr>
          </w:p>
          <w:p w:rsidR="002E4C0E" w:rsidRDefault="002E4C0E">
            <w:pPr>
              <w:pStyle w:val="TableParagraph"/>
              <w:spacing w:before="9"/>
              <w:rPr>
                <w:sz w:val="15"/>
              </w:rPr>
            </w:pPr>
          </w:p>
          <w:p w:rsidR="002E4C0E" w:rsidRDefault="00B44099">
            <w:pPr>
              <w:pStyle w:val="TableParagraph"/>
              <w:spacing w:before="1"/>
              <w:ind w:left="132" w:right="135"/>
              <w:jc w:val="center"/>
              <w:rPr>
                <w:sz w:val="18"/>
              </w:rPr>
            </w:pPr>
            <w:r>
              <w:rPr>
                <w:sz w:val="18"/>
              </w:rPr>
              <w:t>4.9.1.3</w:t>
            </w:r>
          </w:p>
        </w:tc>
        <w:tc>
          <w:tcPr>
            <w:tcW w:w="1276" w:type="dxa"/>
            <w:tcBorders>
              <w:top w:val="nil"/>
              <w:bottom w:val="nil"/>
            </w:tcBorders>
          </w:tcPr>
          <w:p w:rsidR="002E4C0E" w:rsidRDefault="00B44099">
            <w:pPr>
              <w:pStyle w:val="TableParagraph"/>
              <w:spacing w:before="45"/>
              <w:ind w:left="92" w:right="100"/>
              <w:jc w:val="center"/>
              <w:rPr>
                <w:sz w:val="18"/>
              </w:rPr>
            </w:pPr>
            <w:r>
              <w:rPr>
                <w:sz w:val="18"/>
              </w:rPr>
              <w:t>3</w:t>
            </w:r>
            <w:r>
              <w:rPr>
                <w:spacing w:val="1"/>
                <w:sz w:val="18"/>
              </w:rPr>
              <w:t xml:space="preserve"> </w:t>
            </w:r>
            <w:r>
              <w:rPr>
                <w:sz w:val="18"/>
              </w:rPr>
              <w:t>/</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spacing w:before="1"/>
              <w:ind w:left="91" w:right="100"/>
              <w:jc w:val="center"/>
              <w:rPr>
                <w:sz w:val="18"/>
              </w:rPr>
            </w:pPr>
            <w:r>
              <w:rPr>
                <w:sz w:val="18"/>
              </w:rPr>
              <w:t>/ 25</w:t>
            </w:r>
          </w:p>
        </w:tc>
        <w:tc>
          <w:tcPr>
            <w:tcW w:w="1562" w:type="dxa"/>
            <w:vMerge/>
            <w:tcBorders>
              <w:top w:val="nil"/>
            </w:tcBorders>
          </w:tcPr>
          <w:p w:rsidR="002E4C0E" w:rsidRDefault="002E4C0E">
            <w:pPr>
              <w:rPr>
                <w:sz w:val="2"/>
                <w:szCs w:val="2"/>
              </w:rPr>
            </w:pPr>
          </w:p>
        </w:tc>
      </w:tr>
      <w:tr w:rsidR="002E4C0E">
        <w:trPr>
          <w:trHeight w:val="587"/>
        </w:trPr>
        <w:tc>
          <w:tcPr>
            <w:tcW w:w="1975" w:type="dxa"/>
            <w:tcBorders>
              <w:top w:val="nil"/>
            </w:tcBorders>
          </w:tcPr>
          <w:p w:rsidR="002E4C0E" w:rsidRDefault="002E4C0E">
            <w:pPr>
              <w:pStyle w:val="TableParagraph"/>
              <w:rPr>
                <w:sz w:val="18"/>
              </w:rPr>
            </w:pPr>
          </w:p>
        </w:tc>
        <w:tc>
          <w:tcPr>
            <w:tcW w:w="1135"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277" w:type="dxa"/>
            <w:tcBorders>
              <w:top w:val="nil"/>
            </w:tcBorders>
          </w:tcPr>
          <w:p w:rsidR="002E4C0E" w:rsidRDefault="002E4C0E">
            <w:pPr>
              <w:pStyle w:val="TableParagraph"/>
              <w:rPr>
                <w:sz w:val="18"/>
              </w:rPr>
            </w:pPr>
          </w:p>
        </w:tc>
        <w:tc>
          <w:tcPr>
            <w:tcW w:w="1558" w:type="dxa"/>
            <w:tcBorders>
              <w:top w:val="nil"/>
            </w:tcBorders>
          </w:tcPr>
          <w:p w:rsidR="002E4C0E" w:rsidRDefault="002E4C0E">
            <w:pPr>
              <w:pStyle w:val="TableParagraph"/>
              <w:rPr>
                <w:sz w:val="18"/>
              </w:rPr>
            </w:pPr>
          </w:p>
        </w:tc>
        <w:tc>
          <w:tcPr>
            <w:tcW w:w="1136" w:type="dxa"/>
            <w:tcBorders>
              <w:top w:val="nil"/>
            </w:tcBorders>
          </w:tcPr>
          <w:p w:rsidR="002E4C0E" w:rsidRDefault="002E4C0E">
            <w:pPr>
              <w:pStyle w:val="TableParagraph"/>
              <w:rPr>
                <w:sz w:val="18"/>
              </w:rPr>
            </w:pPr>
          </w:p>
        </w:tc>
        <w:tc>
          <w:tcPr>
            <w:tcW w:w="1278" w:type="dxa"/>
            <w:vMerge/>
            <w:tcBorders>
              <w:top w:val="nil"/>
            </w:tcBorders>
          </w:tcPr>
          <w:p w:rsidR="002E4C0E" w:rsidRDefault="002E4C0E">
            <w:pPr>
              <w:rPr>
                <w:sz w:val="2"/>
                <w:szCs w:val="2"/>
              </w:rPr>
            </w:pPr>
          </w:p>
        </w:tc>
        <w:tc>
          <w:tcPr>
            <w:tcW w:w="1559" w:type="dxa"/>
            <w:tcBorders>
              <w:top w:val="nil"/>
            </w:tcBorders>
          </w:tcPr>
          <w:p w:rsidR="002E4C0E" w:rsidRDefault="00B44099">
            <w:pPr>
              <w:pStyle w:val="TableParagraph"/>
              <w:spacing w:before="147" w:line="210" w:lineRule="atLeast"/>
              <w:ind w:left="131" w:right="127" w:firstLine="86"/>
              <w:rPr>
                <w:sz w:val="18"/>
              </w:rPr>
            </w:pPr>
            <w:r>
              <w:rPr>
                <w:sz w:val="18"/>
              </w:rPr>
              <w:t>Площадки для</w:t>
            </w:r>
            <w:r>
              <w:rPr>
                <w:spacing w:val="1"/>
                <w:sz w:val="18"/>
              </w:rPr>
              <w:t xml:space="preserve"> </w:t>
            </w:r>
            <w:r>
              <w:rPr>
                <w:sz w:val="18"/>
              </w:rPr>
              <w:t>занятий</w:t>
            </w:r>
            <w:r>
              <w:rPr>
                <w:spacing w:val="-10"/>
                <w:sz w:val="18"/>
              </w:rPr>
              <w:t xml:space="preserve"> </w:t>
            </w:r>
            <w:r>
              <w:rPr>
                <w:sz w:val="18"/>
              </w:rPr>
              <w:t>спортом</w:t>
            </w:r>
          </w:p>
        </w:tc>
        <w:tc>
          <w:tcPr>
            <w:tcW w:w="1420" w:type="dxa"/>
            <w:tcBorders>
              <w:top w:val="nil"/>
            </w:tcBorders>
          </w:tcPr>
          <w:p w:rsidR="002E4C0E" w:rsidRDefault="002E4C0E">
            <w:pPr>
              <w:pStyle w:val="TableParagraph"/>
              <w:spacing w:before="2"/>
              <w:rPr>
                <w:sz w:val="29"/>
              </w:rPr>
            </w:pPr>
          </w:p>
          <w:p w:rsidR="002E4C0E" w:rsidRDefault="00B44099">
            <w:pPr>
              <w:pStyle w:val="TableParagraph"/>
              <w:ind w:right="527"/>
              <w:jc w:val="right"/>
              <w:rPr>
                <w:sz w:val="18"/>
              </w:rPr>
            </w:pPr>
            <w:r>
              <w:rPr>
                <w:sz w:val="18"/>
              </w:rPr>
              <w:t>5.1.3</w:t>
            </w:r>
          </w:p>
        </w:tc>
        <w:tc>
          <w:tcPr>
            <w:tcW w:w="1276" w:type="dxa"/>
            <w:tcBorders>
              <w:top w:val="nil"/>
            </w:tcBorders>
          </w:tcPr>
          <w:p w:rsidR="002E4C0E" w:rsidRDefault="00B44099">
            <w:pPr>
              <w:pStyle w:val="TableParagraph"/>
              <w:spacing w:before="26"/>
              <w:ind w:left="91" w:right="100"/>
              <w:jc w:val="center"/>
              <w:rPr>
                <w:sz w:val="18"/>
              </w:rPr>
            </w:pPr>
            <w:r>
              <w:rPr>
                <w:sz w:val="18"/>
              </w:rPr>
              <w:t>/ 25</w:t>
            </w:r>
          </w:p>
        </w:tc>
        <w:tc>
          <w:tcPr>
            <w:tcW w:w="1562" w:type="dxa"/>
            <w:vMerge/>
            <w:tcBorders>
              <w:top w:val="nil"/>
            </w:tcBorders>
          </w:tcPr>
          <w:p w:rsidR="002E4C0E" w:rsidRDefault="002E4C0E">
            <w:pPr>
              <w:rPr>
                <w:sz w:val="2"/>
                <w:szCs w:val="2"/>
              </w:rPr>
            </w:pPr>
          </w:p>
        </w:tc>
      </w:tr>
      <w:tr w:rsidR="002E4C0E">
        <w:trPr>
          <w:trHeight w:val="225"/>
        </w:trPr>
        <w:tc>
          <w:tcPr>
            <w:tcW w:w="1975" w:type="dxa"/>
            <w:tcBorders>
              <w:bottom w:val="nil"/>
            </w:tcBorders>
          </w:tcPr>
          <w:p w:rsidR="002E4C0E" w:rsidRDefault="002E4C0E">
            <w:pPr>
              <w:pStyle w:val="TableParagraph"/>
              <w:rPr>
                <w:sz w:val="16"/>
              </w:rPr>
            </w:pPr>
          </w:p>
        </w:tc>
        <w:tc>
          <w:tcPr>
            <w:tcW w:w="1135" w:type="dxa"/>
            <w:tcBorders>
              <w:bottom w:val="nil"/>
            </w:tcBorders>
          </w:tcPr>
          <w:p w:rsidR="002E4C0E" w:rsidRDefault="002E4C0E">
            <w:pPr>
              <w:pStyle w:val="TableParagraph"/>
              <w:rPr>
                <w:sz w:val="16"/>
              </w:rPr>
            </w:pPr>
          </w:p>
        </w:tc>
        <w:tc>
          <w:tcPr>
            <w:tcW w:w="1133" w:type="dxa"/>
            <w:vMerge w:val="restart"/>
          </w:tcPr>
          <w:p w:rsidR="002E4C0E" w:rsidRDefault="002E4C0E">
            <w:pPr>
              <w:pStyle w:val="TableParagraph"/>
              <w:rPr>
                <w:sz w:val="18"/>
              </w:rPr>
            </w:pPr>
          </w:p>
        </w:tc>
        <w:tc>
          <w:tcPr>
            <w:tcW w:w="1277" w:type="dxa"/>
            <w:tcBorders>
              <w:bottom w:val="nil"/>
            </w:tcBorders>
          </w:tcPr>
          <w:p w:rsidR="002E4C0E" w:rsidRDefault="002E4C0E">
            <w:pPr>
              <w:pStyle w:val="TableParagraph"/>
              <w:rPr>
                <w:sz w:val="16"/>
              </w:rPr>
            </w:pPr>
          </w:p>
        </w:tc>
        <w:tc>
          <w:tcPr>
            <w:tcW w:w="1558" w:type="dxa"/>
            <w:tcBorders>
              <w:bottom w:val="nil"/>
            </w:tcBorders>
          </w:tcPr>
          <w:p w:rsidR="002E4C0E" w:rsidRDefault="00B44099">
            <w:pPr>
              <w:pStyle w:val="TableParagraph"/>
              <w:spacing w:line="205" w:lineRule="exact"/>
              <w:ind w:right="331"/>
              <w:jc w:val="right"/>
              <w:rPr>
                <w:sz w:val="20"/>
              </w:rPr>
            </w:pPr>
            <w:r>
              <w:rPr>
                <w:sz w:val="20"/>
              </w:rPr>
              <w:t>до</w:t>
            </w:r>
            <w:r>
              <w:rPr>
                <w:spacing w:val="-4"/>
                <w:sz w:val="20"/>
              </w:rPr>
              <w:t xml:space="preserve"> </w:t>
            </w:r>
            <w:r>
              <w:rPr>
                <w:sz w:val="20"/>
              </w:rPr>
              <w:t>зданий,</w:t>
            </w:r>
          </w:p>
        </w:tc>
        <w:tc>
          <w:tcPr>
            <w:tcW w:w="1136" w:type="dxa"/>
            <w:tcBorders>
              <w:bottom w:val="nil"/>
            </w:tcBorders>
          </w:tcPr>
          <w:p w:rsidR="002E4C0E" w:rsidRDefault="002E4C0E">
            <w:pPr>
              <w:pStyle w:val="TableParagraph"/>
              <w:rPr>
                <w:sz w:val="16"/>
              </w:rPr>
            </w:pPr>
          </w:p>
        </w:tc>
        <w:tc>
          <w:tcPr>
            <w:tcW w:w="1278" w:type="dxa"/>
            <w:vMerge w:val="restart"/>
          </w:tcPr>
          <w:p w:rsidR="002E4C0E" w:rsidRDefault="002E4C0E">
            <w:pPr>
              <w:pStyle w:val="TableParagraph"/>
              <w:rPr>
                <w:sz w:val="18"/>
              </w:rPr>
            </w:pPr>
          </w:p>
        </w:tc>
        <w:tc>
          <w:tcPr>
            <w:tcW w:w="1559" w:type="dxa"/>
            <w:vMerge w:val="restart"/>
          </w:tcPr>
          <w:p w:rsidR="002E4C0E" w:rsidRDefault="002E4C0E">
            <w:pPr>
              <w:pStyle w:val="TableParagraph"/>
              <w:rPr>
                <w:sz w:val="18"/>
              </w:rPr>
            </w:pPr>
          </w:p>
        </w:tc>
        <w:tc>
          <w:tcPr>
            <w:tcW w:w="1420" w:type="dxa"/>
            <w:vMerge w:val="restart"/>
          </w:tcPr>
          <w:p w:rsidR="002E4C0E" w:rsidRDefault="002E4C0E">
            <w:pPr>
              <w:pStyle w:val="TableParagraph"/>
              <w:rPr>
                <w:sz w:val="18"/>
              </w:rPr>
            </w:pPr>
          </w:p>
        </w:tc>
        <w:tc>
          <w:tcPr>
            <w:tcW w:w="1276" w:type="dxa"/>
            <w:vMerge w:val="restart"/>
          </w:tcPr>
          <w:p w:rsidR="002E4C0E" w:rsidRDefault="002E4C0E">
            <w:pPr>
              <w:pStyle w:val="TableParagraph"/>
              <w:rPr>
                <w:sz w:val="18"/>
              </w:rPr>
            </w:pPr>
          </w:p>
        </w:tc>
        <w:tc>
          <w:tcPr>
            <w:tcW w:w="1562" w:type="dxa"/>
            <w:vMerge w:val="restart"/>
          </w:tcPr>
          <w:p w:rsidR="002E4C0E" w:rsidRDefault="002E4C0E">
            <w:pPr>
              <w:pStyle w:val="TableParagraph"/>
              <w:rPr>
                <w:sz w:val="18"/>
              </w:rPr>
            </w:pPr>
          </w:p>
        </w:tc>
      </w:tr>
      <w:tr w:rsidR="002E4C0E">
        <w:trPr>
          <w:trHeight w:val="919"/>
        </w:trPr>
        <w:tc>
          <w:tcPr>
            <w:tcW w:w="1975" w:type="dxa"/>
            <w:tcBorders>
              <w:top w:val="nil"/>
            </w:tcBorders>
          </w:tcPr>
          <w:p w:rsidR="002E4C0E" w:rsidRDefault="00B44099">
            <w:pPr>
              <w:pStyle w:val="TableParagraph"/>
              <w:spacing w:before="108"/>
              <w:ind w:left="787" w:right="170" w:hanging="605"/>
              <w:rPr>
                <w:sz w:val="20"/>
              </w:rPr>
            </w:pPr>
            <w:r>
              <w:rPr>
                <w:spacing w:val="-1"/>
                <w:sz w:val="20"/>
              </w:rPr>
              <w:t>Железнодорожные</w:t>
            </w:r>
            <w:r>
              <w:rPr>
                <w:spacing w:val="-47"/>
                <w:sz w:val="20"/>
              </w:rPr>
              <w:t xml:space="preserve"> </w:t>
            </w:r>
            <w:r>
              <w:rPr>
                <w:sz w:val="20"/>
              </w:rPr>
              <w:t>пути</w:t>
            </w:r>
          </w:p>
        </w:tc>
        <w:tc>
          <w:tcPr>
            <w:tcW w:w="1135" w:type="dxa"/>
            <w:tcBorders>
              <w:top w:val="nil"/>
            </w:tcBorders>
          </w:tcPr>
          <w:p w:rsidR="002E4C0E" w:rsidRDefault="002E4C0E">
            <w:pPr>
              <w:pStyle w:val="TableParagraph"/>
              <w:spacing w:before="5"/>
              <w:rPr>
                <w:sz w:val="19"/>
              </w:rPr>
            </w:pPr>
          </w:p>
          <w:p w:rsidR="002E4C0E" w:rsidRDefault="00B44099">
            <w:pPr>
              <w:pStyle w:val="TableParagraph"/>
              <w:ind w:left="129" w:right="127"/>
              <w:jc w:val="center"/>
              <w:rPr>
                <w:sz w:val="20"/>
              </w:rPr>
            </w:pPr>
            <w:r>
              <w:rPr>
                <w:sz w:val="20"/>
              </w:rPr>
              <w:t>7.1.1</w:t>
            </w:r>
          </w:p>
        </w:tc>
        <w:tc>
          <w:tcPr>
            <w:tcW w:w="1133" w:type="dxa"/>
            <w:vMerge/>
            <w:tcBorders>
              <w:top w:val="nil"/>
            </w:tcBorders>
          </w:tcPr>
          <w:p w:rsidR="002E4C0E" w:rsidRDefault="002E4C0E">
            <w:pPr>
              <w:rPr>
                <w:sz w:val="2"/>
                <w:szCs w:val="2"/>
              </w:rPr>
            </w:pPr>
          </w:p>
        </w:tc>
        <w:tc>
          <w:tcPr>
            <w:tcW w:w="1277" w:type="dxa"/>
            <w:tcBorders>
              <w:top w:val="nil"/>
            </w:tcBorders>
          </w:tcPr>
          <w:p w:rsidR="002E4C0E" w:rsidRDefault="002E4C0E">
            <w:pPr>
              <w:pStyle w:val="TableParagraph"/>
              <w:spacing w:before="5"/>
              <w:rPr>
                <w:sz w:val="19"/>
              </w:rPr>
            </w:pPr>
          </w:p>
          <w:p w:rsidR="002E4C0E" w:rsidRDefault="002E4C0E">
            <w:pPr>
              <w:pStyle w:val="TableParagraph"/>
              <w:ind w:left="604"/>
              <w:rPr>
                <w:sz w:val="20"/>
              </w:rPr>
            </w:pPr>
          </w:p>
        </w:tc>
        <w:tc>
          <w:tcPr>
            <w:tcW w:w="1558" w:type="dxa"/>
            <w:tcBorders>
              <w:top w:val="nil"/>
            </w:tcBorders>
          </w:tcPr>
          <w:p w:rsidR="002E4C0E" w:rsidRDefault="00B44099">
            <w:pPr>
              <w:pStyle w:val="TableParagraph"/>
              <w:ind w:left="259" w:right="256" w:firstLine="2"/>
              <w:jc w:val="center"/>
              <w:rPr>
                <w:sz w:val="20"/>
              </w:rPr>
            </w:pPr>
            <w:r>
              <w:rPr>
                <w:sz w:val="20"/>
              </w:rPr>
              <w:t>строений и</w:t>
            </w:r>
            <w:r>
              <w:rPr>
                <w:spacing w:val="1"/>
                <w:sz w:val="20"/>
              </w:rPr>
              <w:t xml:space="preserve"> </w:t>
            </w:r>
            <w:r>
              <w:rPr>
                <w:w w:val="95"/>
                <w:sz w:val="20"/>
              </w:rPr>
              <w:t>сооружений</w:t>
            </w:r>
          </w:p>
          <w:p w:rsidR="002E4C0E" w:rsidRDefault="00B44099">
            <w:pPr>
              <w:pStyle w:val="TableParagraph"/>
              <w:ind w:left="114" w:right="114"/>
              <w:jc w:val="center"/>
              <w:rPr>
                <w:sz w:val="20"/>
              </w:rPr>
            </w:pPr>
            <w:r>
              <w:rPr>
                <w:sz w:val="20"/>
              </w:rPr>
              <w:t>-</w:t>
            </w:r>
            <w:r>
              <w:rPr>
                <w:spacing w:val="-3"/>
                <w:sz w:val="20"/>
              </w:rPr>
              <w:t xml:space="preserve"> </w:t>
            </w:r>
            <w:r>
              <w:rPr>
                <w:sz w:val="20"/>
              </w:rPr>
              <w:t>0</w:t>
            </w:r>
          </w:p>
        </w:tc>
        <w:tc>
          <w:tcPr>
            <w:tcW w:w="1136" w:type="dxa"/>
            <w:tcBorders>
              <w:top w:val="nil"/>
            </w:tcBorders>
          </w:tcPr>
          <w:p w:rsidR="002E4C0E" w:rsidRDefault="002E4C0E">
            <w:pPr>
              <w:pStyle w:val="TableParagraph"/>
              <w:spacing w:before="5"/>
              <w:rPr>
                <w:sz w:val="19"/>
              </w:rPr>
            </w:pPr>
          </w:p>
          <w:p w:rsidR="002E4C0E" w:rsidRDefault="00B44099">
            <w:pPr>
              <w:pStyle w:val="TableParagraph"/>
              <w:ind w:left="359"/>
              <w:rPr>
                <w:sz w:val="20"/>
              </w:rPr>
            </w:pPr>
            <w:r>
              <w:rPr>
                <w:sz w:val="20"/>
              </w:rPr>
              <w:t>/ 25</w:t>
            </w:r>
          </w:p>
        </w:tc>
        <w:tc>
          <w:tcPr>
            <w:tcW w:w="1278" w:type="dxa"/>
            <w:vMerge/>
            <w:tcBorders>
              <w:top w:val="nil"/>
            </w:tcBorders>
          </w:tcPr>
          <w:p w:rsidR="002E4C0E" w:rsidRDefault="002E4C0E">
            <w:pPr>
              <w:rPr>
                <w:sz w:val="2"/>
                <w:szCs w:val="2"/>
              </w:rPr>
            </w:pPr>
          </w:p>
        </w:tc>
        <w:tc>
          <w:tcPr>
            <w:tcW w:w="1559" w:type="dxa"/>
            <w:vMerge/>
            <w:tcBorders>
              <w:top w:val="nil"/>
            </w:tcBorders>
          </w:tcPr>
          <w:p w:rsidR="002E4C0E" w:rsidRDefault="002E4C0E">
            <w:pPr>
              <w:rPr>
                <w:sz w:val="2"/>
                <w:szCs w:val="2"/>
              </w:rPr>
            </w:pPr>
          </w:p>
        </w:tc>
        <w:tc>
          <w:tcPr>
            <w:tcW w:w="1420" w:type="dxa"/>
            <w:vMerge/>
            <w:tcBorders>
              <w:top w:val="nil"/>
            </w:tcBorders>
          </w:tcPr>
          <w:p w:rsidR="002E4C0E" w:rsidRDefault="002E4C0E">
            <w:pPr>
              <w:rPr>
                <w:sz w:val="2"/>
                <w:szCs w:val="2"/>
              </w:rPr>
            </w:pPr>
          </w:p>
        </w:tc>
        <w:tc>
          <w:tcPr>
            <w:tcW w:w="1276" w:type="dxa"/>
            <w:vMerge/>
            <w:tcBorders>
              <w:top w:val="nil"/>
            </w:tcBorders>
          </w:tcPr>
          <w:p w:rsidR="002E4C0E" w:rsidRDefault="002E4C0E">
            <w:pPr>
              <w:rPr>
                <w:sz w:val="2"/>
                <w:szCs w:val="2"/>
              </w:rPr>
            </w:pPr>
          </w:p>
        </w:tc>
        <w:tc>
          <w:tcPr>
            <w:tcW w:w="1562" w:type="dxa"/>
            <w:vMerge/>
            <w:tcBorders>
              <w:top w:val="nil"/>
            </w:tcBorders>
          </w:tcPr>
          <w:p w:rsidR="002E4C0E" w:rsidRDefault="002E4C0E">
            <w:pPr>
              <w:rPr>
                <w:sz w:val="2"/>
                <w:szCs w:val="2"/>
              </w:rPr>
            </w:pPr>
          </w:p>
        </w:tc>
      </w:tr>
      <w:tr w:rsidR="002E4C0E">
        <w:trPr>
          <w:trHeight w:val="225"/>
        </w:trPr>
        <w:tc>
          <w:tcPr>
            <w:tcW w:w="1975" w:type="dxa"/>
            <w:tcBorders>
              <w:bottom w:val="nil"/>
            </w:tcBorders>
          </w:tcPr>
          <w:p w:rsidR="002E4C0E" w:rsidRDefault="002E4C0E">
            <w:pPr>
              <w:pStyle w:val="TableParagraph"/>
              <w:rPr>
                <w:sz w:val="16"/>
              </w:rPr>
            </w:pPr>
          </w:p>
        </w:tc>
        <w:tc>
          <w:tcPr>
            <w:tcW w:w="1135" w:type="dxa"/>
            <w:tcBorders>
              <w:bottom w:val="nil"/>
            </w:tcBorders>
          </w:tcPr>
          <w:p w:rsidR="002E4C0E" w:rsidRDefault="002E4C0E">
            <w:pPr>
              <w:pStyle w:val="TableParagraph"/>
              <w:rPr>
                <w:sz w:val="16"/>
              </w:rPr>
            </w:pPr>
          </w:p>
        </w:tc>
        <w:tc>
          <w:tcPr>
            <w:tcW w:w="1133" w:type="dxa"/>
            <w:vMerge w:val="restart"/>
          </w:tcPr>
          <w:p w:rsidR="002E4C0E" w:rsidRDefault="002E4C0E">
            <w:pPr>
              <w:pStyle w:val="TableParagraph"/>
              <w:rPr>
                <w:sz w:val="18"/>
              </w:rPr>
            </w:pPr>
          </w:p>
        </w:tc>
        <w:tc>
          <w:tcPr>
            <w:tcW w:w="1277" w:type="dxa"/>
            <w:tcBorders>
              <w:bottom w:val="nil"/>
            </w:tcBorders>
          </w:tcPr>
          <w:p w:rsidR="002E4C0E" w:rsidRDefault="002E4C0E">
            <w:pPr>
              <w:pStyle w:val="TableParagraph"/>
              <w:rPr>
                <w:sz w:val="16"/>
              </w:rPr>
            </w:pPr>
          </w:p>
        </w:tc>
        <w:tc>
          <w:tcPr>
            <w:tcW w:w="1558" w:type="dxa"/>
            <w:tcBorders>
              <w:bottom w:val="nil"/>
            </w:tcBorders>
          </w:tcPr>
          <w:p w:rsidR="002E4C0E" w:rsidRDefault="00B44099">
            <w:pPr>
              <w:pStyle w:val="TableParagraph"/>
              <w:spacing w:line="205" w:lineRule="exact"/>
              <w:ind w:right="331"/>
              <w:jc w:val="right"/>
              <w:rPr>
                <w:sz w:val="20"/>
              </w:rPr>
            </w:pPr>
            <w:r>
              <w:rPr>
                <w:sz w:val="20"/>
              </w:rPr>
              <w:t>до</w:t>
            </w:r>
            <w:r>
              <w:rPr>
                <w:spacing w:val="-4"/>
                <w:sz w:val="20"/>
              </w:rPr>
              <w:t xml:space="preserve"> </w:t>
            </w:r>
            <w:r>
              <w:rPr>
                <w:sz w:val="20"/>
              </w:rPr>
              <w:t>зданий,</w:t>
            </w:r>
          </w:p>
        </w:tc>
        <w:tc>
          <w:tcPr>
            <w:tcW w:w="1136" w:type="dxa"/>
            <w:tcBorders>
              <w:bottom w:val="nil"/>
            </w:tcBorders>
          </w:tcPr>
          <w:p w:rsidR="002E4C0E" w:rsidRDefault="002E4C0E">
            <w:pPr>
              <w:pStyle w:val="TableParagraph"/>
              <w:rPr>
                <w:sz w:val="16"/>
              </w:rPr>
            </w:pPr>
          </w:p>
        </w:tc>
        <w:tc>
          <w:tcPr>
            <w:tcW w:w="1278" w:type="dxa"/>
            <w:vMerge w:val="restart"/>
          </w:tcPr>
          <w:p w:rsidR="002E4C0E" w:rsidRDefault="002E4C0E">
            <w:pPr>
              <w:pStyle w:val="TableParagraph"/>
              <w:rPr>
                <w:sz w:val="18"/>
              </w:rPr>
            </w:pPr>
          </w:p>
        </w:tc>
        <w:tc>
          <w:tcPr>
            <w:tcW w:w="1559" w:type="dxa"/>
            <w:vMerge w:val="restart"/>
          </w:tcPr>
          <w:p w:rsidR="002E4C0E" w:rsidRDefault="002E4C0E">
            <w:pPr>
              <w:pStyle w:val="TableParagraph"/>
              <w:rPr>
                <w:sz w:val="18"/>
              </w:rPr>
            </w:pPr>
          </w:p>
        </w:tc>
        <w:tc>
          <w:tcPr>
            <w:tcW w:w="1420" w:type="dxa"/>
            <w:vMerge w:val="restart"/>
          </w:tcPr>
          <w:p w:rsidR="002E4C0E" w:rsidRDefault="002E4C0E">
            <w:pPr>
              <w:pStyle w:val="TableParagraph"/>
              <w:rPr>
                <w:sz w:val="18"/>
              </w:rPr>
            </w:pPr>
          </w:p>
        </w:tc>
        <w:tc>
          <w:tcPr>
            <w:tcW w:w="1276" w:type="dxa"/>
            <w:vMerge w:val="restart"/>
          </w:tcPr>
          <w:p w:rsidR="002E4C0E" w:rsidRDefault="002E4C0E">
            <w:pPr>
              <w:pStyle w:val="TableParagraph"/>
              <w:rPr>
                <w:sz w:val="18"/>
              </w:rPr>
            </w:pPr>
          </w:p>
        </w:tc>
        <w:tc>
          <w:tcPr>
            <w:tcW w:w="1562" w:type="dxa"/>
            <w:vMerge w:val="restart"/>
          </w:tcPr>
          <w:p w:rsidR="002E4C0E" w:rsidRDefault="002E4C0E">
            <w:pPr>
              <w:pStyle w:val="TableParagraph"/>
              <w:rPr>
                <w:sz w:val="18"/>
              </w:rPr>
            </w:pPr>
          </w:p>
        </w:tc>
      </w:tr>
      <w:tr w:rsidR="002E4C0E">
        <w:trPr>
          <w:trHeight w:val="225"/>
        </w:trPr>
        <w:tc>
          <w:tcPr>
            <w:tcW w:w="1975" w:type="dxa"/>
            <w:tcBorders>
              <w:top w:val="nil"/>
              <w:bottom w:val="nil"/>
            </w:tcBorders>
          </w:tcPr>
          <w:p w:rsidR="002E4C0E" w:rsidRDefault="00B44099">
            <w:pPr>
              <w:pStyle w:val="TableParagraph"/>
              <w:spacing w:line="205" w:lineRule="exact"/>
              <w:ind w:left="142" w:right="139"/>
              <w:jc w:val="center"/>
              <w:rPr>
                <w:sz w:val="20"/>
              </w:rPr>
            </w:pPr>
            <w:r>
              <w:rPr>
                <w:sz w:val="20"/>
              </w:rPr>
              <w:t>Обслуживание</w:t>
            </w:r>
          </w:p>
        </w:tc>
        <w:tc>
          <w:tcPr>
            <w:tcW w:w="1135" w:type="dxa"/>
            <w:tcBorders>
              <w:top w:val="nil"/>
              <w:bottom w:val="nil"/>
            </w:tcBorders>
          </w:tcPr>
          <w:p w:rsidR="002E4C0E" w:rsidRDefault="002E4C0E">
            <w:pPr>
              <w:pStyle w:val="TableParagraph"/>
              <w:rPr>
                <w:sz w:val="16"/>
              </w:rPr>
            </w:pPr>
          </w:p>
        </w:tc>
        <w:tc>
          <w:tcPr>
            <w:tcW w:w="1133" w:type="dxa"/>
            <w:vMerge/>
            <w:tcBorders>
              <w:top w:val="nil"/>
            </w:tcBorders>
          </w:tcPr>
          <w:p w:rsidR="002E4C0E" w:rsidRDefault="002E4C0E">
            <w:pPr>
              <w:rPr>
                <w:sz w:val="2"/>
                <w:szCs w:val="2"/>
              </w:rPr>
            </w:pPr>
          </w:p>
        </w:tc>
        <w:tc>
          <w:tcPr>
            <w:tcW w:w="1277" w:type="dxa"/>
            <w:tcBorders>
              <w:top w:val="nil"/>
              <w:bottom w:val="nil"/>
            </w:tcBorders>
          </w:tcPr>
          <w:p w:rsidR="002E4C0E" w:rsidRDefault="002E4C0E">
            <w:pPr>
              <w:pStyle w:val="TableParagraph"/>
              <w:rPr>
                <w:sz w:val="16"/>
              </w:rPr>
            </w:pPr>
          </w:p>
        </w:tc>
        <w:tc>
          <w:tcPr>
            <w:tcW w:w="1558" w:type="dxa"/>
            <w:tcBorders>
              <w:top w:val="nil"/>
              <w:bottom w:val="nil"/>
            </w:tcBorders>
          </w:tcPr>
          <w:p w:rsidR="002E4C0E" w:rsidRDefault="00B44099">
            <w:pPr>
              <w:pStyle w:val="TableParagraph"/>
              <w:spacing w:line="205" w:lineRule="exact"/>
              <w:ind w:right="302"/>
              <w:jc w:val="right"/>
              <w:rPr>
                <w:sz w:val="20"/>
              </w:rPr>
            </w:pPr>
            <w:r>
              <w:rPr>
                <w:sz w:val="20"/>
              </w:rPr>
              <w:t>строений</w:t>
            </w:r>
            <w:r>
              <w:rPr>
                <w:spacing w:val="-3"/>
                <w:sz w:val="20"/>
              </w:rPr>
              <w:t xml:space="preserve"> </w:t>
            </w:r>
            <w:r>
              <w:rPr>
                <w:sz w:val="20"/>
              </w:rPr>
              <w:t>и</w:t>
            </w:r>
          </w:p>
        </w:tc>
        <w:tc>
          <w:tcPr>
            <w:tcW w:w="1136" w:type="dxa"/>
            <w:tcBorders>
              <w:top w:val="nil"/>
              <w:bottom w:val="nil"/>
            </w:tcBorders>
          </w:tcPr>
          <w:p w:rsidR="002E4C0E" w:rsidRDefault="002E4C0E">
            <w:pPr>
              <w:pStyle w:val="TableParagraph"/>
              <w:rPr>
                <w:sz w:val="16"/>
              </w:rPr>
            </w:pPr>
          </w:p>
        </w:tc>
        <w:tc>
          <w:tcPr>
            <w:tcW w:w="1278" w:type="dxa"/>
            <w:vMerge/>
            <w:tcBorders>
              <w:top w:val="nil"/>
            </w:tcBorders>
          </w:tcPr>
          <w:p w:rsidR="002E4C0E" w:rsidRDefault="002E4C0E">
            <w:pPr>
              <w:rPr>
                <w:sz w:val="2"/>
                <w:szCs w:val="2"/>
              </w:rPr>
            </w:pPr>
          </w:p>
        </w:tc>
        <w:tc>
          <w:tcPr>
            <w:tcW w:w="1559" w:type="dxa"/>
            <w:vMerge/>
            <w:tcBorders>
              <w:top w:val="nil"/>
            </w:tcBorders>
          </w:tcPr>
          <w:p w:rsidR="002E4C0E" w:rsidRDefault="002E4C0E">
            <w:pPr>
              <w:rPr>
                <w:sz w:val="2"/>
                <w:szCs w:val="2"/>
              </w:rPr>
            </w:pPr>
          </w:p>
        </w:tc>
        <w:tc>
          <w:tcPr>
            <w:tcW w:w="1420" w:type="dxa"/>
            <w:vMerge/>
            <w:tcBorders>
              <w:top w:val="nil"/>
            </w:tcBorders>
          </w:tcPr>
          <w:p w:rsidR="002E4C0E" w:rsidRDefault="002E4C0E">
            <w:pPr>
              <w:rPr>
                <w:sz w:val="2"/>
                <w:szCs w:val="2"/>
              </w:rPr>
            </w:pPr>
          </w:p>
        </w:tc>
        <w:tc>
          <w:tcPr>
            <w:tcW w:w="1276" w:type="dxa"/>
            <w:vMerge/>
            <w:tcBorders>
              <w:top w:val="nil"/>
            </w:tcBorders>
          </w:tcPr>
          <w:p w:rsidR="002E4C0E" w:rsidRDefault="002E4C0E">
            <w:pPr>
              <w:rPr>
                <w:sz w:val="2"/>
                <w:szCs w:val="2"/>
              </w:rPr>
            </w:pPr>
          </w:p>
        </w:tc>
        <w:tc>
          <w:tcPr>
            <w:tcW w:w="1562" w:type="dxa"/>
            <w:vMerge/>
            <w:tcBorders>
              <w:top w:val="nil"/>
            </w:tcBorders>
          </w:tcPr>
          <w:p w:rsidR="002E4C0E" w:rsidRDefault="002E4C0E">
            <w:pPr>
              <w:rPr>
                <w:sz w:val="2"/>
                <w:szCs w:val="2"/>
              </w:rPr>
            </w:pPr>
          </w:p>
        </w:tc>
      </w:tr>
      <w:tr w:rsidR="002E4C0E">
        <w:trPr>
          <w:trHeight w:val="225"/>
        </w:trPr>
        <w:tc>
          <w:tcPr>
            <w:tcW w:w="1975" w:type="dxa"/>
            <w:tcBorders>
              <w:top w:val="nil"/>
              <w:bottom w:val="nil"/>
            </w:tcBorders>
          </w:tcPr>
          <w:p w:rsidR="002E4C0E" w:rsidRDefault="00B44099">
            <w:pPr>
              <w:pStyle w:val="TableParagraph"/>
              <w:spacing w:line="206" w:lineRule="exact"/>
              <w:ind w:left="144" w:right="138"/>
              <w:jc w:val="center"/>
              <w:rPr>
                <w:sz w:val="20"/>
              </w:rPr>
            </w:pPr>
            <w:r>
              <w:rPr>
                <w:sz w:val="20"/>
              </w:rPr>
              <w:t>железнодорожных</w:t>
            </w:r>
          </w:p>
        </w:tc>
        <w:tc>
          <w:tcPr>
            <w:tcW w:w="1135" w:type="dxa"/>
            <w:tcBorders>
              <w:top w:val="nil"/>
              <w:bottom w:val="nil"/>
            </w:tcBorders>
          </w:tcPr>
          <w:p w:rsidR="002E4C0E" w:rsidRDefault="00B44099">
            <w:pPr>
              <w:pStyle w:val="TableParagraph"/>
              <w:spacing w:line="206" w:lineRule="exact"/>
              <w:ind w:left="129" w:right="127"/>
              <w:jc w:val="center"/>
              <w:rPr>
                <w:sz w:val="20"/>
              </w:rPr>
            </w:pPr>
            <w:r>
              <w:rPr>
                <w:sz w:val="20"/>
              </w:rPr>
              <w:t>7.1.2</w:t>
            </w:r>
          </w:p>
        </w:tc>
        <w:tc>
          <w:tcPr>
            <w:tcW w:w="1133" w:type="dxa"/>
            <w:vMerge/>
            <w:tcBorders>
              <w:top w:val="nil"/>
            </w:tcBorders>
          </w:tcPr>
          <w:p w:rsidR="002E4C0E" w:rsidRDefault="002E4C0E">
            <w:pPr>
              <w:rPr>
                <w:sz w:val="2"/>
                <w:szCs w:val="2"/>
              </w:rPr>
            </w:pPr>
          </w:p>
        </w:tc>
        <w:tc>
          <w:tcPr>
            <w:tcW w:w="1277" w:type="dxa"/>
            <w:tcBorders>
              <w:top w:val="nil"/>
              <w:bottom w:val="nil"/>
            </w:tcBorders>
          </w:tcPr>
          <w:p w:rsidR="002E4C0E" w:rsidRDefault="002E4C0E">
            <w:pPr>
              <w:pStyle w:val="TableParagraph"/>
              <w:spacing w:line="206" w:lineRule="exact"/>
              <w:ind w:left="605"/>
              <w:rPr>
                <w:sz w:val="20"/>
              </w:rPr>
            </w:pPr>
          </w:p>
        </w:tc>
        <w:tc>
          <w:tcPr>
            <w:tcW w:w="1558" w:type="dxa"/>
            <w:tcBorders>
              <w:top w:val="nil"/>
              <w:bottom w:val="nil"/>
            </w:tcBorders>
          </w:tcPr>
          <w:p w:rsidR="002E4C0E" w:rsidRDefault="00B44099">
            <w:pPr>
              <w:pStyle w:val="TableParagraph"/>
              <w:spacing w:line="206" w:lineRule="exact"/>
              <w:ind w:right="256"/>
              <w:jc w:val="right"/>
              <w:rPr>
                <w:sz w:val="20"/>
              </w:rPr>
            </w:pPr>
            <w:r>
              <w:rPr>
                <w:sz w:val="20"/>
              </w:rPr>
              <w:t>сооружений</w:t>
            </w:r>
          </w:p>
        </w:tc>
        <w:tc>
          <w:tcPr>
            <w:tcW w:w="1136" w:type="dxa"/>
            <w:tcBorders>
              <w:top w:val="nil"/>
              <w:bottom w:val="nil"/>
            </w:tcBorders>
          </w:tcPr>
          <w:p w:rsidR="002E4C0E" w:rsidRDefault="00B44099">
            <w:pPr>
              <w:pStyle w:val="TableParagraph"/>
              <w:spacing w:line="206" w:lineRule="exact"/>
              <w:ind w:left="359"/>
              <w:rPr>
                <w:sz w:val="20"/>
              </w:rPr>
            </w:pPr>
            <w:r>
              <w:rPr>
                <w:sz w:val="20"/>
              </w:rPr>
              <w:t>/ 25</w:t>
            </w:r>
          </w:p>
        </w:tc>
        <w:tc>
          <w:tcPr>
            <w:tcW w:w="1278" w:type="dxa"/>
            <w:vMerge/>
            <w:tcBorders>
              <w:top w:val="nil"/>
            </w:tcBorders>
          </w:tcPr>
          <w:p w:rsidR="002E4C0E" w:rsidRDefault="002E4C0E">
            <w:pPr>
              <w:rPr>
                <w:sz w:val="2"/>
                <w:szCs w:val="2"/>
              </w:rPr>
            </w:pPr>
          </w:p>
        </w:tc>
        <w:tc>
          <w:tcPr>
            <w:tcW w:w="1559" w:type="dxa"/>
            <w:vMerge/>
            <w:tcBorders>
              <w:top w:val="nil"/>
            </w:tcBorders>
          </w:tcPr>
          <w:p w:rsidR="002E4C0E" w:rsidRDefault="002E4C0E">
            <w:pPr>
              <w:rPr>
                <w:sz w:val="2"/>
                <w:szCs w:val="2"/>
              </w:rPr>
            </w:pPr>
          </w:p>
        </w:tc>
        <w:tc>
          <w:tcPr>
            <w:tcW w:w="1420" w:type="dxa"/>
            <w:vMerge/>
            <w:tcBorders>
              <w:top w:val="nil"/>
            </w:tcBorders>
          </w:tcPr>
          <w:p w:rsidR="002E4C0E" w:rsidRDefault="002E4C0E">
            <w:pPr>
              <w:rPr>
                <w:sz w:val="2"/>
                <w:szCs w:val="2"/>
              </w:rPr>
            </w:pPr>
          </w:p>
        </w:tc>
        <w:tc>
          <w:tcPr>
            <w:tcW w:w="1276" w:type="dxa"/>
            <w:vMerge/>
            <w:tcBorders>
              <w:top w:val="nil"/>
            </w:tcBorders>
          </w:tcPr>
          <w:p w:rsidR="002E4C0E" w:rsidRDefault="002E4C0E">
            <w:pPr>
              <w:rPr>
                <w:sz w:val="2"/>
                <w:szCs w:val="2"/>
              </w:rPr>
            </w:pPr>
          </w:p>
        </w:tc>
        <w:tc>
          <w:tcPr>
            <w:tcW w:w="1562" w:type="dxa"/>
            <w:vMerge/>
            <w:tcBorders>
              <w:top w:val="nil"/>
            </w:tcBorders>
          </w:tcPr>
          <w:p w:rsidR="002E4C0E" w:rsidRDefault="002E4C0E">
            <w:pPr>
              <w:rPr>
                <w:sz w:val="2"/>
                <w:szCs w:val="2"/>
              </w:rPr>
            </w:pPr>
          </w:p>
        </w:tc>
      </w:tr>
      <w:tr w:rsidR="002E4C0E">
        <w:trPr>
          <w:trHeight w:val="458"/>
        </w:trPr>
        <w:tc>
          <w:tcPr>
            <w:tcW w:w="1975" w:type="dxa"/>
            <w:tcBorders>
              <w:top w:val="nil"/>
            </w:tcBorders>
          </w:tcPr>
          <w:p w:rsidR="002E4C0E" w:rsidRDefault="00B44099">
            <w:pPr>
              <w:pStyle w:val="TableParagraph"/>
              <w:spacing w:line="223" w:lineRule="exact"/>
              <w:ind w:left="143" w:right="139"/>
              <w:jc w:val="center"/>
              <w:rPr>
                <w:sz w:val="20"/>
              </w:rPr>
            </w:pPr>
            <w:r>
              <w:rPr>
                <w:sz w:val="20"/>
              </w:rPr>
              <w:t>перевозок</w:t>
            </w:r>
          </w:p>
        </w:tc>
        <w:tc>
          <w:tcPr>
            <w:tcW w:w="1135" w:type="dxa"/>
            <w:tcBorders>
              <w:top w:val="nil"/>
            </w:tcBorders>
          </w:tcPr>
          <w:p w:rsidR="002E4C0E" w:rsidRDefault="002E4C0E">
            <w:pPr>
              <w:pStyle w:val="TableParagraph"/>
              <w:rPr>
                <w:sz w:val="18"/>
              </w:rPr>
            </w:pPr>
          </w:p>
        </w:tc>
        <w:tc>
          <w:tcPr>
            <w:tcW w:w="1133" w:type="dxa"/>
            <w:vMerge/>
            <w:tcBorders>
              <w:top w:val="nil"/>
            </w:tcBorders>
          </w:tcPr>
          <w:p w:rsidR="002E4C0E" w:rsidRDefault="002E4C0E">
            <w:pPr>
              <w:rPr>
                <w:sz w:val="2"/>
                <w:szCs w:val="2"/>
              </w:rPr>
            </w:pPr>
          </w:p>
        </w:tc>
        <w:tc>
          <w:tcPr>
            <w:tcW w:w="1277" w:type="dxa"/>
            <w:tcBorders>
              <w:top w:val="nil"/>
            </w:tcBorders>
          </w:tcPr>
          <w:p w:rsidR="002E4C0E" w:rsidRDefault="002E4C0E">
            <w:pPr>
              <w:pStyle w:val="TableParagraph"/>
              <w:rPr>
                <w:sz w:val="18"/>
              </w:rPr>
            </w:pPr>
          </w:p>
        </w:tc>
        <w:tc>
          <w:tcPr>
            <w:tcW w:w="1558" w:type="dxa"/>
            <w:tcBorders>
              <w:top w:val="nil"/>
            </w:tcBorders>
          </w:tcPr>
          <w:p w:rsidR="002E4C0E" w:rsidRDefault="00B44099">
            <w:pPr>
              <w:pStyle w:val="TableParagraph"/>
              <w:spacing w:line="223" w:lineRule="exact"/>
              <w:ind w:left="114" w:right="114"/>
              <w:jc w:val="center"/>
              <w:rPr>
                <w:sz w:val="20"/>
              </w:rPr>
            </w:pPr>
            <w:r>
              <w:rPr>
                <w:sz w:val="20"/>
              </w:rPr>
              <w:t>-</w:t>
            </w:r>
            <w:r>
              <w:rPr>
                <w:spacing w:val="-3"/>
                <w:sz w:val="20"/>
              </w:rPr>
              <w:t xml:space="preserve"> </w:t>
            </w:r>
            <w:r>
              <w:rPr>
                <w:sz w:val="20"/>
              </w:rPr>
              <w:t>0</w:t>
            </w:r>
          </w:p>
        </w:tc>
        <w:tc>
          <w:tcPr>
            <w:tcW w:w="1136" w:type="dxa"/>
            <w:tcBorders>
              <w:top w:val="nil"/>
            </w:tcBorders>
          </w:tcPr>
          <w:p w:rsidR="002E4C0E" w:rsidRDefault="002E4C0E">
            <w:pPr>
              <w:pStyle w:val="TableParagraph"/>
              <w:rPr>
                <w:sz w:val="18"/>
              </w:rPr>
            </w:pPr>
          </w:p>
        </w:tc>
        <w:tc>
          <w:tcPr>
            <w:tcW w:w="1278" w:type="dxa"/>
            <w:vMerge/>
            <w:tcBorders>
              <w:top w:val="nil"/>
            </w:tcBorders>
          </w:tcPr>
          <w:p w:rsidR="002E4C0E" w:rsidRDefault="002E4C0E">
            <w:pPr>
              <w:rPr>
                <w:sz w:val="2"/>
                <w:szCs w:val="2"/>
              </w:rPr>
            </w:pPr>
          </w:p>
        </w:tc>
        <w:tc>
          <w:tcPr>
            <w:tcW w:w="1559" w:type="dxa"/>
            <w:vMerge/>
            <w:tcBorders>
              <w:top w:val="nil"/>
            </w:tcBorders>
          </w:tcPr>
          <w:p w:rsidR="002E4C0E" w:rsidRDefault="002E4C0E">
            <w:pPr>
              <w:rPr>
                <w:sz w:val="2"/>
                <w:szCs w:val="2"/>
              </w:rPr>
            </w:pPr>
          </w:p>
        </w:tc>
        <w:tc>
          <w:tcPr>
            <w:tcW w:w="1420" w:type="dxa"/>
            <w:vMerge/>
            <w:tcBorders>
              <w:top w:val="nil"/>
            </w:tcBorders>
          </w:tcPr>
          <w:p w:rsidR="002E4C0E" w:rsidRDefault="002E4C0E">
            <w:pPr>
              <w:rPr>
                <w:sz w:val="2"/>
                <w:szCs w:val="2"/>
              </w:rPr>
            </w:pPr>
          </w:p>
        </w:tc>
        <w:tc>
          <w:tcPr>
            <w:tcW w:w="1276" w:type="dxa"/>
            <w:vMerge/>
            <w:tcBorders>
              <w:top w:val="nil"/>
            </w:tcBorders>
          </w:tcPr>
          <w:p w:rsidR="002E4C0E" w:rsidRDefault="002E4C0E">
            <w:pPr>
              <w:rPr>
                <w:sz w:val="2"/>
                <w:szCs w:val="2"/>
              </w:rPr>
            </w:pPr>
          </w:p>
        </w:tc>
        <w:tc>
          <w:tcPr>
            <w:tcW w:w="1562" w:type="dxa"/>
            <w:vMerge/>
            <w:tcBorders>
              <w:top w:val="nil"/>
            </w:tcBorders>
          </w:tcPr>
          <w:p w:rsidR="002E4C0E" w:rsidRDefault="002E4C0E">
            <w:pPr>
              <w:rPr>
                <w:sz w:val="2"/>
                <w:szCs w:val="2"/>
              </w:rPr>
            </w:pPr>
          </w:p>
        </w:tc>
      </w:tr>
      <w:tr w:rsidR="002E4C0E">
        <w:trPr>
          <w:trHeight w:val="225"/>
        </w:trPr>
        <w:tc>
          <w:tcPr>
            <w:tcW w:w="1975" w:type="dxa"/>
            <w:tcBorders>
              <w:bottom w:val="nil"/>
            </w:tcBorders>
          </w:tcPr>
          <w:p w:rsidR="002E4C0E" w:rsidRDefault="002E4C0E">
            <w:pPr>
              <w:pStyle w:val="TableParagraph"/>
              <w:rPr>
                <w:sz w:val="16"/>
              </w:rPr>
            </w:pPr>
          </w:p>
        </w:tc>
        <w:tc>
          <w:tcPr>
            <w:tcW w:w="1135" w:type="dxa"/>
            <w:tcBorders>
              <w:bottom w:val="nil"/>
            </w:tcBorders>
          </w:tcPr>
          <w:p w:rsidR="002E4C0E" w:rsidRDefault="002E4C0E">
            <w:pPr>
              <w:pStyle w:val="TableParagraph"/>
              <w:rPr>
                <w:sz w:val="16"/>
              </w:rPr>
            </w:pPr>
          </w:p>
        </w:tc>
        <w:tc>
          <w:tcPr>
            <w:tcW w:w="1133" w:type="dxa"/>
            <w:vMerge w:val="restart"/>
          </w:tcPr>
          <w:p w:rsidR="002E4C0E" w:rsidRDefault="002E4C0E">
            <w:pPr>
              <w:pStyle w:val="TableParagraph"/>
              <w:rPr>
                <w:sz w:val="18"/>
              </w:rPr>
            </w:pPr>
          </w:p>
        </w:tc>
        <w:tc>
          <w:tcPr>
            <w:tcW w:w="1277" w:type="dxa"/>
            <w:tcBorders>
              <w:bottom w:val="nil"/>
            </w:tcBorders>
          </w:tcPr>
          <w:p w:rsidR="002E4C0E" w:rsidRDefault="002E4C0E">
            <w:pPr>
              <w:pStyle w:val="TableParagraph"/>
              <w:rPr>
                <w:sz w:val="16"/>
              </w:rPr>
            </w:pPr>
          </w:p>
        </w:tc>
        <w:tc>
          <w:tcPr>
            <w:tcW w:w="1558" w:type="dxa"/>
            <w:tcBorders>
              <w:bottom w:val="nil"/>
            </w:tcBorders>
          </w:tcPr>
          <w:p w:rsidR="002E4C0E" w:rsidRDefault="00B44099">
            <w:pPr>
              <w:pStyle w:val="TableParagraph"/>
              <w:spacing w:line="205" w:lineRule="exact"/>
              <w:ind w:right="331"/>
              <w:jc w:val="right"/>
              <w:rPr>
                <w:sz w:val="20"/>
              </w:rPr>
            </w:pPr>
            <w:r>
              <w:rPr>
                <w:sz w:val="20"/>
              </w:rPr>
              <w:t>до</w:t>
            </w:r>
            <w:r>
              <w:rPr>
                <w:spacing w:val="-4"/>
                <w:sz w:val="20"/>
              </w:rPr>
              <w:t xml:space="preserve"> </w:t>
            </w:r>
            <w:r>
              <w:rPr>
                <w:sz w:val="20"/>
              </w:rPr>
              <w:t>зданий,</w:t>
            </w:r>
          </w:p>
        </w:tc>
        <w:tc>
          <w:tcPr>
            <w:tcW w:w="1136" w:type="dxa"/>
            <w:tcBorders>
              <w:bottom w:val="nil"/>
            </w:tcBorders>
          </w:tcPr>
          <w:p w:rsidR="002E4C0E" w:rsidRDefault="002E4C0E">
            <w:pPr>
              <w:pStyle w:val="TableParagraph"/>
              <w:rPr>
                <w:sz w:val="16"/>
              </w:rPr>
            </w:pPr>
          </w:p>
        </w:tc>
        <w:tc>
          <w:tcPr>
            <w:tcW w:w="1278" w:type="dxa"/>
            <w:vMerge w:val="restart"/>
          </w:tcPr>
          <w:p w:rsidR="002E4C0E" w:rsidRDefault="002E4C0E">
            <w:pPr>
              <w:pStyle w:val="TableParagraph"/>
              <w:rPr>
                <w:sz w:val="18"/>
              </w:rPr>
            </w:pPr>
          </w:p>
        </w:tc>
        <w:tc>
          <w:tcPr>
            <w:tcW w:w="1559" w:type="dxa"/>
            <w:vMerge w:val="restart"/>
          </w:tcPr>
          <w:p w:rsidR="002E4C0E" w:rsidRDefault="002E4C0E">
            <w:pPr>
              <w:pStyle w:val="TableParagraph"/>
              <w:rPr>
                <w:sz w:val="18"/>
              </w:rPr>
            </w:pPr>
          </w:p>
        </w:tc>
        <w:tc>
          <w:tcPr>
            <w:tcW w:w="1420" w:type="dxa"/>
            <w:vMerge w:val="restart"/>
          </w:tcPr>
          <w:p w:rsidR="002E4C0E" w:rsidRDefault="002E4C0E">
            <w:pPr>
              <w:pStyle w:val="TableParagraph"/>
              <w:rPr>
                <w:sz w:val="18"/>
              </w:rPr>
            </w:pPr>
          </w:p>
        </w:tc>
        <w:tc>
          <w:tcPr>
            <w:tcW w:w="1276" w:type="dxa"/>
            <w:vMerge w:val="restart"/>
          </w:tcPr>
          <w:p w:rsidR="002E4C0E" w:rsidRDefault="002E4C0E">
            <w:pPr>
              <w:pStyle w:val="TableParagraph"/>
              <w:rPr>
                <w:sz w:val="18"/>
              </w:rPr>
            </w:pPr>
          </w:p>
        </w:tc>
        <w:tc>
          <w:tcPr>
            <w:tcW w:w="1562" w:type="dxa"/>
            <w:vMerge w:val="restart"/>
          </w:tcPr>
          <w:p w:rsidR="002E4C0E" w:rsidRDefault="002E4C0E">
            <w:pPr>
              <w:pStyle w:val="TableParagraph"/>
              <w:rPr>
                <w:sz w:val="18"/>
              </w:rPr>
            </w:pPr>
          </w:p>
        </w:tc>
      </w:tr>
      <w:tr w:rsidR="002E4C0E">
        <w:trPr>
          <w:trHeight w:val="225"/>
        </w:trPr>
        <w:tc>
          <w:tcPr>
            <w:tcW w:w="1975" w:type="dxa"/>
            <w:tcBorders>
              <w:top w:val="nil"/>
              <w:bottom w:val="nil"/>
            </w:tcBorders>
          </w:tcPr>
          <w:p w:rsidR="002E4C0E" w:rsidRDefault="00B44099">
            <w:pPr>
              <w:pStyle w:val="TableParagraph"/>
              <w:spacing w:line="205" w:lineRule="exact"/>
              <w:ind w:left="143" w:right="139"/>
              <w:jc w:val="center"/>
              <w:rPr>
                <w:sz w:val="20"/>
              </w:rPr>
            </w:pPr>
            <w:r>
              <w:rPr>
                <w:sz w:val="20"/>
              </w:rPr>
              <w:t>Размещение</w:t>
            </w:r>
          </w:p>
        </w:tc>
        <w:tc>
          <w:tcPr>
            <w:tcW w:w="1135" w:type="dxa"/>
            <w:tcBorders>
              <w:top w:val="nil"/>
              <w:bottom w:val="nil"/>
            </w:tcBorders>
          </w:tcPr>
          <w:p w:rsidR="002E4C0E" w:rsidRDefault="002E4C0E">
            <w:pPr>
              <w:pStyle w:val="TableParagraph"/>
              <w:rPr>
                <w:sz w:val="16"/>
              </w:rPr>
            </w:pPr>
          </w:p>
        </w:tc>
        <w:tc>
          <w:tcPr>
            <w:tcW w:w="1133" w:type="dxa"/>
            <w:vMerge/>
            <w:tcBorders>
              <w:top w:val="nil"/>
            </w:tcBorders>
          </w:tcPr>
          <w:p w:rsidR="002E4C0E" w:rsidRDefault="002E4C0E">
            <w:pPr>
              <w:rPr>
                <w:sz w:val="2"/>
                <w:szCs w:val="2"/>
              </w:rPr>
            </w:pPr>
          </w:p>
        </w:tc>
        <w:tc>
          <w:tcPr>
            <w:tcW w:w="1277" w:type="dxa"/>
            <w:tcBorders>
              <w:top w:val="nil"/>
              <w:bottom w:val="nil"/>
            </w:tcBorders>
          </w:tcPr>
          <w:p w:rsidR="002E4C0E" w:rsidRDefault="002E4C0E">
            <w:pPr>
              <w:pStyle w:val="TableParagraph"/>
              <w:rPr>
                <w:sz w:val="16"/>
              </w:rPr>
            </w:pPr>
          </w:p>
        </w:tc>
        <w:tc>
          <w:tcPr>
            <w:tcW w:w="1558" w:type="dxa"/>
            <w:tcBorders>
              <w:top w:val="nil"/>
              <w:bottom w:val="nil"/>
            </w:tcBorders>
          </w:tcPr>
          <w:p w:rsidR="002E4C0E" w:rsidRDefault="00B44099">
            <w:pPr>
              <w:pStyle w:val="TableParagraph"/>
              <w:spacing w:line="205" w:lineRule="exact"/>
              <w:ind w:right="302"/>
              <w:jc w:val="right"/>
              <w:rPr>
                <w:sz w:val="20"/>
              </w:rPr>
            </w:pPr>
            <w:r>
              <w:rPr>
                <w:sz w:val="20"/>
              </w:rPr>
              <w:t>строений</w:t>
            </w:r>
            <w:r>
              <w:rPr>
                <w:spacing w:val="-3"/>
                <w:sz w:val="20"/>
              </w:rPr>
              <w:t xml:space="preserve"> </w:t>
            </w:r>
            <w:r>
              <w:rPr>
                <w:sz w:val="20"/>
              </w:rPr>
              <w:t>и</w:t>
            </w:r>
          </w:p>
        </w:tc>
        <w:tc>
          <w:tcPr>
            <w:tcW w:w="1136" w:type="dxa"/>
            <w:tcBorders>
              <w:top w:val="nil"/>
              <w:bottom w:val="nil"/>
            </w:tcBorders>
          </w:tcPr>
          <w:p w:rsidR="002E4C0E" w:rsidRDefault="002E4C0E">
            <w:pPr>
              <w:pStyle w:val="TableParagraph"/>
              <w:rPr>
                <w:sz w:val="16"/>
              </w:rPr>
            </w:pPr>
          </w:p>
        </w:tc>
        <w:tc>
          <w:tcPr>
            <w:tcW w:w="1278" w:type="dxa"/>
            <w:vMerge/>
            <w:tcBorders>
              <w:top w:val="nil"/>
            </w:tcBorders>
          </w:tcPr>
          <w:p w:rsidR="002E4C0E" w:rsidRDefault="002E4C0E">
            <w:pPr>
              <w:rPr>
                <w:sz w:val="2"/>
                <w:szCs w:val="2"/>
              </w:rPr>
            </w:pPr>
          </w:p>
        </w:tc>
        <w:tc>
          <w:tcPr>
            <w:tcW w:w="1559" w:type="dxa"/>
            <w:vMerge/>
            <w:tcBorders>
              <w:top w:val="nil"/>
            </w:tcBorders>
          </w:tcPr>
          <w:p w:rsidR="002E4C0E" w:rsidRDefault="002E4C0E">
            <w:pPr>
              <w:rPr>
                <w:sz w:val="2"/>
                <w:szCs w:val="2"/>
              </w:rPr>
            </w:pPr>
          </w:p>
        </w:tc>
        <w:tc>
          <w:tcPr>
            <w:tcW w:w="1420" w:type="dxa"/>
            <w:vMerge/>
            <w:tcBorders>
              <w:top w:val="nil"/>
            </w:tcBorders>
          </w:tcPr>
          <w:p w:rsidR="002E4C0E" w:rsidRDefault="002E4C0E">
            <w:pPr>
              <w:rPr>
                <w:sz w:val="2"/>
                <w:szCs w:val="2"/>
              </w:rPr>
            </w:pPr>
          </w:p>
        </w:tc>
        <w:tc>
          <w:tcPr>
            <w:tcW w:w="1276" w:type="dxa"/>
            <w:vMerge/>
            <w:tcBorders>
              <w:top w:val="nil"/>
            </w:tcBorders>
          </w:tcPr>
          <w:p w:rsidR="002E4C0E" w:rsidRDefault="002E4C0E">
            <w:pPr>
              <w:rPr>
                <w:sz w:val="2"/>
                <w:szCs w:val="2"/>
              </w:rPr>
            </w:pPr>
          </w:p>
        </w:tc>
        <w:tc>
          <w:tcPr>
            <w:tcW w:w="1562" w:type="dxa"/>
            <w:vMerge/>
            <w:tcBorders>
              <w:top w:val="nil"/>
            </w:tcBorders>
          </w:tcPr>
          <w:p w:rsidR="002E4C0E" w:rsidRDefault="002E4C0E">
            <w:pPr>
              <w:rPr>
                <w:sz w:val="2"/>
                <w:szCs w:val="2"/>
              </w:rPr>
            </w:pPr>
          </w:p>
        </w:tc>
      </w:tr>
      <w:tr w:rsidR="002E4C0E">
        <w:trPr>
          <w:trHeight w:val="225"/>
        </w:trPr>
        <w:tc>
          <w:tcPr>
            <w:tcW w:w="1975" w:type="dxa"/>
            <w:tcBorders>
              <w:top w:val="nil"/>
              <w:bottom w:val="nil"/>
            </w:tcBorders>
          </w:tcPr>
          <w:p w:rsidR="002E4C0E" w:rsidRDefault="00B44099">
            <w:pPr>
              <w:pStyle w:val="TableParagraph"/>
              <w:spacing w:line="206" w:lineRule="exact"/>
              <w:ind w:left="144" w:right="138"/>
              <w:jc w:val="center"/>
              <w:rPr>
                <w:sz w:val="20"/>
              </w:rPr>
            </w:pPr>
            <w:r>
              <w:rPr>
                <w:sz w:val="20"/>
              </w:rPr>
              <w:t>автомобильных</w:t>
            </w:r>
          </w:p>
        </w:tc>
        <w:tc>
          <w:tcPr>
            <w:tcW w:w="1135" w:type="dxa"/>
            <w:tcBorders>
              <w:top w:val="nil"/>
              <w:bottom w:val="nil"/>
            </w:tcBorders>
          </w:tcPr>
          <w:p w:rsidR="002E4C0E" w:rsidRDefault="00B44099">
            <w:pPr>
              <w:pStyle w:val="TableParagraph"/>
              <w:spacing w:line="206" w:lineRule="exact"/>
              <w:ind w:left="129" w:right="127"/>
              <w:jc w:val="center"/>
              <w:rPr>
                <w:sz w:val="20"/>
              </w:rPr>
            </w:pPr>
            <w:r>
              <w:rPr>
                <w:sz w:val="20"/>
              </w:rPr>
              <w:t>7.2.1</w:t>
            </w:r>
          </w:p>
        </w:tc>
        <w:tc>
          <w:tcPr>
            <w:tcW w:w="1133" w:type="dxa"/>
            <w:vMerge/>
            <w:tcBorders>
              <w:top w:val="nil"/>
            </w:tcBorders>
          </w:tcPr>
          <w:p w:rsidR="002E4C0E" w:rsidRDefault="002E4C0E">
            <w:pPr>
              <w:rPr>
                <w:sz w:val="2"/>
                <w:szCs w:val="2"/>
              </w:rPr>
            </w:pPr>
          </w:p>
        </w:tc>
        <w:tc>
          <w:tcPr>
            <w:tcW w:w="1277" w:type="dxa"/>
            <w:tcBorders>
              <w:top w:val="nil"/>
              <w:bottom w:val="nil"/>
            </w:tcBorders>
          </w:tcPr>
          <w:p w:rsidR="002E4C0E" w:rsidRDefault="002E4C0E" w:rsidP="009001F9">
            <w:pPr>
              <w:pStyle w:val="TableParagraph"/>
              <w:spacing w:line="206" w:lineRule="exact"/>
              <w:rPr>
                <w:sz w:val="20"/>
              </w:rPr>
            </w:pPr>
          </w:p>
        </w:tc>
        <w:tc>
          <w:tcPr>
            <w:tcW w:w="1558" w:type="dxa"/>
            <w:tcBorders>
              <w:top w:val="nil"/>
              <w:bottom w:val="nil"/>
            </w:tcBorders>
          </w:tcPr>
          <w:p w:rsidR="002E4C0E" w:rsidRDefault="00B44099">
            <w:pPr>
              <w:pStyle w:val="TableParagraph"/>
              <w:spacing w:line="206" w:lineRule="exact"/>
              <w:ind w:right="256"/>
              <w:jc w:val="right"/>
              <w:rPr>
                <w:sz w:val="20"/>
              </w:rPr>
            </w:pPr>
            <w:r>
              <w:rPr>
                <w:sz w:val="20"/>
              </w:rPr>
              <w:t>сооружений</w:t>
            </w:r>
          </w:p>
        </w:tc>
        <w:tc>
          <w:tcPr>
            <w:tcW w:w="1136" w:type="dxa"/>
            <w:tcBorders>
              <w:top w:val="nil"/>
              <w:bottom w:val="nil"/>
            </w:tcBorders>
          </w:tcPr>
          <w:p w:rsidR="002E4C0E" w:rsidRDefault="00B44099">
            <w:pPr>
              <w:pStyle w:val="TableParagraph"/>
              <w:spacing w:line="206" w:lineRule="exact"/>
              <w:ind w:left="359"/>
              <w:rPr>
                <w:sz w:val="20"/>
              </w:rPr>
            </w:pPr>
            <w:r>
              <w:rPr>
                <w:sz w:val="20"/>
              </w:rPr>
              <w:t>/ 25</w:t>
            </w:r>
          </w:p>
        </w:tc>
        <w:tc>
          <w:tcPr>
            <w:tcW w:w="1278" w:type="dxa"/>
            <w:vMerge/>
            <w:tcBorders>
              <w:top w:val="nil"/>
            </w:tcBorders>
          </w:tcPr>
          <w:p w:rsidR="002E4C0E" w:rsidRDefault="002E4C0E">
            <w:pPr>
              <w:rPr>
                <w:sz w:val="2"/>
                <w:szCs w:val="2"/>
              </w:rPr>
            </w:pPr>
          </w:p>
        </w:tc>
        <w:tc>
          <w:tcPr>
            <w:tcW w:w="1559" w:type="dxa"/>
            <w:vMerge/>
            <w:tcBorders>
              <w:top w:val="nil"/>
            </w:tcBorders>
          </w:tcPr>
          <w:p w:rsidR="002E4C0E" w:rsidRDefault="002E4C0E">
            <w:pPr>
              <w:rPr>
                <w:sz w:val="2"/>
                <w:szCs w:val="2"/>
              </w:rPr>
            </w:pPr>
          </w:p>
        </w:tc>
        <w:tc>
          <w:tcPr>
            <w:tcW w:w="1420" w:type="dxa"/>
            <w:vMerge/>
            <w:tcBorders>
              <w:top w:val="nil"/>
            </w:tcBorders>
          </w:tcPr>
          <w:p w:rsidR="002E4C0E" w:rsidRDefault="002E4C0E">
            <w:pPr>
              <w:rPr>
                <w:sz w:val="2"/>
                <w:szCs w:val="2"/>
              </w:rPr>
            </w:pPr>
          </w:p>
        </w:tc>
        <w:tc>
          <w:tcPr>
            <w:tcW w:w="1276" w:type="dxa"/>
            <w:vMerge/>
            <w:tcBorders>
              <w:top w:val="nil"/>
            </w:tcBorders>
          </w:tcPr>
          <w:p w:rsidR="002E4C0E" w:rsidRDefault="002E4C0E">
            <w:pPr>
              <w:rPr>
                <w:sz w:val="2"/>
                <w:szCs w:val="2"/>
              </w:rPr>
            </w:pPr>
          </w:p>
        </w:tc>
        <w:tc>
          <w:tcPr>
            <w:tcW w:w="1562" w:type="dxa"/>
            <w:vMerge/>
            <w:tcBorders>
              <w:top w:val="nil"/>
            </w:tcBorders>
          </w:tcPr>
          <w:p w:rsidR="002E4C0E" w:rsidRDefault="002E4C0E">
            <w:pPr>
              <w:rPr>
                <w:sz w:val="2"/>
                <w:szCs w:val="2"/>
              </w:rPr>
            </w:pPr>
          </w:p>
        </w:tc>
      </w:tr>
      <w:tr w:rsidR="002E4C0E">
        <w:trPr>
          <w:trHeight w:val="460"/>
        </w:trPr>
        <w:tc>
          <w:tcPr>
            <w:tcW w:w="1975" w:type="dxa"/>
            <w:tcBorders>
              <w:top w:val="nil"/>
            </w:tcBorders>
          </w:tcPr>
          <w:p w:rsidR="002E4C0E" w:rsidRDefault="00B44099">
            <w:pPr>
              <w:pStyle w:val="TableParagraph"/>
              <w:spacing w:line="223" w:lineRule="exact"/>
              <w:ind w:left="143" w:right="139"/>
              <w:jc w:val="center"/>
              <w:rPr>
                <w:sz w:val="20"/>
              </w:rPr>
            </w:pPr>
            <w:r>
              <w:rPr>
                <w:sz w:val="20"/>
              </w:rPr>
              <w:t>дорог</w:t>
            </w:r>
          </w:p>
        </w:tc>
        <w:tc>
          <w:tcPr>
            <w:tcW w:w="1135" w:type="dxa"/>
            <w:tcBorders>
              <w:top w:val="nil"/>
            </w:tcBorders>
          </w:tcPr>
          <w:p w:rsidR="002E4C0E" w:rsidRDefault="002E4C0E">
            <w:pPr>
              <w:pStyle w:val="TableParagraph"/>
              <w:rPr>
                <w:sz w:val="18"/>
              </w:rPr>
            </w:pPr>
          </w:p>
        </w:tc>
        <w:tc>
          <w:tcPr>
            <w:tcW w:w="1133" w:type="dxa"/>
            <w:vMerge/>
            <w:tcBorders>
              <w:top w:val="nil"/>
            </w:tcBorders>
          </w:tcPr>
          <w:p w:rsidR="002E4C0E" w:rsidRDefault="002E4C0E">
            <w:pPr>
              <w:rPr>
                <w:sz w:val="2"/>
                <w:szCs w:val="2"/>
              </w:rPr>
            </w:pPr>
          </w:p>
        </w:tc>
        <w:tc>
          <w:tcPr>
            <w:tcW w:w="1277" w:type="dxa"/>
            <w:tcBorders>
              <w:top w:val="nil"/>
            </w:tcBorders>
          </w:tcPr>
          <w:p w:rsidR="002E4C0E" w:rsidRDefault="002E4C0E">
            <w:pPr>
              <w:pStyle w:val="TableParagraph"/>
              <w:rPr>
                <w:sz w:val="18"/>
              </w:rPr>
            </w:pPr>
          </w:p>
        </w:tc>
        <w:tc>
          <w:tcPr>
            <w:tcW w:w="1558" w:type="dxa"/>
            <w:tcBorders>
              <w:top w:val="nil"/>
            </w:tcBorders>
          </w:tcPr>
          <w:p w:rsidR="002E4C0E" w:rsidRDefault="00B44099">
            <w:pPr>
              <w:pStyle w:val="TableParagraph"/>
              <w:spacing w:line="223" w:lineRule="exact"/>
              <w:ind w:left="114" w:right="114"/>
              <w:jc w:val="center"/>
              <w:rPr>
                <w:sz w:val="20"/>
              </w:rPr>
            </w:pPr>
            <w:r>
              <w:rPr>
                <w:sz w:val="20"/>
              </w:rPr>
              <w:t>-</w:t>
            </w:r>
            <w:r>
              <w:rPr>
                <w:spacing w:val="-3"/>
                <w:sz w:val="20"/>
              </w:rPr>
              <w:t xml:space="preserve"> </w:t>
            </w:r>
            <w:r>
              <w:rPr>
                <w:sz w:val="20"/>
              </w:rPr>
              <w:t>0</w:t>
            </w:r>
          </w:p>
        </w:tc>
        <w:tc>
          <w:tcPr>
            <w:tcW w:w="1136" w:type="dxa"/>
            <w:tcBorders>
              <w:top w:val="nil"/>
            </w:tcBorders>
          </w:tcPr>
          <w:p w:rsidR="002E4C0E" w:rsidRDefault="002E4C0E">
            <w:pPr>
              <w:pStyle w:val="TableParagraph"/>
              <w:rPr>
                <w:sz w:val="18"/>
              </w:rPr>
            </w:pPr>
          </w:p>
        </w:tc>
        <w:tc>
          <w:tcPr>
            <w:tcW w:w="1278" w:type="dxa"/>
            <w:vMerge/>
            <w:tcBorders>
              <w:top w:val="nil"/>
            </w:tcBorders>
          </w:tcPr>
          <w:p w:rsidR="002E4C0E" w:rsidRDefault="002E4C0E">
            <w:pPr>
              <w:rPr>
                <w:sz w:val="2"/>
                <w:szCs w:val="2"/>
              </w:rPr>
            </w:pPr>
          </w:p>
        </w:tc>
        <w:tc>
          <w:tcPr>
            <w:tcW w:w="1559" w:type="dxa"/>
            <w:vMerge/>
            <w:tcBorders>
              <w:top w:val="nil"/>
            </w:tcBorders>
          </w:tcPr>
          <w:p w:rsidR="002E4C0E" w:rsidRDefault="002E4C0E">
            <w:pPr>
              <w:rPr>
                <w:sz w:val="2"/>
                <w:szCs w:val="2"/>
              </w:rPr>
            </w:pPr>
          </w:p>
        </w:tc>
        <w:tc>
          <w:tcPr>
            <w:tcW w:w="1420" w:type="dxa"/>
            <w:vMerge/>
            <w:tcBorders>
              <w:top w:val="nil"/>
            </w:tcBorders>
          </w:tcPr>
          <w:p w:rsidR="002E4C0E" w:rsidRDefault="002E4C0E">
            <w:pPr>
              <w:rPr>
                <w:sz w:val="2"/>
                <w:szCs w:val="2"/>
              </w:rPr>
            </w:pPr>
          </w:p>
        </w:tc>
        <w:tc>
          <w:tcPr>
            <w:tcW w:w="1276" w:type="dxa"/>
            <w:vMerge/>
            <w:tcBorders>
              <w:top w:val="nil"/>
            </w:tcBorders>
          </w:tcPr>
          <w:p w:rsidR="002E4C0E" w:rsidRDefault="002E4C0E">
            <w:pPr>
              <w:rPr>
                <w:sz w:val="2"/>
                <w:szCs w:val="2"/>
              </w:rPr>
            </w:pPr>
          </w:p>
        </w:tc>
        <w:tc>
          <w:tcPr>
            <w:tcW w:w="1562" w:type="dxa"/>
            <w:vMerge/>
            <w:tcBorders>
              <w:top w:val="nil"/>
            </w:tcBorders>
          </w:tcPr>
          <w:p w:rsidR="002E4C0E" w:rsidRDefault="002E4C0E">
            <w:pPr>
              <w:rPr>
                <w:sz w:val="2"/>
                <w:szCs w:val="2"/>
              </w:rPr>
            </w:pPr>
          </w:p>
        </w:tc>
      </w:tr>
    </w:tbl>
    <w:p w:rsidR="002E4C0E" w:rsidRDefault="002E4C0E">
      <w:pPr>
        <w:rPr>
          <w:sz w:val="2"/>
          <w:szCs w:val="2"/>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558"/>
        <w:gridCol w:w="1136"/>
        <w:gridCol w:w="1278"/>
        <w:gridCol w:w="1559"/>
        <w:gridCol w:w="1420"/>
        <w:gridCol w:w="1276"/>
        <w:gridCol w:w="1562"/>
      </w:tblGrid>
      <w:tr w:rsidR="002E4C0E">
        <w:trPr>
          <w:trHeight w:val="274"/>
        </w:trPr>
        <w:tc>
          <w:tcPr>
            <w:tcW w:w="1975" w:type="dxa"/>
            <w:tcBorders>
              <w:bottom w:val="nil"/>
            </w:tcBorders>
          </w:tcPr>
          <w:p w:rsidR="002E4C0E" w:rsidRDefault="002E4C0E">
            <w:pPr>
              <w:pStyle w:val="TableParagraph"/>
              <w:rPr>
                <w:sz w:val="18"/>
              </w:rPr>
            </w:pPr>
          </w:p>
        </w:tc>
        <w:tc>
          <w:tcPr>
            <w:tcW w:w="1135" w:type="dxa"/>
            <w:tcBorders>
              <w:bottom w:val="nil"/>
            </w:tcBorders>
          </w:tcPr>
          <w:p w:rsidR="002E4C0E" w:rsidRDefault="002E4C0E">
            <w:pPr>
              <w:pStyle w:val="TableParagraph"/>
              <w:rPr>
                <w:sz w:val="18"/>
              </w:rPr>
            </w:pPr>
          </w:p>
        </w:tc>
        <w:tc>
          <w:tcPr>
            <w:tcW w:w="1133" w:type="dxa"/>
            <w:vMerge w:val="restart"/>
          </w:tcPr>
          <w:p w:rsidR="002E4C0E" w:rsidRDefault="002E4C0E">
            <w:pPr>
              <w:pStyle w:val="TableParagraph"/>
              <w:rPr>
                <w:sz w:val="18"/>
              </w:rPr>
            </w:pPr>
          </w:p>
        </w:tc>
        <w:tc>
          <w:tcPr>
            <w:tcW w:w="1277" w:type="dxa"/>
            <w:tcBorders>
              <w:bottom w:val="nil"/>
            </w:tcBorders>
          </w:tcPr>
          <w:p w:rsidR="002E4C0E" w:rsidRDefault="002E4C0E">
            <w:pPr>
              <w:pStyle w:val="TableParagraph"/>
              <w:rPr>
                <w:sz w:val="18"/>
              </w:rPr>
            </w:pPr>
          </w:p>
        </w:tc>
        <w:tc>
          <w:tcPr>
            <w:tcW w:w="1558" w:type="dxa"/>
            <w:tcBorders>
              <w:bottom w:val="nil"/>
            </w:tcBorders>
          </w:tcPr>
          <w:p w:rsidR="002E4C0E" w:rsidRDefault="00B44099">
            <w:pPr>
              <w:pStyle w:val="TableParagraph"/>
              <w:spacing w:before="43" w:line="211" w:lineRule="exact"/>
              <w:ind w:right="331"/>
              <w:jc w:val="right"/>
              <w:rPr>
                <w:sz w:val="20"/>
              </w:rPr>
            </w:pPr>
            <w:r>
              <w:rPr>
                <w:sz w:val="20"/>
              </w:rPr>
              <w:t>до</w:t>
            </w:r>
            <w:r>
              <w:rPr>
                <w:spacing w:val="-4"/>
                <w:sz w:val="20"/>
              </w:rPr>
              <w:t xml:space="preserve"> </w:t>
            </w:r>
            <w:r>
              <w:rPr>
                <w:sz w:val="20"/>
              </w:rPr>
              <w:t>зданий,</w:t>
            </w:r>
          </w:p>
        </w:tc>
        <w:tc>
          <w:tcPr>
            <w:tcW w:w="1136" w:type="dxa"/>
            <w:tcBorders>
              <w:bottom w:val="nil"/>
            </w:tcBorders>
          </w:tcPr>
          <w:p w:rsidR="002E4C0E" w:rsidRDefault="002E4C0E">
            <w:pPr>
              <w:pStyle w:val="TableParagraph"/>
              <w:rPr>
                <w:sz w:val="18"/>
              </w:rPr>
            </w:pPr>
          </w:p>
        </w:tc>
        <w:tc>
          <w:tcPr>
            <w:tcW w:w="1278" w:type="dxa"/>
            <w:vMerge w:val="restart"/>
          </w:tcPr>
          <w:p w:rsidR="002E4C0E" w:rsidRDefault="002E4C0E">
            <w:pPr>
              <w:pStyle w:val="TableParagraph"/>
              <w:rPr>
                <w:sz w:val="18"/>
              </w:rPr>
            </w:pPr>
          </w:p>
        </w:tc>
        <w:tc>
          <w:tcPr>
            <w:tcW w:w="1559" w:type="dxa"/>
            <w:vMerge w:val="restart"/>
          </w:tcPr>
          <w:p w:rsidR="002E4C0E" w:rsidRDefault="002E4C0E">
            <w:pPr>
              <w:pStyle w:val="TableParagraph"/>
              <w:rPr>
                <w:sz w:val="18"/>
              </w:rPr>
            </w:pPr>
          </w:p>
        </w:tc>
        <w:tc>
          <w:tcPr>
            <w:tcW w:w="1420" w:type="dxa"/>
            <w:vMerge w:val="restart"/>
          </w:tcPr>
          <w:p w:rsidR="002E4C0E" w:rsidRDefault="002E4C0E">
            <w:pPr>
              <w:pStyle w:val="TableParagraph"/>
              <w:rPr>
                <w:sz w:val="18"/>
              </w:rPr>
            </w:pPr>
          </w:p>
        </w:tc>
        <w:tc>
          <w:tcPr>
            <w:tcW w:w="1276" w:type="dxa"/>
            <w:vMerge w:val="restart"/>
          </w:tcPr>
          <w:p w:rsidR="002E4C0E" w:rsidRDefault="002E4C0E">
            <w:pPr>
              <w:pStyle w:val="TableParagraph"/>
              <w:rPr>
                <w:sz w:val="18"/>
              </w:rPr>
            </w:pPr>
          </w:p>
        </w:tc>
        <w:tc>
          <w:tcPr>
            <w:tcW w:w="1562" w:type="dxa"/>
            <w:vMerge w:val="restart"/>
          </w:tcPr>
          <w:p w:rsidR="002E4C0E" w:rsidRDefault="002E4C0E">
            <w:pPr>
              <w:pStyle w:val="TableParagraph"/>
              <w:rPr>
                <w:sz w:val="18"/>
              </w:rPr>
            </w:pPr>
          </w:p>
        </w:tc>
      </w:tr>
      <w:tr w:rsidR="002E4C0E">
        <w:trPr>
          <w:trHeight w:val="224"/>
        </w:trPr>
        <w:tc>
          <w:tcPr>
            <w:tcW w:w="1975" w:type="dxa"/>
            <w:tcBorders>
              <w:top w:val="nil"/>
              <w:bottom w:val="nil"/>
            </w:tcBorders>
          </w:tcPr>
          <w:p w:rsidR="002E4C0E" w:rsidRDefault="00B44099">
            <w:pPr>
              <w:pStyle w:val="TableParagraph"/>
              <w:spacing w:line="204" w:lineRule="exact"/>
              <w:ind w:left="142" w:right="139"/>
              <w:jc w:val="center"/>
              <w:rPr>
                <w:sz w:val="20"/>
              </w:rPr>
            </w:pPr>
            <w:r>
              <w:rPr>
                <w:sz w:val="20"/>
              </w:rPr>
              <w:t>Обслуживание</w:t>
            </w:r>
          </w:p>
        </w:tc>
        <w:tc>
          <w:tcPr>
            <w:tcW w:w="1135" w:type="dxa"/>
            <w:tcBorders>
              <w:top w:val="nil"/>
              <w:bottom w:val="nil"/>
            </w:tcBorders>
          </w:tcPr>
          <w:p w:rsidR="002E4C0E" w:rsidRDefault="002E4C0E">
            <w:pPr>
              <w:pStyle w:val="TableParagraph"/>
              <w:rPr>
                <w:sz w:val="16"/>
              </w:rPr>
            </w:pPr>
          </w:p>
        </w:tc>
        <w:tc>
          <w:tcPr>
            <w:tcW w:w="1133" w:type="dxa"/>
            <w:vMerge/>
            <w:tcBorders>
              <w:top w:val="nil"/>
            </w:tcBorders>
          </w:tcPr>
          <w:p w:rsidR="002E4C0E" w:rsidRDefault="002E4C0E">
            <w:pPr>
              <w:rPr>
                <w:sz w:val="2"/>
                <w:szCs w:val="2"/>
              </w:rPr>
            </w:pPr>
          </w:p>
        </w:tc>
        <w:tc>
          <w:tcPr>
            <w:tcW w:w="1277" w:type="dxa"/>
            <w:tcBorders>
              <w:top w:val="nil"/>
              <w:bottom w:val="nil"/>
            </w:tcBorders>
          </w:tcPr>
          <w:p w:rsidR="002E4C0E" w:rsidRDefault="002E4C0E">
            <w:pPr>
              <w:pStyle w:val="TableParagraph"/>
              <w:rPr>
                <w:sz w:val="16"/>
              </w:rPr>
            </w:pPr>
          </w:p>
        </w:tc>
        <w:tc>
          <w:tcPr>
            <w:tcW w:w="1558" w:type="dxa"/>
            <w:tcBorders>
              <w:top w:val="nil"/>
              <w:bottom w:val="nil"/>
            </w:tcBorders>
          </w:tcPr>
          <w:p w:rsidR="002E4C0E" w:rsidRDefault="00B44099">
            <w:pPr>
              <w:pStyle w:val="TableParagraph"/>
              <w:spacing w:line="204" w:lineRule="exact"/>
              <w:ind w:right="303"/>
              <w:jc w:val="right"/>
              <w:rPr>
                <w:sz w:val="20"/>
              </w:rPr>
            </w:pPr>
            <w:r>
              <w:rPr>
                <w:sz w:val="20"/>
              </w:rPr>
              <w:t>строений</w:t>
            </w:r>
            <w:r>
              <w:rPr>
                <w:spacing w:val="-3"/>
                <w:sz w:val="20"/>
              </w:rPr>
              <w:t xml:space="preserve"> </w:t>
            </w:r>
            <w:r>
              <w:rPr>
                <w:sz w:val="20"/>
              </w:rPr>
              <w:t>и</w:t>
            </w:r>
          </w:p>
        </w:tc>
        <w:tc>
          <w:tcPr>
            <w:tcW w:w="1136" w:type="dxa"/>
            <w:tcBorders>
              <w:top w:val="nil"/>
              <w:bottom w:val="nil"/>
            </w:tcBorders>
          </w:tcPr>
          <w:p w:rsidR="002E4C0E" w:rsidRDefault="002E4C0E">
            <w:pPr>
              <w:pStyle w:val="TableParagraph"/>
              <w:rPr>
                <w:sz w:val="16"/>
              </w:rPr>
            </w:pPr>
          </w:p>
        </w:tc>
        <w:tc>
          <w:tcPr>
            <w:tcW w:w="1278" w:type="dxa"/>
            <w:vMerge/>
            <w:tcBorders>
              <w:top w:val="nil"/>
            </w:tcBorders>
          </w:tcPr>
          <w:p w:rsidR="002E4C0E" w:rsidRDefault="002E4C0E">
            <w:pPr>
              <w:rPr>
                <w:sz w:val="2"/>
                <w:szCs w:val="2"/>
              </w:rPr>
            </w:pPr>
          </w:p>
        </w:tc>
        <w:tc>
          <w:tcPr>
            <w:tcW w:w="1559" w:type="dxa"/>
            <w:vMerge/>
            <w:tcBorders>
              <w:top w:val="nil"/>
            </w:tcBorders>
          </w:tcPr>
          <w:p w:rsidR="002E4C0E" w:rsidRDefault="002E4C0E">
            <w:pPr>
              <w:rPr>
                <w:sz w:val="2"/>
                <w:szCs w:val="2"/>
              </w:rPr>
            </w:pPr>
          </w:p>
        </w:tc>
        <w:tc>
          <w:tcPr>
            <w:tcW w:w="1420" w:type="dxa"/>
            <w:vMerge/>
            <w:tcBorders>
              <w:top w:val="nil"/>
            </w:tcBorders>
          </w:tcPr>
          <w:p w:rsidR="002E4C0E" w:rsidRDefault="002E4C0E">
            <w:pPr>
              <w:rPr>
                <w:sz w:val="2"/>
                <w:szCs w:val="2"/>
              </w:rPr>
            </w:pPr>
          </w:p>
        </w:tc>
        <w:tc>
          <w:tcPr>
            <w:tcW w:w="1276" w:type="dxa"/>
            <w:vMerge/>
            <w:tcBorders>
              <w:top w:val="nil"/>
            </w:tcBorders>
          </w:tcPr>
          <w:p w:rsidR="002E4C0E" w:rsidRDefault="002E4C0E">
            <w:pPr>
              <w:rPr>
                <w:sz w:val="2"/>
                <w:szCs w:val="2"/>
              </w:rPr>
            </w:pPr>
          </w:p>
        </w:tc>
        <w:tc>
          <w:tcPr>
            <w:tcW w:w="1562" w:type="dxa"/>
            <w:vMerge/>
            <w:tcBorders>
              <w:top w:val="nil"/>
            </w:tcBorders>
          </w:tcPr>
          <w:p w:rsidR="002E4C0E" w:rsidRDefault="002E4C0E">
            <w:pPr>
              <w:rPr>
                <w:sz w:val="2"/>
                <w:szCs w:val="2"/>
              </w:rPr>
            </w:pPr>
          </w:p>
        </w:tc>
      </w:tr>
      <w:tr w:rsidR="002E4C0E">
        <w:trPr>
          <w:trHeight w:val="225"/>
        </w:trPr>
        <w:tc>
          <w:tcPr>
            <w:tcW w:w="1975" w:type="dxa"/>
            <w:tcBorders>
              <w:top w:val="nil"/>
              <w:bottom w:val="nil"/>
            </w:tcBorders>
          </w:tcPr>
          <w:p w:rsidR="002E4C0E" w:rsidRDefault="00B44099">
            <w:pPr>
              <w:pStyle w:val="TableParagraph"/>
              <w:spacing w:line="205" w:lineRule="exact"/>
              <w:ind w:left="143" w:right="139"/>
              <w:jc w:val="center"/>
              <w:rPr>
                <w:sz w:val="20"/>
              </w:rPr>
            </w:pPr>
            <w:r>
              <w:rPr>
                <w:sz w:val="20"/>
              </w:rPr>
              <w:t>перевозок</w:t>
            </w:r>
          </w:p>
        </w:tc>
        <w:tc>
          <w:tcPr>
            <w:tcW w:w="1135" w:type="dxa"/>
            <w:tcBorders>
              <w:top w:val="nil"/>
              <w:bottom w:val="nil"/>
            </w:tcBorders>
          </w:tcPr>
          <w:p w:rsidR="002E4C0E" w:rsidRDefault="00B44099">
            <w:pPr>
              <w:pStyle w:val="TableParagraph"/>
              <w:spacing w:line="205" w:lineRule="exact"/>
              <w:ind w:right="360"/>
              <w:jc w:val="right"/>
              <w:rPr>
                <w:sz w:val="20"/>
              </w:rPr>
            </w:pPr>
            <w:r>
              <w:rPr>
                <w:sz w:val="20"/>
              </w:rPr>
              <w:t>7.2.2</w:t>
            </w:r>
          </w:p>
        </w:tc>
        <w:tc>
          <w:tcPr>
            <w:tcW w:w="1133" w:type="dxa"/>
            <w:vMerge/>
            <w:tcBorders>
              <w:top w:val="nil"/>
            </w:tcBorders>
          </w:tcPr>
          <w:p w:rsidR="002E4C0E" w:rsidRDefault="002E4C0E">
            <w:pPr>
              <w:rPr>
                <w:sz w:val="2"/>
                <w:szCs w:val="2"/>
              </w:rPr>
            </w:pPr>
          </w:p>
        </w:tc>
        <w:tc>
          <w:tcPr>
            <w:tcW w:w="1277" w:type="dxa"/>
            <w:tcBorders>
              <w:top w:val="nil"/>
              <w:bottom w:val="nil"/>
            </w:tcBorders>
          </w:tcPr>
          <w:p w:rsidR="002E4C0E" w:rsidRDefault="002E4C0E">
            <w:pPr>
              <w:pStyle w:val="TableParagraph"/>
              <w:spacing w:line="205" w:lineRule="exact"/>
              <w:ind w:left="605"/>
              <w:rPr>
                <w:sz w:val="20"/>
              </w:rPr>
            </w:pPr>
          </w:p>
        </w:tc>
        <w:tc>
          <w:tcPr>
            <w:tcW w:w="1558" w:type="dxa"/>
            <w:tcBorders>
              <w:top w:val="nil"/>
              <w:bottom w:val="nil"/>
            </w:tcBorders>
          </w:tcPr>
          <w:p w:rsidR="002E4C0E" w:rsidRDefault="00B44099">
            <w:pPr>
              <w:pStyle w:val="TableParagraph"/>
              <w:spacing w:line="205" w:lineRule="exact"/>
              <w:ind w:right="256"/>
              <w:jc w:val="right"/>
              <w:rPr>
                <w:sz w:val="20"/>
              </w:rPr>
            </w:pPr>
            <w:r>
              <w:rPr>
                <w:sz w:val="20"/>
              </w:rPr>
              <w:t>сооружений</w:t>
            </w:r>
          </w:p>
        </w:tc>
        <w:tc>
          <w:tcPr>
            <w:tcW w:w="1136" w:type="dxa"/>
            <w:tcBorders>
              <w:top w:val="nil"/>
              <w:bottom w:val="nil"/>
            </w:tcBorders>
          </w:tcPr>
          <w:p w:rsidR="002E4C0E" w:rsidRDefault="00B44099">
            <w:pPr>
              <w:pStyle w:val="TableParagraph"/>
              <w:spacing w:line="205" w:lineRule="exact"/>
              <w:ind w:left="359"/>
              <w:rPr>
                <w:sz w:val="20"/>
              </w:rPr>
            </w:pPr>
            <w:r>
              <w:rPr>
                <w:sz w:val="20"/>
              </w:rPr>
              <w:t>/ 25</w:t>
            </w:r>
          </w:p>
        </w:tc>
        <w:tc>
          <w:tcPr>
            <w:tcW w:w="1278" w:type="dxa"/>
            <w:vMerge/>
            <w:tcBorders>
              <w:top w:val="nil"/>
            </w:tcBorders>
          </w:tcPr>
          <w:p w:rsidR="002E4C0E" w:rsidRDefault="002E4C0E">
            <w:pPr>
              <w:rPr>
                <w:sz w:val="2"/>
                <w:szCs w:val="2"/>
              </w:rPr>
            </w:pPr>
          </w:p>
        </w:tc>
        <w:tc>
          <w:tcPr>
            <w:tcW w:w="1559" w:type="dxa"/>
            <w:vMerge/>
            <w:tcBorders>
              <w:top w:val="nil"/>
            </w:tcBorders>
          </w:tcPr>
          <w:p w:rsidR="002E4C0E" w:rsidRDefault="002E4C0E">
            <w:pPr>
              <w:rPr>
                <w:sz w:val="2"/>
                <w:szCs w:val="2"/>
              </w:rPr>
            </w:pPr>
          </w:p>
        </w:tc>
        <w:tc>
          <w:tcPr>
            <w:tcW w:w="1420" w:type="dxa"/>
            <w:vMerge/>
            <w:tcBorders>
              <w:top w:val="nil"/>
            </w:tcBorders>
          </w:tcPr>
          <w:p w:rsidR="002E4C0E" w:rsidRDefault="002E4C0E">
            <w:pPr>
              <w:rPr>
                <w:sz w:val="2"/>
                <w:szCs w:val="2"/>
              </w:rPr>
            </w:pPr>
          </w:p>
        </w:tc>
        <w:tc>
          <w:tcPr>
            <w:tcW w:w="1276" w:type="dxa"/>
            <w:vMerge/>
            <w:tcBorders>
              <w:top w:val="nil"/>
            </w:tcBorders>
          </w:tcPr>
          <w:p w:rsidR="002E4C0E" w:rsidRDefault="002E4C0E">
            <w:pPr>
              <w:rPr>
                <w:sz w:val="2"/>
                <w:szCs w:val="2"/>
              </w:rPr>
            </w:pPr>
          </w:p>
        </w:tc>
        <w:tc>
          <w:tcPr>
            <w:tcW w:w="1562" w:type="dxa"/>
            <w:vMerge/>
            <w:tcBorders>
              <w:top w:val="nil"/>
            </w:tcBorders>
          </w:tcPr>
          <w:p w:rsidR="002E4C0E" w:rsidRDefault="002E4C0E">
            <w:pPr>
              <w:rPr>
                <w:sz w:val="2"/>
                <w:szCs w:val="2"/>
              </w:rPr>
            </w:pPr>
          </w:p>
        </w:tc>
      </w:tr>
      <w:tr w:rsidR="002E4C0E">
        <w:trPr>
          <w:trHeight w:val="508"/>
        </w:trPr>
        <w:tc>
          <w:tcPr>
            <w:tcW w:w="1975" w:type="dxa"/>
            <w:tcBorders>
              <w:top w:val="nil"/>
            </w:tcBorders>
          </w:tcPr>
          <w:p w:rsidR="002E4C0E" w:rsidRDefault="00B44099">
            <w:pPr>
              <w:pStyle w:val="TableParagraph"/>
              <w:spacing w:line="223" w:lineRule="exact"/>
              <w:ind w:left="144" w:right="139"/>
              <w:jc w:val="center"/>
              <w:rPr>
                <w:sz w:val="20"/>
              </w:rPr>
            </w:pPr>
            <w:r>
              <w:rPr>
                <w:sz w:val="20"/>
              </w:rPr>
              <w:t>пассажиров</w:t>
            </w:r>
          </w:p>
        </w:tc>
        <w:tc>
          <w:tcPr>
            <w:tcW w:w="1135" w:type="dxa"/>
            <w:tcBorders>
              <w:top w:val="nil"/>
            </w:tcBorders>
          </w:tcPr>
          <w:p w:rsidR="002E4C0E" w:rsidRDefault="002E4C0E">
            <w:pPr>
              <w:pStyle w:val="TableParagraph"/>
              <w:rPr>
                <w:sz w:val="18"/>
              </w:rPr>
            </w:pPr>
          </w:p>
        </w:tc>
        <w:tc>
          <w:tcPr>
            <w:tcW w:w="1133" w:type="dxa"/>
            <w:vMerge/>
            <w:tcBorders>
              <w:top w:val="nil"/>
            </w:tcBorders>
          </w:tcPr>
          <w:p w:rsidR="002E4C0E" w:rsidRDefault="002E4C0E">
            <w:pPr>
              <w:rPr>
                <w:sz w:val="2"/>
                <w:szCs w:val="2"/>
              </w:rPr>
            </w:pPr>
          </w:p>
        </w:tc>
        <w:tc>
          <w:tcPr>
            <w:tcW w:w="1277" w:type="dxa"/>
            <w:tcBorders>
              <w:top w:val="nil"/>
            </w:tcBorders>
          </w:tcPr>
          <w:p w:rsidR="002E4C0E" w:rsidRDefault="002E4C0E">
            <w:pPr>
              <w:pStyle w:val="TableParagraph"/>
              <w:rPr>
                <w:sz w:val="18"/>
              </w:rPr>
            </w:pPr>
          </w:p>
        </w:tc>
        <w:tc>
          <w:tcPr>
            <w:tcW w:w="1558" w:type="dxa"/>
            <w:tcBorders>
              <w:top w:val="nil"/>
            </w:tcBorders>
          </w:tcPr>
          <w:p w:rsidR="002E4C0E" w:rsidRDefault="00B44099">
            <w:pPr>
              <w:pStyle w:val="TableParagraph"/>
              <w:spacing w:line="223" w:lineRule="exact"/>
              <w:ind w:left="114" w:right="114"/>
              <w:jc w:val="center"/>
              <w:rPr>
                <w:sz w:val="20"/>
              </w:rPr>
            </w:pPr>
            <w:r>
              <w:rPr>
                <w:sz w:val="20"/>
              </w:rPr>
              <w:t>-</w:t>
            </w:r>
            <w:r>
              <w:rPr>
                <w:spacing w:val="-3"/>
                <w:sz w:val="20"/>
              </w:rPr>
              <w:t xml:space="preserve"> </w:t>
            </w:r>
            <w:r>
              <w:rPr>
                <w:sz w:val="20"/>
              </w:rPr>
              <w:t>0</w:t>
            </w:r>
          </w:p>
        </w:tc>
        <w:tc>
          <w:tcPr>
            <w:tcW w:w="1136" w:type="dxa"/>
            <w:tcBorders>
              <w:top w:val="nil"/>
            </w:tcBorders>
          </w:tcPr>
          <w:p w:rsidR="002E4C0E" w:rsidRDefault="002E4C0E">
            <w:pPr>
              <w:pStyle w:val="TableParagraph"/>
              <w:rPr>
                <w:sz w:val="18"/>
              </w:rPr>
            </w:pPr>
          </w:p>
        </w:tc>
        <w:tc>
          <w:tcPr>
            <w:tcW w:w="1278" w:type="dxa"/>
            <w:vMerge/>
            <w:tcBorders>
              <w:top w:val="nil"/>
            </w:tcBorders>
          </w:tcPr>
          <w:p w:rsidR="002E4C0E" w:rsidRDefault="002E4C0E">
            <w:pPr>
              <w:rPr>
                <w:sz w:val="2"/>
                <w:szCs w:val="2"/>
              </w:rPr>
            </w:pPr>
          </w:p>
        </w:tc>
        <w:tc>
          <w:tcPr>
            <w:tcW w:w="1559" w:type="dxa"/>
            <w:vMerge/>
            <w:tcBorders>
              <w:top w:val="nil"/>
            </w:tcBorders>
          </w:tcPr>
          <w:p w:rsidR="002E4C0E" w:rsidRDefault="002E4C0E">
            <w:pPr>
              <w:rPr>
                <w:sz w:val="2"/>
                <w:szCs w:val="2"/>
              </w:rPr>
            </w:pPr>
          </w:p>
        </w:tc>
        <w:tc>
          <w:tcPr>
            <w:tcW w:w="1420" w:type="dxa"/>
            <w:vMerge/>
            <w:tcBorders>
              <w:top w:val="nil"/>
            </w:tcBorders>
          </w:tcPr>
          <w:p w:rsidR="002E4C0E" w:rsidRDefault="002E4C0E">
            <w:pPr>
              <w:rPr>
                <w:sz w:val="2"/>
                <w:szCs w:val="2"/>
              </w:rPr>
            </w:pPr>
          </w:p>
        </w:tc>
        <w:tc>
          <w:tcPr>
            <w:tcW w:w="1276" w:type="dxa"/>
            <w:vMerge/>
            <w:tcBorders>
              <w:top w:val="nil"/>
            </w:tcBorders>
          </w:tcPr>
          <w:p w:rsidR="002E4C0E" w:rsidRDefault="002E4C0E">
            <w:pPr>
              <w:rPr>
                <w:sz w:val="2"/>
                <w:szCs w:val="2"/>
              </w:rPr>
            </w:pPr>
          </w:p>
        </w:tc>
        <w:tc>
          <w:tcPr>
            <w:tcW w:w="1562" w:type="dxa"/>
            <w:vMerge/>
            <w:tcBorders>
              <w:top w:val="nil"/>
            </w:tcBorders>
          </w:tcPr>
          <w:p w:rsidR="002E4C0E" w:rsidRDefault="002E4C0E">
            <w:pPr>
              <w:rPr>
                <w:sz w:val="2"/>
                <w:szCs w:val="2"/>
              </w:rPr>
            </w:pPr>
          </w:p>
        </w:tc>
      </w:tr>
      <w:tr w:rsidR="002E4C0E">
        <w:trPr>
          <w:trHeight w:val="487"/>
        </w:trPr>
        <w:tc>
          <w:tcPr>
            <w:tcW w:w="1975" w:type="dxa"/>
            <w:tcBorders>
              <w:bottom w:val="nil"/>
            </w:tcBorders>
          </w:tcPr>
          <w:p w:rsidR="002E4C0E" w:rsidRDefault="002E4C0E">
            <w:pPr>
              <w:pStyle w:val="TableParagraph"/>
              <w:rPr>
                <w:sz w:val="18"/>
              </w:rPr>
            </w:pPr>
          </w:p>
        </w:tc>
        <w:tc>
          <w:tcPr>
            <w:tcW w:w="1135" w:type="dxa"/>
            <w:tcBorders>
              <w:bottom w:val="nil"/>
            </w:tcBorders>
          </w:tcPr>
          <w:p w:rsidR="002E4C0E" w:rsidRDefault="002E4C0E">
            <w:pPr>
              <w:pStyle w:val="TableParagraph"/>
              <w:rPr>
                <w:sz w:val="18"/>
              </w:rPr>
            </w:pPr>
          </w:p>
        </w:tc>
        <w:tc>
          <w:tcPr>
            <w:tcW w:w="1133" w:type="dxa"/>
            <w:vMerge w:val="restart"/>
          </w:tcPr>
          <w:p w:rsidR="002E4C0E" w:rsidRDefault="002E4C0E">
            <w:pPr>
              <w:pStyle w:val="TableParagraph"/>
              <w:rPr>
                <w:sz w:val="18"/>
              </w:rPr>
            </w:pPr>
          </w:p>
        </w:tc>
        <w:tc>
          <w:tcPr>
            <w:tcW w:w="1277" w:type="dxa"/>
            <w:tcBorders>
              <w:bottom w:val="nil"/>
            </w:tcBorders>
          </w:tcPr>
          <w:p w:rsidR="002E4C0E" w:rsidRDefault="002E4C0E">
            <w:pPr>
              <w:pStyle w:val="TableParagraph"/>
              <w:rPr>
                <w:sz w:val="18"/>
              </w:rPr>
            </w:pPr>
          </w:p>
        </w:tc>
        <w:tc>
          <w:tcPr>
            <w:tcW w:w="1558" w:type="dxa"/>
            <w:tcBorders>
              <w:bottom w:val="nil"/>
            </w:tcBorders>
          </w:tcPr>
          <w:p w:rsidR="002E4C0E" w:rsidRDefault="002E4C0E">
            <w:pPr>
              <w:pStyle w:val="TableParagraph"/>
              <w:spacing w:before="1"/>
            </w:pPr>
          </w:p>
          <w:p w:rsidR="002E4C0E" w:rsidRDefault="00B44099">
            <w:pPr>
              <w:pStyle w:val="TableParagraph"/>
              <w:spacing w:before="1" w:line="212" w:lineRule="exact"/>
              <w:ind w:right="330"/>
              <w:jc w:val="right"/>
              <w:rPr>
                <w:sz w:val="20"/>
              </w:rPr>
            </w:pPr>
            <w:r>
              <w:rPr>
                <w:sz w:val="20"/>
              </w:rPr>
              <w:t>до</w:t>
            </w:r>
            <w:r>
              <w:rPr>
                <w:spacing w:val="-4"/>
                <w:sz w:val="20"/>
              </w:rPr>
              <w:t xml:space="preserve"> </w:t>
            </w:r>
            <w:r>
              <w:rPr>
                <w:sz w:val="20"/>
              </w:rPr>
              <w:t>зданий,</w:t>
            </w:r>
          </w:p>
        </w:tc>
        <w:tc>
          <w:tcPr>
            <w:tcW w:w="1136" w:type="dxa"/>
            <w:tcBorders>
              <w:bottom w:val="nil"/>
            </w:tcBorders>
          </w:tcPr>
          <w:p w:rsidR="002E4C0E" w:rsidRDefault="002E4C0E">
            <w:pPr>
              <w:pStyle w:val="TableParagraph"/>
              <w:rPr>
                <w:sz w:val="18"/>
              </w:rPr>
            </w:pPr>
          </w:p>
        </w:tc>
        <w:tc>
          <w:tcPr>
            <w:tcW w:w="1278" w:type="dxa"/>
            <w:vMerge w:val="restart"/>
          </w:tcPr>
          <w:p w:rsidR="002E4C0E" w:rsidRDefault="002E4C0E">
            <w:pPr>
              <w:pStyle w:val="TableParagraph"/>
              <w:rPr>
                <w:sz w:val="18"/>
              </w:rPr>
            </w:pPr>
          </w:p>
        </w:tc>
        <w:tc>
          <w:tcPr>
            <w:tcW w:w="1559" w:type="dxa"/>
            <w:vMerge w:val="restart"/>
          </w:tcPr>
          <w:p w:rsidR="002E4C0E" w:rsidRDefault="002E4C0E">
            <w:pPr>
              <w:pStyle w:val="TableParagraph"/>
              <w:rPr>
                <w:sz w:val="18"/>
              </w:rPr>
            </w:pPr>
          </w:p>
        </w:tc>
        <w:tc>
          <w:tcPr>
            <w:tcW w:w="1420" w:type="dxa"/>
            <w:vMerge w:val="restart"/>
          </w:tcPr>
          <w:p w:rsidR="002E4C0E" w:rsidRDefault="002E4C0E">
            <w:pPr>
              <w:pStyle w:val="TableParagraph"/>
              <w:rPr>
                <w:sz w:val="18"/>
              </w:rPr>
            </w:pPr>
          </w:p>
        </w:tc>
        <w:tc>
          <w:tcPr>
            <w:tcW w:w="1276" w:type="dxa"/>
            <w:vMerge w:val="restart"/>
          </w:tcPr>
          <w:p w:rsidR="002E4C0E" w:rsidRDefault="002E4C0E">
            <w:pPr>
              <w:pStyle w:val="TableParagraph"/>
              <w:rPr>
                <w:sz w:val="18"/>
              </w:rPr>
            </w:pPr>
          </w:p>
        </w:tc>
        <w:tc>
          <w:tcPr>
            <w:tcW w:w="1562" w:type="dxa"/>
            <w:vMerge w:val="restart"/>
          </w:tcPr>
          <w:p w:rsidR="002E4C0E" w:rsidRDefault="002E4C0E">
            <w:pPr>
              <w:pStyle w:val="TableParagraph"/>
              <w:rPr>
                <w:sz w:val="18"/>
              </w:rPr>
            </w:pPr>
          </w:p>
        </w:tc>
      </w:tr>
      <w:tr w:rsidR="002E4C0E">
        <w:trPr>
          <w:trHeight w:val="1182"/>
        </w:trPr>
        <w:tc>
          <w:tcPr>
            <w:tcW w:w="1975" w:type="dxa"/>
            <w:tcBorders>
              <w:top w:val="nil"/>
            </w:tcBorders>
          </w:tcPr>
          <w:p w:rsidR="002E4C0E" w:rsidRDefault="00B44099">
            <w:pPr>
              <w:pStyle w:val="TableParagraph"/>
              <w:spacing w:before="108"/>
              <w:ind w:left="115" w:right="98" w:firstLine="7"/>
              <w:rPr>
                <w:sz w:val="20"/>
              </w:rPr>
            </w:pPr>
            <w:r>
              <w:rPr>
                <w:sz w:val="20"/>
              </w:rPr>
              <w:t>Стоянки транспорта</w:t>
            </w:r>
            <w:r>
              <w:rPr>
                <w:spacing w:val="-47"/>
                <w:sz w:val="20"/>
              </w:rPr>
              <w:t xml:space="preserve"> </w:t>
            </w:r>
            <w:r>
              <w:rPr>
                <w:spacing w:val="-1"/>
                <w:sz w:val="20"/>
              </w:rPr>
              <w:t>общего</w:t>
            </w:r>
            <w:r>
              <w:rPr>
                <w:spacing w:val="-10"/>
                <w:sz w:val="20"/>
              </w:rPr>
              <w:t xml:space="preserve"> </w:t>
            </w:r>
            <w:r>
              <w:rPr>
                <w:sz w:val="20"/>
              </w:rPr>
              <w:t>пользования</w:t>
            </w:r>
          </w:p>
        </w:tc>
        <w:tc>
          <w:tcPr>
            <w:tcW w:w="1135" w:type="dxa"/>
            <w:tcBorders>
              <w:top w:val="nil"/>
            </w:tcBorders>
          </w:tcPr>
          <w:p w:rsidR="002E4C0E" w:rsidRDefault="002E4C0E">
            <w:pPr>
              <w:pStyle w:val="TableParagraph"/>
              <w:spacing w:before="5"/>
              <w:rPr>
                <w:sz w:val="19"/>
              </w:rPr>
            </w:pPr>
          </w:p>
          <w:p w:rsidR="002E4C0E" w:rsidRDefault="00B44099">
            <w:pPr>
              <w:pStyle w:val="TableParagraph"/>
              <w:ind w:right="360"/>
              <w:jc w:val="right"/>
              <w:rPr>
                <w:sz w:val="20"/>
              </w:rPr>
            </w:pPr>
            <w:r>
              <w:rPr>
                <w:sz w:val="20"/>
              </w:rPr>
              <w:t>7.2.3</w:t>
            </w:r>
          </w:p>
        </w:tc>
        <w:tc>
          <w:tcPr>
            <w:tcW w:w="1133" w:type="dxa"/>
            <w:vMerge/>
            <w:tcBorders>
              <w:top w:val="nil"/>
            </w:tcBorders>
          </w:tcPr>
          <w:p w:rsidR="002E4C0E" w:rsidRDefault="002E4C0E">
            <w:pPr>
              <w:rPr>
                <w:sz w:val="2"/>
                <w:szCs w:val="2"/>
              </w:rPr>
            </w:pPr>
          </w:p>
        </w:tc>
        <w:tc>
          <w:tcPr>
            <w:tcW w:w="1277" w:type="dxa"/>
            <w:tcBorders>
              <w:top w:val="nil"/>
            </w:tcBorders>
          </w:tcPr>
          <w:p w:rsidR="002E4C0E" w:rsidRDefault="002E4C0E">
            <w:pPr>
              <w:pStyle w:val="TableParagraph"/>
              <w:spacing w:before="5"/>
              <w:rPr>
                <w:sz w:val="19"/>
              </w:rPr>
            </w:pPr>
          </w:p>
          <w:p w:rsidR="002E4C0E" w:rsidRDefault="002E4C0E">
            <w:pPr>
              <w:pStyle w:val="TableParagraph"/>
              <w:ind w:left="605"/>
              <w:rPr>
                <w:sz w:val="20"/>
              </w:rPr>
            </w:pPr>
          </w:p>
        </w:tc>
        <w:tc>
          <w:tcPr>
            <w:tcW w:w="1558" w:type="dxa"/>
            <w:tcBorders>
              <w:top w:val="nil"/>
            </w:tcBorders>
          </w:tcPr>
          <w:p w:rsidR="002E4C0E" w:rsidRDefault="00B44099">
            <w:pPr>
              <w:pStyle w:val="TableParagraph"/>
              <w:ind w:left="259" w:right="256" w:firstLine="2"/>
              <w:jc w:val="center"/>
              <w:rPr>
                <w:sz w:val="20"/>
              </w:rPr>
            </w:pPr>
            <w:r>
              <w:rPr>
                <w:sz w:val="20"/>
              </w:rPr>
              <w:t>строений и</w:t>
            </w:r>
            <w:r>
              <w:rPr>
                <w:spacing w:val="1"/>
                <w:sz w:val="20"/>
              </w:rPr>
              <w:t xml:space="preserve"> </w:t>
            </w:r>
            <w:r>
              <w:rPr>
                <w:w w:val="95"/>
                <w:sz w:val="20"/>
              </w:rPr>
              <w:t>сооружений</w:t>
            </w:r>
          </w:p>
          <w:p w:rsidR="002E4C0E" w:rsidRDefault="00B44099">
            <w:pPr>
              <w:pStyle w:val="TableParagraph"/>
              <w:ind w:left="114" w:right="113"/>
              <w:jc w:val="center"/>
              <w:rPr>
                <w:sz w:val="20"/>
              </w:rPr>
            </w:pPr>
            <w:r>
              <w:rPr>
                <w:sz w:val="20"/>
              </w:rPr>
              <w:t>-</w:t>
            </w:r>
            <w:r>
              <w:rPr>
                <w:spacing w:val="-3"/>
                <w:sz w:val="20"/>
              </w:rPr>
              <w:t xml:space="preserve"> </w:t>
            </w:r>
            <w:r>
              <w:rPr>
                <w:sz w:val="20"/>
              </w:rPr>
              <w:t>0</w:t>
            </w:r>
          </w:p>
        </w:tc>
        <w:tc>
          <w:tcPr>
            <w:tcW w:w="1136" w:type="dxa"/>
            <w:tcBorders>
              <w:top w:val="nil"/>
            </w:tcBorders>
          </w:tcPr>
          <w:p w:rsidR="002E4C0E" w:rsidRDefault="002E4C0E">
            <w:pPr>
              <w:pStyle w:val="TableParagraph"/>
              <w:spacing w:before="4"/>
              <w:rPr>
                <w:sz w:val="19"/>
              </w:rPr>
            </w:pPr>
          </w:p>
          <w:p w:rsidR="002E4C0E" w:rsidRDefault="00B44099">
            <w:pPr>
              <w:pStyle w:val="TableParagraph"/>
              <w:spacing w:before="1"/>
              <w:ind w:left="359"/>
              <w:rPr>
                <w:sz w:val="20"/>
              </w:rPr>
            </w:pPr>
            <w:r>
              <w:rPr>
                <w:sz w:val="20"/>
              </w:rPr>
              <w:t>/ 25</w:t>
            </w:r>
          </w:p>
        </w:tc>
        <w:tc>
          <w:tcPr>
            <w:tcW w:w="1278" w:type="dxa"/>
            <w:vMerge/>
            <w:tcBorders>
              <w:top w:val="nil"/>
            </w:tcBorders>
          </w:tcPr>
          <w:p w:rsidR="002E4C0E" w:rsidRDefault="002E4C0E">
            <w:pPr>
              <w:rPr>
                <w:sz w:val="2"/>
                <w:szCs w:val="2"/>
              </w:rPr>
            </w:pPr>
          </w:p>
        </w:tc>
        <w:tc>
          <w:tcPr>
            <w:tcW w:w="1559" w:type="dxa"/>
            <w:vMerge/>
            <w:tcBorders>
              <w:top w:val="nil"/>
            </w:tcBorders>
          </w:tcPr>
          <w:p w:rsidR="002E4C0E" w:rsidRDefault="002E4C0E">
            <w:pPr>
              <w:rPr>
                <w:sz w:val="2"/>
                <w:szCs w:val="2"/>
              </w:rPr>
            </w:pPr>
          </w:p>
        </w:tc>
        <w:tc>
          <w:tcPr>
            <w:tcW w:w="1420" w:type="dxa"/>
            <w:vMerge/>
            <w:tcBorders>
              <w:top w:val="nil"/>
            </w:tcBorders>
          </w:tcPr>
          <w:p w:rsidR="002E4C0E" w:rsidRDefault="002E4C0E">
            <w:pPr>
              <w:rPr>
                <w:sz w:val="2"/>
                <w:szCs w:val="2"/>
              </w:rPr>
            </w:pPr>
          </w:p>
        </w:tc>
        <w:tc>
          <w:tcPr>
            <w:tcW w:w="1276" w:type="dxa"/>
            <w:vMerge/>
            <w:tcBorders>
              <w:top w:val="nil"/>
            </w:tcBorders>
          </w:tcPr>
          <w:p w:rsidR="002E4C0E" w:rsidRDefault="002E4C0E">
            <w:pPr>
              <w:rPr>
                <w:sz w:val="2"/>
                <w:szCs w:val="2"/>
              </w:rPr>
            </w:pPr>
          </w:p>
        </w:tc>
        <w:tc>
          <w:tcPr>
            <w:tcW w:w="1562" w:type="dxa"/>
            <w:vMerge/>
            <w:tcBorders>
              <w:top w:val="nil"/>
            </w:tcBorders>
          </w:tcPr>
          <w:p w:rsidR="002E4C0E" w:rsidRDefault="002E4C0E">
            <w:pPr>
              <w:rPr>
                <w:sz w:val="2"/>
                <w:szCs w:val="2"/>
              </w:rPr>
            </w:pPr>
          </w:p>
        </w:tc>
      </w:tr>
      <w:tr w:rsidR="002E4C0E">
        <w:trPr>
          <w:trHeight w:val="1149"/>
        </w:trPr>
        <w:tc>
          <w:tcPr>
            <w:tcW w:w="1975" w:type="dxa"/>
          </w:tcPr>
          <w:p w:rsidR="002E4C0E" w:rsidRDefault="002E4C0E">
            <w:pPr>
              <w:pStyle w:val="TableParagraph"/>
            </w:pPr>
          </w:p>
          <w:p w:rsidR="002E4C0E" w:rsidRDefault="002E4C0E">
            <w:pPr>
              <w:pStyle w:val="TableParagraph"/>
              <w:spacing w:before="3"/>
              <w:rPr>
                <w:sz w:val="17"/>
              </w:rPr>
            </w:pPr>
          </w:p>
          <w:p w:rsidR="002E4C0E" w:rsidRDefault="00B44099">
            <w:pPr>
              <w:pStyle w:val="TableParagraph"/>
              <w:ind w:left="141" w:right="139"/>
              <w:jc w:val="center"/>
              <w:rPr>
                <w:sz w:val="20"/>
              </w:rPr>
            </w:pPr>
            <w:r>
              <w:rPr>
                <w:sz w:val="20"/>
              </w:rPr>
              <w:t>Водный</w:t>
            </w:r>
            <w:r>
              <w:rPr>
                <w:spacing w:val="-5"/>
                <w:sz w:val="20"/>
              </w:rPr>
              <w:t xml:space="preserve"> </w:t>
            </w:r>
            <w:r>
              <w:rPr>
                <w:sz w:val="20"/>
              </w:rPr>
              <w:t>транспорт</w:t>
            </w:r>
          </w:p>
        </w:tc>
        <w:tc>
          <w:tcPr>
            <w:tcW w:w="1135" w:type="dxa"/>
          </w:tcPr>
          <w:p w:rsidR="002E4C0E" w:rsidRDefault="002E4C0E">
            <w:pPr>
              <w:pStyle w:val="TableParagraph"/>
            </w:pPr>
          </w:p>
          <w:p w:rsidR="002E4C0E" w:rsidRDefault="002E4C0E">
            <w:pPr>
              <w:pStyle w:val="TableParagraph"/>
              <w:spacing w:before="3"/>
              <w:rPr>
                <w:sz w:val="17"/>
              </w:rPr>
            </w:pPr>
          </w:p>
          <w:p w:rsidR="002E4C0E" w:rsidRDefault="00B44099">
            <w:pPr>
              <w:pStyle w:val="TableParagraph"/>
              <w:ind w:right="434"/>
              <w:jc w:val="right"/>
              <w:rPr>
                <w:sz w:val="20"/>
              </w:rPr>
            </w:pPr>
            <w:r>
              <w:rPr>
                <w:sz w:val="20"/>
              </w:rPr>
              <w:t>7.3</w:t>
            </w:r>
          </w:p>
        </w:tc>
        <w:tc>
          <w:tcPr>
            <w:tcW w:w="1133" w:type="dxa"/>
          </w:tcPr>
          <w:p w:rsidR="002E4C0E" w:rsidRDefault="002E4C0E">
            <w:pPr>
              <w:pStyle w:val="TableParagraph"/>
              <w:rPr>
                <w:sz w:val="18"/>
              </w:rPr>
            </w:pPr>
          </w:p>
        </w:tc>
        <w:tc>
          <w:tcPr>
            <w:tcW w:w="1277" w:type="dxa"/>
          </w:tcPr>
          <w:p w:rsidR="002E4C0E" w:rsidRDefault="002E4C0E">
            <w:pPr>
              <w:pStyle w:val="TableParagraph"/>
            </w:pPr>
          </w:p>
          <w:p w:rsidR="002E4C0E" w:rsidRDefault="002E4C0E">
            <w:pPr>
              <w:pStyle w:val="TableParagraph"/>
              <w:spacing w:before="3"/>
              <w:rPr>
                <w:sz w:val="17"/>
              </w:rPr>
            </w:pPr>
          </w:p>
          <w:p w:rsidR="002E4C0E" w:rsidRDefault="002E4C0E">
            <w:pPr>
              <w:pStyle w:val="TableParagraph"/>
              <w:ind w:left="604"/>
              <w:rPr>
                <w:sz w:val="20"/>
              </w:rPr>
            </w:pPr>
          </w:p>
        </w:tc>
        <w:tc>
          <w:tcPr>
            <w:tcW w:w="1558" w:type="dxa"/>
          </w:tcPr>
          <w:p w:rsidR="002E4C0E" w:rsidRDefault="00B44099">
            <w:pPr>
              <w:pStyle w:val="TableParagraph"/>
              <w:ind w:left="259" w:right="256"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29" w:lineRule="exact"/>
              <w:ind w:left="669"/>
              <w:jc w:val="both"/>
              <w:rPr>
                <w:sz w:val="20"/>
              </w:rPr>
            </w:pPr>
            <w:r>
              <w:rPr>
                <w:sz w:val="20"/>
              </w:rPr>
              <w:t>-</w:t>
            </w:r>
            <w:r>
              <w:rPr>
                <w:spacing w:val="-3"/>
                <w:sz w:val="20"/>
              </w:rPr>
              <w:t xml:space="preserve"> </w:t>
            </w:r>
            <w:r>
              <w:rPr>
                <w:sz w:val="20"/>
              </w:rPr>
              <w:t>0</w:t>
            </w:r>
          </w:p>
        </w:tc>
        <w:tc>
          <w:tcPr>
            <w:tcW w:w="1136" w:type="dxa"/>
          </w:tcPr>
          <w:p w:rsidR="002E4C0E" w:rsidRDefault="002E4C0E">
            <w:pPr>
              <w:pStyle w:val="TableParagraph"/>
            </w:pPr>
          </w:p>
          <w:p w:rsidR="002E4C0E" w:rsidRDefault="002E4C0E">
            <w:pPr>
              <w:pStyle w:val="TableParagraph"/>
              <w:spacing w:before="3"/>
              <w:rPr>
                <w:sz w:val="17"/>
              </w:rPr>
            </w:pPr>
          </w:p>
          <w:p w:rsidR="002E4C0E" w:rsidRDefault="00B44099">
            <w:pPr>
              <w:pStyle w:val="TableParagraph"/>
              <w:ind w:left="359"/>
              <w:rPr>
                <w:sz w:val="20"/>
              </w:rPr>
            </w:pPr>
            <w:r>
              <w:rPr>
                <w:sz w:val="20"/>
              </w:rPr>
              <w:t>/ 25</w:t>
            </w:r>
          </w:p>
        </w:tc>
        <w:tc>
          <w:tcPr>
            <w:tcW w:w="1278" w:type="dxa"/>
          </w:tcPr>
          <w:p w:rsidR="002E4C0E" w:rsidRDefault="002E4C0E">
            <w:pPr>
              <w:pStyle w:val="TableParagraph"/>
              <w:rPr>
                <w:sz w:val="18"/>
              </w:rPr>
            </w:pPr>
          </w:p>
        </w:tc>
        <w:tc>
          <w:tcPr>
            <w:tcW w:w="1559" w:type="dxa"/>
          </w:tcPr>
          <w:p w:rsidR="002E4C0E" w:rsidRDefault="002E4C0E">
            <w:pPr>
              <w:pStyle w:val="TableParagraph"/>
              <w:rPr>
                <w:sz w:val="18"/>
              </w:rPr>
            </w:pPr>
          </w:p>
        </w:tc>
        <w:tc>
          <w:tcPr>
            <w:tcW w:w="1420" w:type="dxa"/>
          </w:tcPr>
          <w:p w:rsidR="002E4C0E" w:rsidRDefault="002E4C0E">
            <w:pPr>
              <w:pStyle w:val="TableParagraph"/>
              <w:rPr>
                <w:sz w:val="18"/>
              </w:rPr>
            </w:pPr>
          </w:p>
        </w:tc>
        <w:tc>
          <w:tcPr>
            <w:tcW w:w="1276" w:type="dxa"/>
          </w:tcPr>
          <w:p w:rsidR="002E4C0E" w:rsidRDefault="002E4C0E">
            <w:pPr>
              <w:pStyle w:val="TableParagraph"/>
              <w:rPr>
                <w:sz w:val="18"/>
              </w:rPr>
            </w:pPr>
          </w:p>
        </w:tc>
        <w:tc>
          <w:tcPr>
            <w:tcW w:w="1562" w:type="dxa"/>
          </w:tcPr>
          <w:p w:rsidR="002E4C0E" w:rsidRDefault="002E4C0E">
            <w:pPr>
              <w:pStyle w:val="TableParagraph"/>
              <w:rPr>
                <w:sz w:val="18"/>
              </w:rPr>
            </w:pPr>
          </w:p>
        </w:tc>
      </w:tr>
      <w:tr w:rsidR="002E4C0E">
        <w:trPr>
          <w:trHeight w:val="225"/>
        </w:trPr>
        <w:tc>
          <w:tcPr>
            <w:tcW w:w="1975" w:type="dxa"/>
            <w:tcBorders>
              <w:bottom w:val="nil"/>
            </w:tcBorders>
          </w:tcPr>
          <w:p w:rsidR="002E4C0E" w:rsidRDefault="002E4C0E">
            <w:pPr>
              <w:pStyle w:val="TableParagraph"/>
              <w:rPr>
                <w:sz w:val="16"/>
              </w:rPr>
            </w:pPr>
          </w:p>
        </w:tc>
        <w:tc>
          <w:tcPr>
            <w:tcW w:w="1135" w:type="dxa"/>
            <w:tcBorders>
              <w:bottom w:val="nil"/>
            </w:tcBorders>
          </w:tcPr>
          <w:p w:rsidR="002E4C0E" w:rsidRDefault="002E4C0E">
            <w:pPr>
              <w:pStyle w:val="TableParagraph"/>
              <w:rPr>
                <w:sz w:val="16"/>
              </w:rPr>
            </w:pPr>
          </w:p>
        </w:tc>
        <w:tc>
          <w:tcPr>
            <w:tcW w:w="1133" w:type="dxa"/>
            <w:vMerge w:val="restart"/>
          </w:tcPr>
          <w:p w:rsidR="002E4C0E" w:rsidRDefault="002E4C0E">
            <w:pPr>
              <w:pStyle w:val="TableParagraph"/>
              <w:rPr>
                <w:sz w:val="18"/>
              </w:rPr>
            </w:pPr>
          </w:p>
        </w:tc>
        <w:tc>
          <w:tcPr>
            <w:tcW w:w="1277" w:type="dxa"/>
            <w:tcBorders>
              <w:bottom w:val="nil"/>
            </w:tcBorders>
          </w:tcPr>
          <w:p w:rsidR="002E4C0E" w:rsidRDefault="002E4C0E">
            <w:pPr>
              <w:pStyle w:val="TableParagraph"/>
              <w:rPr>
                <w:sz w:val="16"/>
              </w:rPr>
            </w:pPr>
          </w:p>
        </w:tc>
        <w:tc>
          <w:tcPr>
            <w:tcW w:w="1558" w:type="dxa"/>
            <w:tcBorders>
              <w:bottom w:val="nil"/>
            </w:tcBorders>
          </w:tcPr>
          <w:p w:rsidR="002E4C0E" w:rsidRDefault="00B44099">
            <w:pPr>
              <w:pStyle w:val="TableParagraph"/>
              <w:spacing w:line="205" w:lineRule="exact"/>
              <w:ind w:right="331"/>
              <w:jc w:val="right"/>
              <w:rPr>
                <w:sz w:val="20"/>
              </w:rPr>
            </w:pPr>
            <w:r>
              <w:rPr>
                <w:sz w:val="20"/>
              </w:rPr>
              <w:t>до</w:t>
            </w:r>
            <w:r>
              <w:rPr>
                <w:spacing w:val="-4"/>
                <w:sz w:val="20"/>
              </w:rPr>
              <w:t xml:space="preserve"> </w:t>
            </w:r>
            <w:r>
              <w:rPr>
                <w:sz w:val="20"/>
              </w:rPr>
              <w:t>зданий,</w:t>
            </w:r>
          </w:p>
        </w:tc>
        <w:tc>
          <w:tcPr>
            <w:tcW w:w="1136" w:type="dxa"/>
            <w:tcBorders>
              <w:bottom w:val="nil"/>
            </w:tcBorders>
          </w:tcPr>
          <w:p w:rsidR="002E4C0E" w:rsidRDefault="002E4C0E">
            <w:pPr>
              <w:pStyle w:val="TableParagraph"/>
              <w:rPr>
                <w:sz w:val="16"/>
              </w:rPr>
            </w:pPr>
          </w:p>
        </w:tc>
        <w:tc>
          <w:tcPr>
            <w:tcW w:w="1278" w:type="dxa"/>
            <w:vMerge w:val="restart"/>
          </w:tcPr>
          <w:p w:rsidR="002E4C0E" w:rsidRDefault="002E4C0E">
            <w:pPr>
              <w:pStyle w:val="TableParagraph"/>
              <w:rPr>
                <w:sz w:val="18"/>
              </w:rPr>
            </w:pPr>
          </w:p>
        </w:tc>
        <w:tc>
          <w:tcPr>
            <w:tcW w:w="1559" w:type="dxa"/>
            <w:vMerge w:val="restart"/>
          </w:tcPr>
          <w:p w:rsidR="002E4C0E" w:rsidRDefault="002E4C0E">
            <w:pPr>
              <w:pStyle w:val="TableParagraph"/>
              <w:rPr>
                <w:sz w:val="18"/>
              </w:rPr>
            </w:pPr>
          </w:p>
        </w:tc>
        <w:tc>
          <w:tcPr>
            <w:tcW w:w="1420" w:type="dxa"/>
            <w:vMerge w:val="restart"/>
          </w:tcPr>
          <w:p w:rsidR="002E4C0E" w:rsidRDefault="002E4C0E">
            <w:pPr>
              <w:pStyle w:val="TableParagraph"/>
              <w:rPr>
                <w:sz w:val="18"/>
              </w:rPr>
            </w:pPr>
          </w:p>
        </w:tc>
        <w:tc>
          <w:tcPr>
            <w:tcW w:w="1276" w:type="dxa"/>
            <w:vMerge w:val="restart"/>
          </w:tcPr>
          <w:p w:rsidR="002E4C0E" w:rsidRDefault="002E4C0E">
            <w:pPr>
              <w:pStyle w:val="TableParagraph"/>
              <w:rPr>
                <w:sz w:val="18"/>
              </w:rPr>
            </w:pPr>
          </w:p>
        </w:tc>
        <w:tc>
          <w:tcPr>
            <w:tcW w:w="1562" w:type="dxa"/>
            <w:vMerge w:val="restart"/>
          </w:tcPr>
          <w:p w:rsidR="002E4C0E" w:rsidRDefault="002E4C0E">
            <w:pPr>
              <w:pStyle w:val="TableParagraph"/>
              <w:rPr>
                <w:sz w:val="18"/>
              </w:rPr>
            </w:pPr>
          </w:p>
        </w:tc>
      </w:tr>
      <w:tr w:rsidR="002E4C0E">
        <w:trPr>
          <w:trHeight w:val="919"/>
        </w:trPr>
        <w:tc>
          <w:tcPr>
            <w:tcW w:w="1975" w:type="dxa"/>
            <w:tcBorders>
              <w:top w:val="nil"/>
            </w:tcBorders>
          </w:tcPr>
          <w:p w:rsidR="002E4C0E" w:rsidRDefault="00B44099">
            <w:pPr>
              <w:pStyle w:val="TableParagraph"/>
              <w:spacing w:before="108"/>
              <w:ind w:left="554" w:right="454" w:hanging="75"/>
              <w:rPr>
                <w:sz w:val="20"/>
              </w:rPr>
            </w:pPr>
            <w:r>
              <w:rPr>
                <w:sz w:val="20"/>
              </w:rPr>
              <w:t>Воздушный</w:t>
            </w:r>
            <w:r>
              <w:rPr>
                <w:spacing w:val="-47"/>
                <w:sz w:val="20"/>
              </w:rPr>
              <w:t xml:space="preserve"> </w:t>
            </w:r>
            <w:r>
              <w:rPr>
                <w:sz w:val="20"/>
              </w:rPr>
              <w:t>транспорт</w:t>
            </w:r>
          </w:p>
        </w:tc>
        <w:tc>
          <w:tcPr>
            <w:tcW w:w="1135" w:type="dxa"/>
            <w:tcBorders>
              <w:top w:val="nil"/>
            </w:tcBorders>
          </w:tcPr>
          <w:p w:rsidR="002E4C0E" w:rsidRDefault="002E4C0E">
            <w:pPr>
              <w:pStyle w:val="TableParagraph"/>
              <w:spacing w:before="5"/>
              <w:rPr>
                <w:sz w:val="19"/>
              </w:rPr>
            </w:pPr>
          </w:p>
          <w:p w:rsidR="002E4C0E" w:rsidRDefault="00B44099">
            <w:pPr>
              <w:pStyle w:val="TableParagraph"/>
              <w:ind w:right="435"/>
              <w:jc w:val="right"/>
              <w:rPr>
                <w:sz w:val="20"/>
              </w:rPr>
            </w:pPr>
            <w:r>
              <w:rPr>
                <w:sz w:val="20"/>
              </w:rPr>
              <w:t>7.4</w:t>
            </w:r>
          </w:p>
        </w:tc>
        <w:tc>
          <w:tcPr>
            <w:tcW w:w="1133" w:type="dxa"/>
            <w:vMerge/>
            <w:tcBorders>
              <w:top w:val="nil"/>
            </w:tcBorders>
          </w:tcPr>
          <w:p w:rsidR="002E4C0E" w:rsidRDefault="002E4C0E">
            <w:pPr>
              <w:rPr>
                <w:sz w:val="2"/>
                <w:szCs w:val="2"/>
              </w:rPr>
            </w:pPr>
          </w:p>
        </w:tc>
        <w:tc>
          <w:tcPr>
            <w:tcW w:w="1277" w:type="dxa"/>
            <w:tcBorders>
              <w:top w:val="nil"/>
            </w:tcBorders>
          </w:tcPr>
          <w:p w:rsidR="002E4C0E" w:rsidRDefault="002E4C0E">
            <w:pPr>
              <w:pStyle w:val="TableParagraph"/>
              <w:spacing w:before="5"/>
              <w:rPr>
                <w:sz w:val="19"/>
              </w:rPr>
            </w:pPr>
          </w:p>
          <w:p w:rsidR="002E4C0E" w:rsidRDefault="002E4C0E">
            <w:pPr>
              <w:pStyle w:val="TableParagraph"/>
              <w:ind w:left="604"/>
              <w:rPr>
                <w:sz w:val="20"/>
              </w:rPr>
            </w:pPr>
          </w:p>
        </w:tc>
        <w:tc>
          <w:tcPr>
            <w:tcW w:w="1558" w:type="dxa"/>
            <w:tcBorders>
              <w:top w:val="nil"/>
            </w:tcBorders>
          </w:tcPr>
          <w:p w:rsidR="002E4C0E" w:rsidRDefault="00B44099">
            <w:pPr>
              <w:pStyle w:val="TableParagraph"/>
              <w:ind w:left="259" w:right="256" w:firstLine="2"/>
              <w:jc w:val="center"/>
              <w:rPr>
                <w:sz w:val="20"/>
              </w:rPr>
            </w:pPr>
            <w:r>
              <w:rPr>
                <w:sz w:val="20"/>
              </w:rPr>
              <w:t>строений и</w:t>
            </w:r>
            <w:r>
              <w:rPr>
                <w:spacing w:val="1"/>
                <w:sz w:val="20"/>
              </w:rPr>
              <w:t xml:space="preserve"> </w:t>
            </w:r>
            <w:r>
              <w:rPr>
                <w:w w:val="95"/>
                <w:sz w:val="20"/>
              </w:rPr>
              <w:t>сооружений</w:t>
            </w:r>
          </w:p>
          <w:p w:rsidR="002E4C0E" w:rsidRDefault="00B44099">
            <w:pPr>
              <w:pStyle w:val="TableParagraph"/>
              <w:spacing w:line="229" w:lineRule="exact"/>
              <w:ind w:left="114" w:right="114"/>
              <w:jc w:val="center"/>
              <w:rPr>
                <w:sz w:val="20"/>
              </w:rPr>
            </w:pPr>
            <w:r>
              <w:rPr>
                <w:sz w:val="20"/>
              </w:rPr>
              <w:t>-</w:t>
            </w:r>
            <w:r>
              <w:rPr>
                <w:spacing w:val="-3"/>
                <w:sz w:val="20"/>
              </w:rPr>
              <w:t xml:space="preserve"> </w:t>
            </w:r>
            <w:r>
              <w:rPr>
                <w:sz w:val="20"/>
              </w:rPr>
              <w:t>0</w:t>
            </w:r>
          </w:p>
        </w:tc>
        <w:tc>
          <w:tcPr>
            <w:tcW w:w="1136" w:type="dxa"/>
            <w:tcBorders>
              <w:top w:val="nil"/>
            </w:tcBorders>
          </w:tcPr>
          <w:p w:rsidR="002E4C0E" w:rsidRDefault="002E4C0E">
            <w:pPr>
              <w:pStyle w:val="TableParagraph"/>
              <w:spacing w:before="5"/>
              <w:rPr>
                <w:sz w:val="19"/>
              </w:rPr>
            </w:pPr>
          </w:p>
          <w:p w:rsidR="002E4C0E" w:rsidRDefault="00B44099">
            <w:pPr>
              <w:pStyle w:val="TableParagraph"/>
              <w:ind w:left="359"/>
              <w:rPr>
                <w:sz w:val="20"/>
              </w:rPr>
            </w:pPr>
            <w:r>
              <w:rPr>
                <w:sz w:val="20"/>
              </w:rPr>
              <w:t>/ 25</w:t>
            </w:r>
          </w:p>
        </w:tc>
        <w:tc>
          <w:tcPr>
            <w:tcW w:w="1278" w:type="dxa"/>
            <w:vMerge/>
            <w:tcBorders>
              <w:top w:val="nil"/>
            </w:tcBorders>
          </w:tcPr>
          <w:p w:rsidR="002E4C0E" w:rsidRDefault="002E4C0E">
            <w:pPr>
              <w:rPr>
                <w:sz w:val="2"/>
                <w:szCs w:val="2"/>
              </w:rPr>
            </w:pPr>
          </w:p>
        </w:tc>
        <w:tc>
          <w:tcPr>
            <w:tcW w:w="1559" w:type="dxa"/>
            <w:vMerge/>
            <w:tcBorders>
              <w:top w:val="nil"/>
            </w:tcBorders>
          </w:tcPr>
          <w:p w:rsidR="002E4C0E" w:rsidRDefault="002E4C0E">
            <w:pPr>
              <w:rPr>
                <w:sz w:val="2"/>
                <w:szCs w:val="2"/>
              </w:rPr>
            </w:pPr>
          </w:p>
        </w:tc>
        <w:tc>
          <w:tcPr>
            <w:tcW w:w="1420" w:type="dxa"/>
            <w:vMerge/>
            <w:tcBorders>
              <w:top w:val="nil"/>
            </w:tcBorders>
          </w:tcPr>
          <w:p w:rsidR="002E4C0E" w:rsidRDefault="002E4C0E">
            <w:pPr>
              <w:rPr>
                <w:sz w:val="2"/>
                <w:szCs w:val="2"/>
              </w:rPr>
            </w:pPr>
          </w:p>
        </w:tc>
        <w:tc>
          <w:tcPr>
            <w:tcW w:w="1276" w:type="dxa"/>
            <w:vMerge/>
            <w:tcBorders>
              <w:top w:val="nil"/>
            </w:tcBorders>
          </w:tcPr>
          <w:p w:rsidR="002E4C0E" w:rsidRDefault="002E4C0E">
            <w:pPr>
              <w:rPr>
                <w:sz w:val="2"/>
                <w:szCs w:val="2"/>
              </w:rPr>
            </w:pPr>
          </w:p>
        </w:tc>
        <w:tc>
          <w:tcPr>
            <w:tcW w:w="1562" w:type="dxa"/>
            <w:vMerge/>
            <w:tcBorders>
              <w:top w:val="nil"/>
            </w:tcBorders>
          </w:tcPr>
          <w:p w:rsidR="002E4C0E" w:rsidRDefault="002E4C0E">
            <w:pPr>
              <w:rPr>
                <w:sz w:val="2"/>
                <w:szCs w:val="2"/>
              </w:rPr>
            </w:pPr>
          </w:p>
        </w:tc>
      </w:tr>
      <w:tr w:rsidR="002E4C0E">
        <w:trPr>
          <w:trHeight w:val="225"/>
        </w:trPr>
        <w:tc>
          <w:tcPr>
            <w:tcW w:w="1975" w:type="dxa"/>
            <w:tcBorders>
              <w:bottom w:val="nil"/>
            </w:tcBorders>
          </w:tcPr>
          <w:p w:rsidR="002E4C0E" w:rsidRDefault="002E4C0E">
            <w:pPr>
              <w:pStyle w:val="TableParagraph"/>
              <w:rPr>
                <w:sz w:val="16"/>
              </w:rPr>
            </w:pPr>
          </w:p>
        </w:tc>
        <w:tc>
          <w:tcPr>
            <w:tcW w:w="1135" w:type="dxa"/>
            <w:tcBorders>
              <w:bottom w:val="nil"/>
            </w:tcBorders>
          </w:tcPr>
          <w:p w:rsidR="002E4C0E" w:rsidRDefault="002E4C0E">
            <w:pPr>
              <w:pStyle w:val="TableParagraph"/>
              <w:rPr>
                <w:sz w:val="16"/>
              </w:rPr>
            </w:pPr>
          </w:p>
        </w:tc>
        <w:tc>
          <w:tcPr>
            <w:tcW w:w="1133" w:type="dxa"/>
            <w:vMerge w:val="restart"/>
          </w:tcPr>
          <w:p w:rsidR="002E4C0E" w:rsidRDefault="002E4C0E">
            <w:pPr>
              <w:pStyle w:val="TableParagraph"/>
              <w:rPr>
                <w:sz w:val="18"/>
              </w:rPr>
            </w:pPr>
          </w:p>
        </w:tc>
        <w:tc>
          <w:tcPr>
            <w:tcW w:w="1277" w:type="dxa"/>
            <w:tcBorders>
              <w:bottom w:val="nil"/>
            </w:tcBorders>
          </w:tcPr>
          <w:p w:rsidR="002E4C0E" w:rsidRDefault="002E4C0E">
            <w:pPr>
              <w:pStyle w:val="TableParagraph"/>
              <w:rPr>
                <w:sz w:val="16"/>
              </w:rPr>
            </w:pPr>
          </w:p>
        </w:tc>
        <w:tc>
          <w:tcPr>
            <w:tcW w:w="1558" w:type="dxa"/>
            <w:tcBorders>
              <w:bottom w:val="nil"/>
            </w:tcBorders>
          </w:tcPr>
          <w:p w:rsidR="002E4C0E" w:rsidRDefault="00B44099">
            <w:pPr>
              <w:pStyle w:val="TableParagraph"/>
              <w:spacing w:line="205" w:lineRule="exact"/>
              <w:ind w:right="331"/>
              <w:jc w:val="right"/>
              <w:rPr>
                <w:sz w:val="20"/>
              </w:rPr>
            </w:pPr>
            <w:r>
              <w:rPr>
                <w:sz w:val="20"/>
              </w:rPr>
              <w:t>до</w:t>
            </w:r>
            <w:r>
              <w:rPr>
                <w:spacing w:val="-4"/>
                <w:sz w:val="20"/>
              </w:rPr>
              <w:t xml:space="preserve"> </w:t>
            </w:r>
            <w:r>
              <w:rPr>
                <w:sz w:val="20"/>
              </w:rPr>
              <w:t>зданий,</w:t>
            </w:r>
          </w:p>
        </w:tc>
        <w:tc>
          <w:tcPr>
            <w:tcW w:w="1136" w:type="dxa"/>
            <w:tcBorders>
              <w:bottom w:val="nil"/>
            </w:tcBorders>
          </w:tcPr>
          <w:p w:rsidR="002E4C0E" w:rsidRDefault="002E4C0E">
            <w:pPr>
              <w:pStyle w:val="TableParagraph"/>
              <w:rPr>
                <w:sz w:val="16"/>
              </w:rPr>
            </w:pPr>
          </w:p>
        </w:tc>
        <w:tc>
          <w:tcPr>
            <w:tcW w:w="1278" w:type="dxa"/>
            <w:vMerge w:val="restart"/>
          </w:tcPr>
          <w:p w:rsidR="002E4C0E" w:rsidRDefault="002E4C0E">
            <w:pPr>
              <w:pStyle w:val="TableParagraph"/>
              <w:rPr>
                <w:sz w:val="18"/>
              </w:rPr>
            </w:pPr>
          </w:p>
        </w:tc>
        <w:tc>
          <w:tcPr>
            <w:tcW w:w="1559" w:type="dxa"/>
            <w:vMerge w:val="restart"/>
          </w:tcPr>
          <w:p w:rsidR="002E4C0E" w:rsidRDefault="002E4C0E">
            <w:pPr>
              <w:pStyle w:val="TableParagraph"/>
              <w:rPr>
                <w:sz w:val="18"/>
              </w:rPr>
            </w:pPr>
          </w:p>
        </w:tc>
        <w:tc>
          <w:tcPr>
            <w:tcW w:w="1420" w:type="dxa"/>
            <w:vMerge w:val="restart"/>
          </w:tcPr>
          <w:p w:rsidR="002E4C0E" w:rsidRDefault="002E4C0E">
            <w:pPr>
              <w:pStyle w:val="TableParagraph"/>
              <w:rPr>
                <w:sz w:val="18"/>
              </w:rPr>
            </w:pPr>
          </w:p>
        </w:tc>
        <w:tc>
          <w:tcPr>
            <w:tcW w:w="1276" w:type="dxa"/>
            <w:vMerge w:val="restart"/>
          </w:tcPr>
          <w:p w:rsidR="002E4C0E" w:rsidRDefault="002E4C0E">
            <w:pPr>
              <w:pStyle w:val="TableParagraph"/>
              <w:rPr>
                <w:sz w:val="18"/>
              </w:rPr>
            </w:pPr>
          </w:p>
        </w:tc>
        <w:tc>
          <w:tcPr>
            <w:tcW w:w="1562" w:type="dxa"/>
            <w:vMerge w:val="restart"/>
          </w:tcPr>
          <w:p w:rsidR="002E4C0E" w:rsidRDefault="002E4C0E">
            <w:pPr>
              <w:pStyle w:val="TableParagraph"/>
              <w:rPr>
                <w:sz w:val="18"/>
              </w:rPr>
            </w:pPr>
          </w:p>
        </w:tc>
      </w:tr>
      <w:tr w:rsidR="002E4C0E">
        <w:trPr>
          <w:trHeight w:val="919"/>
        </w:trPr>
        <w:tc>
          <w:tcPr>
            <w:tcW w:w="1975" w:type="dxa"/>
            <w:tcBorders>
              <w:top w:val="nil"/>
            </w:tcBorders>
          </w:tcPr>
          <w:p w:rsidR="002E4C0E" w:rsidRDefault="00B44099">
            <w:pPr>
              <w:pStyle w:val="TableParagraph"/>
              <w:spacing w:before="108"/>
              <w:ind w:left="554" w:right="273" w:hanging="305"/>
              <w:rPr>
                <w:sz w:val="20"/>
              </w:rPr>
            </w:pPr>
            <w:r>
              <w:rPr>
                <w:w w:val="95"/>
                <w:sz w:val="20"/>
              </w:rPr>
              <w:t>Трубопроводный</w:t>
            </w:r>
            <w:r>
              <w:rPr>
                <w:spacing w:val="1"/>
                <w:w w:val="95"/>
                <w:sz w:val="20"/>
              </w:rPr>
              <w:t xml:space="preserve"> </w:t>
            </w:r>
            <w:r>
              <w:rPr>
                <w:sz w:val="20"/>
              </w:rPr>
              <w:t>транспорт</w:t>
            </w:r>
          </w:p>
        </w:tc>
        <w:tc>
          <w:tcPr>
            <w:tcW w:w="1135" w:type="dxa"/>
            <w:tcBorders>
              <w:top w:val="nil"/>
            </w:tcBorders>
          </w:tcPr>
          <w:p w:rsidR="002E4C0E" w:rsidRDefault="002E4C0E">
            <w:pPr>
              <w:pStyle w:val="TableParagraph"/>
              <w:spacing w:before="5"/>
              <w:rPr>
                <w:sz w:val="19"/>
              </w:rPr>
            </w:pPr>
          </w:p>
          <w:p w:rsidR="002E4C0E" w:rsidRDefault="00B44099">
            <w:pPr>
              <w:pStyle w:val="TableParagraph"/>
              <w:ind w:right="435"/>
              <w:jc w:val="right"/>
              <w:rPr>
                <w:sz w:val="20"/>
              </w:rPr>
            </w:pPr>
            <w:r>
              <w:rPr>
                <w:sz w:val="20"/>
              </w:rPr>
              <w:t>7.5</w:t>
            </w:r>
          </w:p>
        </w:tc>
        <w:tc>
          <w:tcPr>
            <w:tcW w:w="1133" w:type="dxa"/>
            <w:vMerge/>
            <w:tcBorders>
              <w:top w:val="nil"/>
            </w:tcBorders>
          </w:tcPr>
          <w:p w:rsidR="002E4C0E" w:rsidRDefault="002E4C0E">
            <w:pPr>
              <w:rPr>
                <w:sz w:val="2"/>
                <w:szCs w:val="2"/>
              </w:rPr>
            </w:pPr>
          </w:p>
        </w:tc>
        <w:tc>
          <w:tcPr>
            <w:tcW w:w="1277" w:type="dxa"/>
            <w:tcBorders>
              <w:top w:val="nil"/>
            </w:tcBorders>
          </w:tcPr>
          <w:p w:rsidR="002E4C0E" w:rsidRDefault="002E4C0E">
            <w:pPr>
              <w:pStyle w:val="TableParagraph"/>
              <w:spacing w:before="5"/>
              <w:rPr>
                <w:sz w:val="19"/>
              </w:rPr>
            </w:pPr>
          </w:p>
          <w:p w:rsidR="002E4C0E" w:rsidRDefault="002E4C0E">
            <w:pPr>
              <w:pStyle w:val="TableParagraph"/>
              <w:ind w:left="604"/>
              <w:rPr>
                <w:sz w:val="20"/>
              </w:rPr>
            </w:pPr>
          </w:p>
        </w:tc>
        <w:tc>
          <w:tcPr>
            <w:tcW w:w="1558" w:type="dxa"/>
            <w:tcBorders>
              <w:top w:val="nil"/>
            </w:tcBorders>
          </w:tcPr>
          <w:p w:rsidR="002E4C0E" w:rsidRDefault="00B44099">
            <w:pPr>
              <w:pStyle w:val="TableParagraph"/>
              <w:ind w:left="259" w:right="256" w:firstLine="2"/>
              <w:jc w:val="center"/>
              <w:rPr>
                <w:sz w:val="20"/>
              </w:rPr>
            </w:pPr>
            <w:r>
              <w:rPr>
                <w:sz w:val="20"/>
              </w:rPr>
              <w:t>строений и</w:t>
            </w:r>
            <w:r>
              <w:rPr>
                <w:spacing w:val="1"/>
                <w:sz w:val="20"/>
              </w:rPr>
              <w:t xml:space="preserve"> </w:t>
            </w:r>
            <w:r>
              <w:rPr>
                <w:w w:val="95"/>
                <w:sz w:val="20"/>
              </w:rPr>
              <w:t>сооружений</w:t>
            </w:r>
          </w:p>
          <w:p w:rsidR="002E4C0E" w:rsidRDefault="00B44099">
            <w:pPr>
              <w:pStyle w:val="TableParagraph"/>
              <w:ind w:left="114" w:right="114"/>
              <w:jc w:val="center"/>
              <w:rPr>
                <w:sz w:val="20"/>
              </w:rPr>
            </w:pPr>
            <w:r>
              <w:rPr>
                <w:sz w:val="20"/>
              </w:rPr>
              <w:t>-</w:t>
            </w:r>
            <w:r>
              <w:rPr>
                <w:spacing w:val="-3"/>
                <w:sz w:val="20"/>
              </w:rPr>
              <w:t xml:space="preserve"> </w:t>
            </w:r>
            <w:r>
              <w:rPr>
                <w:sz w:val="20"/>
              </w:rPr>
              <w:t>0</w:t>
            </w:r>
          </w:p>
        </w:tc>
        <w:tc>
          <w:tcPr>
            <w:tcW w:w="1136" w:type="dxa"/>
            <w:tcBorders>
              <w:top w:val="nil"/>
            </w:tcBorders>
          </w:tcPr>
          <w:p w:rsidR="002E4C0E" w:rsidRDefault="002E4C0E">
            <w:pPr>
              <w:pStyle w:val="TableParagraph"/>
              <w:spacing w:before="5"/>
              <w:rPr>
                <w:sz w:val="19"/>
              </w:rPr>
            </w:pPr>
          </w:p>
          <w:p w:rsidR="002E4C0E" w:rsidRDefault="00B44099">
            <w:pPr>
              <w:pStyle w:val="TableParagraph"/>
              <w:ind w:left="359"/>
              <w:rPr>
                <w:sz w:val="20"/>
              </w:rPr>
            </w:pPr>
            <w:r>
              <w:rPr>
                <w:sz w:val="20"/>
              </w:rPr>
              <w:t>/ 25</w:t>
            </w:r>
          </w:p>
        </w:tc>
        <w:tc>
          <w:tcPr>
            <w:tcW w:w="1278" w:type="dxa"/>
            <w:vMerge/>
            <w:tcBorders>
              <w:top w:val="nil"/>
            </w:tcBorders>
          </w:tcPr>
          <w:p w:rsidR="002E4C0E" w:rsidRDefault="002E4C0E">
            <w:pPr>
              <w:rPr>
                <w:sz w:val="2"/>
                <w:szCs w:val="2"/>
              </w:rPr>
            </w:pPr>
          </w:p>
        </w:tc>
        <w:tc>
          <w:tcPr>
            <w:tcW w:w="1559" w:type="dxa"/>
            <w:vMerge/>
            <w:tcBorders>
              <w:top w:val="nil"/>
            </w:tcBorders>
          </w:tcPr>
          <w:p w:rsidR="002E4C0E" w:rsidRDefault="002E4C0E">
            <w:pPr>
              <w:rPr>
                <w:sz w:val="2"/>
                <w:szCs w:val="2"/>
              </w:rPr>
            </w:pPr>
          </w:p>
        </w:tc>
        <w:tc>
          <w:tcPr>
            <w:tcW w:w="1420" w:type="dxa"/>
            <w:vMerge/>
            <w:tcBorders>
              <w:top w:val="nil"/>
            </w:tcBorders>
          </w:tcPr>
          <w:p w:rsidR="002E4C0E" w:rsidRDefault="002E4C0E">
            <w:pPr>
              <w:rPr>
                <w:sz w:val="2"/>
                <w:szCs w:val="2"/>
              </w:rPr>
            </w:pPr>
          </w:p>
        </w:tc>
        <w:tc>
          <w:tcPr>
            <w:tcW w:w="1276" w:type="dxa"/>
            <w:vMerge/>
            <w:tcBorders>
              <w:top w:val="nil"/>
            </w:tcBorders>
          </w:tcPr>
          <w:p w:rsidR="002E4C0E" w:rsidRDefault="002E4C0E">
            <w:pPr>
              <w:rPr>
                <w:sz w:val="2"/>
                <w:szCs w:val="2"/>
              </w:rPr>
            </w:pPr>
          </w:p>
        </w:tc>
        <w:tc>
          <w:tcPr>
            <w:tcW w:w="1562" w:type="dxa"/>
            <w:vMerge/>
            <w:tcBorders>
              <w:top w:val="nil"/>
            </w:tcBorders>
          </w:tcPr>
          <w:p w:rsidR="002E4C0E" w:rsidRDefault="002E4C0E">
            <w:pPr>
              <w:rPr>
                <w:sz w:val="2"/>
                <w:szCs w:val="2"/>
              </w:rPr>
            </w:pPr>
          </w:p>
        </w:tc>
      </w:tr>
      <w:tr w:rsidR="002E4C0E">
        <w:trPr>
          <w:trHeight w:val="579"/>
        </w:trPr>
        <w:tc>
          <w:tcPr>
            <w:tcW w:w="1975" w:type="dxa"/>
            <w:tcBorders>
              <w:bottom w:val="nil"/>
            </w:tcBorders>
          </w:tcPr>
          <w:p w:rsidR="002E4C0E" w:rsidRDefault="002E4C0E">
            <w:pPr>
              <w:pStyle w:val="TableParagraph"/>
              <w:rPr>
                <w:sz w:val="18"/>
              </w:rPr>
            </w:pPr>
          </w:p>
        </w:tc>
        <w:tc>
          <w:tcPr>
            <w:tcW w:w="1135" w:type="dxa"/>
            <w:tcBorders>
              <w:bottom w:val="nil"/>
            </w:tcBorders>
          </w:tcPr>
          <w:p w:rsidR="002E4C0E" w:rsidRDefault="002E4C0E">
            <w:pPr>
              <w:pStyle w:val="TableParagraph"/>
              <w:rPr>
                <w:sz w:val="18"/>
              </w:rPr>
            </w:pPr>
          </w:p>
        </w:tc>
        <w:tc>
          <w:tcPr>
            <w:tcW w:w="1133" w:type="dxa"/>
            <w:vMerge w:val="restart"/>
          </w:tcPr>
          <w:p w:rsidR="002E4C0E" w:rsidRDefault="002E4C0E">
            <w:pPr>
              <w:pStyle w:val="TableParagraph"/>
              <w:rPr>
                <w:sz w:val="18"/>
              </w:rPr>
            </w:pPr>
          </w:p>
        </w:tc>
        <w:tc>
          <w:tcPr>
            <w:tcW w:w="1277" w:type="dxa"/>
            <w:tcBorders>
              <w:bottom w:val="nil"/>
            </w:tcBorders>
          </w:tcPr>
          <w:p w:rsidR="002E4C0E" w:rsidRDefault="002E4C0E">
            <w:pPr>
              <w:pStyle w:val="TableParagraph"/>
              <w:rPr>
                <w:sz w:val="18"/>
              </w:rPr>
            </w:pPr>
          </w:p>
        </w:tc>
        <w:tc>
          <w:tcPr>
            <w:tcW w:w="1558" w:type="dxa"/>
            <w:tcBorders>
              <w:bottom w:val="nil"/>
            </w:tcBorders>
          </w:tcPr>
          <w:p w:rsidR="002E4C0E" w:rsidRDefault="002E4C0E">
            <w:pPr>
              <w:pStyle w:val="TableParagraph"/>
              <w:rPr>
                <w:sz w:val="18"/>
              </w:rPr>
            </w:pPr>
          </w:p>
        </w:tc>
        <w:tc>
          <w:tcPr>
            <w:tcW w:w="1136" w:type="dxa"/>
            <w:tcBorders>
              <w:bottom w:val="nil"/>
            </w:tcBorders>
          </w:tcPr>
          <w:p w:rsidR="002E4C0E" w:rsidRDefault="002E4C0E">
            <w:pPr>
              <w:pStyle w:val="TableParagraph"/>
              <w:rPr>
                <w:sz w:val="18"/>
              </w:rPr>
            </w:pPr>
          </w:p>
        </w:tc>
        <w:tc>
          <w:tcPr>
            <w:tcW w:w="1278" w:type="dxa"/>
            <w:vMerge w:val="restart"/>
          </w:tcPr>
          <w:p w:rsidR="002E4C0E" w:rsidRDefault="002E4C0E">
            <w:pPr>
              <w:pStyle w:val="TableParagraph"/>
              <w:rPr>
                <w:sz w:val="18"/>
              </w:rPr>
            </w:pPr>
          </w:p>
        </w:tc>
        <w:tc>
          <w:tcPr>
            <w:tcW w:w="1559" w:type="dxa"/>
            <w:tcBorders>
              <w:bottom w:val="nil"/>
            </w:tcBorders>
          </w:tcPr>
          <w:p w:rsidR="002E4C0E" w:rsidRDefault="002E4C0E">
            <w:pPr>
              <w:pStyle w:val="TableParagraph"/>
              <w:spacing w:before="11"/>
              <w:rPr>
                <w:sz w:val="28"/>
              </w:rPr>
            </w:pPr>
          </w:p>
          <w:p w:rsidR="002E4C0E" w:rsidRDefault="00B44099">
            <w:pPr>
              <w:pStyle w:val="TableParagraph"/>
              <w:ind w:left="367"/>
              <w:rPr>
                <w:sz w:val="18"/>
              </w:rPr>
            </w:pPr>
            <w:r>
              <w:rPr>
                <w:sz w:val="18"/>
              </w:rPr>
              <w:t>Общежития</w:t>
            </w:r>
          </w:p>
        </w:tc>
        <w:tc>
          <w:tcPr>
            <w:tcW w:w="1420" w:type="dxa"/>
            <w:tcBorders>
              <w:bottom w:val="nil"/>
            </w:tcBorders>
          </w:tcPr>
          <w:p w:rsidR="002E4C0E" w:rsidRDefault="002E4C0E">
            <w:pPr>
              <w:pStyle w:val="TableParagraph"/>
              <w:spacing w:before="8"/>
              <w:rPr>
                <w:sz w:val="26"/>
              </w:rPr>
            </w:pPr>
          </w:p>
          <w:p w:rsidR="002E4C0E" w:rsidRDefault="00B44099">
            <w:pPr>
              <w:pStyle w:val="TableParagraph"/>
              <w:ind w:right="527"/>
              <w:jc w:val="right"/>
              <w:rPr>
                <w:sz w:val="18"/>
              </w:rPr>
            </w:pPr>
            <w:r>
              <w:rPr>
                <w:sz w:val="18"/>
              </w:rPr>
              <w:t>3.2.4</w:t>
            </w:r>
          </w:p>
        </w:tc>
        <w:tc>
          <w:tcPr>
            <w:tcW w:w="1276" w:type="dxa"/>
            <w:tcBorders>
              <w:bottom w:val="nil"/>
            </w:tcBorders>
          </w:tcPr>
          <w:p w:rsidR="002E4C0E" w:rsidRDefault="002E4C0E">
            <w:pPr>
              <w:pStyle w:val="TableParagraph"/>
              <w:spacing w:before="8"/>
              <w:rPr>
                <w:sz w:val="17"/>
              </w:rPr>
            </w:pPr>
          </w:p>
          <w:p w:rsidR="002E4C0E" w:rsidRDefault="00B44099">
            <w:pPr>
              <w:pStyle w:val="TableParagraph"/>
              <w:ind w:right="500"/>
              <w:jc w:val="right"/>
              <w:rPr>
                <w:sz w:val="18"/>
              </w:rPr>
            </w:pPr>
            <w:r>
              <w:rPr>
                <w:sz w:val="18"/>
              </w:rPr>
              <w:t>/ 28</w:t>
            </w:r>
          </w:p>
        </w:tc>
        <w:tc>
          <w:tcPr>
            <w:tcW w:w="1562" w:type="dxa"/>
            <w:vMerge w:val="restart"/>
          </w:tcPr>
          <w:p w:rsidR="002E4C0E" w:rsidRDefault="002E4C0E">
            <w:pPr>
              <w:pStyle w:val="TableParagraph"/>
              <w:rPr>
                <w:sz w:val="18"/>
              </w:rPr>
            </w:pPr>
          </w:p>
        </w:tc>
      </w:tr>
      <w:tr w:rsidR="002E4C0E">
        <w:trPr>
          <w:trHeight w:val="641"/>
        </w:trPr>
        <w:tc>
          <w:tcPr>
            <w:tcW w:w="1975" w:type="dxa"/>
            <w:tcBorders>
              <w:top w:val="nil"/>
              <w:bottom w:val="nil"/>
            </w:tcBorders>
          </w:tcPr>
          <w:p w:rsidR="002E4C0E" w:rsidRDefault="002E4C0E">
            <w:pPr>
              <w:pStyle w:val="TableParagraph"/>
            </w:pPr>
          </w:p>
          <w:p w:rsidR="002E4C0E" w:rsidRDefault="00B44099">
            <w:pPr>
              <w:pStyle w:val="TableParagraph"/>
              <w:spacing w:before="156" w:line="212" w:lineRule="exact"/>
              <w:ind w:left="141" w:right="139"/>
              <w:jc w:val="center"/>
              <w:rPr>
                <w:sz w:val="20"/>
              </w:rPr>
            </w:pPr>
            <w:r>
              <w:rPr>
                <w:sz w:val="20"/>
              </w:rPr>
              <w:t>Обеспечение</w:t>
            </w:r>
          </w:p>
        </w:tc>
        <w:tc>
          <w:tcPr>
            <w:tcW w:w="1135" w:type="dxa"/>
            <w:tcBorders>
              <w:top w:val="nil"/>
              <w:bottom w:val="nil"/>
            </w:tcBorders>
          </w:tcPr>
          <w:p w:rsidR="002E4C0E" w:rsidRDefault="002E4C0E">
            <w:pPr>
              <w:pStyle w:val="TableParagraph"/>
              <w:rPr>
                <w:sz w:val="18"/>
              </w:rPr>
            </w:pPr>
          </w:p>
        </w:tc>
        <w:tc>
          <w:tcPr>
            <w:tcW w:w="1133" w:type="dxa"/>
            <w:vMerge/>
            <w:tcBorders>
              <w:top w:val="nil"/>
            </w:tcBorders>
          </w:tcPr>
          <w:p w:rsidR="002E4C0E" w:rsidRDefault="002E4C0E">
            <w:pPr>
              <w:rPr>
                <w:sz w:val="2"/>
                <w:szCs w:val="2"/>
              </w:rPr>
            </w:pPr>
          </w:p>
        </w:tc>
        <w:tc>
          <w:tcPr>
            <w:tcW w:w="1277" w:type="dxa"/>
            <w:tcBorders>
              <w:top w:val="nil"/>
              <w:bottom w:val="nil"/>
            </w:tcBorders>
          </w:tcPr>
          <w:p w:rsidR="002E4C0E" w:rsidRDefault="002E4C0E">
            <w:pPr>
              <w:pStyle w:val="TableParagraph"/>
              <w:rPr>
                <w:sz w:val="18"/>
              </w:rPr>
            </w:pPr>
          </w:p>
        </w:tc>
        <w:tc>
          <w:tcPr>
            <w:tcW w:w="1558" w:type="dxa"/>
            <w:tcBorders>
              <w:top w:val="nil"/>
              <w:bottom w:val="nil"/>
            </w:tcBorders>
          </w:tcPr>
          <w:p w:rsidR="002E4C0E" w:rsidRDefault="00B44099">
            <w:pPr>
              <w:pStyle w:val="TableParagraph"/>
              <w:spacing w:before="161" w:line="230" w:lineRule="atLeast"/>
              <w:ind w:left="307" w:right="299" w:firstLine="23"/>
              <w:rPr>
                <w:sz w:val="20"/>
              </w:rPr>
            </w:pPr>
            <w:r>
              <w:rPr>
                <w:sz w:val="20"/>
              </w:rPr>
              <w:t>до зданий,</w:t>
            </w:r>
            <w:r>
              <w:rPr>
                <w:spacing w:val="-47"/>
                <w:sz w:val="20"/>
              </w:rPr>
              <w:t xml:space="preserve"> </w:t>
            </w:r>
            <w:r>
              <w:rPr>
                <w:spacing w:val="-1"/>
                <w:sz w:val="20"/>
              </w:rPr>
              <w:t>строений</w:t>
            </w:r>
            <w:r>
              <w:rPr>
                <w:spacing w:val="-9"/>
                <w:sz w:val="20"/>
              </w:rPr>
              <w:t xml:space="preserve"> </w:t>
            </w:r>
            <w:r>
              <w:rPr>
                <w:sz w:val="20"/>
              </w:rPr>
              <w:t>и</w:t>
            </w:r>
          </w:p>
        </w:tc>
        <w:tc>
          <w:tcPr>
            <w:tcW w:w="1136" w:type="dxa"/>
            <w:tcBorders>
              <w:top w:val="nil"/>
              <w:bottom w:val="nil"/>
            </w:tcBorders>
          </w:tcPr>
          <w:p w:rsidR="002E4C0E" w:rsidRDefault="002E4C0E">
            <w:pPr>
              <w:pStyle w:val="TableParagraph"/>
              <w:rPr>
                <w:sz w:val="18"/>
              </w:rPr>
            </w:pPr>
          </w:p>
        </w:tc>
        <w:tc>
          <w:tcPr>
            <w:tcW w:w="1278" w:type="dxa"/>
            <w:vMerge/>
            <w:tcBorders>
              <w:top w:val="nil"/>
            </w:tcBorders>
          </w:tcPr>
          <w:p w:rsidR="002E4C0E" w:rsidRDefault="002E4C0E">
            <w:pPr>
              <w:rPr>
                <w:sz w:val="2"/>
                <w:szCs w:val="2"/>
              </w:rPr>
            </w:pPr>
          </w:p>
        </w:tc>
        <w:tc>
          <w:tcPr>
            <w:tcW w:w="1559" w:type="dxa"/>
            <w:tcBorders>
              <w:top w:val="nil"/>
              <w:bottom w:val="nil"/>
            </w:tcBorders>
          </w:tcPr>
          <w:p w:rsidR="002E4C0E" w:rsidRDefault="00B44099">
            <w:pPr>
              <w:pStyle w:val="TableParagraph"/>
              <w:spacing w:before="161"/>
              <w:ind w:left="515" w:right="154" w:hanging="250"/>
              <w:rPr>
                <w:sz w:val="18"/>
              </w:rPr>
            </w:pPr>
            <w:r>
              <w:rPr>
                <w:spacing w:val="-1"/>
                <w:sz w:val="18"/>
              </w:rPr>
              <w:t>Общественное</w:t>
            </w:r>
            <w:r>
              <w:rPr>
                <w:spacing w:val="-42"/>
                <w:sz w:val="18"/>
              </w:rPr>
              <w:t xml:space="preserve"> </w:t>
            </w:r>
            <w:r>
              <w:rPr>
                <w:sz w:val="18"/>
              </w:rPr>
              <w:t>питание</w:t>
            </w:r>
          </w:p>
        </w:tc>
        <w:tc>
          <w:tcPr>
            <w:tcW w:w="1420" w:type="dxa"/>
            <w:tcBorders>
              <w:top w:val="nil"/>
              <w:bottom w:val="nil"/>
            </w:tcBorders>
          </w:tcPr>
          <w:p w:rsidR="002E4C0E" w:rsidRDefault="00B44099">
            <w:pPr>
              <w:pStyle w:val="TableParagraph"/>
              <w:spacing w:before="135"/>
              <w:ind w:right="594"/>
              <w:jc w:val="right"/>
              <w:rPr>
                <w:sz w:val="18"/>
              </w:rPr>
            </w:pPr>
            <w:r>
              <w:rPr>
                <w:sz w:val="18"/>
              </w:rPr>
              <w:t>4.6</w:t>
            </w:r>
          </w:p>
        </w:tc>
        <w:tc>
          <w:tcPr>
            <w:tcW w:w="1276" w:type="dxa"/>
            <w:tcBorders>
              <w:top w:val="nil"/>
              <w:bottom w:val="nil"/>
            </w:tcBorders>
          </w:tcPr>
          <w:p w:rsidR="002E4C0E" w:rsidRDefault="00B44099">
            <w:pPr>
              <w:pStyle w:val="TableParagraph"/>
              <w:spacing w:before="32"/>
              <w:ind w:right="545"/>
              <w:jc w:val="right"/>
              <w:rPr>
                <w:sz w:val="18"/>
              </w:rPr>
            </w:pPr>
            <w:r>
              <w:rPr>
                <w:sz w:val="18"/>
              </w:rPr>
              <w:t>2</w:t>
            </w:r>
            <w:r>
              <w:rPr>
                <w:spacing w:val="1"/>
                <w:sz w:val="18"/>
              </w:rPr>
              <w:t xml:space="preserve"> </w:t>
            </w:r>
            <w:r>
              <w:rPr>
                <w:sz w:val="18"/>
              </w:rPr>
              <w:t>/</w:t>
            </w:r>
          </w:p>
        </w:tc>
        <w:tc>
          <w:tcPr>
            <w:tcW w:w="1562" w:type="dxa"/>
            <w:vMerge/>
            <w:tcBorders>
              <w:top w:val="nil"/>
            </w:tcBorders>
          </w:tcPr>
          <w:p w:rsidR="002E4C0E" w:rsidRDefault="002E4C0E">
            <w:pPr>
              <w:rPr>
                <w:sz w:val="2"/>
                <w:szCs w:val="2"/>
              </w:rPr>
            </w:pPr>
          </w:p>
        </w:tc>
      </w:tr>
      <w:tr w:rsidR="002E4C0E">
        <w:trPr>
          <w:trHeight w:val="716"/>
        </w:trPr>
        <w:tc>
          <w:tcPr>
            <w:tcW w:w="1975" w:type="dxa"/>
            <w:tcBorders>
              <w:top w:val="nil"/>
              <w:bottom w:val="nil"/>
            </w:tcBorders>
          </w:tcPr>
          <w:p w:rsidR="002E4C0E" w:rsidRDefault="00B44099">
            <w:pPr>
              <w:pStyle w:val="TableParagraph"/>
              <w:ind w:left="398" w:right="387" w:firstLine="57"/>
              <w:rPr>
                <w:sz w:val="20"/>
              </w:rPr>
            </w:pPr>
            <w:r>
              <w:rPr>
                <w:sz w:val="20"/>
              </w:rPr>
              <w:t>внутреннего</w:t>
            </w:r>
            <w:r>
              <w:rPr>
                <w:spacing w:val="1"/>
                <w:sz w:val="20"/>
              </w:rPr>
              <w:t xml:space="preserve"> </w:t>
            </w:r>
            <w:r>
              <w:rPr>
                <w:spacing w:val="-1"/>
                <w:sz w:val="20"/>
              </w:rPr>
              <w:t>правопорядка</w:t>
            </w:r>
          </w:p>
        </w:tc>
        <w:tc>
          <w:tcPr>
            <w:tcW w:w="1135" w:type="dxa"/>
            <w:tcBorders>
              <w:top w:val="nil"/>
              <w:bottom w:val="nil"/>
            </w:tcBorders>
          </w:tcPr>
          <w:p w:rsidR="002E4C0E" w:rsidRDefault="00B44099">
            <w:pPr>
              <w:pStyle w:val="TableParagraph"/>
              <w:spacing w:line="223" w:lineRule="exact"/>
              <w:ind w:right="434"/>
              <w:jc w:val="right"/>
              <w:rPr>
                <w:sz w:val="20"/>
              </w:rPr>
            </w:pPr>
            <w:r>
              <w:rPr>
                <w:sz w:val="20"/>
              </w:rPr>
              <w:t>8.3</w:t>
            </w:r>
          </w:p>
        </w:tc>
        <w:tc>
          <w:tcPr>
            <w:tcW w:w="1133" w:type="dxa"/>
            <w:vMerge/>
            <w:tcBorders>
              <w:top w:val="nil"/>
            </w:tcBorders>
          </w:tcPr>
          <w:p w:rsidR="002E4C0E" w:rsidRDefault="002E4C0E">
            <w:pPr>
              <w:rPr>
                <w:sz w:val="2"/>
                <w:szCs w:val="2"/>
              </w:rPr>
            </w:pPr>
          </w:p>
        </w:tc>
        <w:tc>
          <w:tcPr>
            <w:tcW w:w="1277" w:type="dxa"/>
            <w:tcBorders>
              <w:top w:val="nil"/>
              <w:bottom w:val="nil"/>
            </w:tcBorders>
          </w:tcPr>
          <w:p w:rsidR="002E4C0E" w:rsidRDefault="002E4C0E">
            <w:pPr>
              <w:pStyle w:val="TableParagraph"/>
              <w:spacing w:line="223" w:lineRule="exact"/>
              <w:ind w:left="604"/>
              <w:rPr>
                <w:sz w:val="20"/>
              </w:rPr>
            </w:pPr>
          </w:p>
        </w:tc>
        <w:tc>
          <w:tcPr>
            <w:tcW w:w="1558" w:type="dxa"/>
            <w:tcBorders>
              <w:top w:val="nil"/>
              <w:bottom w:val="nil"/>
            </w:tcBorders>
          </w:tcPr>
          <w:p w:rsidR="002E4C0E" w:rsidRDefault="00B44099">
            <w:pPr>
              <w:pStyle w:val="TableParagraph"/>
              <w:spacing w:line="223" w:lineRule="exact"/>
              <w:ind w:left="114" w:right="114"/>
              <w:jc w:val="center"/>
              <w:rPr>
                <w:sz w:val="20"/>
              </w:rPr>
            </w:pPr>
            <w:r>
              <w:rPr>
                <w:sz w:val="20"/>
              </w:rPr>
              <w:t>сооружений</w:t>
            </w:r>
          </w:p>
          <w:p w:rsidR="002E4C0E" w:rsidRDefault="00B44099">
            <w:pPr>
              <w:pStyle w:val="TableParagraph"/>
              <w:ind w:left="114" w:right="114"/>
              <w:jc w:val="center"/>
              <w:rPr>
                <w:sz w:val="20"/>
              </w:rPr>
            </w:pPr>
            <w:r>
              <w:rPr>
                <w:sz w:val="20"/>
              </w:rPr>
              <w:t>-</w:t>
            </w:r>
            <w:r>
              <w:rPr>
                <w:spacing w:val="-3"/>
                <w:sz w:val="20"/>
              </w:rPr>
              <w:t xml:space="preserve"> </w:t>
            </w:r>
            <w:r>
              <w:rPr>
                <w:sz w:val="20"/>
              </w:rPr>
              <w:t>0</w:t>
            </w:r>
          </w:p>
        </w:tc>
        <w:tc>
          <w:tcPr>
            <w:tcW w:w="1136" w:type="dxa"/>
            <w:tcBorders>
              <w:top w:val="nil"/>
              <w:bottom w:val="nil"/>
            </w:tcBorders>
          </w:tcPr>
          <w:p w:rsidR="002E4C0E" w:rsidRDefault="00B44099">
            <w:pPr>
              <w:pStyle w:val="TableParagraph"/>
              <w:spacing w:line="223" w:lineRule="exact"/>
              <w:ind w:left="359"/>
              <w:rPr>
                <w:sz w:val="20"/>
              </w:rPr>
            </w:pPr>
            <w:r>
              <w:rPr>
                <w:sz w:val="20"/>
              </w:rPr>
              <w:t>/ 25</w:t>
            </w:r>
          </w:p>
        </w:tc>
        <w:tc>
          <w:tcPr>
            <w:tcW w:w="1278" w:type="dxa"/>
            <w:vMerge/>
            <w:tcBorders>
              <w:top w:val="nil"/>
            </w:tcBorders>
          </w:tcPr>
          <w:p w:rsidR="002E4C0E" w:rsidRDefault="002E4C0E">
            <w:pPr>
              <w:rPr>
                <w:sz w:val="2"/>
                <w:szCs w:val="2"/>
              </w:rPr>
            </w:pPr>
          </w:p>
        </w:tc>
        <w:tc>
          <w:tcPr>
            <w:tcW w:w="1559" w:type="dxa"/>
            <w:tcBorders>
              <w:top w:val="nil"/>
              <w:bottom w:val="nil"/>
            </w:tcBorders>
          </w:tcPr>
          <w:p w:rsidR="002E4C0E" w:rsidRDefault="00B44099">
            <w:pPr>
              <w:pStyle w:val="TableParagraph"/>
              <w:spacing w:before="137" w:line="276" w:lineRule="auto"/>
              <w:ind w:left="501" w:right="322" w:hanging="173"/>
              <w:rPr>
                <w:sz w:val="18"/>
              </w:rPr>
            </w:pPr>
            <w:r>
              <w:rPr>
                <w:spacing w:val="-1"/>
                <w:sz w:val="18"/>
              </w:rPr>
              <w:t>Служебные</w:t>
            </w:r>
            <w:r>
              <w:rPr>
                <w:spacing w:val="-42"/>
                <w:sz w:val="18"/>
              </w:rPr>
              <w:t xml:space="preserve"> </w:t>
            </w:r>
            <w:r>
              <w:rPr>
                <w:sz w:val="18"/>
              </w:rPr>
              <w:t>гаражи</w:t>
            </w:r>
          </w:p>
        </w:tc>
        <w:tc>
          <w:tcPr>
            <w:tcW w:w="1420" w:type="dxa"/>
            <w:tcBorders>
              <w:top w:val="nil"/>
              <w:bottom w:val="nil"/>
            </w:tcBorders>
          </w:tcPr>
          <w:p w:rsidR="002E4C0E" w:rsidRDefault="00B44099">
            <w:pPr>
              <w:pStyle w:val="TableParagraph"/>
              <w:spacing w:before="110"/>
              <w:ind w:right="594"/>
              <w:jc w:val="right"/>
              <w:rPr>
                <w:sz w:val="18"/>
              </w:rPr>
            </w:pPr>
            <w:r>
              <w:rPr>
                <w:sz w:val="18"/>
              </w:rPr>
              <w:t>4.9</w:t>
            </w:r>
          </w:p>
        </w:tc>
        <w:tc>
          <w:tcPr>
            <w:tcW w:w="1276" w:type="dxa"/>
            <w:tcBorders>
              <w:top w:val="nil"/>
              <w:bottom w:val="nil"/>
            </w:tcBorders>
          </w:tcPr>
          <w:p w:rsidR="002E4C0E" w:rsidRDefault="00B44099">
            <w:pPr>
              <w:pStyle w:val="TableParagraph"/>
              <w:spacing w:before="7"/>
              <w:ind w:right="500"/>
              <w:jc w:val="right"/>
              <w:rPr>
                <w:sz w:val="18"/>
              </w:rPr>
            </w:pPr>
            <w:r>
              <w:rPr>
                <w:sz w:val="18"/>
              </w:rPr>
              <w:t>/ 25</w:t>
            </w:r>
          </w:p>
        </w:tc>
        <w:tc>
          <w:tcPr>
            <w:tcW w:w="1562" w:type="dxa"/>
            <w:vMerge/>
            <w:tcBorders>
              <w:top w:val="nil"/>
            </w:tcBorders>
          </w:tcPr>
          <w:p w:rsidR="002E4C0E" w:rsidRDefault="002E4C0E">
            <w:pPr>
              <w:rPr>
                <w:sz w:val="2"/>
                <w:szCs w:val="2"/>
              </w:rPr>
            </w:pPr>
          </w:p>
        </w:tc>
      </w:tr>
      <w:tr w:rsidR="002E4C0E">
        <w:trPr>
          <w:trHeight w:val="739"/>
        </w:trPr>
        <w:tc>
          <w:tcPr>
            <w:tcW w:w="1975" w:type="dxa"/>
            <w:tcBorders>
              <w:top w:val="nil"/>
            </w:tcBorders>
          </w:tcPr>
          <w:p w:rsidR="002E4C0E" w:rsidRDefault="002E4C0E">
            <w:pPr>
              <w:pStyle w:val="TableParagraph"/>
              <w:rPr>
                <w:sz w:val="18"/>
              </w:rPr>
            </w:pPr>
          </w:p>
        </w:tc>
        <w:tc>
          <w:tcPr>
            <w:tcW w:w="1135" w:type="dxa"/>
            <w:tcBorders>
              <w:top w:val="nil"/>
            </w:tcBorders>
          </w:tcPr>
          <w:p w:rsidR="002E4C0E" w:rsidRDefault="002E4C0E">
            <w:pPr>
              <w:pStyle w:val="TableParagraph"/>
              <w:rPr>
                <w:sz w:val="18"/>
              </w:rPr>
            </w:pPr>
          </w:p>
        </w:tc>
        <w:tc>
          <w:tcPr>
            <w:tcW w:w="1133" w:type="dxa"/>
            <w:vMerge/>
            <w:tcBorders>
              <w:top w:val="nil"/>
            </w:tcBorders>
          </w:tcPr>
          <w:p w:rsidR="002E4C0E" w:rsidRDefault="002E4C0E">
            <w:pPr>
              <w:rPr>
                <w:sz w:val="2"/>
                <w:szCs w:val="2"/>
              </w:rPr>
            </w:pPr>
          </w:p>
        </w:tc>
        <w:tc>
          <w:tcPr>
            <w:tcW w:w="1277" w:type="dxa"/>
            <w:tcBorders>
              <w:top w:val="nil"/>
            </w:tcBorders>
          </w:tcPr>
          <w:p w:rsidR="002E4C0E" w:rsidRDefault="002E4C0E">
            <w:pPr>
              <w:pStyle w:val="TableParagraph"/>
              <w:rPr>
                <w:sz w:val="18"/>
              </w:rPr>
            </w:pPr>
          </w:p>
        </w:tc>
        <w:tc>
          <w:tcPr>
            <w:tcW w:w="1558" w:type="dxa"/>
            <w:tcBorders>
              <w:top w:val="nil"/>
            </w:tcBorders>
          </w:tcPr>
          <w:p w:rsidR="002E4C0E" w:rsidRDefault="002E4C0E">
            <w:pPr>
              <w:pStyle w:val="TableParagraph"/>
              <w:rPr>
                <w:sz w:val="18"/>
              </w:rPr>
            </w:pPr>
          </w:p>
        </w:tc>
        <w:tc>
          <w:tcPr>
            <w:tcW w:w="1136" w:type="dxa"/>
            <w:tcBorders>
              <w:top w:val="nil"/>
            </w:tcBorders>
          </w:tcPr>
          <w:p w:rsidR="002E4C0E" w:rsidRDefault="002E4C0E">
            <w:pPr>
              <w:pStyle w:val="TableParagraph"/>
              <w:rPr>
                <w:sz w:val="18"/>
              </w:rPr>
            </w:pPr>
          </w:p>
        </w:tc>
        <w:tc>
          <w:tcPr>
            <w:tcW w:w="1278" w:type="dxa"/>
            <w:vMerge/>
            <w:tcBorders>
              <w:top w:val="nil"/>
            </w:tcBorders>
          </w:tcPr>
          <w:p w:rsidR="002E4C0E" w:rsidRDefault="002E4C0E">
            <w:pPr>
              <w:rPr>
                <w:sz w:val="2"/>
                <w:szCs w:val="2"/>
              </w:rPr>
            </w:pPr>
          </w:p>
        </w:tc>
        <w:tc>
          <w:tcPr>
            <w:tcW w:w="1559" w:type="dxa"/>
            <w:tcBorders>
              <w:top w:val="nil"/>
            </w:tcBorders>
          </w:tcPr>
          <w:p w:rsidR="002E4C0E" w:rsidRDefault="00B44099">
            <w:pPr>
              <w:pStyle w:val="TableParagraph"/>
              <w:spacing w:before="127" w:line="276" w:lineRule="auto"/>
              <w:ind w:left="132" w:right="127" w:firstLine="86"/>
              <w:rPr>
                <w:sz w:val="18"/>
              </w:rPr>
            </w:pPr>
            <w:r>
              <w:rPr>
                <w:sz w:val="18"/>
              </w:rPr>
              <w:t>Площадки для</w:t>
            </w:r>
            <w:r>
              <w:rPr>
                <w:spacing w:val="1"/>
                <w:sz w:val="18"/>
              </w:rPr>
              <w:t xml:space="preserve"> </w:t>
            </w:r>
            <w:r>
              <w:rPr>
                <w:sz w:val="18"/>
              </w:rPr>
              <w:t>занятий</w:t>
            </w:r>
            <w:r>
              <w:rPr>
                <w:spacing w:val="-11"/>
                <w:sz w:val="18"/>
              </w:rPr>
              <w:t xml:space="preserve"> </w:t>
            </w:r>
            <w:r>
              <w:rPr>
                <w:sz w:val="18"/>
              </w:rPr>
              <w:t>спортом</w:t>
            </w:r>
          </w:p>
        </w:tc>
        <w:tc>
          <w:tcPr>
            <w:tcW w:w="1420" w:type="dxa"/>
            <w:tcBorders>
              <w:top w:val="nil"/>
            </w:tcBorders>
          </w:tcPr>
          <w:p w:rsidR="002E4C0E" w:rsidRDefault="002E4C0E">
            <w:pPr>
              <w:pStyle w:val="TableParagraph"/>
              <w:spacing w:before="10"/>
              <w:rPr>
                <w:sz w:val="18"/>
              </w:rPr>
            </w:pPr>
          </w:p>
          <w:p w:rsidR="002E4C0E" w:rsidRDefault="00B44099">
            <w:pPr>
              <w:pStyle w:val="TableParagraph"/>
              <w:ind w:right="527"/>
              <w:jc w:val="right"/>
              <w:rPr>
                <w:sz w:val="18"/>
              </w:rPr>
            </w:pPr>
            <w:r>
              <w:rPr>
                <w:sz w:val="18"/>
              </w:rPr>
              <w:t>5.1.3</w:t>
            </w:r>
          </w:p>
        </w:tc>
        <w:tc>
          <w:tcPr>
            <w:tcW w:w="1276" w:type="dxa"/>
            <w:tcBorders>
              <w:top w:val="nil"/>
            </w:tcBorders>
          </w:tcPr>
          <w:p w:rsidR="002E4C0E" w:rsidRDefault="002E4C0E">
            <w:pPr>
              <w:pStyle w:val="TableParagraph"/>
              <w:rPr>
                <w:sz w:val="18"/>
              </w:rPr>
            </w:pPr>
          </w:p>
        </w:tc>
        <w:tc>
          <w:tcPr>
            <w:tcW w:w="1562" w:type="dxa"/>
            <w:vMerge/>
            <w:tcBorders>
              <w:top w:val="nil"/>
            </w:tcBorders>
          </w:tcPr>
          <w:p w:rsidR="002E4C0E" w:rsidRDefault="002E4C0E">
            <w:pPr>
              <w:rPr>
                <w:sz w:val="2"/>
                <w:szCs w:val="2"/>
              </w:rPr>
            </w:pPr>
          </w:p>
        </w:tc>
      </w:tr>
    </w:tbl>
    <w:p w:rsidR="002E4C0E" w:rsidRDefault="002E4C0E">
      <w:pPr>
        <w:rPr>
          <w:sz w:val="2"/>
          <w:szCs w:val="2"/>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558"/>
        <w:gridCol w:w="1136"/>
        <w:gridCol w:w="1278"/>
        <w:gridCol w:w="1559"/>
        <w:gridCol w:w="1420"/>
        <w:gridCol w:w="1276"/>
        <w:gridCol w:w="1562"/>
      </w:tblGrid>
      <w:tr w:rsidR="002E4C0E">
        <w:trPr>
          <w:trHeight w:val="676"/>
        </w:trPr>
        <w:tc>
          <w:tcPr>
            <w:tcW w:w="1975" w:type="dxa"/>
          </w:tcPr>
          <w:p w:rsidR="002E4C0E" w:rsidRDefault="002E4C0E">
            <w:pPr>
              <w:pStyle w:val="TableParagraph"/>
              <w:rPr>
                <w:sz w:val="20"/>
              </w:rPr>
            </w:pPr>
          </w:p>
        </w:tc>
        <w:tc>
          <w:tcPr>
            <w:tcW w:w="1135"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c>
          <w:tcPr>
            <w:tcW w:w="1136" w:type="dxa"/>
          </w:tcPr>
          <w:p w:rsidR="002E4C0E" w:rsidRDefault="002E4C0E">
            <w:pPr>
              <w:pStyle w:val="TableParagraph"/>
              <w:rPr>
                <w:sz w:val="20"/>
              </w:rPr>
            </w:pPr>
          </w:p>
        </w:tc>
        <w:tc>
          <w:tcPr>
            <w:tcW w:w="1278" w:type="dxa"/>
          </w:tcPr>
          <w:p w:rsidR="002E4C0E" w:rsidRDefault="002E4C0E">
            <w:pPr>
              <w:pStyle w:val="TableParagraph"/>
              <w:rPr>
                <w:sz w:val="20"/>
              </w:rPr>
            </w:pPr>
          </w:p>
        </w:tc>
        <w:tc>
          <w:tcPr>
            <w:tcW w:w="1559" w:type="dxa"/>
          </w:tcPr>
          <w:p w:rsidR="002E4C0E" w:rsidRDefault="002E4C0E">
            <w:pPr>
              <w:pStyle w:val="TableParagraph"/>
              <w:spacing w:before="5"/>
              <w:rPr>
                <w:sz w:val="20"/>
              </w:rPr>
            </w:pPr>
          </w:p>
          <w:p w:rsidR="002E4C0E" w:rsidRDefault="00B44099">
            <w:pPr>
              <w:pStyle w:val="TableParagraph"/>
              <w:ind w:left="122" w:right="123"/>
              <w:jc w:val="center"/>
              <w:rPr>
                <w:sz w:val="18"/>
              </w:rPr>
            </w:pPr>
            <w:r>
              <w:rPr>
                <w:sz w:val="18"/>
              </w:rPr>
              <w:t>Связь</w:t>
            </w:r>
          </w:p>
        </w:tc>
        <w:tc>
          <w:tcPr>
            <w:tcW w:w="1420" w:type="dxa"/>
          </w:tcPr>
          <w:p w:rsidR="002E4C0E" w:rsidRDefault="002E4C0E">
            <w:pPr>
              <w:pStyle w:val="TableParagraph"/>
              <w:spacing w:before="8"/>
              <w:rPr>
                <w:sz w:val="17"/>
              </w:rPr>
            </w:pPr>
          </w:p>
          <w:p w:rsidR="002E4C0E" w:rsidRDefault="00B44099">
            <w:pPr>
              <w:pStyle w:val="TableParagraph"/>
              <w:ind w:left="132" w:right="135"/>
              <w:jc w:val="center"/>
              <w:rPr>
                <w:sz w:val="18"/>
              </w:rPr>
            </w:pPr>
            <w:r>
              <w:rPr>
                <w:sz w:val="18"/>
              </w:rPr>
              <w:t>6.8</w:t>
            </w:r>
          </w:p>
        </w:tc>
        <w:tc>
          <w:tcPr>
            <w:tcW w:w="1276" w:type="dxa"/>
          </w:tcPr>
          <w:p w:rsidR="002E4C0E" w:rsidRDefault="002E4C0E">
            <w:pPr>
              <w:pStyle w:val="TableParagraph"/>
              <w:spacing w:before="8"/>
              <w:rPr>
                <w:sz w:val="17"/>
              </w:rPr>
            </w:pPr>
          </w:p>
          <w:p w:rsidR="002E4C0E" w:rsidRDefault="00B44099">
            <w:pPr>
              <w:pStyle w:val="TableParagraph"/>
              <w:ind w:left="91" w:right="100"/>
              <w:jc w:val="center"/>
              <w:rPr>
                <w:sz w:val="18"/>
              </w:rPr>
            </w:pPr>
            <w:r>
              <w:rPr>
                <w:sz w:val="18"/>
              </w:rPr>
              <w:t>/ 25</w:t>
            </w:r>
          </w:p>
        </w:tc>
        <w:tc>
          <w:tcPr>
            <w:tcW w:w="1562" w:type="dxa"/>
          </w:tcPr>
          <w:p w:rsidR="002E4C0E" w:rsidRDefault="002E4C0E">
            <w:pPr>
              <w:pStyle w:val="TableParagraph"/>
              <w:rPr>
                <w:sz w:val="20"/>
              </w:rPr>
            </w:pPr>
          </w:p>
        </w:tc>
      </w:tr>
      <w:tr w:rsidR="002E4C0E">
        <w:trPr>
          <w:trHeight w:val="460"/>
        </w:trPr>
        <w:tc>
          <w:tcPr>
            <w:tcW w:w="1975" w:type="dxa"/>
          </w:tcPr>
          <w:p w:rsidR="002E4C0E" w:rsidRDefault="00B44099">
            <w:pPr>
              <w:pStyle w:val="TableParagraph"/>
              <w:spacing w:line="223" w:lineRule="exact"/>
              <w:ind w:left="141"/>
              <w:rPr>
                <w:sz w:val="20"/>
              </w:rPr>
            </w:pPr>
            <w:r>
              <w:rPr>
                <w:sz w:val="20"/>
              </w:rPr>
              <w:t>Общее</w:t>
            </w:r>
            <w:r>
              <w:rPr>
                <w:spacing w:val="-7"/>
                <w:sz w:val="20"/>
              </w:rPr>
              <w:t xml:space="preserve"> </w:t>
            </w:r>
            <w:r>
              <w:rPr>
                <w:sz w:val="20"/>
              </w:rPr>
              <w:t>пользование</w:t>
            </w:r>
          </w:p>
          <w:p w:rsidR="002E4C0E" w:rsidRDefault="00B44099">
            <w:pPr>
              <w:pStyle w:val="TableParagraph"/>
              <w:spacing w:line="217" w:lineRule="exact"/>
              <w:ind w:left="124"/>
              <w:rPr>
                <w:sz w:val="20"/>
              </w:rPr>
            </w:pPr>
            <w:r>
              <w:rPr>
                <w:sz w:val="20"/>
              </w:rPr>
              <w:t>водными</w:t>
            </w:r>
            <w:r>
              <w:rPr>
                <w:spacing w:val="-6"/>
                <w:sz w:val="20"/>
              </w:rPr>
              <w:t xml:space="preserve"> </w:t>
            </w:r>
            <w:r>
              <w:rPr>
                <w:sz w:val="20"/>
              </w:rPr>
              <w:t>объектами</w:t>
            </w:r>
          </w:p>
        </w:tc>
        <w:tc>
          <w:tcPr>
            <w:tcW w:w="1135" w:type="dxa"/>
          </w:tcPr>
          <w:p w:rsidR="002E4C0E" w:rsidRDefault="00B44099">
            <w:pPr>
              <w:pStyle w:val="TableParagraph"/>
              <w:spacing w:before="108"/>
              <w:ind w:left="130" w:right="126"/>
              <w:jc w:val="center"/>
              <w:rPr>
                <w:sz w:val="20"/>
              </w:rPr>
            </w:pPr>
            <w:r>
              <w:rPr>
                <w:sz w:val="20"/>
              </w:rPr>
              <w:t>11.1</w:t>
            </w:r>
          </w:p>
        </w:tc>
        <w:tc>
          <w:tcPr>
            <w:tcW w:w="1133" w:type="dxa"/>
          </w:tcPr>
          <w:p w:rsidR="002E4C0E" w:rsidRDefault="00B44099">
            <w:pPr>
              <w:pStyle w:val="TableParagraph"/>
              <w:spacing w:before="108"/>
              <w:ind w:left="513"/>
              <w:rPr>
                <w:sz w:val="20"/>
              </w:rPr>
            </w:pPr>
            <w:r>
              <w:rPr>
                <w:w w:val="99"/>
                <w:sz w:val="20"/>
              </w:rPr>
              <w:t>1</w:t>
            </w: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c>
          <w:tcPr>
            <w:tcW w:w="1136" w:type="dxa"/>
          </w:tcPr>
          <w:p w:rsidR="002E4C0E" w:rsidRDefault="002E4C0E">
            <w:pPr>
              <w:pStyle w:val="TableParagraph"/>
              <w:rPr>
                <w:sz w:val="20"/>
              </w:rPr>
            </w:pPr>
          </w:p>
        </w:tc>
        <w:tc>
          <w:tcPr>
            <w:tcW w:w="1278" w:type="dxa"/>
          </w:tcPr>
          <w:p w:rsidR="002E4C0E" w:rsidRDefault="002E4C0E">
            <w:pPr>
              <w:pStyle w:val="TableParagraph"/>
              <w:rPr>
                <w:sz w:val="20"/>
              </w:rPr>
            </w:pPr>
          </w:p>
        </w:tc>
        <w:tc>
          <w:tcPr>
            <w:tcW w:w="1559" w:type="dxa"/>
          </w:tcPr>
          <w:p w:rsidR="002E4C0E" w:rsidRDefault="002E4C0E">
            <w:pPr>
              <w:pStyle w:val="TableParagraph"/>
              <w:rPr>
                <w:sz w:val="20"/>
              </w:rPr>
            </w:pPr>
          </w:p>
        </w:tc>
        <w:tc>
          <w:tcPr>
            <w:tcW w:w="1420" w:type="dxa"/>
          </w:tcPr>
          <w:p w:rsidR="002E4C0E" w:rsidRDefault="002E4C0E">
            <w:pPr>
              <w:pStyle w:val="TableParagraph"/>
              <w:rPr>
                <w:sz w:val="20"/>
              </w:rPr>
            </w:pPr>
          </w:p>
        </w:tc>
        <w:tc>
          <w:tcPr>
            <w:tcW w:w="1276" w:type="dxa"/>
          </w:tcPr>
          <w:p w:rsidR="002E4C0E" w:rsidRDefault="002E4C0E">
            <w:pPr>
              <w:pStyle w:val="TableParagraph"/>
              <w:rPr>
                <w:sz w:val="20"/>
              </w:rPr>
            </w:pPr>
          </w:p>
        </w:tc>
        <w:tc>
          <w:tcPr>
            <w:tcW w:w="1562" w:type="dxa"/>
          </w:tcPr>
          <w:p w:rsidR="002E4C0E" w:rsidRDefault="002E4C0E">
            <w:pPr>
              <w:pStyle w:val="TableParagraph"/>
              <w:rPr>
                <w:sz w:val="20"/>
              </w:rPr>
            </w:pPr>
          </w:p>
        </w:tc>
      </w:tr>
      <w:tr w:rsidR="002E4C0E">
        <w:trPr>
          <w:trHeight w:val="691"/>
        </w:trPr>
        <w:tc>
          <w:tcPr>
            <w:tcW w:w="1975" w:type="dxa"/>
          </w:tcPr>
          <w:p w:rsidR="002E4C0E" w:rsidRDefault="00B44099">
            <w:pPr>
              <w:pStyle w:val="TableParagraph"/>
              <w:ind w:left="143" w:right="139"/>
              <w:jc w:val="center"/>
              <w:rPr>
                <w:sz w:val="20"/>
              </w:rPr>
            </w:pPr>
            <w:r>
              <w:rPr>
                <w:spacing w:val="-1"/>
                <w:sz w:val="20"/>
              </w:rPr>
              <w:t>Специальное</w:t>
            </w:r>
            <w:r>
              <w:rPr>
                <w:spacing w:val="-47"/>
                <w:sz w:val="20"/>
              </w:rPr>
              <w:t xml:space="preserve"> </w:t>
            </w:r>
            <w:r>
              <w:rPr>
                <w:sz w:val="20"/>
              </w:rPr>
              <w:t>пользование</w:t>
            </w:r>
          </w:p>
          <w:p w:rsidR="002E4C0E" w:rsidRDefault="00B44099">
            <w:pPr>
              <w:pStyle w:val="TableParagraph"/>
              <w:spacing w:line="217" w:lineRule="exact"/>
              <w:ind w:left="94" w:right="93"/>
              <w:jc w:val="center"/>
              <w:rPr>
                <w:sz w:val="20"/>
              </w:rPr>
            </w:pPr>
            <w:r>
              <w:rPr>
                <w:sz w:val="20"/>
              </w:rPr>
              <w:t>водными</w:t>
            </w:r>
            <w:r>
              <w:rPr>
                <w:spacing w:val="-3"/>
                <w:sz w:val="20"/>
              </w:rPr>
              <w:t xml:space="preserve"> </w:t>
            </w:r>
            <w:r>
              <w:rPr>
                <w:sz w:val="20"/>
              </w:rPr>
              <w:t>объектами</w:t>
            </w:r>
          </w:p>
        </w:tc>
        <w:tc>
          <w:tcPr>
            <w:tcW w:w="1135" w:type="dxa"/>
          </w:tcPr>
          <w:p w:rsidR="002E4C0E" w:rsidRDefault="002E4C0E">
            <w:pPr>
              <w:pStyle w:val="TableParagraph"/>
              <w:spacing w:before="5"/>
              <w:rPr>
                <w:sz w:val="19"/>
              </w:rPr>
            </w:pPr>
          </w:p>
          <w:p w:rsidR="002E4C0E" w:rsidRDefault="00B44099">
            <w:pPr>
              <w:pStyle w:val="TableParagraph"/>
              <w:ind w:left="130" w:right="126"/>
              <w:jc w:val="center"/>
              <w:rPr>
                <w:sz w:val="20"/>
              </w:rPr>
            </w:pPr>
            <w:r>
              <w:rPr>
                <w:sz w:val="20"/>
              </w:rPr>
              <w:t>11.2</w:t>
            </w:r>
          </w:p>
        </w:tc>
        <w:tc>
          <w:tcPr>
            <w:tcW w:w="1133" w:type="dxa"/>
          </w:tcPr>
          <w:p w:rsidR="002E4C0E" w:rsidRDefault="002E4C0E">
            <w:pPr>
              <w:pStyle w:val="TableParagraph"/>
              <w:spacing w:before="5"/>
              <w:rPr>
                <w:sz w:val="19"/>
              </w:rPr>
            </w:pPr>
          </w:p>
          <w:p w:rsidR="002E4C0E" w:rsidRDefault="00B44099">
            <w:pPr>
              <w:pStyle w:val="TableParagraph"/>
              <w:ind w:left="513"/>
              <w:rPr>
                <w:sz w:val="20"/>
              </w:rPr>
            </w:pPr>
            <w:r>
              <w:rPr>
                <w:w w:val="99"/>
                <w:sz w:val="20"/>
              </w:rPr>
              <w:t>1</w:t>
            </w: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c>
          <w:tcPr>
            <w:tcW w:w="1136" w:type="dxa"/>
          </w:tcPr>
          <w:p w:rsidR="002E4C0E" w:rsidRDefault="002E4C0E">
            <w:pPr>
              <w:pStyle w:val="TableParagraph"/>
              <w:rPr>
                <w:sz w:val="20"/>
              </w:rPr>
            </w:pPr>
          </w:p>
        </w:tc>
        <w:tc>
          <w:tcPr>
            <w:tcW w:w="1278" w:type="dxa"/>
          </w:tcPr>
          <w:p w:rsidR="002E4C0E" w:rsidRDefault="002E4C0E">
            <w:pPr>
              <w:pStyle w:val="TableParagraph"/>
              <w:rPr>
                <w:sz w:val="20"/>
              </w:rPr>
            </w:pPr>
          </w:p>
        </w:tc>
        <w:tc>
          <w:tcPr>
            <w:tcW w:w="1559" w:type="dxa"/>
          </w:tcPr>
          <w:p w:rsidR="002E4C0E" w:rsidRDefault="002E4C0E">
            <w:pPr>
              <w:pStyle w:val="TableParagraph"/>
              <w:rPr>
                <w:sz w:val="20"/>
              </w:rPr>
            </w:pPr>
          </w:p>
        </w:tc>
        <w:tc>
          <w:tcPr>
            <w:tcW w:w="1420" w:type="dxa"/>
          </w:tcPr>
          <w:p w:rsidR="002E4C0E" w:rsidRDefault="002E4C0E">
            <w:pPr>
              <w:pStyle w:val="TableParagraph"/>
              <w:rPr>
                <w:sz w:val="20"/>
              </w:rPr>
            </w:pPr>
          </w:p>
        </w:tc>
        <w:tc>
          <w:tcPr>
            <w:tcW w:w="1276" w:type="dxa"/>
          </w:tcPr>
          <w:p w:rsidR="002E4C0E" w:rsidRDefault="002E4C0E">
            <w:pPr>
              <w:pStyle w:val="TableParagraph"/>
              <w:rPr>
                <w:sz w:val="20"/>
              </w:rPr>
            </w:pPr>
          </w:p>
        </w:tc>
        <w:tc>
          <w:tcPr>
            <w:tcW w:w="1562" w:type="dxa"/>
          </w:tcPr>
          <w:p w:rsidR="002E4C0E" w:rsidRDefault="002E4C0E">
            <w:pPr>
              <w:pStyle w:val="TableParagraph"/>
              <w:rPr>
                <w:sz w:val="20"/>
              </w:rPr>
            </w:pPr>
          </w:p>
        </w:tc>
      </w:tr>
      <w:tr w:rsidR="002E4C0E">
        <w:trPr>
          <w:trHeight w:val="458"/>
        </w:trPr>
        <w:tc>
          <w:tcPr>
            <w:tcW w:w="1975" w:type="dxa"/>
          </w:tcPr>
          <w:p w:rsidR="002E4C0E" w:rsidRDefault="00B44099">
            <w:pPr>
              <w:pStyle w:val="TableParagraph"/>
              <w:spacing w:line="222" w:lineRule="exact"/>
              <w:ind w:left="140" w:right="139"/>
              <w:jc w:val="center"/>
              <w:rPr>
                <w:sz w:val="20"/>
              </w:rPr>
            </w:pPr>
            <w:r>
              <w:rPr>
                <w:sz w:val="20"/>
              </w:rPr>
              <w:t>Гидротехнические</w:t>
            </w:r>
          </w:p>
          <w:p w:rsidR="002E4C0E" w:rsidRDefault="00B44099">
            <w:pPr>
              <w:pStyle w:val="TableParagraph"/>
              <w:spacing w:line="216" w:lineRule="exact"/>
              <w:ind w:left="139" w:right="139"/>
              <w:jc w:val="center"/>
              <w:rPr>
                <w:sz w:val="20"/>
              </w:rPr>
            </w:pPr>
            <w:r>
              <w:rPr>
                <w:sz w:val="20"/>
              </w:rPr>
              <w:t>сооружения</w:t>
            </w:r>
          </w:p>
        </w:tc>
        <w:tc>
          <w:tcPr>
            <w:tcW w:w="1135" w:type="dxa"/>
          </w:tcPr>
          <w:p w:rsidR="002E4C0E" w:rsidRDefault="00B44099">
            <w:pPr>
              <w:pStyle w:val="TableParagraph"/>
              <w:spacing w:before="108"/>
              <w:ind w:left="130" w:right="126"/>
              <w:jc w:val="center"/>
              <w:rPr>
                <w:sz w:val="20"/>
              </w:rPr>
            </w:pPr>
            <w:r>
              <w:rPr>
                <w:sz w:val="20"/>
              </w:rPr>
              <w:t>11.3</w:t>
            </w:r>
          </w:p>
        </w:tc>
        <w:tc>
          <w:tcPr>
            <w:tcW w:w="1133" w:type="dxa"/>
          </w:tcPr>
          <w:p w:rsidR="002E4C0E" w:rsidRDefault="00B44099">
            <w:pPr>
              <w:pStyle w:val="TableParagraph"/>
              <w:spacing w:before="108"/>
              <w:ind w:left="513"/>
              <w:rPr>
                <w:sz w:val="20"/>
              </w:rPr>
            </w:pPr>
            <w:r>
              <w:rPr>
                <w:w w:val="99"/>
                <w:sz w:val="20"/>
              </w:rPr>
              <w:t>1</w:t>
            </w: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c>
          <w:tcPr>
            <w:tcW w:w="1136" w:type="dxa"/>
          </w:tcPr>
          <w:p w:rsidR="002E4C0E" w:rsidRDefault="002E4C0E">
            <w:pPr>
              <w:pStyle w:val="TableParagraph"/>
              <w:rPr>
                <w:sz w:val="20"/>
              </w:rPr>
            </w:pPr>
          </w:p>
        </w:tc>
        <w:tc>
          <w:tcPr>
            <w:tcW w:w="1278" w:type="dxa"/>
          </w:tcPr>
          <w:p w:rsidR="002E4C0E" w:rsidRDefault="002E4C0E">
            <w:pPr>
              <w:pStyle w:val="TableParagraph"/>
              <w:rPr>
                <w:sz w:val="20"/>
              </w:rPr>
            </w:pPr>
          </w:p>
        </w:tc>
        <w:tc>
          <w:tcPr>
            <w:tcW w:w="1559" w:type="dxa"/>
          </w:tcPr>
          <w:p w:rsidR="002E4C0E" w:rsidRDefault="002E4C0E">
            <w:pPr>
              <w:pStyle w:val="TableParagraph"/>
              <w:rPr>
                <w:sz w:val="20"/>
              </w:rPr>
            </w:pPr>
          </w:p>
        </w:tc>
        <w:tc>
          <w:tcPr>
            <w:tcW w:w="1420" w:type="dxa"/>
          </w:tcPr>
          <w:p w:rsidR="002E4C0E" w:rsidRDefault="002E4C0E">
            <w:pPr>
              <w:pStyle w:val="TableParagraph"/>
              <w:rPr>
                <w:sz w:val="20"/>
              </w:rPr>
            </w:pPr>
          </w:p>
        </w:tc>
        <w:tc>
          <w:tcPr>
            <w:tcW w:w="1276" w:type="dxa"/>
          </w:tcPr>
          <w:p w:rsidR="002E4C0E" w:rsidRDefault="002E4C0E">
            <w:pPr>
              <w:pStyle w:val="TableParagraph"/>
              <w:rPr>
                <w:sz w:val="20"/>
              </w:rPr>
            </w:pPr>
          </w:p>
        </w:tc>
        <w:tc>
          <w:tcPr>
            <w:tcW w:w="1562" w:type="dxa"/>
          </w:tcPr>
          <w:p w:rsidR="002E4C0E" w:rsidRDefault="002E4C0E">
            <w:pPr>
              <w:pStyle w:val="TableParagraph"/>
              <w:rPr>
                <w:sz w:val="20"/>
              </w:rPr>
            </w:pPr>
          </w:p>
        </w:tc>
      </w:tr>
      <w:tr w:rsidR="002E4C0E">
        <w:trPr>
          <w:trHeight w:val="794"/>
        </w:trPr>
        <w:tc>
          <w:tcPr>
            <w:tcW w:w="1975" w:type="dxa"/>
          </w:tcPr>
          <w:p w:rsidR="002E4C0E" w:rsidRDefault="00B44099">
            <w:pPr>
              <w:pStyle w:val="TableParagraph"/>
              <w:spacing w:line="226" w:lineRule="exact"/>
              <w:ind w:left="144" w:right="138"/>
              <w:jc w:val="center"/>
              <w:rPr>
                <w:sz w:val="20"/>
              </w:rPr>
            </w:pPr>
            <w:r>
              <w:rPr>
                <w:sz w:val="20"/>
              </w:rPr>
              <w:t>Земельные</w:t>
            </w:r>
            <w:r>
              <w:rPr>
                <w:spacing w:val="-1"/>
                <w:sz w:val="20"/>
              </w:rPr>
              <w:t xml:space="preserve"> </w:t>
            </w:r>
            <w:r>
              <w:rPr>
                <w:sz w:val="20"/>
              </w:rPr>
              <w:t>участки</w:t>
            </w:r>
          </w:p>
          <w:p w:rsidR="002E4C0E" w:rsidRDefault="00B44099">
            <w:pPr>
              <w:pStyle w:val="TableParagraph"/>
              <w:spacing w:before="6" w:line="260" w:lineRule="atLeast"/>
              <w:ind w:left="115" w:right="112" w:firstLine="3"/>
              <w:jc w:val="center"/>
              <w:rPr>
                <w:sz w:val="20"/>
              </w:rPr>
            </w:pPr>
            <w:r>
              <w:rPr>
                <w:sz w:val="20"/>
              </w:rPr>
              <w:t>(территории)</w:t>
            </w:r>
            <w:r>
              <w:rPr>
                <w:spacing w:val="1"/>
                <w:sz w:val="20"/>
              </w:rPr>
              <w:t xml:space="preserve"> </w:t>
            </w:r>
            <w:r>
              <w:rPr>
                <w:spacing w:val="-1"/>
                <w:sz w:val="20"/>
              </w:rPr>
              <w:t>общего</w:t>
            </w:r>
            <w:r>
              <w:rPr>
                <w:spacing w:val="-10"/>
                <w:sz w:val="20"/>
              </w:rPr>
              <w:t xml:space="preserve"> </w:t>
            </w:r>
            <w:r>
              <w:rPr>
                <w:sz w:val="20"/>
              </w:rPr>
              <w:t>пользования</w:t>
            </w:r>
          </w:p>
        </w:tc>
        <w:tc>
          <w:tcPr>
            <w:tcW w:w="1135" w:type="dxa"/>
          </w:tcPr>
          <w:p w:rsidR="002E4C0E" w:rsidRDefault="002E4C0E">
            <w:pPr>
              <w:pStyle w:val="TableParagraph"/>
              <w:spacing w:before="9"/>
            </w:pPr>
          </w:p>
          <w:p w:rsidR="002E4C0E" w:rsidRDefault="00B44099">
            <w:pPr>
              <w:pStyle w:val="TableParagraph"/>
              <w:ind w:left="130" w:right="126"/>
              <w:jc w:val="center"/>
              <w:rPr>
                <w:sz w:val="20"/>
              </w:rPr>
            </w:pPr>
            <w:r>
              <w:rPr>
                <w:sz w:val="20"/>
              </w:rPr>
              <w:t>12.0</w:t>
            </w:r>
          </w:p>
        </w:tc>
        <w:tc>
          <w:tcPr>
            <w:tcW w:w="1133" w:type="dxa"/>
          </w:tcPr>
          <w:p w:rsidR="002E4C0E" w:rsidRDefault="002E4C0E">
            <w:pPr>
              <w:pStyle w:val="TableParagraph"/>
              <w:rPr>
                <w:sz w:val="24"/>
              </w:rPr>
            </w:pPr>
          </w:p>
          <w:p w:rsidR="002E4C0E" w:rsidRDefault="00B44099">
            <w:pPr>
              <w:pStyle w:val="TableParagraph"/>
              <w:ind w:left="513"/>
              <w:rPr>
                <w:sz w:val="20"/>
              </w:rPr>
            </w:pPr>
            <w:r>
              <w:rPr>
                <w:w w:val="99"/>
                <w:sz w:val="20"/>
              </w:rPr>
              <w:t>1</w:t>
            </w: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c>
          <w:tcPr>
            <w:tcW w:w="1136" w:type="dxa"/>
          </w:tcPr>
          <w:p w:rsidR="002E4C0E" w:rsidRDefault="002E4C0E">
            <w:pPr>
              <w:pStyle w:val="TableParagraph"/>
              <w:rPr>
                <w:sz w:val="20"/>
              </w:rPr>
            </w:pPr>
          </w:p>
        </w:tc>
        <w:tc>
          <w:tcPr>
            <w:tcW w:w="1278" w:type="dxa"/>
          </w:tcPr>
          <w:p w:rsidR="002E4C0E" w:rsidRDefault="002E4C0E">
            <w:pPr>
              <w:pStyle w:val="TableParagraph"/>
              <w:rPr>
                <w:sz w:val="20"/>
              </w:rPr>
            </w:pPr>
          </w:p>
        </w:tc>
        <w:tc>
          <w:tcPr>
            <w:tcW w:w="1559" w:type="dxa"/>
          </w:tcPr>
          <w:p w:rsidR="002E4C0E" w:rsidRDefault="002E4C0E">
            <w:pPr>
              <w:pStyle w:val="TableParagraph"/>
              <w:rPr>
                <w:sz w:val="20"/>
              </w:rPr>
            </w:pPr>
          </w:p>
        </w:tc>
        <w:tc>
          <w:tcPr>
            <w:tcW w:w="1420" w:type="dxa"/>
          </w:tcPr>
          <w:p w:rsidR="002E4C0E" w:rsidRDefault="002E4C0E">
            <w:pPr>
              <w:pStyle w:val="TableParagraph"/>
              <w:rPr>
                <w:sz w:val="20"/>
              </w:rPr>
            </w:pPr>
          </w:p>
        </w:tc>
        <w:tc>
          <w:tcPr>
            <w:tcW w:w="1276" w:type="dxa"/>
          </w:tcPr>
          <w:p w:rsidR="002E4C0E" w:rsidRDefault="002E4C0E">
            <w:pPr>
              <w:pStyle w:val="TableParagraph"/>
              <w:rPr>
                <w:sz w:val="20"/>
              </w:rPr>
            </w:pPr>
          </w:p>
        </w:tc>
        <w:tc>
          <w:tcPr>
            <w:tcW w:w="1562" w:type="dxa"/>
          </w:tcPr>
          <w:p w:rsidR="002E4C0E" w:rsidRDefault="002E4C0E">
            <w:pPr>
              <w:pStyle w:val="TableParagraph"/>
              <w:rPr>
                <w:sz w:val="20"/>
              </w:rPr>
            </w:pPr>
          </w:p>
        </w:tc>
      </w:tr>
      <w:tr w:rsidR="002E4C0E">
        <w:trPr>
          <w:trHeight w:val="527"/>
        </w:trPr>
        <w:tc>
          <w:tcPr>
            <w:tcW w:w="1975" w:type="dxa"/>
          </w:tcPr>
          <w:p w:rsidR="002E4C0E" w:rsidRDefault="00B44099">
            <w:pPr>
              <w:pStyle w:val="TableParagraph"/>
              <w:spacing w:line="226" w:lineRule="exact"/>
              <w:ind w:left="144" w:right="139"/>
              <w:jc w:val="center"/>
              <w:rPr>
                <w:sz w:val="20"/>
              </w:rPr>
            </w:pPr>
            <w:r>
              <w:rPr>
                <w:sz w:val="20"/>
              </w:rPr>
              <w:t>Улично-дорожная</w:t>
            </w:r>
          </w:p>
          <w:p w:rsidR="002E4C0E" w:rsidRDefault="00B44099">
            <w:pPr>
              <w:pStyle w:val="TableParagraph"/>
              <w:spacing w:before="34"/>
              <w:ind w:left="141" w:right="139"/>
              <w:jc w:val="center"/>
              <w:rPr>
                <w:sz w:val="20"/>
              </w:rPr>
            </w:pPr>
            <w:r>
              <w:rPr>
                <w:sz w:val="20"/>
              </w:rPr>
              <w:t>сеть</w:t>
            </w:r>
          </w:p>
        </w:tc>
        <w:tc>
          <w:tcPr>
            <w:tcW w:w="1135" w:type="dxa"/>
          </w:tcPr>
          <w:p w:rsidR="002E4C0E" w:rsidRDefault="00B44099">
            <w:pPr>
              <w:pStyle w:val="TableParagraph"/>
              <w:spacing w:before="127"/>
              <w:ind w:left="130" w:right="126"/>
              <w:jc w:val="center"/>
              <w:rPr>
                <w:sz w:val="20"/>
              </w:rPr>
            </w:pPr>
            <w:r>
              <w:rPr>
                <w:sz w:val="20"/>
              </w:rPr>
              <w:t>12.0.1</w:t>
            </w:r>
          </w:p>
        </w:tc>
        <w:tc>
          <w:tcPr>
            <w:tcW w:w="1133" w:type="dxa"/>
          </w:tcPr>
          <w:p w:rsidR="002E4C0E" w:rsidRDefault="00B44099">
            <w:pPr>
              <w:pStyle w:val="TableParagraph"/>
              <w:spacing w:before="142"/>
              <w:ind w:left="513"/>
              <w:rPr>
                <w:sz w:val="20"/>
              </w:rPr>
            </w:pPr>
            <w:r>
              <w:rPr>
                <w:w w:val="99"/>
                <w:sz w:val="20"/>
              </w:rPr>
              <w:t>1</w:t>
            </w: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c>
          <w:tcPr>
            <w:tcW w:w="1136" w:type="dxa"/>
          </w:tcPr>
          <w:p w:rsidR="002E4C0E" w:rsidRDefault="002E4C0E">
            <w:pPr>
              <w:pStyle w:val="TableParagraph"/>
              <w:rPr>
                <w:sz w:val="20"/>
              </w:rPr>
            </w:pPr>
          </w:p>
        </w:tc>
        <w:tc>
          <w:tcPr>
            <w:tcW w:w="1278" w:type="dxa"/>
          </w:tcPr>
          <w:p w:rsidR="002E4C0E" w:rsidRDefault="002E4C0E">
            <w:pPr>
              <w:pStyle w:val="TableParagraph"/>
              <w:rPr>
                <w:sz w:val="20"/>
              </w:rPr>
            </w:pPr>
          </w:p>
        </w:tc>
        <w:tc>
          <w:tcPr>
            <w:tcW w:w="1559" w:type="dxa"/>
          </w:tcPr>
          <w:p w:rsidR="002E4C0E" w:rsidRDefault="002E4C0E">
            <w:pPr>
              <w:pStyle w:val="TableParagraph"/>
              <w:rPr>
                <w:sz w:val="20"/>
              </w:rPr>
            </w:pPr>
          </w:p>
        </w:tc>
        <w:tc>
          <w:tcPr>
            <w:tcW w:w="1420" w:type="dxa"/>
          </w:tcPr>
          <w:p w:rsidR="002E4C0E" w:rsidRDefault="002E4C0E">
            <w:pPr>
              <w:pStyle w:val="TableParagraph"/>
              <w:rPr>
                <w:sz w:val="20"/>
              </w:rPr>
            </w:pPr>
          </w:p>
        </w:tc>
        <w:tc>
          <w:tcPr>
            <w:tcW w:w="1276" w:type="dxa"/>
          </w:tcPr>
          <w:p w:rsidR="002E4C0E" w:rsidRDefault="002E4C0E">
            <w:pPr>
              <w:pStyle w:val="TableParagraph"/>
              <w:rPr>
                <w:sz w:val="20"/>
              </w:rPr>
            </w:pPr>
          </w:p>
        </w:tc>
        <w:tc>
          <w:tcPr>
            <w:tcW w:w="1562" w:type="dxa"/>
          </w:tcPr>
          <w:p w:rsidR="002E4C0E" w:rsidRDefault="002E4C0E">
            <w:pPr>
              <w:pStyle w:val="TableParagraph"/>
              <w:rPr>
                <w:sz w:val="20"/>
              </w:rPr>
            </w:pPr>
          </w:p>
        </w:tc>
      </w:tr>
      <w:tr w:rsidR="002E4C0E">
        <w:trPr>
          <w:trHeight w:val="530"/>
        </w:trPr>
        <w:tc>
          <w:tcPr>
            <w:tcW w:w="1975" w:type="dxa"/>
          </w:tcPr>
          <w:p w:rsidR="002E4C0E" w:rsidRDefault="00B44099">
            <w:pPr>
              <w:pStyle w:val="TableParagraph"/>
              <w:spacing w:line="226" w:lineRule="exact"/>
              <w:ind w:left="142" w:right="139"/>
              <w:jc w:val="center"/>
              <w:rPr>
                <w:sz w:val="20"/>
              </w:rPr>
            </w:pPr>
            <w:r>
              <w:rPr>
                <w:sz w:val="20"/>
              </w:rPr>
              <w:t>Благоустройство</w:t>
            </w:r>
          </w:p>
          <w:p w:rsidR="002E4C0E" w:rsidRDefault="00B44099">
            <w:pPr>
              <w:pStyle w:val="TableParagraph"/>
              <w:spacing w:before="36"/>
              <w:ind w:left="140" w:right="139"/>
              <w:jc w:val="center"/>
              <w:rPr>
                <w:sz w:val="20"/>
              </w:rPr>
            </w:pPr>
            <w:r>
              <w:rPr>
                <w:sz w:val="20"/>
              </w:rPr>
              <w:t>территории</w:t>
            </w:r>
          </w:p>
        </w:tc>
        <w:tc>
          <w:tcPr>
            <w:tcW w:w="1135" w:type="dxa"/>
          </w:tcPr>
          <w:p w:rsidR="002E4C0E" w:rsidRDefault="00B44099">
            <w:pPr>
              <w:pStyle w:val="TableParagraph"/>
              <w:spacing w:before="130"/>
              <w:ind w:left="130" w:right="126"/>
              <w:jc w:val="center"/>
              <w:rPr>
                <w:sz w:val="20"/>
              </w:rPr>
            </w:pPr>
            <w:r>
              <w:rPr>
                <w:sz w:val="20"/>
              </w:rPr>
              <w:t>12.0.2</w:t>
            </w:r>
          </w:p>
        </w:tc>
        <w:tc>
          <w:tcPr>
            <w:tcW w:w="1133" w:type="dxa"/>
          </w:tcPr>
          <w:p w:rsidR="002E4C0E" w:rsidRDefault="00B44099">
            <w:pPr>
              <w:pStyle w:val="TableParagraph"/>
              <w:spacing w:before="144"/>
              <w:ind w:left="513"/>
              <w:rPr>
                <w:sz w:val="20"/>
              </w:rPr>
            </w:pPr>
            <w:r>
              <w:rPr>
                <w:w w:val="99"/>
                <w:sz w:val="20"/>
              </w:rPr>
              <w:t>1</w:t>
            </w: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c>
          <w:tcPr>
            <w:tcW w:w="1136" w:type="dxa"/>
          </w:tcPr>
          <w:p w:rsidR="002E4C0E" w:rsidRDefault="002E4C0E">
            <w:pPr>
              <w:pStyle w:val="TableParagraph"/>
              <w:rPr>
                <w:sz w:val="20"/>
              </w:rPr>
            </w:pPr>
          </w:p>
        </w:tc>
        <w:tc>
          <w:tcPr>
            <w:tcW w:w="1278" w:type="dxa"/>
          </w:tcPr>
          <w:p w:rsidR="002E4C0E" w:rsidRDefault="002E4C0E">
            <w:pPr>
              <w:pStyle w:val="TableParagraph"/>
              <w:rPr>
                <w:sz w:val="20"/>
              </w:rPr>
            </w:pPr>
          </w:p>
        </w:tc>
        <w:tc>
          <w:tcPr>
            <w:tcW w:w="1559" w:type="dxa"/>
          </w:tcPr>
          <w:p w:rsidR="002E4C0E" w:rsidRDefault="002E4C0E">
            <w:pPr>
              <w:pStyle w:val="TableParagraph"/>
              <w:rPr>
                <w:sz w:val="20"/>
              </w:rPr>
            </w:pPr>
          </w:p>
        </w:tc>
        <w:tc>
          <w:tcPr>
            <w:tcW w:w="1420" w:type="dxa"/>
          </w:tcPr>
          <w:p w:rsidR="002E4C0E" w:rsidRDefault="002E4C0E">
            <w:pPr>
              <w:pStyle w:val="TableParagraph"/>
              <w:rPr>
                <w:sz w:val="20"/>
              </w:rPr>
            </w:pPr>
          </w:p>
        </w:tc>
        <w:tc>
          <w:tcPr>
            <w:tcW w:w="1276" w:type="dxa"/>
          </w:tcPr>
          <w:p w:rsidR="002E4C0E" w:rsidRDefault="002E4C0E">
            <w:pPr>
              <w:pStyle w:val="TableParagraph"/>
              <w:rPr>
                <w:sz w:val="20"/>
              </w:rPr>
            </w:pPr>
          </w:p>
        </w:tc>
        <w:tc>
          <w:tcPr>
            <w:tcW w:w="1562" w:type="dxa"/>
          </w:tcPr>
          <w:p w:rsidR="002E4C0E" w:rsidRDefault="002E4C0E">
            <w:pPr>
              <w:pStyle w:val="TableParagraph"/>
              <w:rPr>
                <w:sz w:val="20"/>
              </w:rPr>
            </w:pPr>
          </w:p>
        </w:tc>
      </w:tr>
    </w:tbl>
    <w:p w:rsidR="002E4C0E" w:rsidRDefault="002E4C0E">
      <w:pPr>
        <w:pStyle w:val="a5"/>
        <w:spacing w:before="9"/>
        <w:rPr>
          <w:sz w:val="23"/>
        </w:rPr>
      </w:pPr>
    </w:p>
    <w:p w:rsidR="002E4C0E" w:rsidRDefault="00B44099">
      <w:pPr>
        <w:tabs>
          <w:tab w:val="left" w:pos="3959"/>
        </w:tabs>
        <w:spacing w:before="90" w:line="276" w:lineRule="auto"/>
        <w:ind w:left="191" w:right="288" w:firstLine="708"/>
        <w:rPr>
          <w:sz w:val="24"/>
        </w:rPr>
      </w:pPr>
      <w:r>
        <w:rPr>
          <w:sz w:val="24"/>
        </w:rPr>
        <w:t>Примечание</w:t>
      </w:r>
      <w:r>
        <w:rPr>
          <w:spacing w:val="71"/>
          <w:sz w:val="24"/>
        </w:rPr>
        <w:t xml:space="preserve"> </w:t>
      </w:r>
      <w:r>
        <w:rPr>
          <w:sz w:val="24"/>
        </w:rPr>
        <w:t>к</w:t>
      </w:r>
      <w:r>
        <w:rPr>
          <w:spacing w:val="73"/>
          <w:sz w:val="24"/>
        </w:rPr>
        <w:t xml:space="preserve"> </w:t>
      </w:r>
      <w:r>
        <w:rPr>
          <w:sz w:val="24"/>
        </w:rPr>
        <w:t>таблице</w:t>
      </w:r>
      <w:r>
        <w:rPr>
          <w:spacing w:val="71"/>
          <w:sz w:val="24"/>
        </w:rPr>
        <w:t xml:space="preserve"> </w:t>
      </w:r>
      <w:r>
        <w:rPr>
          <w:sz w:val="24"/>
        </w:rPr>
        <w:t>8:</w:t>
      </w:r>
      <w:r>
        <w:rPr>
          <w:sz w:val="24"/>
        </w:rPr>
        <w:tab/>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6" w:lineRule="auto"/>
        <w:rPr>
          <w:sz w:val="24"/>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spacing w:before="5"/>
        <w:rPr>
          <w:sz w:val="25"/>
        </w:rPr>
      </w:pPr>
    </w:p>
    <w:p w:rsidR="002E4C0E" w:rsidRDefault="00B44099">
      <w:pPr>
        <w:pStyle w:val="a5"/>
        <w:spacing w:before="89"/>
        <w:ind w:left="13959" w:right="131"/>
        <w:jc w:val="center"/>
      </w:pPr>
      <w:r>
        <w:t>Таблица</w:t>
      </w:r>
      <w:r>
        <w:rPr>
          <w:spacing w:val="-2"/>
        </w:rPr>
        <w:t xml:space="preserve"> </w:t>
      </w:r>
      <w:r>
        <w:t>9</w:t>
      </w:r>
    </w:p>
    <w:p w:rsidR="002E4C0E" w:rsidRDefault="00B44099">
      <w:pPr>
        <w:pStyle w:val="a5"/>
        <w:spacing w:before="51"/>
        <w:ind w:left="173" w:right="270"/>
        <w:jc w:val="center"/>
      </w:pPr>
      <w:r>
        <w:t>Зона</w:t>
      </w:r>
      <w:r>
        <w:rPr>
          <w:spacing w:val="-4"/>
        </w:rPr>
        <w:t xml:space="preserve"> </w:t>
      </w:r>
      <w:r>
        <w:t>инженерной</w:t>
      </w:r>
      <w:r>
        <w:rPr>
          <w:spacing w:val="-2"/>
        </w:rPr>
        <w:t xml:space="preserve"> </w:t>
      </w:r>
      <w:r>
        <w:t>и</w:t>
      </w:r>
      <w:r>
        <w:rPr>
          <w:spacing w:val="-5"/>
        </w:rPr>
        <w:t xml:space="preserve"> </w:t>
      </w:r>
      <w:r>
        <w:t>транспортной</w:t>
      </w:r>
      <w:r>
        <w:rPr>
          <w:spacing w:val="-5"/>
        </w:rPr>
        <w:t xml:space="preserve"> </w:t>
      </w:r>
      <w:r>
        <w:t>инфраструктуры</w:t>
      </w:r>
      <w:r>
        <w:rPr>
          <w:spacing w:val="-2"/>
        </w:rPr>
        <w:t xml:space="preserve"> </w:t>
      </w:r>
      <w:r>
        <w:t>(ИТ).</w:t>
      </w:r>
    </w:p>
    <w:p w:rsidR="002E4C0E" w:rsidRDefault="00B44099">
      <w:pPr>
        <w:pStyle w:val="a5"/>
        <w:spacing w:before="47" w:after="55"/>
        <w:ind w:left="174" w:right="270"/>
        <w:jc w:val="center"/>
      </w:pPr>
      <w:r>
        <w:t>Условно</w:t>
      </w:r>
      <w:r>
        <w:rPr>
          <w:spacing w:val="-4"/>
        </w:rPr>
        <w:t xml:space="preserve"> </w:t>
      </w:r>
      <w:r>
        <w:t>разрешенные</w:t>
      </w:r>
      <w:r>
        <w:rPr>
          <w:spacing w:val="-3"/>
        </w:rPr>
        <w:t xml:space="preserve"> </w:t>
      </w:r>
      <w:r>
        <w:t>виды</w:t>
      </w:r>
      <w:r>
        <w:rPr>
          <w:spacing w:val="-3"/>
        </w:rPr>
        <w:t xml:space="preserve"> </w:t>
      </w:r>
      <w:r>
        <w:t>использования</w:t>
      </w:r>
    </w:p>
    <w:tbl>
      <w:tblPr>
        <w:tblStyle w:val="TableNormal"/>
        <w:tblW w:w="0" w:type="auto"/>
        <w:tblInd w:w="1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5"/>
        <w:gridCol w:w="1135"/>
        <w:gridCol w:w="1133"/>
        <w:gridCol w:w="1277"/>
        <w:gridCol w:w="1275"/>
        <w:gridCol w:w="1419"/>
        <w:gridCol w:w="1277"/>
        <w:gridCol w:w="1558"/>
        <w:gridCol w:w="1136"/>
        <w:gridCol w:w="1275"/>
        <w:gridCol w:w="1561"/>
      </w:tblGrid>
      <w:tr w:rsidR="002E4C0E">
        <w:trPr>
          <w:trHeight w:val="621"/>
        </w:trPr>
        <w:tc>
          <w:tcPr>
            <w:tcW w:w="1985" w:type="dxa"/>
            <w:tcBorders>
              <w:bottom w:val="nil"/>
            </w:tcBorders>
          </w:tcPr>
          <w:p w:rsidR="002E4C0E" w:rsidRDefault="002E4C0E">
            <w:pPr>
              <w:pStyle w:val="TableParagraph"/>
              <w:rPr>
                <w:sz w:val="18"/>
              </w:rPr>
            </w:pPr>
          </w:p>
        </w:tc>
        <w:tc>
          <w:tcPr>
            <w:tcW w:w="1135" w:type="dxa"/>
            <w:tcBorders>
              <w:bottom w:val="nil"/>
            </w:tcBorders>
          </w:tcPr>
          <w:p w:rsidR="002E4C0E" w:rsidRDefault="002E4C0E">
            <w:pPr>
              <w:pStyle w:val="TableParagraph"/>
              <w:rPr>
                <w:sz w:val="18"/>
              </w:rPr>
            </w:pPr>
          </w:p>
        </w:tc>
        <w:tc>
          <w:tcPr>
            <w:tcW w:w="6381" w:type="dxa"/>
            <w:gridSpan w:val="5"/>
          </w:tcPr>
          <w:p w:rsidR="002E4C0E" w:rsidRDefault="00B44099">
            <w:pPr>
              <w:pStyle w:val="TableParagraph"/>
              <w:ind w:left="343" w:firstLine="40"/>
              <w:rPr>
                <w:b/>
                <w:sz w:val="18"/>
              </w:rPr>
            </w:pPr>
            <w:r>
              <w:rPr>
                <w:b/>
                <w:sz w:val="18"/>
              </w:rPr>
              <w:t>Предельные</w:t>
            </w:r>
            <w:r>
              <w:rPr>
                <w:b/>
                <w:spacing w:val="-3"/>
                <w:sz w:val="18"/>
              </w:rPr>
              <w:t xml:space="preserve"> </w:t>
            </w:r>
            <w:r>
              <w:rPr>
                <w:b/>
                <w:sz w:val="18"/>
              </w:rPr>
              <w:t>размеры</w:t>
            </w:r>
            <w:r>
              <w:rPr>
                <w:b/>
                <w:spacing w:val="-5"/>
                <w:sz w:val="18"/>
              </w:rPr>
              <w:t xml:space="preserve"> </w:t>
            </w:r>
            <w:r>
              <w:rPr>
                <w:b/>
                <w:sz w:val="18"/>
              </w:rPr>
              <w:t>земельных</w:t>
            </w:r>
            <w:r>
              <w:rPr>
                <w:b/>
                <w:spacing w:val="-1"/>
                <w:sz w:val="18"/>
              </w:rPr>
              <w:t xml:space="preserve"> </w:t>
            </w:r>
            <w:r>
              <w:rPr>
                <w:b/>
                <w:sz w:val="18"/>
              </w:rPr>
              <w:t>участков</w:t>
            </w:r>
            <w:r>
              <w:rPr>
                <w:b/>
                <w:spacing w:val="-4"/>
                <w:sz w:val="18"/>
              </w:rPr>
              <w:t xml:space="preserve"> </w:t>
            </w:r>
            <w:r>
              <w:rPr>
                <w:b/>
                <w:sz w:val="18"/>
              </w:rPr>
              <w:t>и</w:t>
            </w:r>
            <w:r>
              <w:rPr>
                <w:b/>
                <w:spacing w:val="-4"/>
                <w:sz w:val="18"/>
              </w:rPr>
              <w:t xml:space="preserve"> </w:t>
            </w:r>
            <w:r>
              <w:rPr>
                <w:b/>
                <w:sz w:val="18"/>
              </w:rPr>
              <w:t>предельные</w:t>
            </w:r>
            <w:r>
              <w:rPr>
                <w:b/>
                <w:spacing w:val="-6"/>
                <w:sz w:val="18"/>
              </w:rPr>
              <w:t xml:space="preserve"> </w:t>
            </w:r>
            <w:r>
              <w:rPr>
                <w:b/>
                <w:sz w:val="18"/>
              </w:rPr>
              <w:t>параметры</w:t>
            </w:r>
          </w:p>
          <w:p w:rsidR="002E4C0E" w:rsidRDefault="00B44099">
            <w:pPr>
              <w:pStyle w:val="TableParagraph"/>
              <w:spacing w:line="206" w:lineRule="exact"/>
              <w:ind w:left="2594" w:right="327" w:hanging="2252"/>
              <w:rPr>
                <w:b/>
                <w:sz w:val="18"/>
              </w:rPr>
            </w:pPr>
            <w:r>
              <w:rPr>
                <w:b/>
                <w:sz w:val="18"/>
              </w:rPr>
              <w:t>разрешенного строительства, реконструкции объектов капитального</w:t>
            </w:r>
            <w:r>
              <w:rPr>
                <w:b/>
                <w:spacing w:val="-42"/>
                <w:sz w:val="18"/>
              </w:rPr>
              <w:t xml:space="preserve"> </w:t>
            </w:r>
            <w:r>
              <w:rPr>
                <w:b/>
                <w:sz w:val="18"/>
              </w:rPr>
              <w:t>строительства</w:t>
            </w:r>
          </w:p>
        </w:tc>
        <w:tc>
          <w:tcPr>
            <w:tcW w:w="5530" w:type="dxa"/>
            <w:gridSpan w:val="4"/>
          </w:tcPr>
          <w:p w:rsidR="002E4C0E" w:rsidRDefault="002E4C0E">
            <w:pPr>
              <w:pStyle w:val="TableParagraph"/>
              <w:spacing w:before="1"/>
              <w:rPr>
                <w:sz w:val="18"/>
              </w:rPr>
            </w:pPr>
          </w:p>
          <w:p w:rsidR="002E4C0E" w:rsidRDefault="00B44099">
            <w:pPr>
              <w:pStyle w:val="TableParagraph"/>
              <w:ind w:left="554"/>
              <w:rPr>
                <w:b/>
                <w:sz w:val="18"/>
              </w:rPr>
            </w:pPr>
            <w:r>
              <w:rPr>
                <w:b/>
                <w:sz w:val="18"/>
              </w:rPr>
              <w:t>Вспомогательные</w:t>
            </w:r>
            <w:r>
              <w:rPr>
                <w:b/>
                <w:spacing w:val="-7"/>
                <w:sz w:val="18"/>
              </w:rPr>
              <w:t xml:space="preserve"> </w:t>
            </w:r>
            <w:r>
              <w:rPr>
                <w:b/>
                <w:sz w:val="18"/>
              </w:rPr>
              <w:t>виды</w:t>
            </w:r>
            <w:r>
              <w:rPr>
                <w:b/>
                <w:spacing w:val="-6"/>
                <w:sz w:val="18"/>
              </w:rPr>
              <w:t xml:space="preserve"> </w:t>
            </w:r>
            <w:r>
              <w:rPr>
                <w:b/>
                <w:sz w:val="18"/>
              </w:rPr>
              <w:t>разрешенного</w:t>
            </w:r>
            <w:r>
              <w:rPr>
                <w:b/>
                <w:spacing w:val="-6"/>
                <w:sz w:val="18"/>
              </w:rPr>
              <w:t xml:space="preserve"> </w:t>
            </w:r>
            <w:r>
              <w:rPr>
                <w:b/>
                <w:sz w:val="18"/>
              </w:rPr>
              <w:t>использования</w:t>
            </w:r>
          </w:p>
        </w:tc>
      </w:tr>
      <w:tr w:rsidR="002E4C0E">
        <w:trPr>
          <w:trHeight w:val="1243"/>
        </w:trPr>
        <w:tc>
          <w:tcPr>
            <w:tcW w:w="1985" w:type="dxa"/>
            <w:tcBorders>
              <w:top w:val="nil"/>
              <w:bottom w:val="nil"/>
            </w:tcBorders>
          </w:tcPr>
          <w:p w:rsidR="002E4C0E" w:rsidRDefault="002E4C0E">
            <w:pPr>
              <w:pStyle w:val="TableParagraph"/>
              <w:rPr>
                <w:sz w:val="18"/>
              </w:rPr>
            </w:pPr>
          </w:p>
        </w:tc>
        <w:tc>
          <w:tcPr>
            <w:tcW w:w="1135" w:type="dxa"/>
            <w:tcBorders>
              <w:top w:val="nil"/>
              <w:bottom w:val="nil"/>
            </w:tcBorders>
          </w:tcPr>
          <w:p w:rsidR="002E4C0E" w:rsidRDefault="002E4C0E">
            <w:pPr>
              <w:pStyle w:val="TableParagraph"/>
              <w:rPr>
                <w:sz w:val="18"/>
              </w:rPr>
            </w:pPr>
          </w:p>
        </w:tc>
        <w:tc>
          <w:tcPr>
            <w:tcW w:w="2410" w:type="dxa"/>
            <w:gridSpan w:val="2"/>
            <w:tcBorders>
              <w:bottom w:val="nil"/>
            </w:tcBorders>
          </w:tcPr>
          <w:p w:rsidR="002E4C0E" w:rsidRDefault="002E4C0E">
            <w:pPr>
              <w:pStyle w:val="TableParagraph"/>
              <w:rPr>
                <w:sz w:val="20"/>
              </w:rPr>
            </w:pPr>
          </w:p>
          <w:p w:rsidR="002E4C0E" w:rsidRDefault="002E4C0E">
            <w:pPr>
              <w:pStyle w:val="TableParagraph"/>
              <w:spacing w:before="3"/>
              <w:rPr>
                <w:sz w:val="26"/>
              </w:rPr>
            </w:pPr>
          </w:p>
          <w:p w:rsidR="002E4C0E" w:rsidRDefault="00B44099">
            <w:pPr>
              <w:pStyle w:val="TableParagraph"/>
              <w:ind w:left="367" w:right="302" w:hanging="46"/>
              <w:rPr>
                <w:b/>
                <w:sz w:val="18"/>
              </w:rPr>
            </w:pPr>
            <w:r>
              <w:rPr>
                <w:b/>
                <w:sz w:val="18"/>
              </w:rPr>
              <w:t>Предельные размеры</w:t>
            </w:r>
            <w:r>
              <w:rPr>
                <w:b/>
                <w:spacing w:val="-43"/>
                <w:sz w:val="18"/>
              </w:rPr>
              <w:t xml:space="preserve"> </w:t>
            </w:r>
            <w:r>
              <w:rPr>
                <w:b/>
                <w:sz w:val="18"/>
              </w:rPr>
              <w:t>земельных</w:t>
            </w:r>
            <w:r>
              <w:rPr>
                <w:b/>
                <w:spacing w:val="-3"/>
                <w:sz w:val="18"/>
              </w:rPr>
              <w:t xml:space="preserve"> </w:t>
            </w:r>
            <w:r>
              <w:rPr>
                <w:b/>
                <w:sz w:val="18"/>
              </w:rPr>
              <w:t>участков</w:t>
            </w:r>
          </w:p>
        </w:tc>
        <w:tc>
          <w:tcPr>
            <w:tcW w:w="1275" w:type="dxa"/>
            <w:tcBorders>
              <w:bottom w:val="nil"/>
            </w:tcBorders>
          </w:tcPr>
          <w:p w:rsidR="002E4C0E" w:rsidRDefault="002E4C0E">
            <w:pPr>
              <w:pStyle w:val="TableParagraph"/>
              <w:rPr>
                <w:sz w:val="18"/>
              </w:rPr>
            </w:pPr>
          </w:p>
        </w:tc>
        <w:tc>
          <w:tcPr>
            <w:tcW w:w="1419" w:type="dxa"/>
            <w:tcBorders>
              <w:bottom w:val="nil"/>
            </w:tcBorders>
          </w:tcPr>
          <w:p w:rsidR="002E4C0E" w:rsidRDefault="002E4C0E">
            <w:pPr>
              <w:pStyle w:val="TableParagraph"/>
              <w:rPr>
                <w:sz w:val="18"/>
              </w:rPr>
            </w:pPr>
          </w:p>
        </w:tc>
        <w:tc>
          <w:tcPr>
            <w:tcW w:w="1277" w:type="dxa"/>
            <w:tcBorders>
              <w:bottom w:val="nil"/>
            </w:tcBorders>
          </w:tcPr>
          <w:p w:rsidR="002E4C0E" w:rsidRDefault="002E4C0E">
            <w:pPr>
              <w:pStyle w:val="TableParagraph"/>
              <w:rPr>
                <w:sz w:val="18"/>
              </w:rPr>
            </w:pPr>
          </w:p>
        </w:tc>
        <w:tc>
          <w:tcPr>
            <w:tcW w:w="1558" w:type="dxa"/>
            <w:tcBorders>
              <w:bottom w:val="nil"/>
            </w:tcBorders>
          </w:tcPr>
          <w:p w:rsidR="002E4C0E" w:rsidRDefault="002E4C0E">
            <w:pPr>
              <w:pStyle w:val="TableParagraph"/>
              <w:rPr>
                <w:sz w:val="18"/>
              </w:rPr>
            </w:pPr>
          </w:p>
        </w:tc>
        <w:tc>
          <w:tcPr>
            <w:tcW w:w="1136" w:type="dxa"/>
            <w:tcBorders>
              <w:bottom w:val="nil"/>
            </w:tcBorders>
          </w:tcPr>
          <w:p w:rsidR="002E4C0E" w:rsidRDefault="002E4C0E">
            <w:pPr>
              <w:pStyle w:val="TableParagraph"/>
              <w:rPr>
                <w:sz w:val="18"/>
              </w:rPr>
            </w:pPr>
          </w:p>
        </w:tc>
        <w:tc>
          <w:tcPr>
            <w:tcW w:w="2836" w:type="dxa"/>
            <w:gridSpan w:val="2"/>
          </w:tcPr>
          <w:p w:rsidR="002E4C0E" w:rsidRDefault="00B44099">
            <w:pPr>
              <w:pStyle w:val="TableParagraph"/>
              <w:ind w:left="203" w:right="213" w:firstLine="6"/>
              <w:jc w:val="center"/>
              <w:rPr>
                <w:b/>
                <w:sz w:val="18"/>
              </w:rPr>
            </w:pPr>
            <w:r>
              <w:rPr>
                <w:b/>
                <w:sz w:val="18"/>
              </w:rPr>
              <w:t>Предельные</w:t>
            </w:r>
            <w:r>
              <w:rPr>
                <w:b/>
                <w:spacing w:val="1"/>
                <w:sz w:val="18"/>
              </w:rPr>
              <w:t xml:space="preserve"> </w:t>
            </w:r>
            <w:r>
              <w:rPr>
                <w:b/>
                <w:sz w:val="18"/>
              </w:rPr>
              <w:t>размеры</w:t>
            </w:r>
            <w:r>
              <w:rPr>
                <w:b/>
                <w:spacing w:val="1"/>
                <w:sz w:val="18"/>
              </w:rPr>
              <w:t xml:space="preserve"> </w:t>
            </w:r>
            <w:r>
              <w:rPr>
                <w:b/>
                <w:sz w:val="18"/>
              </w:rPr>
              <w:t>земельных</w:t>
            </w:r>
            <w:r>
              <w:rPr>
                <w:b/>
                <w:spacing w:val="3"/>
                <w:sz w:val="18"/>
              </w:rPr>
              <w:t xml:space="preserve"> </w:t>
            </w:r>
            <w:r>
              <w:rPr>
                <w:b/>
                <w:sz w:val="18"/>
              </w:rPr>
              <w:t>участков и</w:t>
            </w:r>
            <w:r>
              <w:rPr>
                <w:b/>
                <w:spacing w:val="1"/>
                <w:sz w:val="18"/>
              </w:rPr>
              <w:t xml:space="preserve"> </w:t>
            </w:r>
            <w:r>
              <w:rPr>
                <w:b/>
                <w:sz w:val="18"/>
              </w:rPr>
              <w:t>предельные параметры</w:t>
            </w:r>
            <w:r>
              <w:rPr>
                <w:b/>
                <w:spacing w:val="1"/>
                <w:sz w:val="18"/>
              </w:rPr>
              <w:t xml:space="preserve"> </w:t>
            </w:r>
            <w:r>
              <w:rPr>
                <w:b/>
                <w:spacing w:val="-1"/>
                <w:sz w:val="18"/>
              </w:rPr>
              <w:t>разрешенного</w:t>
            </w:r>
            <w:r>
              <w:rPr>
                <w:b/>
                <w:spacing w:val="-7"/>
                <w:sz w:val="18"/>
              </w:rPr>
              <w:t xml:space="preserve"> </w:t>
            </w:r>
            <w:r>
              <w:rPr>
                <w:b/>
                <w:sz w:val="18"/>
              </w:rPr>
              <w:t>строительства,</w:t>
            </w:r>
          </w:p>
          <w:p w:rsidR="002E4C0E" w:rsidRDefault="00B44099">
            <w:pPr>
              <w:pStyle w:val="TableParagraph"/>
              <w:spacing w:line="206" w:lineRule="exact"/>
              <w:ind w:left="227" w:right="234" w:hanging="1"/>
              <w:jc w:val="center"/>
              <w:rPr>
                <w:b/>
                <w:sz w:val="18"/>
              </w:rPr>
            </w:pPr>
            <w:r>
              <w:rPr>
                <w:b/>
                <w:sz w:val="18"/>
              </w:rPr>
              <w:t>реконструкции объектов</w:t>
            </w:r>
            <w:r>
              <w:rPr>
                <w:b/>
                <w:spacing w:val="1"/>
                <w:sz w:val="18"/>
              </w:rPr>
              <w:t xml:space="preserve"> </w:t>
            </w:r>
            <w:r>
              <w:rPr>
                <w:b/>
                <w:spacing w:val="-1"/>
                <w:sz w:val="18"/>
              </w:rPr>
              <w:t>капитального</w:t>
            </w:r>
            <w:r>
              <w:rPr>
                <w:b/>
                <w:spacing w:val="-4"/>
                <w:sz w:val="18"/>
              </w:rPr>
              <w:t xml:space="preserve"> </w:t>
            </w:r>
            <w:r>
              <w:rPr>
                <w:b/>
                <w:sz w:val="18"/>
              </w:rPr>
              <w:t>строительства</w:t>
            </w:r>
          </w:p>
        </w:tc>
      </w:tr>
      <w:tr w:rsidR="002E4C0E">
        <w:trPr>
          <w:trHeight w:val="230"/>
        </w:trPr>
        <w:tc>
          <w:tcPr>
            <w:tcW w:w="1985" w:type="dxa"/>
            <w:vMerge w:val="restart"/>
            <w:tcBorders>
              <w:top w:val="nil"/>
            </w:tcBorders>
          </w:tcPr>
          <w:p w:rsidR="002E4C0E" w:rsidRDefault="002E4C0E">
            <w:pPr>
              <w:pStyle w:val="TableParagraph"/>
              <w:rPr>
                <w:sz w:val="20"/>
              </w:rPr>
            </w:pPr>
          </w:p>
          <w:p w:rsidR="002E4C0E" w:rsidRDefault="00B44099">
            <w:pPr>
              <w:pStyle w:val="TableParagraph"/>
              <w:spacing w:before="139"/>
              <w:ind w:left="104" w:right="96"/>
              <w:jc w:val="center"/>
              <w:rPr>
                <w:b/>
                <w:sz w:val="18"/>
              </w:rPr>
            </w:pPr>
            <w:r>
              <w:rPr>
                <w:b/>
                <w:sz w:val="18"/>
              </w:rPr>
              <w:t>Наименование вида</w:t>
            </w:r>
            <w:r>
              <w:rPr>
                <w:b/>
                <w:spacing w:val="-43"/>
                <w:sz w:val="18"/>
              </w:rPr>
              <w:t xml:space="preserve"> </w:t>
            </w:r>
            <w:r>
              <w:rPr>
                <w:b/>
                <w:sz w:val="18"/>
              </w:rPr>
              <w:t>разрешенного</w:t>
            </w:r>
            <w:r>
              <w:rPr>
                <w:b/>
                <w:spacing w:val="1"/>
                <w:sz w:val="18"/>
              </w:rPr>
              <w:t xml:space="preserve"> </w:t>
            </w:r>
            <w:r>
              <w:rPr>
                <w:b/>
                <w:sz w:val="18"/>
              </w:rPr>
              <w:t>использования</w:t>
            </w:r>
          </w:p>
        </w:tc>
        <w:tc>
          <w:tcPr>
            <w:tcW w:w="1135" w:type="dxa"/>
            <w:vMerge w:val="restart"/>
            <w:tcBorders>
              <w:top w:val="nil"/>
            </w:tcBorders>
          </w:tcPr>
          <w:p w:rsidR="002E4C0E" w:rsidRDefault="00B44099">
            <w:pPr>
              <w:pStyle w:val="TableParagraph"/>
              <w:spacing w:before="161"/>
              <w:ind w:left="146" w:right="146" w:firstLine="3"/>
              <w:jc w:val="center"/>
              <w:rPr>
                <w:b/>
                <w:sz w:val="18"/>
              </w:rPr>
            </w:pPr>
            <w:r>
              <w:rPr>
                <w:b/>
                <w:sz w:val="18"/>
              </w:rPr>
              <w:t>Код вида</w:t>
            </w:r>
            <w:r>
              <w:rPr>
                <w:b/>
                <w:spacing w:val="1"/>
                <w:sz w:val="18"/>
              </w:rPr>
              <w:t xml:space="preserve"> </w:t>
            </w:r>
            <w:r>
              <w:rPr>
                <w:b/>
                <w:spacing w:val="-1"/>
                <w:sz w:val="18"/>
              </w:rPr>
              <w:t>разреше</w:t>
            </w:r>
            <w:proofErr w:type="gramStart"/>
            <w:r>
              <w:rPr>
                <w:b/>
                <w:spacing w:val="-1"/>
                <w:sz w:val="18"/>
              </w:rPr>
              <w:t>н-</w:t>
            </w:r>
            <w:proofErr w:type="gramEnd"/>
            <w:r>
              <w:rPr>
                <w:b/>
                <w:spacing w:val="-42"/>
                <w:sz w:val="18"/>
              </w:rPr>
              <w:t xml:space="preserve"> </w:t>
            </w:r>
            <w:proofErr w:type="spellStart"/>
            <w:r>
              <w:rPr>
                <w:b/>
                <w:sz w:val="18"/>
              </w:rPr>
              <w:t>ного</w:t>
            </w:r>
            <w:proofErr w:type="spellEnd"/>
            <w:r>
              <w:rPr>
                <w:b/>
                <w:spacing w:val="1"/>
                <w:sz w:val="18"/>
              </w:rPr>
              <w:t xml:space="preserve"> </w:t>
            </w:r>
            <w:proofErr w:type="spellStart"/>
            <w:r>
              <w:rPr>
                <w:b/>
                <w:sz w:val="18"/>
              </w:rPr>
              <w:t>использо</w:t>
            </w:r>
            <w:proofErr w:type="spellEnd"/>
            <w:r>
              <w:rPr>
                <w:b/>
                <w:sz w:val="18"/>
              </w:rPr>
              <w:t>-</w:t>
            </w:r>
            <w:r>
              <w:rPr>
                <w:b/>
                <w:spacing w:val="-42"/>
                <w:sz w:val="18"/>
              </w:rPr>
              <w:t xml:space="preserve"> </w:t>
            </w:r>
            <w:proofErr w:type="spellStart"/>
            <w:r>
              <w:rPr>
                <w:b/>
                <w:sz w:val="18"/>
              </w:rPr>
              <w:t>вания</w:t>
            </w:r>
            <w:proofErr w:type="spellEnd"/>
          </w:p>
        </w:tc>
        <w:tc>
          <w:tcPr>
            <w:tcW w:w="2410" w:type="dxa"/>
            <w:gridSpan w:val="2"/>
            <w:tcBorders>
              <w:top w:val="nil"/>
            </w:tcBorders>
          </w:tcPr>
          <w:p w:rsidR="002E4C0E" w:rsidRDefault="002E4C0E">
            <w:pPr>
              <w:pStyle w:val="TableParagraph"/>
              <w:rPr>
                <w:sz w:val="16"/>
              </w:rPr>
            </w:pPr>
          </w:p>
        </w:tc>
        <w:tc>
          <w:tcPr>
            <w:tcW w:w="1275" w:type="dxa"/>
            <w:vMerge w:val="restart"/>
            <w:tcBorders>
              <w:top w:val="nil"/>
            </w:tcBorders>
          </w:tcPr>
          <w:p w:rsidR="002E4C0E" w:rsidRDefault="002E4C0E">
            <w:pPr>
              <w:pStyle w:val="TableParagraph"/>
              <w:rPr>
                <w:sz w:val="20"/>
              </w:rPr>
            </w:pPr>
          </w:p>
          <w:p w:rsidR="002E4C0E" w:rsidRDefault="00B44099">
            <w:pPr>
              <w:pStyle w:val="TableParagraph"/>
              <w:spacing w:before="142"/>
              <w:ind w:left="136" w:right="137"/>
              <w:jc w:val="center"/>
              <w:rPr>
                <w:b/>
                <w:sz w:val="18"/>
              </w:rPr>
            </w:pPr>
            <w:proofErr w:type="spellStart"/>
            <w:r>
              <w:rPr>
                <w:b/>
                <w:sz w:val="18"/>
              </w:rPr>
              <w:t>Минимальн</w:t>
            </w:r>
            <w:proofErr w:type="spellEnd"/>
            <w:r>
              <w:rPr>
                <w:b/>
                <w:spacing w:val="-42"/>
                <w:sz w:val="18"/>
              </w:rPr>
              <w:t xml:space="preserve"> </w:t>
            </w:r>
            <w:proofErr w:type="spellStart"/>
            <w:r>
              <w:rPr>
                <w:b/>
                <w:sz w:val="18"/>
              </w:rPr>
              <w:t>ые</w:t>
            </w:r>
            <w:proofErr w:type="spellEnd"/>
            <w:r>
              <w:rPr>
                <w:b/>
                <w:sz w:val="18"/>
              </w:rPr>
              <w:t xml:space="preserve"> отступы</w:t>
            </w:r>
            <w:r>
              <w:rPr>
                <w:b/>
                <w:spacing w:val="1"/>
                <w:sz w:val="18"/>
              </w:rPr>
              <w:t xml:space="preserve"> </w:t>
            </w:r>
            <w:r>
              <w:rPr>
                <w:b/>
                <w:sz w:val="18"/>
              </w:rPr>
              <w:t>от границ</w:t>
            </w:r>
            <w:r>
              <w:rPr>
                <w:b/>
                <w:spacing w:val="1"/>
                <w:sz w:val="18"/>
              </w:rPr>
              <w:t xml:space="preserve"> </w:t>
            </w:r>
            <w:r>
              <w:rPr>
                <w:b/>
                <w:sz w:val="18"/>
              </w:rPr>
              <w:t>земельного</w:t>
            </w:r>
            <w:r>
              <w:rPr>
                <w:b/>
                <w:spacing w:val="1"/>
                <w:sz w:val="18"/>
              </w:rPr>
              <w:t xml:space="preserve"> </w:t>
            </w:r>
            <w:r>
              <w:rPr>
                <w:b/>
                <w:sz w:val="18"/>
              </w:rPr>
              <w:t>участка</w:t>
            </w:r>
            <w:r>
              <w:rPr>
                <w:b/>
                <w:spacing w:val="-3"/>
                <w:sz w:val="18"/>
              </w:rPr>
              <w:t xml:space="preserve"> </w:t>
            </w:r>
            <w:r>
              <w:rPr>
                <w:b/>
                <w:sz w:val="18"/>
              </w:rPr>
              <w:t>(м)</w:t>
            </w:r>
          </w:p>
        </w:tc>
        <w:tc>
          <w:tcPr>
            <w:tcW w:w="1419" w:type="dxa"/>
            <w:vMerge w:val="restart"/>
            <w:tcBorders>
              <w:top w:val="nil"/>
            </w:tcBorders>
          </w:tcPr>
          <w:p w:rsidR="002E4C0E" w:rsidRDefault="002E4C0E">
            <w:pPr>
              <w:pStyle w:val="TableParagraph"/>
              <w:rPr>
                <w:sz w:val="20"/>
              </w:rPr>
            </w:pPr>
          </w:p>
          <w:p w:rsidR="002E4C0E" w:rsidRDefault="002E4C0E">
            <w:pPr>
              <w:pStyle w:val="TableParagraph"/>
              <w:spacing w:before="3"/>
              <w:rPr>
                <w:sz w:val="21"/>
              </w:rPr>
            </w:pPr>
          </w:p>
          <w:p w:rsidR="002E4C0E" w:rsidRDefault="00B44099">
            <w:pPr>
              <w:pStyle w:val="TableParagraph"/>
              <w:spacing w:before="1"/>
              <w:ind w:left="145" w:right="146" w:firstLine="4"/>
              <w:jc w:val="center"/>
              <w:rPr>
                <w:b/>
                <w:sz w:val="18"/>
              </w:rPr>
            </w:pPr>
            <w:r>
              <w:rPr>
                <w:b/>
                <w:sz w:val="18"/>
              </w:rPr>
              <w:t>Количество</w:t>
            </w:r>
            <w:r>
              <w:rPr>
                <w:b/>
                <w:spacing w:val="1"/>
                <w:sz w:val="18"/>
              </w:rPr>
              <w:t xml:space="preserve"> </w:t>
            </w:r>
            <w:r>
              <w:rPr>
                <w:b/>
                <w:spacing w:val="-1"/>
                <w:sz w:val="18"/>
              </w:rPr>
              <w:t>этажей</w:t>
            </w:r>
            <w:r>
              <w:rPr>
                <w:b/>
                <w:spacing w:val="-7"/>
                <w:sz w:val="18"/>
              </w:rPr>
              <w:t xml:space="preserve"> </w:t>
            </w:r>
            <w:r>
              <w:rPr>
                <w:b/>
                <w:spacing w:val="-1"/>
                <w:sz w:val="18"/>
              </w:rPr>
              <w:t>(этаж)</w:t>
            </w:r>
          </w:p>
          <w:p w:rsidR="002E4C0E" w:rsidRDefault="002E4C0E">
            <w:pPr>
              <w:pStyle w:val="TableParagraph"/>
              <w:rPr>
                <w:sz w:val="18"/>
              </w:rPr>
            </w:pPr>
          </w:p>
          <w:p w:rsidR="002E4C0E" w:rsidRDefault="00B44099">
            <w:pPr>
              <w:pStyle w:val="TableParagraph"/>
              <w:ind w:left="193" w:right="188" w:firstLine="1"/>
              <w:jc w:val="center"/>
              <w:rPr>
                <w:b/>
                <w:sz w:val="18"/>
              </w:rPr>
            </w:pPr>
            <w:r>
              <w:rPr>
                <w:b/>
                <w:sz w:val="18"/>
              </w:rPr>
              <w:t>/ высота</w:t>
            </w:r>
            <w:r>
              <w:rPr>
                <w:b/>
                <w:spacing w:val="1"/>
                <w:sz w:val="18"/>
              </w:rPr>
              <w:t xml:space="preserve"> </w:t>
            </w:r>
            <w:r>
              <w:rPr>
                <w:b/>
                <w:spacing w:val="-1"/>
                <w:sz w:val="18"/>
              </w:rPr>
              <w:t>строения</w:t>
            </w:r>
            <w:r>
              <w:rPr>
                <w:b/>
                <w:spacing w:val="-10"/>
                <w:sz w:val="18"/>
              </w:rPr>
              <w:t xml:space="preserve"> </w:t>
            </w:r>
            <w:r>
              <w:rPr>
                <w:b/>
                <w:sz w:val="18"/>
              </w:rPr>
              <w:t>(м)</w:t>
            </w:r>
          </w:p>
        </w:tc>
        <w:tc>
          <w:tcPr>
            <w:tcW w:w="1277" w:type="dxa"/>
            <w:vMerge w:val="restart"/>
            <w:tcBorders>
              <w:top w:val="nil"/>
            </w:tcBorders>
          </w:tcPr>
          <w:p w:rsidR="002E4C0E" w:rsidRDefault="002E4C0E">
            <w:pPr>
              <w:pStyle w:val="TableParagraph"/>
              <w:rPr>
                <w:sz w:val="20"/>
              </w:rPr>
            </w:pPr>
          </w:p>
          <w:p w:rsidR="002E4C0E" w:rsidRDefault="00B44099">
            <w:pPr>
              <w:pStyle w:val="TableParagraph"/>
              <w:spacing w:before="142"/>
              <w:ind w:left="76" w:right="74"/>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ый</w:t>
            </w:r>
            <w:proofErr w:type="spellEnd"/>
            <w:r>
              <w:rPr>
                <w:b/>
                <w:sz w:val="18"/>
              </w:rPr>
              <w:t xml:space="preserve"> 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3"/>
                <w:sz w:val="18"/>
              </w:rPr>
              <w:t xml:space="preserve"> </w:t>
            </w:r>
            <w:r>
              <w:rPr>
                <w:b/>
                <w:sz w:val="18"/>
              </w:rPr>
              <w:t>(%)</w:t>
            </w:r>
          </w:p>
        </w:tc>
        <w:tc>
          <w:tcPr>
            <w:tcW w:w="1558" w:type="dxa"/>
            <w:vMerge w:val="restart"/>
            <w:tcBorders>
              <w:top w:val="nil"/>
            </w:tcBorders>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19"/>
              <w:ind w:left="161" w:right="165" w:firstLine="2"/>
              <w:jc w:val="center"/>
              <w:rPr>
                <w:b/>
                <w:sz w:val="18"/>
              </w:rPr>
            </w:pPr>
            <w:r>
              <w:rPr>
                <w:b/>
                <w:sz w:val="18"/>
              </w:rPr>
              <w:t>Наименование</w:t>
            </w:r>
            <w:r>
              <w:rPr>
                <w:b/>
                <w:spacing w:val="-42"/>
                <w:sz w:val="18"/>
              </w:rPr>
              <w:t xml:space="preserve"> </w:t>
            </w:r>
            <w:r>
              <w:rPr>
                <w:b/>
                <w:sz w:val="18"/>
              </w:rPr>
              <w:t>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136" w:type="dxa"/>
            <w:vMerge w:val="restart"/>
            <w:tcBorders>
              <w:top w:val="nil"/>
            </w:tcBorders>
          </w:tcPr>
          <w:p w:rsidR="002E4C0E" w:rsidRDefault="002E4C0E">
            <w:pPr>
              <w:pStyle w:val="TableParagraph"/>
              <w:rPr>
                <w:sz w:val="20"/>
              </w:rPr>
            </w:pPr>
          </w:p>
          <w:p w:rsidR="002E4C0E" w:rsidRDefault="002E4C0E">
            <w:pPr>
              <w:pStyle w:val="TableParagraph"/>
              <w:spacing w:before="4"/>
              <w:rPr>
                <w:sz w:val="21"/>
              </w:rPr>
            </w:pPr>
          </w:p>
          <w:p w:rsidR="002E4C0E" w:rsidRDefault="00B44099">
            <w:pPr>
              <w:pStyle w:val="TableParagraph"/>
              <w:ind w:left="144" w:right="149" w:firstLine="3"/>
              <w:jc w:val="center"/>
              <w:rPr>
                <w:b/>
                <w:sz w:val="18"/>
              </w:rPr>
            </w:pPr>
            <w:r>
              <w:rPr>
                <w:b/>
                <w:sz w:val="18"/>
              </w:rPr>
              <w:t>Код вида</w:t>
            </w:r>
            <w:r>
              <w:rPr>
                <w:b/>
                <w:spacing w:val="1"/>
                <w:sz w:val="18"/>
              </w:rPr>
              <w:t xml:space="preserve"> </w:t>
            </w:r>
            <w:r>
              <w:rPr>
                <w:b/>
                <w:spacing w:val="-1"/>
                <w:sz w:val="18"/>
              </w:rPr>
              <w:t>разреше</w:t>
            </w:r>
            <w:proofErr w:type="gramStart"/>
            <w:r>
              <w:rPr>
                <w:b/>
                <w:spacing w:val="-1"/>
                <w:sz w:val="18"/>
              </w:rPr>
              <w:t>н-</w:t>
            </w:r>
            <w:proofErr w:type="gramEnd"/>
            <w:r>
              <w:rPr>
                <w:b/>
                <w:spacing w:val="-42"/>
                <w:sz w:val="18"/>
              </w:rPr>
              <w:t xml:space="preserve"> </w:t>
            </w:r>
            <w:proofErr w:type="spellStart"/>
            <w:r>
              <w:rPr>
                <w:b/>
                <w:sz w:val="18"/>
              </w:rPr>
              <w:t>ного</w:t>
            </w:r>
            <w:proofErr w:type="spellEnd"/>
            <w:r>
              <w:rPr>
                <w:b/>
                <w:spacing w:val="1"/>
                <w:sz w:val="18"/>
              </w:rPr>
              <w:t xml:space="preserve"> </w:t>
            </w:r>
            <w:proofErr w:type="spellStart"/>
            <w:r>
              <w:rPr>
                <w:b/>
                <w:sz w:val="18"/>
              </w:rPr>
              <w:t>использов</w:t>
            </w:r>
            <w:proofErr w:type="spellEnd"/>
            <w:r>
              <w:rPr>
                <w:b/>
                <w:spacing w:val="-42"/>
                <w:sz w:val="18"/>
              </w:rPr>
              <w:t xml:space="preserve"> </w:t>
            </w:r>
            <w:r>
              <w:rPr>
                <w:b/>
                <w:sz w:val="18"/>
              </w:rPr>
              <w:t>а-</w:t>
            </w:r>
            <w:proofErr w:type="spellStart"/>
            <w:r>
              <w:rPr>
                <w:b/>
                <w:sz w:val="18"/>
              </w:rPr>
              <w:t>ния</w:t>
            </w:r>
            <w:proofErr w:type="spellEnd"/>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8"/>
              </w:rPr>
            </w:pPr>
          </w:p>
          <w:p w:rsidR="002E4C0E" w:rsidRDefault="00B44099">
            <w:pPr>
              <w:pStyle w:val="TableParagraph"/>
              <w:ind w:left="133" w:right="137"/>
              <w:jc w:val="center"/>
              <w:rPr>
                <w:b/>
                <w:sz w:val="18"/>
              </w:rPr>
            </w:pPr>
            <w:r>
              <w:rPr>
                <w:b/>
                <w:spacing w:val="-1"/>
                <w:sz w:val="18"/>
              </w:rPr>
              <w:t>Предельное</w:t>
            </w:r>
            <w:r>
              <w:rPr>
                <w:b/>
                <w:spacing w:val="-42"/>
                <w:sz w:val="18"/>
              </w:rPr>
              <w:t xml:space="preserve"> </w:t>
            </w:r>
            <w:r>
              <w:rPr>
                <w:b/>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B44099">
            <w:pPr>
              <w:pStyle w:val="TableParagraph"/>
              <w:ind w:left="162" w:right="166" w:hanging="2"/>
              <w:jc w:val="center"/>
              <w:rPr>
                <w:b/>
                <w:sz w:val="18"/>
              </w:rPr>
            </w:pPr>
            <w:r>
              <w:rPr>
                <w:b/>
                <w:sz w:val="18"/>
              </w:rPr>
              <w:t>/</w:t>
            </w:r>
            <w:r>
              <w:rPr>
                <w:b/>
                <w:spacing w:val="1"/>
                <w:sz w:val="18"/>
              </w:rPr>
              <w:t xml:space="preserve"> </w:t>
            </w:r>
            <w:r>
              <w:rPr>
                <w:b/>
                <w:spacing w:val="-1"/>
                <w:sz w:val="18"/>
              </w:rPr>
              <w:t>предельная</w:t>
            </w:r>
            <w:r>
              <w:rPr>
                <w:b/>
                <w:spacing w:val="-42"/>
                <w:sz w:val="18"/>
              </w:rPr>
              <w:t xml:space="preserve"> </w:t>
            </w:r>
            <w:r>
              <w:rPr>
                <w:b/>
                <w:sz w:val="18"/>
              </w:rPr>
              <w:t xml:space="preserve">высота </w:t>
            </w:r>
            <w:proofErr w:type="spellStart"/>
            <w:r>
              <w:rPr>
                <w:b/>
                <w:sz w:val="18"/>
              </w:rPr>
              <w:t>стр</w:t>
            </w:r>
            <w:proofErr w:type="spellEnd"/>
            <w:r>
              <w:rPr>
                <w:b/>
                <w:spacing w:val="-42"/>
                <w:sz w:val="18"/>
              </w:rPr>
              <w:t xml:space="preserve"> </w:t>
            </w:r>
            <w:proofErr w:type="spellStart"/>
            <w:r>
              <w:rPr>
                <w:b/>
                <w:sz w:val="18"/>
              </w:rPr>
              <w:t>оения</w:t>
            </w:r>
            <w:proofErr w:type="spellEnd"/>
            <w:r>
              <w:rPr>
                <w:b/>
                <w:spacing w:val="-1"/>
                <w:sz w:val="18"/>
              </w:rPr>
              <w:t xml:space="preserve"> </w:t>
            </w:r>
            <w:r>
              <w:rPr>
                <w:b/>
                <w:sz w:val="18"/>
              </w:rPr>
              <w:t>(м)</w:t>
            </w:r>
          </w:p>
        </w:tc>
        <w:tc>
          <w:tcPr>
            <w:tcW w:w="1561" w:type="dxa"/>
            <w:vMerge w:val="restart"/>
          </w:tcPr>
          <w:p w:rsidR="002E4C0E" w:rsidRDefault="00B44099">
            <w:pPr>
              <w:pStyle w:val="TableParagraph"/>
              <w:spacing w:before="62"/>
              <w:ind w:left="125" w:right="127"/>
              <w:jc w:val="center"/>
              <w:rPr>
                <w:b/>
                <w:sz w:val="18"/>
              </w:rPr>
            </w:pPr>
            <w:r>
              <w:rPr>
                <w:b/>
                <w:spacing w:val="-1"/>
                <w:sz w:val="18"/>
              </w:rPr>
              <w:t>Максимальный</w:t>
            </w:r>
            <w:r>
              <w:rPr>
                <w:b/>
                <w:spacing w:val="-42"/>
                <w:sz w:val="18"/>
              </w:rPr>
              <w:t xml:space="preserve"> </w:t>
            </w:r>
            <w:r>
              <w:rPr>
                <w:b/>
                <w:sz w:val="18"/>
              </w:rPr>
              <w:t>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w:t>
            </w:r>
            <w:r>
              <w:rPr>
                <w:b/>
                <w:spacing w:val="1"/>
                <w:sz w:val="18"/>
              </w:rPr>
              <w:t xml:space="preserve"> </w:t>
            </w:r>
            <w:r>
              <w:rPr>
                <w:b/>
                <w:sz w:val="18"/>
              </w:rPr>
              <w:t>часть</w:t>
            </w:r>
            <w:r>
              <w:rPr>
                <w:b/>
                <w:spacing w:val="1"/>
                <w:sz w:val="18"/>
              </w:rPr>
              <w:t xml:space="preserve"> </w:t>
            </w:r>
            <w:r>
              <w:rPr>
                <w:b/>
                <w:sz w:val="18"/>
              </w:rPr>
              <w:t>максимального</w:t>
            </w:r>
            <w:r>
              <w:rPr>
                <w:b/>
                <w:spacing w:val="-42"/>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r>
              <w:rPr>
                <w:b/>
                <w:spacing w:val="1"/>
                <w:sz w:val="18"/>
              </w:rPr>
              <w:t xml:space="preserve"> </w:t>
            </w:r>
            <w:r>
              <w:rPr>
                <w:b/>
                <w:sz w:val="18"/>
              </w:rPr>
              <w:t>(%)</w:t>
            </w:r>
          </w:p>
        </w:tc>
      </w:tr>
      <w:tr w:rsidR="002E4C0E">
        <w:trPr>
          <w:trHeight w:val="2997"/>
        </w:trPr>
        <w:tc>
          <w:tcPr>
            <w:tcW w:w="198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1133"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4"/>
              <w:ind w:left="102" w:right="104"/>
              <w:jc w:val="center"/>
              <w:rPr>
                <w:b/>
                <w:sz w:val="18"/>
              </w:rPr>
            </w:pPr>
            <w:proofErr w:type="spellStart"/>
            <w:r>
              <w:rPr>
                <w:b/>
                <w:spacing w:val="-1"/>
                <w:sz w:val="18"/>
              </w:rPr>
              <w:t>Минималь</w:t>
            </w:r>
            <w:proofErr w:type="spellEnd"/>
            <w:r>
              <w:rPr>
                <w:b/>
                <w:spacing w:val="-42"/>
                <w:sz w:val="18"/>
              </w:rPr>
              <w:t xml:space="preserve"> </w:t>
            </w:r>
            <w:proofErr w:type="spellStart"/>
            <w:r>
              <w:rPr>
                <w:b/>
                <w:sz w:val="18"/>
              </w:rPr>
              <w:t>ная</w:t>
            </w:r>
            <w:proofErr w:type="spellEnd"/>
            <w:r>
              <w:rPr>
                <w:b/>
                <w:spacing w:val="1"/>
                <w:sz w:val="18"/>
              </w:rPr>
              <w:t xml:space="preserve"> </w:t>
            </w:r>
            <w:r>
              <w:rPr>
                <w:b/>
                <w:sz w:val="18"/>
              </w:rPr>
              <w:t>площадь</w:t>
            </w:r>
            <w:r>
              <w:rPr>
                <w:b/>
                <w:spacing w:val="1"/>
                <w:sz w:val="18"/>
              </w:rPr>
              <w:t xml:space="preserve"> </w:t>
            </w:r>
            <w:r>
              <w:rPr>
                <w:b/>
                <w:sz w:val="18"/>
              </w:rPr>
              <w:t>(</w:t>
            </w:r>
            <w:proofErr w:type="spellStart"/>
            <w:r>
              <w:rPr>
                <w:b/>
                <w:sz w:val="18"/>
              </w:rPr>
              <w:t>кв.м</w:t>
            </w:r>
            <w:proofErr w:type="spellEnd"/>
            <w:r>
              <w:rPr>
                <w:b/>
                <w:sz w:val="18"/>
              </w:rPr>
              <w:t>.)</w:t>
            </w:r>
          </w:p>
        </w:tc>
        <w:tc>
          <w:tcPr>
            <w:tcW w:w="1277"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3"/>
              <w:rPr>
                <w:sz w:val="23"/>
              </w:rPr>
            </w:pPr>
          </w:p>
          <w:p w:rsidR="002E4C0E" w:rsidRDefault="00B44099">
            <w:pPr>
              <w:pStyle w:val="TableParagraph"/>
              <w:ind w:left="76" w:right="72"/>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ая</w:t>
            </w:r>
            <w:proofErr w:type="spellEnd"/>
            <w:r>
              <w:rPr>
                <w:b/>
                <w:sz w:val="18"/>
              </w:rPr>
              <w:t xml:space="preserve"> площадь</w:t>
            </w:r>
            <w:r>
              <w:rPr>
                <w:b/>
                <w:spacing w:val="1"/>
                <w:sz w:val="18"/>
              </w:rPr>
              <w:t xml:space="preserve"> </w:t>
            </w:r>
            <w:r>
              <w:rPr>
                <w:b/>
                <w:sz w:val="18"/>
              </w:rPr>
              <w:t>(</w:t>
            </w:r>
            <w:proofErr w:type="spellStart"/>
            <w:r>
              <w:rPr>
                <w:b/>
                <w:sz w:val="18"/>
              </w:rPr>
              <w:t>кв.м</w:t>
            </w:r>
            <w:proofErr w:type="spellEnd"/>
            <w:r>
              <w:rPr>
                <w:b/>
                <w:sz w:val="18"/>
              </w:rPr>
              <w:t>.)</w:t>
            </w:r>
          </w:p>
        </w:tc>
        <w:tc>
          <w:tcPr>
            <w:tcW w:w="1275"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136"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r w:rsidR="002E4C0E">
        <w:trPr>
          <w:trHeight w:val="1111"/>
        </w:trPr>
        <w:tc>
          <w:tcPr>
            <w:tcW w:w="1985" w:type="dxa"/>
            <w:tcBorders>
              <w:bottom w:val="nil"/>
            </w:tcBorders>
          </w:tcPr>
          <w:p w:rsidR="002E4C0E" w:rsidRDefault="002E4C0E">
            <w:pPr>
              <w:pStyle w:val="TableParagraph"/>
              <w:rPr>
                <w:sz w:val="18"/>
              </w:rPr>
            </w:pPr>
          </w:p>
        </w:tc>
        <w:tc>
          <w:tcPr>
            <w:tcW w:w="1135" w:type="dxa"/>
            <w:tcBorders>
              <w:bottom w:val="nil"/>
            </w:tcBorders>
          </w:tcPr>
          <w:p w:rsidR="002E4C0E" w:rsidRDefault="002E4C0E">
            <w:pPr>
              <w:pStyle w:val="TableParagraph"/>
              <w:rPr>
                <w:sz w:val="18"/>
              </w:rPr>
            </w:pPr>
          </w:p>
        </w:tc>
        <w:tc>
          <w:tcPr>
            <w:tcW w:w="1133" w:type="dxa"/>
            <w:tcBorders>
              <w:bottom w:val="nil"/>
            </w:tcBorders>
          </w:tcPr>
          <w:p w:rsidR="002E4C0E" w:rsidRDefault="002E4C0E">
            <w:pPr>
              <w:pStyle w:val="TableParagraph"/>
              <w:rPr>
                <w:sz w:val="18"/>
              </w:rPr>
            </w:pPr>
          </w:p>
        </w:tc>
        <w:tc>
          <w:tcPr>
            <w:tcW w:w="1277" w:type="dxa"/>
            <w:vMerge w:val="restart"/>
          </w:tcPr>
          <w:p w:rsidR="002E4C0E" w:rsidRDefault="002E4C0E">
            <w:pPr>
              <w:pStyle w:val="TableParagraph"/>
              <w:rPr>
                <w:sz w:val="18"/>
              </w:rPr>
            </w:pPr>
          </w:p>
          <w:p w:rsidR="008958F4" w:rsidRDefault="008958F4">
            <w:pPr>
              <w:pStyle w:val="TableParagraph"/>
              <w:rPr>
                <w:sz w:val="18"/>
              </w:rPr>
            </w:pPr>
          </w:p>
          <w:p w:rsidR="008958F4" w:rsidRDefault="008958F4">
            <w:pPr>
              <w:pStyle w:val="TableParagraph"/>
              <w:rPr>
                <w:sz w:val="18"/>
              </w:rPr>
            </w:pPr>
          </w:p>
          <w:p w:rsidR="008958F4" w:rsidRDefault="008958F4">
            <w:pPr>
              <w:pStyle w:val="TableParagraph"/>
              <w:rPr>
                <w:sz w:val="18"/>
              </w:rPr>
            </w:pPr>
          </w:p>
          <w:p w:rsidR="008958F4" w:rsidRDefault="008958F4">
            <w:pPr>
              <w:pStyle w:val="TableParagraph"/>
              <w:rPr>
                <w:sz w:val="18"/>
              </w:rPr>
            </w:pPr>
          </w:p>
          <w:p w:rsidR="008958F4" w:rsidRDefault="008958F4">
            <w:pPr>
              <w:pStyle w:val="TableParagraph"/>
              <w:rPr>
                <w:sz w:val="18"/>
              </w:rPr>
            </w:pPr>
          </w:p>
          <w:p w:rsidR="008958F4" w:rsidRDefault="009001F9">
            <w:pPr>
              <w:pStyle w:val="TableParagraph"/>
              <w:rPr>
                <w:sz w:val="18"/>
              </w:rPr>
            </w:pPr>
            <w:r>
              <w:rPr>
                <w:w w:val="99"/>
                <w:sz w:val="20"/>
              </w:rPr>
              <w:t xml:space="preserve">           </w:t>
            </w:r>
          </w:p>
        </w:tc>
        <w:tc>
          <w:tcPr>
            <w:tcW w:w="1275" w:type="dxa"/>
            <w:tcBorders>
              <w:bottom w:val="nil"/>
            </w:tcBorders>
          </w:tcPr>
          <w:p w:rsidR="002E4C0E" w:rsidRDefault="002E4C0E">
            <w:pPr>
              <w:pStyle w:val="TableParagraph"/>
            </w:pPr>
          </w:p>
          <w:p w:rsidR="002E4C0E" w:rsidRDefault="002E4C0E">
            <w:pPr>
              <w:pStyle w:val="TableParagraph"/>
            </w:pPr>
          </w:p>
          <w:p w:rsidR="002E4C0E" w:rsidRDefault="002E4C0E">
            <w:pPr>
              <w:pStyle w:val="TableParagraph"/>
              <w:spacing w:before="4"/>
              <w:rPr>
                <w:sz w:val="32"/>
              </w:rPr>
            </w:pPr>
          </w:p>
          <w:p w:rsidR="002E4C0E" w:rsidRDefault="00B44099">
            <w:pPr>
              <w:pStyle w:val="TableParagraph"/>
              <w:spacing w:before="1" w:line="212" w:lineRule="exact"/>
              <w:ind w:left="186"/>
              <w:rPr>
                <w:sz w:val="20"/>
              </w:rPr>
            </w:pPr>
            <w:r>
              <w:rPr>
                <w:sz w:val="20"/>
              </w:rPr>
              <w:t>до</w:t>
            </w:r>
            <w:r>
              <w:rPr>
                <w:spacing w:val="-4"/>
                <w:sz w:val="20"/>
              </w:rPr>
              <w:t xml:space="preserve"> </w:t>
            </w:r>
            <w:r>
              <w:rPr>
                <w:sz w:val="20"/>
              </w:rPr>
              <w:t>зданий,</w:t>
            </w:r>
          </w:p>
        </w:tc>
        <w:tc>
          <w:tcPr>
            <w:tcW w:w="1419" w:type="dxa"/>
            <w:tcBorders>
              <w:bottom w:val="nil"/>
            </w:tcBorders>
          </w:tcPr>
          <w:p w:rsidR="002E4C0E" w:rsidRDefault="002E4C0E">
            <w:pPr>
              <w:pStyle w:val="TableParagraph"/>
              <w:rPr>
                <w:sz w:val="18"/>
              </w:rPr>
            </w:pPr>
          </w:p>
        </w:tc>
        <w:tc>
          <w:tcPr>
            <w:tcW w:w="1277" w:type="dxa"/>
            <w:vMerge w:val="restart"/>
          </w:tcPr>
          <w:p w:rsidR="002E4C0E" w:rsidRDefault="002E4C0E">
            <w:pPr>
              <w:pStyle w:val="TableParagraph"/>
              <w:rPr>
                <w:sz w:val="18"/>
              </w:rPr>
            </w:pPr>
          </w:p>
        </w:tc>
        <w:tc>
          <w:tcPr>
            <w:tcW w:w="1558" w:type="dxa"/>
            <w:tcBorders>
              <w:bottom w:val="nil"/>
            </w:tcBorders>
          </w:tcPr>
          <w:p w:rsidR="002E4C0E" w:rsidRDefault="002E4C0E">
            <w:pPr>
              <w:pStyle w:val="TableParagraph"/>
              <w:rPr>
                <w:sz w:val="20"/>
              </w:rPr>
            </w:pPr>
          </w:p>
          <w:p w:rsidR="002E4C0E" w:rsidRDefault="002E4C0E">
            <w:pPr>
              <w:pStyle w:val="TableParagraph"/>
              <w:spacing w:before="5"/>
              <w:rPr>
                <w:sz w:val="24"/>
              </w:rPr>
            </w:pPr>
          </w:p>
          <w:p w:rsidR="002E4C0E" w:rsidRDefault="00B44099">
            <w:pPr>
              <w:pStyle w:val="TableParagraph"/>
              <w:ind w:left="178" w:right="161" w:firstLine="223"/>
              <w:rPr>
                <w:sz w:val="18"/>
              </w:rPr>
            </w:pPr>
            <w:r>
              <w:rPr>
                <w:sz w:val="18"/>
              </w:rPr>
              <w:t>Хранение</w:t>
            </w:r>
            <w:r>
              <w:rPr>
                <w:spacing w:val="1"/>
                <w:sz w:val="18"/>
              </w:rPr>
              <w:t xml:space="preserve"> </w:t>
            </w:r>
            <w:r>
              <w:rPr>
                <w:sz w:val="18"/>
              </w:rPr>
              <w:t>автотранспорта</w:t>
            </w:r>
          </w:p>
        </w:tc>
        <w:tc>
          <w:tcPr>
            <w:tcW w:w="1136" w:type="dxa"/>
            <w:tcBorders>
              <w:bottom w:val="nil"/>
            </w:tcBorders>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7"/>
              <w:ind w:left="128" w:right="129"/>
              <w:jc w:val="center"/>
              <w:rPr>
                <w:sz w:val="18"/>
              </w:rPr>
            </w:pPr>
            <w:r>
              <w:rPr>
                <w:sz w:val="18"/>
              </w:rPr>
              <w:t>2.7.1</w:t>
            </w:r>
          </w:p>
        </w:tc>
        <w:tc>
          <w:tcPr>
            <w:tcW w:w="1275" w:type="dxa"/>
            <w:tcBorders>
              <w:bottom w:val="nil"/>
            </w:tcBorders>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6"/>
              <w:ind w:left="136" w:right="136"/>
              <w:jc w:val="center"/>
              <w:rPr>
                <w:sz w:val="18"/>
              </w:rPr>
            </w:pPr>
            <w:r>
              <w:rPr>
                <w:sz w:val="18"/>
              </w:rPr>
              <w:t>1</w:t>
            </w:r>
            <w:r>
              <w:rPr>
                <w:spacing w:val="1"/>
                <w:sz w:val="18"/>
              </w:rPr>
              <w:t xml:space="preserve"> </w:t>
            </w:r>
            <w:r>
              <w:rPr>
                <w:sz w:val="18"/>
              </w:rPr>
              <w:t>/</w:t>
            </w:r>
            <w:r>
              <w:rPr>
                <w:spacing w:val="-2"/>
                <w:sz w:val="18"/>
              </w:rPr>
              <w:t xml:space="preserve"> </w:t>
            </w:r>
            <w:r>
              <w:rPr>
                <w:sz w:val="18"/>
              </w:rPr>
              <w:t>4,5</w:t>
            </w:r>
          </w:p>
        </w:tc>
        <w:tc>
          <w:tcPr>
            <w:tcW w:w="1561" w:type="dxa"/>
            <w:tcBorders>
              <w:bottom w:val="nil"/>
            </w:tcBorders>
          </w:tcPr>
          <w:p w:rsidR="002E4C0E" w:rsidRDefault="002E4C0E">
            <w:pPr>
              <w:pStyle w:val="TableParagraph"/>
              <w:rPr>
                <w:sz w:val="18"/>
              </w:rPr>
            </w:pPr>
          </w:p>
        </w:tc>
      </w:tr>
      <w:tr w:rsidR="002E4C0E">
        <w:trPr>
          <w:trHeight w:val="764"/>
        </w:trPr>
        <w:tc>
          <w:tcPr>
            <w:tcW w:w="1985" w:type="dxa"/>
            <w:tcBorders>
              <w:top w:val="nil"/>
              <w:bottom w:val="nil"/>
            </w:tcBorders>
          </w:tcPr>
          <w:p w:rsidR="002E4C0E" w:rsidRDefault="00B44099">
            <w:pPr>
              <w:pStyle w:val="TableParagraph"/>
              <w:spacing w:before="108"/>
              <w:ind w:left="122"/>
              <w:rPr>
                <w:sz w:val="20"/>
              </w:rPr>
            </w:pPr>
            <w:r>
              <w:rPr>
                <w:sz w:val="20"/>
              </w:rPr>
              <w:t>Деловое</w:t>
            </w:r>
            <w:r>
              <w:rPr>
                <w:spacing w:val="-4"/>
                <w:sz w:val="20"/>
              </w:rPr>
              <w:t xml:space="preserve"> </w:t>
            </w:r>
            <w:r>
              <w:rPr>
                <w:sz w:val="20"/>
              </w:rPr>
              <w:t>управление</w:t>
            </w:r>
          </w:p>
        </w:tc>
        <w:tc>
          <w:tcPr>
            <w:tcW w:w="1135" w:type="dxa"/>
            <w:tcBorders>
              <w:top w:val="nil"/>
              <w:bottom w:val="nil"/>
            </w:tcBorders>
          </w:tcPr>
          <w:p w:rsidR="002E4C0E" w:rsidRDefault="00B44099">
            <w:pPr>
              <w:pStyle w:val="TableParagraph"/>
              <w:spacing w:before="108"/>
              <w:ind w:left="130" w:right="127"/>
              <w:jc w:val="center"/>
              <w:rPr>
                <w:sz w:val="20"/>
              </w:rPr>
            </w:pPr>
            <w:r>
              <w:rPr>
                <w:sz w:val="20"/>
              </w:rPr>
              <w:t>4.1</w:t>
            </w:r>
          </w:p>
        </w:tc>
        <w:tc>
          <w:tcPr>
            <w:tcW w:w="1133" w:type="dxa"/>
            <w:tcBorders>
              <w:top w:val="nil"/>
              <w:bottom w:val="nil"/>
            </w:tcBorders>
          </w:tcPr>
          <w:p w:rsidR="002E4C0E" w:rsidRDefault="008958F4">
            <w:pPr>
              <w:pStyle w:val="TableParagraph"/>
              <w:spacing w:before="108"/>
              <w:ind w:left="102" w:right="100"/>
              <w:jc w:val="center"/>
              <w:rPr>
                <w:sz w:val="20"/>
              </w:rPr>
            </w:pPr>
            <w:r>
              <w:rPr>
                <w:sz w:val="20"/>
              </w:rPr>
              <w:t>100</w:t>
            </w:r>
          </w:p>
        </w:tc>
        <w:tc>
          <w:tcPr>
            <w:tcW w:w="1277" w:type="dxa"/>
            <w:vMerge/>
            <w:tcBorders>
              <w:top w:val="nil"/>
            </w:tcBorders>
          </w:tcPr>
          <w:p w:rsidR="002E4C0E" w:rsidRDefault="002E4C0E">
            <w:pPr>
              <w:rPr>
                <w:sz w:val="2"/>
                <w:szCs w:val="2"/>
              </w:rPr>
            </w:pPr>
          </w:p>
        </w:tc>
        <w:tc>
          <w:tcPr>
            <w:tcW w:w="1275" w:type="dxa"/>
            <w:tcBorders>
              <w:top w:val="nil"/>
              <w:bottom w:val="nil"/>
            </w:tcBorders>
          </w:tcPr>
          <w:p w:rsidR="002E4C0E" w:rsidRDefault="00B44099">
            <w:pPr>
              <w:pStyle w:val="TableParagraph"/>
              <w:spacing w:line="237" w:lineRule="auto"/>
              <w:ind w:left="114" w:right="117" w:firstLine="2"/>
              <w:jc w:val="center"/>
              <w:rPr>
                <w:sz w:val="20"/>
              </w:rPr>
            </w:pPr>
            <w:r>
              <w:rPr>
                <w:sz w:val="20"/>
              </w:rPr>
              <w:t>строений и</w:t>
            </w:r>
            <w:r>
              <w:rPr>
                <w:spacing w:val="1"/>
                <w:sz w:val="20"/>
              </w:rPr>
              <w:t xml:space="preserve"> </w:t>
            </w:r>
            <w:r>
              <w:rPr>
                <w:sz w:val="20"/>
              </w:rPr>
              <w:t>сооружений</w:t>
            </w:r>
          </w:p>
          <w:p w:rsidR="002E4C0E" w:rsidRDefault="00B44099">
            <w:pPr>
              <w:pStyle w:val="TableParagraph"/>
              <w:ind w:left="135" w:right="137"/>
              <w:jc w:val="center"/>
              <w:rPr>
                <w:sz w:val="20"/>
              </w:rPr>
            </w:pPr>
            <w:r>
              <w:rPr>
                <w:sz w:val="20"/>
              </w:rPr>
              <w:t>-</w:t>
            </w:r>
            <w:r>
              <w:rPr>
                <w:spacing w:val="-3"/>
                <w:sz w:val="20"/>
              </w:rPr>
              <w:t xml:space="preserve"> </w:t>
            </w:r>
            <w:r>
              <w:rPr>
                <w:sz w:val="20"/>
              </w:rPr>
              <w:t>0</w:t>
            </w:r>
          </w:p>
        </w:tc>
        <w:tc>
          <w:tcPr>
            <w:tcW w:w="1419" w:type="dxa"/>
            <w:tcBorders>
              <w:top w:val="nil"/>
              <w:bottom w:val="nil"/>
            </w:tcBorders>
          </w:tcPr>
          <w:p w:rsidR="002E4C0E" w:rsidRDefault="00B44099">
            <w:pPr>
              <w:pStyle w:val="TableParagraph"/>
              <w:spacing w:before="108"/>
              <w:ind w:left="134" w:right="131"/>
              <w:jc w:val="center"/>
              <w:rPr>
                <w:sz w:val="20"/>
              </w:rPr>
            </w:pPr>
            <w:r>
              <w:rPr>
                <w:sz w:val="20"/>
              </w:rPr>
              <w:t>/ 25</w:t>
            </w:r>
          </w:p>
        </w:tc>
        <w:tc>
          <w:tcPr>
            <w:tcW w:w="1277" w:type="dxa"/>
            <w:vMerge/>
            <w:tcBorders>
              <w:top w:val="nil"/>
            </w:tcBorders>
          </w:tcPr>
          <w:p w:rsidR="002E4C0E" w:rsidRDefault="002E4C0E">
            <w:pPr>
              <w:rPr>
                <w:sz w:val="2"/>
                <w:szCs w:val="2"/>
              </w:rPr>
            </w:pPr>
          </w:p>
        </w:tc>
        <w:tc>
          <w:tcPr>
            <w:tcW w:w="1558" w:type="dxa"/>
            <w:tcBorders>
              <w:top w:val="nil"/>
              <w:bottom w:val="nil"/>
            </w:tcBorders>
          </w:tcPr>
          <w:p w:rsidR="002E4C0E" w:rsidRDefault="002E4C0E">
            <w:pPr>
              <w:pStyle w:val="TableParagraph"/>
              <w:spacing w:before="4"/>
              <w:rPr>
                <w:sz w:val="19"/>
              </w:rPr>
            </w:pPr>
          </w:p>
          <w:p w:rsidR="002E4C0E" w:rsidRDefault="00B44099">
            <w:pPr>
              <w:pStyle w:val="TableParagraph"/>
              <w:ind w:left="463" w:right="205" w:hanging="250"/>
              <w:rPr>
                <w:sz w:val="18"/>
              </w:rPr>
            </w:pPr>
            <w:r>
              <w:rPr>
                <w:spacing w:val="-1"/>
                <w:sz w:val="18"/>
              </w:rPr>
              <w:t>Общественное</w:t>
            </w:r>
            <w:r>
              <w:rPr>
                <w:spacing w:val="-42"/>
                <w:sz w:val="18"/>
              </w:rPr>
              <w:t xml:space="preserve"> </w:t>
            </w:r>
            <w:r>
              <w:rPr>
                <w:sz w:val="18"/>
              </w:rPr>
              <w:t>питание</w:t>
            </w:r>
          </w:p>
        </w:tc>
        <w:tc>
          <w:tcPr>
            <w:tcW w:w="1136" w:type="dxa"/>
            <w:tcBorders>
              <w:top w:val="nil"/>
              <w:bottom w:val="nil"/>
            </w:tcBorders>
          </w:tcPr>
          <w:p w:rsidR="002E4C0E" w:rsidRDefault="00B44099">
            <w:pPr>
              <w:pStyle w:val="TableParagraph"/>
              <w:spacing w:before="120"/>
              <w:ind w:left="128" w:right="128"/>
              <w:jc w:val="center"/>
              <w:rPr>
                <w:sz w:val="18"/>
              </w:rPr>
            </w:pPr>
            <w:r>
              <w:rPr>
                <w:sz w:val="18"/>
              </w:rPr>
              <w:t>4.6</w:t>
            </w:r>
          </w:p>
        </w:tc>
        <w:tc>
          <w:tcPr>
            <w:tcW w:w="1275" w:type="dxa"/>
            <w:tcBorders>
              <w:top w:val="nil"/>
              <w:bottom w:val="nil"/>
            </w:tcBorders>
          </w:tcPr>
          <w:p w:rsidR="002E4C0E" w:rsidRDefault="00B44099">
            <w:pPr>
              <w:pStyle w:val="TableParagraph"/>
              <w:spacing w:before="120"/>
              <w:ind w:left="135" w:right="137"/>
              <w:jc w:val="center"/>
              <w:rPr>
                <w:sz w:val="18"/>
              </w:rPr>
            </w:pPr>
            <w:r>
              <w:rPr>
                <w:sz w:val="18"/>
              </w:rPr>
              <w:t>2</w:t>
            </w:r>
            <w:r>
              <w:rPr>
                <w:spacing w:val="1"/>
                <w:sz w:val="18"/>
              </w:rPr>
              <w:t xml:space="preserve"> </w:t>
            </w:r>
            <w:r>
              <w:rPr>
                <w:sz w:val="18"/>
              </w:rPr>
              <w:t>/</w:t>
            </w:r>
          </w:p>
        </w:tc>
        <w:tc>
          <w:tcPr>
            <w:tcW w:w="1561" w:type="dxa"/>
            <w:tcBorders>
              <w:top w:val="nil"/>
              <w:bottom w:val="nil"/>
            </w:tcBorders>
          </w:tcPr>
          <w:p w:rsidR="002E4C0E" w:rsidRDefault="002E4C0E">
            <w:pPr>
              <w:pStyle w:val="TableParagraph"/>
              <w:spacing w:before="6"/>
              <w:rPr>
                <w:sz w:val="28"/>
              </w:rPr>
            </w:pPr>
          </w:p>
          <w:p w:rsidR="002E4C0E" w:rsidRDefault="00B44099">
            <w:pPr>
              <w:pStyle w:val="TableParagraph"/>
              <w:ind w:left="655" w:right="656"/>
              <w:jc w:val="center"/>
              <w:rPr>
                <w:sz w:val="18"/>
              </w:rPr>
            </w:pPr>
            <w:r>
              <w:rPr>
                <w:sz w:val="18"/>
              </w:rPr>
              <w:t>20</w:t>
            </w:r>
          </w:p>
        </w:tc>
      </w:tr>
      <w:tr w:rsidR="002E4C0E">
        <w:trPr>
          <w:trHeight w:val="804"/>
        </w:trPr>
        <w:tc>
          <w:tcPr>
            <w:tcW w:w="1985" w:type="dxa"/>
            <w:tcBorders>
              <w:top w:val="nil"/>
            </w:tcBorders>
          </w:tcPr>
          <w:p w:rsidR="002E4C0E" w:rsidRDefault="002E4C0E">
            <w:pPr>
              <w:pStyle w:val="TableParagraph"/>
              <w:rPr>
                <w:sz w:val="18"/>
              </w:rPr>
            </w:pPr>
          </w:p>
        </w:tc>
        <w:tc>
          <w:tcPr>
            <w:tcW w:w="1135" w:type="dxa"/>
            <w:tcBorders>
              <w:top w:val="nil"/>
            </w:tcBorders>
          </w:tcPr>
          <w:p w:rsidR="002E4C0E" w:rsidRDefault="002E4C0E">
            <w:pPr>
              <w:pStyle w:val="TableParagraph"/>
              <w:rPr>
                <w:sz w:val="18"/>
              </w:rPr>
            </w:pPr>
          </w:p>
        </w:tc>
        <w:tc>
          <w:tcPr>
            <w:tcW w:w="1133"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275" w:type="dxa"/>
            <w:tcBorders>
              <w:top w:val="nil"/>
            </w:tcBorders>
          </w:tcPr>
          <w:p w:rsidR="002E4C0E" w:rsidRDefault="002E4C0E">
            <w:pPr>
              <w:pStyle w:val="TableParagraph"/>
              <w:rPr>
                <w:sz w:val="18"/>
              </w:rPr>
            </w:pPr>
          </w:p>
        </w:tc>
        <w:tc>
          <w:tcPr>
            <w:tcW w:w="1419" w:type="dxa"/>
            <w:tcBorders>
              <w:top w:val="nil"/>
            </w:tcBorders>
          </w:tcPr>
          <w:p w:rsidR="002E4C0E" w:rsidRDefault="002E4C0E">
            <w:pPr>
              <w:pStyle w:val="TableParagraph"/>
              <w:rPr>
                <w:sz w:val="18"/>
              </w:rPr>
            </w:pPr>
          </w:p>
        </w:tc>
        <w:tc>
          <w:tcPr>
            <w:tcW w:w="1277" w:type="dxa"/>
            <w:vMerge/>
            <w:tcBorders>
              <w:top w:val="nil"/>
            </w:tcBorders>
          </w:tcPr>
          <w:p w:rsidR="002E4C0E" w:rsidRDefault="002E4C0E">
            <w:pPr>
              <w:rPr>
                <w:sz w:val="2"/>
                <w:szCs w:val="2"/>
              </w:rPr>
            </w:pPr>
          </w:p>
        </w:tc>
        <w:tc>
          <w:tcPr>
            <w:tcW w:w="1558" w:type="dxa"/>
            <w:tcBorders>
              <w:top w:val="nil"/>
            </w:tcBorders>
          </w:tcPr>
          <w:p w:rsidR="002E4C0E" w:rsidRDefault="00B44099">
            <w:pPr>
              <w:pStyle w:val="TableParagraph"/>
              <w:spacing w:before="75"/>
              <w:ind w:left="502" w:right="320" w:hanging="173"/>
              <w:rPr>
                <w:sz w:val="18"/>
              </w:rPr>
            </w:pPr>
            <w:r>
              <w:rPr>
                <w:spacing w:val="-1"/>
                <w:sz w:val="18"/>
              </w:rPr>
              <w:t>Служебные</w:t>
            </w:r>
            <w:r>
              <w:rPr>
                <w:spacing w:val="-42"/>
                <w:sz w:val="18"/>
              </w:rPr>
              <w:t xml:space="preserve"> </w:t>
            </w:r>
            <w:r>
              <w:rPr>
                <w:sz w:val="18"/>
              </w:rPr>
              <w:t>гаражи</w:t>
            </w:r>
          </w:p>
        </w:tc>
        <w:tc>
          <w:tcPr>
            <w:tcW w:w="1136" w:type="dxa"/>
            <w:tcBorders>
              <w:top w:val="nil"/>
            </w:tcBorders>
          </w:tcPr>
          <w:p w:rsidR="002E4C0E" w:rsidRDefault="00B44099">
            <w:pPr>
              <w:pStyle w:val="TableParagraph"/>
              <w:spacing w:before="179"/>
              <w:ind w:left="128" w:right="129"/>
              <w:jc w:val="center"/>
              <w:rPr>
                <w:sz w:val="18"/>
              </w:rPr>
            </w:pPr>
            <w:r>
              <w:rPr>
                <w:sz w:val="18"/>
              </w:rPr>
              <w:t>4.9</w:t>
            </w:r>
          </w:p>
        </w:tc>
        <w:tc>
          <w:tcPr>
            <w:tcW w:w="1275" w:type="dxa"/>
            <w:tcBorders>
              <w:top w:val="nil"/>
            </w:tcBorders>
          </w:tcPr>
          <w:p w:rsidR="002E4C0E" w:rsidRDefault="00B44099">
            <w:pPr>
              <w:pStyle w:val="TableParagraph"/>
              <w:spacing w:before="178"/>
              <w:ind w:left="134" w:right="137"/>
              <w:jc w:val="center"/>
              <w:rPr>
                <w:sz w:val="18"/>
              </w:rPr>
            </w:pPr>
            <w:r>
              <w:rPr>
                <w:sz w:val="18"/>
              </w:rPr>
              <w:t>/ 25</w:t>
            </w:r>
          </w:p>
        </w:tc>
        <w:tc>
          <w:tcPr>
            <w:tcW w:w="1561" w:type="dxa"/>
            <w:tcBorders>
              <w:top w:val="nil"/>
            </w:tcBorders>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5"/>
        <w:gridCol w:w="1135"/>
        <w:gridCol w:w="1133"/>
        <w:gridCol w:w="1277"/>
        <w:gridCol w:w="1275"/>
        <w:gridCol w:w="1419"/>
        <w:gridCol w:w="1277"/>
        <w:gridCol w:w="1558"/>
        <w:gridCol w:w="1136"/>
        <w:gridCol w:w="1275"/>
        <w:gridCol w:w="1561"/>
      </w:tblGrid>
      <w:tr w:rsidR="002E4C0E">
        <w:trPr>
          <w:trHeight w:val="998"/>
        </w:trPr>
        <w:tc>
          <w:tcPr>
            <w:tcW w:w="1985" w:type="dxa"/>
          </w:tcPr>
          <w:p w:rsidR="002E4C0E" w:rsidRDefault="002E4C0E">
            <w:pPr>
              <w:pStyle w:val="TableParagraph"/>
              <w:spacing w:before="9"/>
            </w:pPr>
          </w:p>
          <w:p w:rsidR="002E4C0E" w:rsidRDefault="00B44099">
            <w:pPr>
              <w:pStyle w:val="TableParagraph"/>
              <w:ind w:left="381" w:right="369" w:firstLine="249"/>
              <w:rPr>
                <w:sz w:val="20"/>
              </w:rPr>
            </w:pPr>
            <w:r>
              <w:rPr>
                <w:sz w:val="20"/>
              </w:rPr>
              <w:t>Бытовое</w:t>
            </w:r>
            <w:r>
              <w:rPr>
                <w:spacing w:val="1"/>
                <w:sz w:val="20"/>
              </w:rPr>
              <w:t xml:space="preserve"> </w:t>
            </w:r>
            <w:r>
              <w:rPr>
                <w:spacing w:val="-1"/>
                <w:sz w:val="20"/>
              </w:rPr>
              <w:t>обслуживание</w:t>
            </w:r>
          </w:p>
        </w:tc>
        <w:tc>
          <w:tcPr>
            <w:tcW w:w="1135" w:type="dxa"/>
          </w:tcPr>
          <w:p w:rsidR="002E4C0E" w:rsidRDefault="002E4C0E">
            <w:pPr>
              <w:pStyle w:val="TableParagraph"/>
              <w:spacing w:before="9"/>
              <w:rPr>
                <w:sz w:val="32"/>
              </w:rPr>
            </w:pPr>
          </w:p>
          <w:p w:rsidR="002E4C0E" w:rsidRDefault="00B44099">
            <w:pPr>
              <w:pStyle w:val="TableParagraph"/>
              <w:ind w:left="130" w:right="126"/>
              <w:jc w:val="center"/>
              <w:rPr>
                <w:sz w:val="20"/>
              </w:rPr>
            </w:pPr>
            <w:r>
              <w:rPr>
                <w:sz w:val="20"/>
              </w:rPr>
              <w:t>3.3</w:t>
            </w:r>
          </w:p>
        </w:tc>
        <w:tc>
          <w:tcPr>
            <w:tcW w:w="1133" w:type="dxa"/>
          </w:tcPr>
          <w:p w:rsidR="002E4C0E" w:rsidRDefault="002E4C0E">
            <w:pPr>
              <w:pStyle w:val="TableParagraph"/>
              <w:spacing w:before="9"/>
              <w:rPr>
                <w:sz w:val="32"/>
              </w:rPr>
            </w:pPr>
          </w:p>
          <w:p w:rsidR="002E4C0E" w:rsidRDefault="00B44099">
            <w:pPr>
              <w:pStyle w:val="TableParagraph"/>
              <w:ind w:left="102" w:right="102"/>
              <w:jc w:val="center"/>
              <w:rPr>
                <w:sz w:val="20"/>
              </w:rPr>
            </w:pPr>
            <w:r>
              <w:rPr>
                <w:sz w:val="20"/>
              </w:rPr>
              <w:t>100</w:t>
            </w:r>
          </w:p>
        </w:tc>
        <w:tc>
          <w:tcPr>
            <w:tcW w:w="1277" w:type="dxa"/>
          </w:tcPr>
          <w:p w:rsidR="002E4C0E" w:rsidRDefault="002E4C0E">
            <w:pPr>
              <w:pStyle w:val="TableParagraph"/>
              <w:spacing w:before="9"/>
              <w:rPr>
                <w:sz w:val="32"/>
              </w:rPr>
            </w:pPr>
          </w:p>
          <w:p w:rsidR="002E4C0E" w:rsidRDefault="002E4C0E">
            <w:pPr>
              <w:pStyle w:val="TableParagraph"/>
              <w:ind w:left="604"/>
              <w:rPr>
                <w:sz w:val="20"/>
              </w:rPr>
            </w:pPr>
          </w:p>
        </w:tc>
        <w:tc>
          <w:tcPr>
            <w:tcW w:w="1275" w:type="dxa"/>
          </w:tcPr>
          <w:p w:rsidR="002E4C0E" w:rsidRDefault="00B44099">
            <w:pPr>
              <w:pStyle w:val="TableParagraph"/>
              <w:spacing w:before="31"/>
              <w:ind w:left="114" w:right="117"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sz w:val="20"/>
              </w:rPr>
              <w:t>сооружений</w:t>
            </w:r>
          </w:p>
          <w:p w:rsidR="002E4C0E" w:rsidRDefault="00B44099">
            <w:pPr>
              <w:pStyle w:val="TableParagraph"/>
              <w:spacing w:before="2"/>
              <w:ind w:left="525"/>
              <w:jc w:val="both"/>
              <w:rPr>
                <w:sz w:val="20"/>
              </w:rPr>
            </w:pPr>
            <w:r>
              <w:rPr>
                <w:sz w:val="20"/>
              </w:rPr>
              <w:t>-</w:t>
            </w:r>
            <w:r>
              <w:rPr>
                <w:spacing w:val="-3"/>
                <w:sz w:val="20"/>
              </w:rPr>
              <w:t xml:space="preserve"> </w:t>
            </w:r>
            <w:r>
              <w:rPr>
                <w:sz w:val="20"/>
              </w:rPr>
              <w:t>0</w:t>
            </w:r>
          </w:p>
        </w:tc>
        <w:tc>
          <w:tcPr>
            <w:tcW w:w="1419" w:type="dxa"/>
          </w:tcPr>
          <w:p w:rsidR="002E4C0E" w:rsidRDefault="002E4C0E">
            <w:pPr>
              <w:pStyle w:val="TableParagraph"/>
              <w:spacing w:before="9"/>
              <w:rPr>
                <w:sz w:val="32"/>
              </w:rPr>
            </w:pPr>
          </w:p>
          <w:p w:rsidR="002E4C0E" w:rsidRDefault="00B44099">
            <w:pPr>
              <w:pStyle w:val="TableParagraph"/>
              <w:ind w:left="134" w:right="131"/>
              <w:jc w:val="center"/>
              <w:rPr>
                <w:sz w:val="20"/>
              </w:rPr>
            </w:pPr>
            <w:r>
              <w:rPr>
                <w:sz w:val="20"/>
              </w:rPr>
              <w:t>/ 25</w:t>
            </w:r>
          </w:p>
        </w:tc>
        <w:tc>
          <w:tcPr>
            <w:tcW w:w="1277" w:type="dxa"/>
          </w:tcPr>
          <w:p w:rsidR="002E4C0E" w:rsidRDefault="002E4C0E">
            <w:pPr>
              <w:pStyle w:val="TableParagraph"/>
            </w:pPr>
          </w:p>
        </w:tc>
        <w:tc>
          <w:tcPr>
            <w:tcW w:w="1558" w:type="dxa"/>
          </w:tcPr>
          <w:p w:rsidR="002E4C0E" w:rsidRDefault="00B44099">
            <w:pPr>
              <w:pStyle w:val="TableParagraph"/>
              <w:spacing w:before="52" w:line="276" w:lineRule="auto"/>
              <w:ind w:left="502" w:right="320" w:hanging="173"/>
              <w:rPr>
                <w:sz w:val="18"/>
              </w:rPr>
            </w:pPr>
            <w:r>
              <w:rPr>
                <w:spacing w:val="-1"/>
                <w:sz w:val="18"/>
              </w:rPr>
              <w:t>Служебные</w:t>
            </w:r>
            <w:r>
              <w:rPr>
                <w:spacing w:val="-42"/>
                <w:sz w:val="18"/>
              </w:rPr>
              <w:t xml:space="preserve"> </w:t>
            </w:r>
            <w:r>
              <w:rPr>
                <w:sz w:val="18"/>
              </w:rPr>
              <w:t>гаражи</w:t>
            </w:r>
          </w:p>
        </w:tc>
        <w:tc>
          <w:tcPr>
            <w:tcW w:w="1136" w:type="dxa"/>
          </w:tcPr>
          <w:p w:rsidR="002E4C0E" w:rsidRDefault="002E4C0E">
            <w:pPr>
              <w:pStyle w:val="TableParagraph"/>
              <w:rPr>
                <w:sz w:val="20"/>
              </w:rPr>
            </w:pPr>
          </w:p>
          <w:p w:rsidR="002E4C0E" w:rsidRDefault="00B44099">
            <w:pPr>
              <w:pStyle w:val="TableParagraph"/>
              <w:spacing w:before="161"/>
              <w:ind w:left="128" w:right="129"/>
              <w:jc w:val="center"/>
              <w:rPr>
                <w:sz w:val="18"/>
              </w:rPr>
            </w:pPr>
            <w:r>
              <w:rPr>
                <w:sz w:val="18"/>
              </w:rPr>
              <w:t>4.9</w:t>
            </w:r>
          </w:p>
        </w:tc>
        <w:tc>
          <w:tcPr>
            <w:tcW w:w="1275" w:type="dxa"/>
          </w:tcPr>
          <w:p w:rsidR="002E4C0E" w:rsidRDefault="002E4C0E">
            <w:pPr>
              <w:pStyle w:val="TableParagraph"/>
              <w:rPr>
                <w:sz w:val="20"/>
              </w:rPr>
            </w:pPr>
          </w:p>
          <w:p w:rsidR="002E4C0E" w:rsidRDefault="00B44099">
            <w:pPr>
              <w:pStyle w:val="TableParagraph"/>
              <w:spacing w:before="161"/>
              <w:ind w:left="134" w:right="137"/>
              <w:jc w:val="center"/>
              <w:rPr>
                <w:sz w:val="18"/>
              </w:rPr>
            </w:pPr>
            <w:r>
              <w:rPr>
                <w:sz w:val="18"/>
              </w:rPr>
              <w:t>/ 25</w:t>
            </w:r>
          </w:p>
        </w:tc>
        <w:tc>
          <w:tcPr>
            <w:tcW w:w="1561" w:type="dxa"/>
          </w:tcPr>
          <w:p w:rsidR="002E4C0E" w:rsidRDefault="002E4C0E">
            <w:pPr>
              <w:pStyle w:val="TableParagraph"/>
            </w:pPr>
          </w:p>
        </w:tc>
      </w:tr>
      <w:tr w:rsidR="002E4C0E">
        <w:trPr>
          <w:trHeight w:val="1279"/>
        </w:trPr>
        <w:tc>
          <w:tcPr>
            <w:tcW w:w="1985" w:type="dxa"/>
          </w:tcPr>
          <w:p w:rsidR="002E4C0E" w:rsidRDefault="002E4C0E">
            <w:pPr>
              <w:pStyle w:val="TableParagraph"/>
            </w:pPr>
          </w:p>
          <w:p w:rsidR="002E4C0E" w:rsidRDefault="002E4C0E">
            <w:pPr>
              <w:pStyle w:val="TableParagraph"/>
              <w:spacing w:before="10"/>
            </w:pPr>
          </w:p>
          <w:p w:rsidR="002E4C0E" w:rsidRDefault="00B44099">
            <w:pPr>
              <w:pStyle w:val="TableParagraph"/>
              <w:ind w:left="99" w:right="99"/>
              <w:jc w:val="center"/>
              <w:rPr>
                <w:sz w:val="20"/>
              </w:rPr>
            </w:pPr>
            <w:r>
              <w:rPr>
                <w:sz w:val="20"/>
              </w:rPr>
              <w:t>Связь</w:t>
            </w:r>
          </w:p>
        </w:tc>
        <w:tc>
          <w:tcPr>
            <w:tcW w:w="1135" w:type="dxa"/>
          </w:tcPr>
          <w:p w:rsidR="002E4C0E" w:rsidRDefault="002E4C0E">
            <w:pPr>
              <w:pStyle w:val="TableParagraph"/>
            </w:pPr>
          </w:p>
          <w:p w:rsidR="002E4C0E" w:rsidRDefault="002E4C0E">
            <w:pPr>
              <w:pStyle w:val="TableParagraph"/>
              <w:spacing w:before="10"/>
            </w:pPr>
          </w:p>
          <w:p w:rsidR="002E4C0E" w:rsidRDefault="00B44099">
            <w:pPr>
              <w:pStyle w:val="TableParagraph"/>
              <w:ind w:left="130" w:right="126"/>
              <w:jc w:val="center"/>
              <w:rPr>
                <w:sz w:val="20"/>
              </w:rPr>
            </w:pPr>
            <w:r>
              <w:rPr>
                <w:sz w:val="20"/>
              </w:rPr>
              <w:t>6.8</w:t>
            </w:r>
          </w:p>
        </w:tc>
        <w:tc>
          <w:tcPr>
            <w:tcW w:w="1133" w:type="dxa"/>
          </w:tcPr>
          <w:p w:rsidR="002E4C0E" w:rsidRDefault="002E4C0E">
            <w:pPr>
              <w:pStyle w:val="TableParagraph"/>
            </w:pPr>
          </w:p>
          <w:p w:rsidR="002E4C0E" w:rsidRDefault="002E4C0E">
            <w:pPr>
              <w:pStyle w:val="TableParagraph"/>
              <w:spacing w:before="10"/>
            </w:pPr>
          </w:p>
          <w:p w:rsidR="002E4C0E" w:rsidRDefault="00B44099">
            <w:pPr>
              <w:pStyle w:val="TableParagraph"/>
              <w:ind w:right="1"/>
              <w:jc w:val="center"/>
              <w:rPr>
                <w:sz w:val="20"/>
              </w:rPr>
            </w:pPr>
            <w:r>
              <w:rPr>
                <w:w w:val="99"/>
                <w:sz w:val="20"/>
              </w:rPr>
              <w:t>4</w:t>
            </w:r>
          </w:p>
        </w:tc>
        <w:tc>
          <w:tcPr>
            <w:tcW w:w="1277" w:type="dxa"/>
          </w:tcPr>
          <w:p w:rsidR="002E4C0E" w:rsidRDefault="002E4C0E">
            <w:pPr>
              <w:pStyle w:val="TableParagraph"/>
            </w:pPr>
          </w:p>
          <w:p w:rsidR="002E4C0E" w:rsidRDefault="002E4C0E">
            <w:pPr>
              <w:pStyle w:val="TableParagraph"/>
              <w:spacing w:before="10"/>
            </w:pPr>
          </w:p>
          <w:p w:rsidR="002E4C0E" w:rsidRDefault="002E4C0E">
            <w:pPr>
              <w:pStyle w:val="TableParagraph"/>
              <w:ind w:left="604"/>
              <w:rPr>
                <w:sz w:val="20"/>
              </w:rPr>
            </w:pPr>
          </w:p>
        </w:tc>
        <w:tc>
          <w:tcPr>
            <w:tcW w:w="1275" w:type="dxa"/>
          </w:tcPr>
          <w:p w:rsidR="002E4C0E" w:rsidRDefault="00B44099">
            <w:pPr>
              <w:pStyle w:val="TableParagraph"/>
              <w:spacing w:before="170"/>
              <w:ind w:left="114" w:right="117" w:firstLine="71"/>
              <w:jc w:val="both"/>
              <w:rPr>
                <w:sz w:val="20"/>
              </w:rPr>
            </w:pPr>
            <w:r>
              <w:rPr>
                <w:sz w:val="20"/>
              </w:rPr>
              <w:t>до зданий,</w:t>
            </w:r>
            <w:r>
              <w:rPr>
                <w:spacing w:val="1"/>
                <w:sz w:val="20"/>
              </w:rPr>
              <w:t xml:space="preserve"> </w:t>
            </w:r>
            <w:r>
              <w:rPr>
                <w:sz w:val="20"/>
              </w:rPr>
              <w:t>строений и</w:t>
            </w:r>
            <w:r>
              <w:rPr>
                <w:spacing w:val="1"/>
                <w:sz w:val="20"/>
              </w:rPr>
              <w:t xml:space="preserve"> </w:t>
            </w:r>
            <w:r>
              <w:rPr>
                <w:sz w:val="20"/>
              </w:rPr>
              <w:t>сооружений</w:t>
            </w:r>
          </w:p>
          <w:p w:rsidR="002E4C0E" w:rsidRDefault="00B44099">
            <w:pPr>
              <w:pStyle w:val="TableParagraph"/>
              <w:spacing w:before="2"/>
              <w:ind w:left="525"/>
              <w:jc w:val="both"/>
              <w:rPr>
                <w:sz w:val="20"/>
              </w:rPr>
            </w:pPr>
            <w:r>
              <w:rPr>
                <w:sz w:val="20"/>
              </w:rPr>
              <w:t>-</w:t>
            </w:r>
            <w:r>
              <w:rPr>
                <w:spacing w:val="-3"/>
                <w:sz w:val="20"/>
              </w:rPr>
              <w:t xml:space="preserve"> </w:t>
            </w:r>
            <w:r>
              <w:rPr>
                <w:sz w:val="20"/>
              </w:rPr>
              <w:t>0</w:t>
            </w:r>
          </w:p>
        </w:tc>
        <w:tc>
          <w:tcPr>
            <w:tcW w:w="1419" w:type="dxa"/>
          </w:tcPr>
          <w:p w:rsidR="002E4C0E" w:rsidRDefault="002E4C0E">
            <w:pPr>
              <w:pStyle w:val="TableParagraph"/>
            </w:pPr>
          </w:p>
          <w:p w:rsidR="002E4C0E" w:rsidRDefault="002E4C0E">
            <w:pPr>
              <w:pStyle w:val="TableParagraph"/>
              <w:spacing w:before="10"/>
            </w:pPr>
          </w:p>
          <w:p w:rsidR="002E4C0E" w:rsidRDefault="00B44099">
            <w:pPr>
              <w:pStyle w:val="TableParagraph"/>
              <w:ind w:left="134" w:right="131"/>
              <w:jc w:val="center"/>
              <w:rPr>
                <w:sz w:val="20"/>
              </w:rPr>
            </w:pPr>
            <w:r>
              <w:rPr>
                <w:sz w:val="20"/>
              </w:rPr>
              <w:t>/ 25</w:t>
            </w:r>
          </w:p>
        </w:tc>
        <w:tc>
          <w:tcPr>
            <w:tcW w:w="1277" w:type="dxa"/>
          </w:tcPr>
          <w:p w:rsidR="002E4C0E" w:rsidRDefault="002E4C0E">
            <w:pPr>
              <w:pStyle w:val="TableParagraph"/>
            </w:pPr>
          </w:p>
          <w:p w:rsidR="002E4C0E" w:rsidRDefault="002E4C0E">
            <w:pPr>
              <w:pStyle w:val="TableParagraph"/>
              <w:spacing w:before="10"/>
            </w:pPr>
          </w:p>
          <w:p w:rsidR="002E4C0E" w:rsidRDefault="00B44099">
            <w:pPr>
              <w:pStyle w:val="TableParagraph"/>
              <w:ind w:left="128" w:right="127"/>
              <w:jc w:val="center"/>
              <w:rPr>
                <w:sz w:val="20"/>
              </w:rPr>
            </w:pPr>
            <w:r>
              <w:rPr>
                <w:sz w:val="20"/>
              </w:rPr>
              <w:t>60</w:t>
            </w:r>
          </w:p>
        </w:tc>
        <w:tc>
          <w:tcPr>
            <w:tcW w:w="1558" w:type="dxa"/>
          </w:tcPr>
          <w:p w:rsidR="002E4C0E" w:rsidRDefault="002E4C0E">
            <w:pPr>
              <w:pStyle w:val="TableParagraph"/>
            </w:pPr>
          </w:p>
        </w:tc>
        <w:tc>
          <w:tcPr>
            <w:tcW w:w="1136" w:type="dxa"/>
          </w:tcPr>
          <w:p w:rsidR="002E4C0E" w:rsidRDefault="002E4C0E">
            <w:pPr>
              <w:pStyle w:val="TableParagraph"/>
            </w:pPr>
          </w:p>
        </w:tc>
        <w:tc>
          <w:tcPr>
            <w:tcW w:w="1275" w:type="dxa"/>
          </w:tcPr>
          <w:p w:rsidR="002E4C0E" w:rsidRDefault="002E4C0E">
            <w:pPr>
              <w:pStyle w:val="TableParagraph"/>
            </w:pPr>
          </w:p>
        </w:tc>
        <w:tc>
          <w:tcPr>
            <w:tcW w:w="1561" w:type="dxa"/>
          </w:tcPr>
          <w:p w:rsidR="002E4C0E" w:rsidRDefault="002E4C0E">
            <w:pPr>
              <w:pStyle w:val="TableParagraph"/>
            </w:pPr>
          </w:p>
        </w:tc>
      </w:tr>
    </w:tbl>
    <w:p w:rsidR="002E4C0E" w:rsidRDefault="002E4C0E">
      <w:pPr>
        <w:pStyle w:val="a5"/>
        <w:spacing w:before="9"/>
        <w:rPr>
          <w:sz w:val="23"/>
        </w:rPr>
      </w:pPr>
    </w:p>
    <w:p w:rsidR="002E4C0E" w:rsidRDefault="00B44099" w:rsidP="008958F4">
      <w:pPr>
        <w:tabs>
          <w:tab w:val="left" w:pos="3959"/>
        </w:tabs>
        <w:spacing w:before="90" w:line="276" w:lineRule="auto"/>
        <w:ind w:left="191" w:right="288" w:firstLine="708"/>
        <w:rPr>
          <w:sz w:val="24"/>
        </w:rPr>
      </w:pPr>
      <w:r>
        <w:rPr>
          <w:sz w:val="24"/>
        </w:rPr>
        <w:t>Примечание</w:t>
      </w:r>
      <w:r>
        <w:rPr>
          <w:spacing w:val="71"/>
          <w:sz w:val="24"/>
        </w:rPr>
        <w:t xml:space="preserve"> </w:t>
      </w:r>
      <w:r>
        <w:rPr>
          <w:sz w:val="24"/>
        </w:rPr>
        <w:t>к</w:t>
      </w:r>
      <w:r>
        <w:rPr>
          <w:spacing w:val="73"/>
          <w:sz w:val="24"/>
        </w:rPr>
        <w:t xml:space="preserve"> </w:t>
      </w:r>
      <w:r>
        <w:rPr>
          <w:sz w:val="24"/>
        </w:rPr>
        <w:t>таблице</w:t>
      </w:r>
      <w:r>
        <w:rPr>
          <w:spacing w:val="71"/>
          <w:sz w:val="24"/>
        </w:rPr>
        <w:t xml:space="preserve"> </w:t>
      </w:r>
      <w:r>
        <w:rPr>
          <w:sz w:val="24"/>
        </w:rPr>
        <w:t>9:</w:t>
      </w:r>
      <w:r>
        <w:rPr>
          <w:sz w:val="24"/>
        </w:rPr>
        <w:tab/>
      </w:r>
      <w:r w:rsidR="0012056F">
        <w:rPr>
          <w:sz w:val="24"/>
        </w:rPr>
        <w:t>Значения ячеек таблицы не заполняются в случае, если данные параметры не подлежат установлению.</w:t>
      </w:r>
    </w:p>
    <w:p w:rsidR="00AD4D97" w:rsidRDefault="00AD4D97" w:rsidP="008958F4">
      <w:pPr>
        <w:tabs>
          <w:tab w:val="left" w:pos="3959"/>
        </w:tabs>
        <w:spacing w:before="90" w:line="276" w:lineRule="auto"/>
        <w:ind w:left="191" w:right="288" w:firstLine="708"/>
        <w:rPr>
          <w:sz w:val="24"/>
        </w:rPr>
      </w:pPr>
    </w:p>
    <w:p w:rsidR="00AD4D97" w:rsidRDefault="00AD4D97" w:rsidP="008958F4">
      <w:pPr>
        <w:tabs>
          <w:tab w:val="left" w:pos="3959"/>
        </w:tabs>
        <w:spacing w:before="90" w:line="276" w:lineRule="auto"/>
        <w:ind w:left="191" w:right="288" w:firstLine="708"/>
        <w:rPr>
          <w:sz w:val="24"/>
        </w:rPr>
      </w:pPr>
    </w:p>
    <w:p w:rsidR="00AD4D97" w:rsidRDefault="00AD4D97" w:rsidP="008958F4">
      <w:pPr>
        <w:tabs>
          <w:tab w:val="left" w:pos="3959"/>
        </w:tabs>
        <w:spacing w:before="90" w:line="276" w:lineRule="auto"/>
        <w:ind w:left="191" w:right="288" w:firstLine="708"/>
        <w:rPr>
          <w:sz w:val="24"/>
        </w:rPr>
      </w:pPr>
    </w:p>
    <w:p w:rsidR="00AD4D97" w:rsidRDefault="00AD4D97" w:rsidP="008958F4">
      <w:pPr>
        <w:tabs>
          <w:tab w:val="left" w:pos="3959"/>
        </w:tabs>
        <w:spacing w:before="90" w:line="276" w:lineRule="auto"/>
        <w:ind w:left="191" w:right="288" w:firstLine="708"/>
        <w:rPr>
          <w:sz w:val="24"/>
        </w:rPr>
      </w:pPr>
    </w:p>
    <w:p w:rsidR="00AD4D97" w:rsidRDefault="00AD4D97" w:rsidP="008958F4">
      <w:pPr>
        <w:tabs>
          <w:tab w:val="left" w:pos="3959"/>
        </w:tabs>
        <w:spacing w:before="90" w:line="276" w:lineRule="auto"/>
        <w:ind w:left="191" w:right="288" w:firstLine="708"/>
        <w:rPr>
          <w:sz w:val="24"/>
        </w:rPr>
      </w:pPr>
    </w:p>
    <w:p w:rsidR="00AD4D97" w:rsidRDefault="00AD4D97" w:rsidP="008958F4">
      <w:pPr>
        <w:tabs>
          <w:tab w:val="left" w:pos="3959"/>
        </w:tabs>
        <w:spacing w:before="90" w:line="276" w:lineRule="auto"/>
        <w:ind w:left="191" w:right="288" w:firstLine="708"/>
        <w:rPr>
          <w:sz w:val="24"/>
        </w:rPr>
      </w:pPr>
    </w:p>
    <w:p w:rsidR="00AD4D97" w:rsidRDefault="00AD4D97" w:rsidP="008958F4">
      <w:pPr>
        <w:tabs>
          <w:tab w:val="left" w:pos="3959"/>
        </w:tabs>
        <w:spacing w:before="90" w:line="276" w:lineRule="auto"/>
        <w:ind w:left="191" w:right="288" w:firstLine="708"/>
        <w:rPr>
          <w:sz w:val="24"/>
        </w:rPr>
      </w:pPr>
    </w:p>
    <w:p w:rsidR="00AD4D97" w:rsidRDefault="00AD4D97" w:rsidP="008958F4">
      <w:pPr>
        <w:tabs>
          <w:tab w:val="left" w:pos="3959"/>
        </w:tabs>
        <w:spacing w:before="90" w:line="276" w:lineRule="auto"/>
        <w:ind w:left="191" w:right="288" w:firstLine="708"/>
        <w:rPr>
          <w:sz w:val="24"/>
        </w:rPr>
      </w:pPr>
    </w:p>
    <w:p w:rsidR="00AD4D97" w:rsidRDefault="00AD4D97" w:rsidP="008958F4">
      <w:pPr>
        <w:tabs>
          <w:tab w:val="left" w:pos="3959"/>
        </w:tabs>
        <w:spacing w:before="90" w:line="276" w:lineRule="auto"/>
        <w:ind w:left="191" w:right="288" w:firstLine="708"/>
        <w:rPr>
          <w:sz w:val="24"/>
        </w:rPr>
      </w:pPr>
    </w:p>
    <w:p w:rsidR="00AD4D97" w:rsidRDefault="00AD4D97" w:rsidP="008958F4">
      <w:pPr>
        <w:tabs>
          <w:tab w:val="left" w:pos="3959"/>
        </w:tabs>
        <w:spacing w:before="90" w:line="276" w:lineRule="auto"/>
        <w:ind w:left="191" w:right="288" w:firstLine="708"/>
        <w:rPr>
          <w:sz w:val="24"/>
        </w:rPr>
      </w:pPr>
    </w:p>
    <w:p w:rsidR="00AD4D97" w:rsidRDefault="00AD4D97" w:rsidP="008958F4">
      <w:pPr>
        <w:tabs>
          <w:tab w:val="left" w:pos="3959"/>
        </w:tabs>
        <w:spacing w:before="90" w:line="276" w:lineRule="auto"/>
        <w:ind w:left="191" w:right="288" w:firstLine="708"/>
        <w:rPr>
          <w:sz w:val="24"/>
        </w:rPr>
      </w:pPr>
    </w:p>
    <w:p w:rsidR="00C80A61" w:rsidRDefault="00C80A61" w:rsidP="008958F4">
      <w:pPr>
        <w:tabs>
          <w:tab w:val="left" w:pos="3959"/>
        </w:tabs>
        <w:spacing w:before="90" w:line="276" w:lineRule="auto"/>
        <w:ind w:left="191" w:right="288" w:firstLine="708"/>
        <w:rPr>
          <w:sz w:val="24"/>
        </w:rPr>
      </w:pPr>
    </w:p>
    <w:p w:rsidR="00AD4D97" w:rsidRDefault="00AD4D97" w:rsidP="008958F4">
      <w:pPr>
        <w:tabs>
          <w:tab w:val="left" w:pos="3959"/>
        </w:tabs>
        <w:spacing w:before="90" w:line="276" w:lineRule="auto"/>
        <w:ind w:left="191" w:right="288" w:firstLine="708"/>
        <w:rPr>
          <w:sz w:val="24"/>
        </w:rPr>
      </w:pPr>
    </w:p>
    <w:p w:rsidR="00AD4D97" w:rsidRDefault="00AD4D97" w:rsidP="008958F4">
      <w:pPr>
        <w:tabs>
          <w:tab w:val="left" w:pos="3959"/>
        </w:tabs>
        <w:spacing w:before="90" w:line="276" w:lineRule="auto"/>
        <w:ind w:left="191" w:right="288" w:firstLine="708"/>
        <w:rPr>
          <w:sz w:val="24"/>
        </w:rPr>
      </w:pPr>
    </w:p>
    <w:p w:rsidR="00AD4D97" w:rsidRDefault="00AD4D97" w:rsidP="008958F4">
      <w:pPr>
        <w:tabs>
          <w:tab w:val="left" w:pos="3959"/>
        </w:tabs>
        <w:spacing w:before="90" w:line="276" w:lineRule="auto"/>
        <w:ind w:left="191" w:right="288" w:firstLine="708"/>
        <w:rPr>
          <w:sz w:val="24"/>
        </w:rPr>
      </w:pPr>
    </w:p>
    <w:p w:rsidR="00AD4D97" w:rsidRPr="004D4ABE" w:rsidRDefault="00AD4D97" w:rsidP="00AD4D97">
      <w:pPr>
        <w:jc w:val="center"/>
        <w:rPr>
          <w:b/>
          <w:sz w:val="28"/>
          <w:szCs w:val="28"/>
        </w:rPr>
      </w:pPr>
      <w:r w:rsidRPr="00E31342">
        <w:rPr>
          <w:b/>
          <w:sz w:val="28"/>
          <w:szCs w:val="28"/>
        </w:rPr>
        <w:lastRenderedPageBreak/>
        <w:t>Зона производственных и коммунально-складских объектов</w:t>
      </w:r>
      <w:r w:rsidRPr="004D4ABE">
        <w:rPr>
          <w:b/>
          <w:sz w:val="28"/>
          <w:szCs w:val="28"/>
        </w:rPr>
        <w:t xml:space="preserve"> (П)</w:t>
      </w:r>
    </w:p>
    <w:p w:rsidR="00AD4D97" w:rsidRDefault="00AD4D97" w:rsidP="00AD4D97">
      <w:pPr>
        <w:ind w:firstLine="709"/>
        <w:jc w:val="both"/>
        <w:rPr>
          <w:sz w:val="28"/>
          <w:szCs w:val="28"/>
        </w:rPr>
      </w:pPr>
      <w:r w:rsidRPr="004D4ABE">
        <w:rPr>
          <w:sz w:val="28"/>
          <w:szCs w:val="28"/>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установленные для </w:t>
      </w:r>
      <w:r w:rsidRPr="004D4ABE">
        <w:rPr>
          <w:bCs/>
          <w:sz w:val="28"/>
          <w:szCs w:val="28"/>
        </w:rPr>
        <w:t>территориальной зоны</w:t>
      </w:r>
      <w:r w:rsidRPr="004D4ABE">
        <w:rPr>
          <w:sz w:val="28"/>
          <w:szCs w:val="28"/>
        </w:rPr>
        <w:t xml:space="preserve"> П представлены в таблице 1</w:t>
      </w:r>
      <w:r>
        <w:rPr>
          <w:sz w:val="28"/>
          <w:szCs w:val="28"/>
        </w:rPr>
        <w:t>0</w:t>
      </w:r>
      <w:r w:rsidRPr="004D4ABE">
        <w:rPr>
          <w:sz w:val="28"/>
          <w:szCs w:val="28"/>
        </w:rPr>
        <w:t>, таблице 1</w:t>
      </w:r>
      <w:r>
        <w:rPr>
          <w:sz w:val="28"/>
          <w:szCs w:val="28"/>
        </w:rPr>
        <w:t>1</w:t>
      </w:r>
      <w:r w:rsidRPr="004D4ABE">
        <w:rPr>
          <w:sz w:val="28"/>
          <w:szCs w:val="28"/>
        </w:rPr>
        <w:t>.</w:t>
      </w:r>
    </w:p>
    <w:p w:rsidR="00AD4D97" w:rsidRDefault="00AD4D97" w:rsidP="00AD4D97">
      <w:pPr>
        <w:ind w:firstLine="709"/>
        <w:jc w:val="both"/>
        <w:rPr>
          <w:sz w:val="28"/>
          <w:szCs w:val="28"/>
        </w:rPr>
      </w:pPr>
    </w:p>
    <w:p w:rsidR="00AD4D97" w:rsidRDefault="00AD4D97" w:rsidP="00AD4D97">
      <w:pPr>
        <w:ind w:firstLine="709"/>
        <w:jc w:val="both"/>
        <w:rPr>
          <w:sz w:val="28"/>
          <w:szCs w:val="28"/>
        </w:rPr>
      </w:pPr>
    </w:p>
    <w:p w:rsidR="00AD4D97" w:rsidRPr="004D4ABE" w:rsidRDefault="00AD4D97" w:rsidP="00AD4D97">
      <w:pPr>
        <w:ind w:firstLine="709"/>
        <w:jc w:val="both"/>
        <w:rPr>
          <w:sz w:val="28"/>
          <w:szCs w:val="28"/>
        </w:rPr>
      </w:pPr>
    </w:p>
    <w:p w:rsidR="00AD4D97" w:rsidRPr="004D4ABE" w:rsidRDefault="00AD4D97" w:rsidP="00AD4D97">
      <w:pPr>
        <w:jc w:val="right"/>
        <w:rPr>
          <w:sz w:val="28"/>
          <w:szCs w:val="28"/>
        </w:rPr>
      </w:pPr>
      <w:r w:rsidRPr="004D4ABE">
        <w:rPr>
          <w:sz w:val="28"/>
          <w:szCs w:val="28"/>
        </w:rPr>
        <w:t>Таблица 1</w:t>
      </w:r>
      <w:r>
        <w:rPr>
          <w:sz w:val="28"/>
          <w:szCs w:val="28"/>
        </w:rPr>
        <w:t>0</w:t>
      </w:r>
    </w:p>
    <w:p w:rsidR="00AD4D97" w:rsidRPr="004D4ABE" w:rsidRDefault="00AD4D97" w:rsidP="00AD4D97">
      <w:pPr>
        <w:jc w:val="center"/>
        <w:rPr>
          <w:bCs/>
          <w:sz w:val="28"/>
          <w:szCs w:val="28"/>
        </w:rPr>
      </w:pPr>
      <w:r w:rsidRPr="00E31342">
        <w:rPr>
          <w:bCs/>
          <w:sz w:val="28"/>
          <w:szCs w:val="28"/>
        </w:rPr>
        <w:t xml:space="preserve">Зона производственных и коммунально-складских объектов </w:t>
      </w:r>
      <w:r w:rsidRPr="004D4ABE">
        <w:rPr>
          <w:bCs/>
          <w:sz w:val="28"/>
          <w:szCs w:val="28"/>
        </w:rPr>
        <w:t xml:space="preserve">(П) </w:t>
      </w:r>
    </w:p>
    <w:p w:rsidR="00AD4D97" w:rsidRDefault="00AD4D97" w:rsidP="00AD4D97">
      <w:pPr>
        <w:tabs>
          <w:tab w:val="left" w:pos="3959"/>
        </w:tabs>
        <w:spacing w:before="90" w:line="276" w:lineRule="auto"/>
        <w:ind w:left="191" w:right="288" w:firstLine="708"/>
        <w:jc w:val="center"/>
        <w:rPr>
          <w:sz w:val="24"/>
        </w:rPr>
      </w:pPr>
      <w:r w:rsidRPr="004D4ABE">
        <w:rPr>
          <w:bCs/>
          <w:sz w:val="28"/>
          <w:szCs w:val="28"/>
        </w:rPr>
        <w:t>Основные виды разрешенного использования</w:t>
      </w:r>
    </w:p>
    <w:tbl>
      <w:tblPr>
        <w:tblW w:w="1529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975"/>
        <w:gridCol w:w="1134"/>
        <w:gridCol w:w="1134"/>
        <w:gridCol w:w="1276"/>
        <w:gridCol w:w="1708"/>
        <w:gridCol w:w="985"/>
        <w:gridCol w:w="1276"/>
        <w:gridCol w:w="1708"/>
        <w:gridCol w:w="1268"/>
        <w:gridCol w:w="1276"/>
        <w:gridCol w:w="1559"/>
      </w:tblGrid>
      <w:tr w:rsidR="00AD4D97" w:rsidRPr="004D4ABE" w:rsidTr="00F0482B">
        <w:trPr>
          <w:trHeight w:val="397"/>
        </w:trPr>
        <w:tc>
          <w:tcPr>
            <w:tcW w:w="1975" w:type="dxa"/>
            <w:vMerge w:val="restart"/>
            <w:hideMark/>
          </w:tcPr>
          <w:p w:rsidR="00AD4D97" w:rsidRPr="004D4ABE" w:rsidRDefault="00AD4D97" w:rsidP="00F0482B">
            <w:pPr>
              <w:rPr>
                <w:b/>
                <w:bCs/>
                <w:sz w:val="18"/>
                <w:szCs w:val="18"/>
              </w:rPr>
            </w:pPr>
            <w:r w:rsidRPr="004D4ABE">
              <w:rPr>
                <w:b/>
                <w:bCs/>
                <w:sz w:val="18"/>
                <w:szCs w:val="18"/>
              </w:rPr>
              <w:t>Наименование вида разрешенного использования</w:t>
            </w:r>
          </w:p>
        </w:tc>
        <w:tc>
          <w:tcPr>
            <w:tcW w:w="1134" w:type="dxa"/>
            <w:vMerge w:val="restart"/>
            <w:hideMark/>
          </w:tcPr>
          <w:p w:rsidR="00AD4D97" w:rsidRPr="004D4ABE" w:rsidRDefault="00AD4D97" w:rsidP="00F0482B">
            <w:pPr>
              <w:rPr>
                <w:b/>
                <w:bCs/>
                <w:sz w:val="18"/>
                <w:szCs w:val="18"/>
              </w:rPr>
            </w:pPr>
            <w:r w:rsidRPr="004D4ABE">
              <w:rPr>
                <w:b/>
                <w:bCs/>
                <w:sz w:val="18"/>
                <w:szCs w:val="18"/>
              </w:rPr>
              <w:t xml:space="preserve">Код вида </w:t>
            </w:r>
            <w:proofErr w:type="gramStart"/>
            <w:r w:rsidRPr="004D4ABE">
              <w:rPr>
                <w:b/>
                <w:bCs/>
                <w:sz w:val="18"/>
                <w:szCs w:val="18"/>
              </w:rPr>
              <w:t>разрешен-</w:t>
            </w:r>
            <w:proofErr w:type="spellStart"/>
            <w:r w:rsidRPr="004D4ABE">
              <w:rPr>
                <w:b/>
                <w:bCs/>
                <w:sz w:val="18"/>
                <w:szCs w:val="18"/>
              </w:rPr>
              <w:t>ного</w:t>
            </w:r>
            <w:proofErr w:type="spellEnd"/>
            <w:proofErr w:type="gramEnd"/>
            <w:r w:rsidRPr="004D4ABE">
              <w:rPr>
                <w:b/>
                <w:bCs/>
                <w:sz w:val="18"/>
                <w:szCs w:val="18"/>
              </w:rPr>
              <w:t xml:space="preserve"> </w:t>
            </w:r>
            <w:proofErr w:type="spellStart"/>
            <w:r w:rsidRPr="004D4ABE">
              <w:rPr>
                <w:b/>
                <w:bCs/>
                <w:sz w:val="18"/>
                <w:szCs w:val="18"/>
              </w:rPr>
              <w:t>использо-вания</w:t>
            </w:r>
            <w:proofErr w:type="spellEnd"/>
          </w:p>
        </w:tc>
        <w:tc>
          <w:tcPr>
            <w:tcW w:w="6379" w:type="dxa"/>
            <w:gridSpan w:val="5"/>
            <w:hideMark/>
          </w:tcPr>
          <w:p w:rsidR="00AD4D97" w:rsidRPr="004D4ABE" w:rsidRDefault="00AD4D97" w:rsidP="00F0482B">
            <w:pPr>
              <w:rPr>
                <w:b/>
                <w:bCs/>
                <w:sz w:val="18"/>
                <w:szCs w:val="18"/>
              </w:rPr>
            </w:pPr>
            <w:r w:rsidRPr="004D4ABE">
              <w:rPr>
                <w:b/>
                <w:bCs/>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5811" w:type="dxa"/>
            <w:gridSpan w:val="4"/>
            <w:hideMark/>
          </w:tcPr>
          <w:p w:rsidR="00AD4D97" w:rsidRPr="004D4ABE" w:rsidRDefault="00AD4D97" w:rsidP="00F0482B">
            <w:pPr>
              <w:rPr>
                <w:b/>
                <w:bCs/>
                <w:sz w:val="18"/>
                <w:szCs w:val="18"/>
              </w:rPr>
            </w:pPr>
            <w:r w:rsidRPr="004D4ABE">
              <w:rPr>
                <w:b/>
                <w:bCs/>
                <w:sz w:val="18"/>
                <w:szCs w:val="18"/>
              </w:rPr>
              <w:t>Вспомогательные виды разрешенного использования</w:t>
            </w:r>
          </w:p>
        </w:tc>
      </w:tr>
      <w:tr w:rsidR="00AD4D97" w:rsidRPr="004D4ABE" w:rsidTr="00F0482B">
        <w:trPr>
          <w:trHeight w:val="440"/>
        </w:trPr>
        <w:tc>
          <w:tcPr>
            <w:tcW w:w="1975" w:type="dxa"/>
            <w:vMerge/>
            <w:vAlign w:val="center"/>
            <w:hideMark/>
          </w:tcPr>
          <w:p w:rsidR="00AD4D97" w:rsidRPr="004D4ABE" w:rsidRDefault="00AD4D97" w:rsidP="00F0482B">
            <w:pPr>
              <w:jc w:val="center"/>
              <w:rPr>
                <w:b/>
                <w:bCs/>
                <w:sz w:val="18"/>
                <w:szCs w:val="18"/>
              </w:rPr>
            </w:pPr>
          </w:p>
        </w:tc>
        <w:tc>
          <w:tcPr>
            <w:tcW w:w="1134" w:type="dxa"/>
            <w:vMerge/>
            <w:vAlign w:val="center"/>
            <w:hideMark/>
          </w:tcPr>
          <w:p w:rsidR="00AD4D97" w:rsidRPr="004D4ABE" w:rsidRDefault="00AD4D97" w:rsidP="00F0482B">
            <w:pPr>
              <w:jc w:val="center"/>
              <w:rPr>
                <w:b/>
                <w:bCs/>
                <w:sz w:val="18"/>
                <w:szCs w:val="18"/>
              </w:rPr>
            </w:pPr>
          </w:p>
        </w:tc>
        <w:tc>
          <w:tcPr>
            <w:tcW w:w="2410" w:type="dxa"/>
            <w:gridSpan w:val="2"/>
            <w:vMerge w:val="restart"/>
            <w:vAlign w:val="center"/>
            <w:hideMark/>
          </w:tcPr>
          <w:p w:rsidR="00AD4D97" w:rsidRPr="004D4ABE" w:rsidRDefault="00AD4D97" w:rsidP="00F0482B">
            <w:pPr>
              <w:jc w:val="center"/>
              <w:rPr>
                <w:b/>
                <w:bCs/>
                <w:sz w:val="18"/>
                <w:szCs w:val="18"/>
              </w:rPr>
            </w:pPr>
            <w:r w:rsidRPr="004D4ABE">
              <w:rPr>
                <w:b/>
                <w:bCs/>
                <w:sz w:val="18"/>
                <w:szCs w:val="18"/>
              </w:rPr>
              <w:t>Предельные размеры земельных участков</w:t>
            </w:r>
          </w:p>
        </w:tc>
        <w:tc>
          <w:tcPr>
            <w:tcW w:w="1708" w:type="dxa"/>
            <w:vMerge w:val="restart"/>
            <w:vAlign w:val="center"/>
            <w:hideMark/>
          </w:tcPr>
          <w:p w:rsidR="00AD4D97" w:rsidRPr="004D4ABE" w:rsidRDefault="00AD4D97" w:rsidP="00F0482B">
            <w:pPr>
              <w:jc w:val="center"/>
              <w:rPr>
                <w:b/>
                <w:bCs/>
                <w:sz w:val="18"/>
                <w:szCs w:val="18"/>
              </w:rPr>
            </w:pPr>
            <w:r w:rsidRPr="004D4ABE">
              <w:rPr>
                <w:b/>
                <w:bCs/>
                <w:sz w:val="18"/>
                <w:szCs w:val="18"/>
              </w:rPr>
              <w:t>Минимальные отступы от границ земельного участка (м)</w:t>
            </w:r>
          </w:p>
          <w:p w:rsidR="00AD4D97" w:rsidRPr="004D4ABE" w:rsidRDefault="00AD4D97" w:rsidP="00F0482B">
            <w:pPr>
              <w:jc w:val="center"/>
              <w:rPr>
                <w:b/>
                <w:bCs/>
                <w:sz w:val="18"/>
                <w:szCs w:val="18"/>
              </w:rPr>
            </w:pPr>
          </w:p>
        </w:tc>
        <w:tc>
          <w:tcPr>
            <w:tcW w:w="985" w:type="dxa"/>
            <w:vMerge w:val="restart"/>
            <w:vAlign w:val="center"/>
            <w:hideMark/>
          </w:tcPr>
          <w:p w:rsidR="00AD4D97" w:rsidRPr="004D4ABE" w:rsidRDefault="00AD4D97" w:rsidP="00F0482B">
            <w:pPr>
              <w:jc w:val="center"/>
              <w:rPr>
                <w:b/>
                <w:bCs/>
                <w:sz w:val="18"/>
                <w:szCs w:val="18"/>
              </w:rPr>
            </w:pPr>
            <w:r w:rsidRPr="004D4ABE">
              <w:rPr>
                <w:b/>
                <w:bCs/>
                <w:sz w:val="18"/>
                <w:szCs w:val="18"/>
              </w:rPr>
              <w:t>Количество этажей (этаж)</w:t>
            </w:r>
            <w:r w:rsidRPr="004D4ABE">
              <w:rPr>
                <w:b/>
                <w:bCs/>
                <w:sz w:val="18"/>
                <w:szCs w:val="18"/>
              </w:rPr>
              <w:br/>
            </w:r>
            <w:r w:rsidRPr="004D4ABE">
              <w:rPr>
                <w:b/>
                <w:bCs/>
                <w:sz w:val="18"/>
                <w:szCs w:val="18"/>
              </w:rPr>
              <w:br/>
              <w:t>/</w:t>
            </w:r>
          </w:p>
          <w:p w:rsidR="00AD4D97" w:rsidRPr="004D4ABE" w:rsidRDefault="00AD4D97" w:rsidP="00F0482B">
            <w:pPr>
              <w:jc w:val="center"/>
              <w:rPr>
                <w:b/>
                <w:bCs/>
                <w:sz w:val="18"/>
                <w:szCs w:val="18"/>
              </w:rPr>
            </w:pPr>
            <w:r w:rsidRPr="004D4ABE">
              <w:rPr>
                <w:b/>
                <w:bCs/>
                <w:sz w:val="18"/>
                <w:szCs w:val="18"/>
              </w:rPr>
              <w:t>высота строения (м)</w:t>
            </w:r>
          </w:p>
        </w:tc>
        <w:tc>
          <w:tcPr>
            <w:tcW w:w="1276" w:type="dxa"/>
            <w:vMerge w:val="restart"/>
            <w:vAlign w:val="center"/>
            <w:hideMark/>
          </w:tcPr>
          <w:p w:rsidR="00AD4D97" w:rsidRPr="004D4ABE" w:rsidRDefault="00AD4D97" w:rsidP="00F0482B">
            <w:pPr>
              <w:jc w:val="center"/>
              <w:rPr>
                <w:b/>
                <w:bCs/>
                <w:sz w:val="18"/>
                <w:szCs w:val="18"/>
              </w:rPr>
            </w:pPr>
            <w:r w:rsidRPr="004D4ABE">
              <w:rPr>
                <w:b/>
                <w:bCs/>
                <w:sz w:val="18"/>
                <w:szCs w:val="18"/>
              </w:rPr>
              <w:t>Максимальный процент застройки в границах земельного участка (%)</w:t>
            </w:r>
          </w:p>
        </w:tc>
        <w:tc>
          <w:tcPr>
            <w:tcW w:w="1708" w:type="dxa"/>
            <w:vMerge w:val="restart"/>
            <w:vAlign w:val="center"/>
            <w:hideMark/>
          </w:tcPr>
          <w:p w:rsidR="00AD4D97" w:rsidRPr="004D4ABE" w:rsidRDefault="00AD4D97" w:rsidP="00F0482B">
            <w:pPr>
              <w:jc w:val="center"/>
              <w:rPr>
                <w:b/>
                <w:bCs/>
                <w:sz w:val="18"/>
                <w:szCs w:val="18"/>
              </w:rPr>
            </w:pPr>
            <w:r w:rsidRPr="004D4ABE">
              <w:rPr>
                <w:b/>
                <w:bCs/>
                <w:sz w:val="18"/>
                <w:szCs w:val="18"/>
              </w:rPr>
              <w:t>Наименование вида разрешенного использования</w:t>
            </w:r>
          </w:p>
        </w:tc>
        <w:tc>
          <w:tcPr>
            <w:tcW w:w="1268" w:type="dxa"/>
            <w:vMerge w:val="restart"/>
            <w:vAlign w:val="center"/>
            <w:hideMark/>
          </w:tcPr>
          <w:p w:rsidR="00AD4D97" w:rsidRPr="004D4ABE" w:rsidRDefault="00AD4D97" w:rsidP="00F0482B">
            <w:pPr>
              <w:ind w:firstLine="1"/>
              <w:jc w:val="center"/>
              <w:rPr>
                <w:b/>
                <w:bCs/>
                <w:sz w:val="18"/>
                <w:szCs w:val="18"/>
              </w:rPr>
            </w:pPr>
            <w:r w:rsidRPr="004D4ABE">
              <w:rPr>
                <w:b/>
                <w:bCs/>
                <w:sz w:val="18"/>
                <w:szCs w:val="18"/>
              </w:rPr>
              <w:t>Код вида разрешенного использования</w:t>
            </w:r>
          </w:p>
        </w:tc>
        <w:tc>
          <w:tcPr>
            <w:tcW w:w="2835" w:type="dxa"/>
            <w:gridSpan w:val="2"/>
            <w:vAlign w:val="center"/>
          </w:tcPr>
          <w:p w:rsidR="00AD4D97" w:rsidRPr="004D4ABE" w:rsidRDefault="00AD4D97" w:rsidP="00F0482B">
            <w:pPr>
              <w:jc w:val="center"/>
              <w:rPr>
                <w:b/>
                <w:bCs/>
                <w:sz w:val="18"/>
                <w:szCs w:val="18"/>
              </w:rPr>
            </w:pPr>
            <w:r w:rsidRPr="004D4ABE">
              <w:rPr>
                <w:b/>
                <w:bCs/>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AD4D97" w:rsidRPr="004D4ABE" w:rsidTr="00F0482B">
        <w:trPr>
          <w:trHeight w:val="232"/>
        </w:trPr>
        <w:tc>
          <w:tcPr>
            <w:tcW w:w="1975" w:type="dxa"/>
            <w:vMerge/>
            <w:vAlign w:val="center"/>
          </w:tcPr>
          <w:p w:rsidR="00AD4D97" w:rsidRPr="004D4ABE" w:rsidRDefault="00AD4D97" w:rsidP="00F0482B">
            <w:pPr>
              <w:jc w:val="center"/>
              <w:rPr>
                <w:b/>
                <w:bCs/>
                <w:sz w:val="18"/>
                <w:szCs w:val="18"/>
              </w:rPr>
            </w:pPr>
          </w:p>
        </w:tc>
        <w:tc>
          <w:tcPr>
            <w:tcW w:w="1134" w:type="dxa"/>
            <w:vMerge/>
            <w:vAlign w:val="center"/>
          </w:tcPr>
          <w:p w:rsidR="00AD4D97" w:rsidRPr="004D4ABE" w:rsidRDefault="00AD4D97" w:rsidP="00F0482B">
            <w:pPr>
              <w:jc w:val="center"/>
              <w:rPr>
                <w:b/>
                <w:bCs/>
                <w:sz w:val="18"/>
                <w:szCs w:val="18"/>
              </w:rPr>
            </w:pPr>
          </w:p>
        </w:tc>
        <w:tc>
          <w:tcPr>
            <w:tcW w:w="2410" w:type="dxa"/>
            <w:gridSpan w:val="2"/>
            <w:vMerge/>
            <w:vAlign w:val="center"/>
          </w:tcPr>
          <w:p w:rsidR="00AD4D97" w:rsidRPr="004D4ABE" w:rsidRDefault="00AD4D97" w:rsidP="00F0482B">
            <w:pPr>
              <w:jc w:val="center"/>
              <w:rPr>
                <w:b/>
                <w:bCs/>
                <w:sz w:val="18"/>
                <w:szCs w:val="18"/>
              </w:rPr>
            </w:pPr>
          </w:p>
        </w:tc>
        <w:tc>
          <w:tcPr>
            <w:tcW w:w="1708" w:type="dxa"/>
            <w:vMerge/>
            <w:vAlign w:val="center"/>
          </w:tcPr>
          <w:p w:rsidR="00AD4D97" w:rsidRPr="004D4ABE" w:rsidRDefault="00AD4D97" w:rsidP="00F0482B">
            <w:pPr>
              <w:jc w:val="center"/>
              <w:rPr>
                <w:b/>
                <w:bCs/>
                <w:sz w:val="18"/>
                <w:szCs w:val="18"/>
              </w:rPr>
            </w:pPr>
          </w:p>
        </w:tc>
        <w:tc>
          <w:tcPr>
            <w:tcW w:w="985" w:type="dxa"/>
            <w:vMerge/>
            <w:vAlign w:val="center"/>
          </w:tcPr>
          <w:p w:rsidR="00AD4D97" w:rsidRPr="004D4ABE" w:rsidRDefault="00AD4D97" w:rsidP="00F0482B">
            <w:pPr>
              <w:jc w:val="center"/>
              <w:rPr>
                <w:b/>
                <w:bCs/>
                <w:sz w:val="18"/>
                <w:szCs w:val="18"/>
              </w:rPr>
            </w:pPr>
          </w:p>
        </w:tc>
        <w:tc>
          <w:tcPr>
            <w:tcW w:w="1276" w:type="dxa"/>
            <w:vMerge/>
            <w:vAlign w:val="center"/>
          </w:tcPr>
          <w:p w:rsidR="00AD4D97" w:rsidRPr="004D4ABE" w:rsidRDefault="00AD4D97" w:rsidP="00F0482B">
            <w:pPr>
              <w:jc w:val="center"/>
              <w:rPr>
                <w:b/>
                <w:bCs/>
                <w:sz w:val="18"/>
                <w:szCs w:val="18"/>
              </w:rPr>
            </w:pPr>
          </w:p>
        </w:tc>
        <w:tc>
          <w:tcPr>
            <w:tcW w:w="1708" w:type="dxa"/>
            <w:vMerge/>
            <w:vAlign w:val="center"/>
          </w:tcPr>
          <w:p w:rsidR="00AD4D97" w:rsidRPr="004D4ABE" w:rsidRDefault="00AD4D97" w:rsidP="00F0482B">
            <w:pPr>
              <w:jc w:val="center"/>
              <w:rPr>
                <w:b/>
                <w:bCs/>
                <w:sz w:val="18"/>
                <w:szCs w:val="18"/>
              </w:rPr>
            </w:pPr>
          </w:p>
        </w:tc>
        <w:tc>
          <w:tcPr>
            <w:tcW w:w="1268" w:type="dxa"/>
            <w:vMerge/>
            <w:vAlign w:val="center"/>
          </w:tcPr>
          <w:p w:rsidR="00AD4D97" w:rsidRPr="004D4ABE" w:rsidRDefault="00AD4D97" w:rsidP="00F0482B">
            <w:pPr>
              <w:ind w:firstLine="1"/>
              <w:jc w:val="center"/>
              <w:rPr>
                <w:b/>
                <w:bCs/>
                <w:sz w:val="18"/>
                <w:szCs w:val="18"/>
              </w:rPr>
            </w:pPr>
          </w:p>
        </w:tc>
        <w:tc>
          <w:tcPr>
            <w:tcW w:w="1276" w:type="dxa"/>
            <w:vMerge w:val="restart"/>
            <w:vAlign w:val="center"/>
          </w:tcPr>
          <w:p w:rsidR="00AD4D97" w:rsidRPr="004D4ABE" w:rsidRDefault="00AD4D97" w:rsidP="00F0482B">
            <w:pPr>
              <w:jc w:val="center"/>
              <w:rPr>
                <w:b/>
                <w:bCs/>
                <w:sz w:val="18"/>
                <w:szCs w:val="18"/>
              </w:rPr>
            </w:pPr>
            <w:r w:rsidRPr="004D4ABE">
              <w:rPr>
                <w:b/>
                <w:bCs/>
                <w:sz w:val="18"/>
                <w:szCs w:val="18"/>
              </w:rPr>
              <w:t xml:space="preserve">Предельное количество этажей (этаж) </w:t>
            </w:r>
            <w:r w:rsidRPr="004D4ABE">
              <w:rPr>
                <w:b/>
                <w:bCs/>
                <w:sz w:val="18"/>
                <w:szCs w:val="18"/>
              </w:rPr>
              <w:br/>
            </w:r>
            <w:r w:rsidRPr="004D4ABE">
              <w:rPr>
                <w:b/>
                <w:bCs/>
                <w:sz w:val="18"/>
                <w:szCs w:val="18"/>
              </w:rPr>
              <w:br/>
              <w:t>/ предельная высота строения (м)</w:t>
            </w:r>
          </w:p>
        </w:tc>
        <w:tc>
          <w:tcPr>
            <w:tcW w:w="1559" w:type="dxa"/>
            <w:vMerge w:val="restart"/>
            <w:vAlign w:val="center"/>
          </w:tcPr>
          <w:p w:rsidR="00AD4D97" w:rsidRPr="004D4ABE" w:rsidRDefault="00AD4D97" w:rsidP="00F0482B">
            <w:pPr>
              <w:jc w:val="center"/>
              <w:rPr>
                <w:b/>
                <w:bCs/>
                <w:sz w:val="18"/>
                <w:szCs w:val="18"/>
              </w:rPr>
            </w:pPr>
            <w:r w:rsidRPr="004D4ABE">
              <w:rPr>
                <w:b/>
                <w:bCs/>
                <w:sz w:val="18"/>
                <w:szCs w:val="18"/>
              </w:rPr>
              <w:t>Максимальный процент застройки в границах земельного участка, составляет часть максимального процента застройки основного вида разрешенного использования (%)</w:t>
            </w:r>
          </w:p>
        </w:tc>
      </w:tr>
      <w:tr w:rsidR="00AD4D97" w:rsidRPr="004D4ABE" w:rsidTr="00F0482B">
        <w:trPr>
          <w:trHeight w:val="1974"/>
        </w:trPr>
        <w:tc>
          <w:tcPr>
            <w:tcW w:w="1975" w:type="dxa"/>
            <w:vMerge/>
            <w:vAlign w:val="center"/>
          </w:tcPr>
          <w:p w:rsidR="00AD4D97" w:rsidRPr="004D4ABE" w:rsidRDefault="00AD4D97" w:rsidP="00F0482B">
            <w:pPr>
              <w:jc w:val="center"/>
              <w:rPr>
                <w:b/>
                <w:bCs/>
                <w:sz w:val="20"/>
              </w:rPr>
            </w:pPr>
          </w:p>
        </w:tc>
        <w:tc>
          <w:tcPr>
            <w:tcW w:w="1134" w:type="dxa"/>
            <w:vMerge/>
            <w:vAlign w:val="center"/>
          </w:tcPr>
          <w:p w:rsidR="00AD4D97" w:rsidRPr="004D4ABE" w:rsidRDefault="00AD4D97" w:rsidP="00F0482B">
            <w:pPr>
              <w:jc w:val="center"/>
              <w:rPr>
                <w:b/>
                <w:bCs/>
                <w:sz w:val="20"/>
              </w:rPr>
            </w:pPr>
          </w:p>
        </w:tc>
        <w:tc>
          <w:tcPr>
            <w:tcW w:w="1134" w:type="dxa"/>
            <w:vAlign w:val="center"/>
          </w:tcPr>
          <w:p w:rsidR="00AD4D97" w:rsidRPr="004D4ABE" w:rsidRDefault="00AD4D97" w:rsidP="00F0482B">
            <w:pPr>
              <w:jc w:val="center"/>
              <w:rPr>
                <w:b/>
                <w:bCs/>
                <w:sz w:val="18"/>
                <w:szCs w:val="18"/>
              </w:rPr>
            </w:pPr>
            <w:r w:rsidRPr="004D4ABE">
              <w:rPr>
                <w:b/>
                <w:sz w:val="18"/>
                <w:szCs w:val="18"/>
              </w:rPr>
              <w:t>минимальная площадь (</w:t>
            </w:r>
            <w:proofErr w:type="spellStart"/>
            <w:r w:rsidRPr="004D4ABE">
              <w:rPr>
                <w:b/>
                <w:sz w:val="18"/>
                <w:szCs w:val="18"/>
              </w:rPr>
              <w:t>кв.м</w:t>
            </w:r>
            <w:proofErr w:type="spellEnd"/>
            <w:r w:rsidRPr="004D4ABE">
              <w:rPr>
                <w:b/>
                <w:sz w:val="18"/>
                <w:szCs w:val="18"/>
              </w:rPr>
              <w:t>.)</w:t>
            </w:r>
          </w:p>
        </w:tc>
        <w:tc>
          <w:tcPr>
            <w:tcW w:w="1276" w:type="dxa"/>
            <w:vAlign w:val="center"/>
          </w:tcPr>
          <w:p w:rsidR="00AD4D97" w:rsidRPr="004D4ABE" w:rsidRDefault="00AD4D97" w:rsidP="00F0482B">
            <w:pPr>
              <w:jc w:val="center"/>
              <w:rPr>
                <w:b/>
                <w:sz w:val="18"/>
                <w:szCs w:val="18"/>
              </w:rPr>
            </w:pPr>
            <w:r w:rsidRPr="004D4ABE">
              <w:rPr>
                <w:b/>
                <w:sz w:val="18"/>
                <w:szCs w:val="18"/>
              </w:rPr>
              <w:t>максимальная площадь</w:t>
            </w:r>
          </w:p>
          <w:p w:rsidR="00AD4D97" w:rsidRPr="004D4ABE" w:rsidRDefault="00AD4D97" w:rsidP="00F0482B">
            <w:pPr>
              <w:jc w:val="center"/>
              <w:rPr>
                <w:b/>
                <w:bCs/>
                <w:sz w:val="18"/>
                <w:szCs w:val="18"/>
              </w:rPr>
            </w:pPr>
            <w:r w:rsidRPr="004D4ABE">
              <w:rPr>
                <w:b/>
                <w:sz w:val="18"/>
                <w:szCs w:val="18"/>
              </w:rPr>
              <w:t>(</w:t>
            </w:r>
            <w:proofErr w:type="spellStart"/>
            <w:r w:rsidRPr="004D4ABE">
              <w:rPr>
                <w:b/>
                <w:sz w:val="18"/>
                <w:szCs w:val="18"/>
              </w:rPr>
              <w:t>кв.м</w:t>
            </w:r>
            <w:proofErr w:type="spellEnd"/>
            <w:r w:rsidRPr="004D4ABE">
              <w:rPr>
                <w:b/>
                <w:sz w:val="18"/>
                <w:szCs w:val="18"/>
              </w:rPr>
              <w:t>.)</w:t>
            </w:r>
          </w:p>
        </w:tc>
        <w:tc>
          <w:tcPr>
            <w:tcW w:w="1708" w:type="dxa"/>
            <w:vMerge/>
            <w:vAlign w:val="center"/>
          </w:tcPr>
          <w:p w:rsidR="00AD4D97" w:rsidRPr="004D4ABE" w:rsidRDefault="00AD4D97" w:rsidP="00F0482B">
            <w:pPr>
              <w:jc w:val="center"/>
              <w:rPr>
                <w:b/>
                <w:bCs/>
                <w:sz w:val="20"/>
              </w:rPr>
            </w:pPr>
          </w:p>
        </w:tc>
        <w:tc>
          <w:tcPr>
            <w:tcW w:w="985" w:type="dxa"/>
            <w:vMerge/>
            <w:vAlign w:val="center"/>
          </w:tcPr>
          <w:p w:rsidR="00AD4D97" w:rsidRPr="004D4ABE" w:rsidRDefault="00AD4D97" w:rsidP="00F0482B">
            <w:pPr>
              <w:ind w:left="-108"/>
              <w:jc w:val="center"/>
              <w:rPr>
                <w:b/>
                <w:bCs/>
                <w:sz w:val="20"/>
              </w:rPr>
            </w:pPr>
          </w:p>
        </w:tc>
        <w:tc>
          <w:tcPr>
            <w:tcW w:w="1276" w:type="dxa"/>
            <w:vMerge/>
            <w:vAlign w:val="center"/>
          </w:tcPr>
          <w:p w:rsidR="00AD4D97" w:rsidRPr="004D4ABE" w:rsidRDefault="00AD4D97" w:rsidP="00F0482B">
            <w:pPr>
              <w:jc w:val="center"/>
              <w:rPr>
                <w:b/>
                <w:bCs/>
                <w:sz w:val="20"/>
              </w:rPr>
            </w:pPr>
          </w:p>
        </w:tc>
        <w:tc>
          <w:tcPr>
            <w:tcW w:w="1708" w:type="dxa"/>
            <w:vMerge/>
            <w:vAlign w:val="center"/>
          </w:tcPr>
          <w:p w:rsidR="00AD4D97" w:rsidRPr="004D4ABE" w:rsidRDefault="00AD4D97" w:rsidP="00F0482B">
            <w:pPr>
              <w:jc w:val="center"/>
              <w:rPr>
                <w:b/>
                <w:bCs/>
                <w:sz w:val="20"/>
              </w:rPr>
            </w:pPr>
          </w:p>
        </w:tc>
        <w:tc>
          <w:tcPr>
            <w:tcW w:w="1268" w:type="dxa"/>
            <w:vMerge/>
            <w:vAlign w:val="center"/>
          </w:tcPr>
          <w:p w:rsidR="00AD4D97" w:rsidRPr="004D4ABE" w:rsidRDefault="00AD4D97" w:rsidP="00F0482B">
            <w:pPr>
              <w:ind w:left="-108"/>
              <w:jc w:val="center"/>
              <w:rPr>
                <w:b/>
                <w:bCs/>
                <w:sz w:val="20"/>
              </w:rPr>
            </w:pPr>
          </w:p>
        </w:tc>
        <w:tc>
          <w:tcPr>
            <w:tcW w:w="1276" w:type="dxa"/>
            <w:vMerge/>
            <w:vAlign w:val="center"/>
          </w:tcPr>
          <w:p w:rsidR="00AD4D97" w:rsidRPr="004D4ABE" w:rsidRDefault="00AD4D97" w:rsidP="00F0482B">
            <w:pPr>
              <w:ind w:left="-108"/>
              <w:jc w:val="center"/>
              <w:rPr>
                <w:b/>
                <w:bCs/>
                <w:sz w:val="20"/>
              </w:rPr>
            </w:pPr>
          </w:p>
        </w:tc>
        <w:tc>
          <w:tcPr>
            <w:tcW w:w="1559" w:type="dxa"/>
            <w:vMerge/>
            <w:vAlign w:val="center"/>
          </w:tcPr>
          <w:p w:rsidR="00AD4D97" w:rsidRPr="004D4ABE" w:rsidRDefault="00AD4D97" w:rsidP="00F0482B">
            <w:pPr>
              <w:ind w:left="-108"/>
              <w:jc w:val="center"/>
              <w:rPr>
                <w:b/>
                <w:bCs/>
                <w:sz w:val="20"/>
              </w:rPr>
            </w:pPr>
          </w:p>
        </w:tc>
      </w:tr>
      <w:tr w:rsidR="00AD4D97" w:rsidRPr="004D4ABE" w:rsidTr="00F0482B">
        <w:trPr>
          <w:trHeight w:val="244"/>
        </w:trPr>
        <w:tc>
          <w:tcPr>
            <w:tcW w:w="1975" w:type="dxa"/>
            <w:vAlign w:val="center"/>
          </w:tcPr>
          <w:p w:rsidR="00AD4D97" w:rsidRPr="004D4ABE" w:rsidRDefault="00AD4D97" w:rsidP="00F0482B">
            <w:pPr>
              <w:jc w:val="center"/>
              <w:rPr>
                <w:sz w:val="20"/>
              </w:rPr>
            </w:pPr>
            <w:r w:rsidRPr="004D4ABE">
              <w:rPr>
                <w:sz w:val="20"/>
              </w:rPr>
              <w:t>Хранение автотранспорта</w:t>
            </w:r>
          </w:p>
        </w:tc>
        <w:tc>
          <w:tcPr>
            <w:tcW w:w="1134" w:type="dxa"/>
            <w:vAlign w:val="center"/>
          </w:tcPr>
          <w:p w:rsidR="00AD4D97" w:rsidRPr="004D4ABE" w:rsidRDefault="00AD4D97" w:rsidP="00F0482B">
            <w:pPr>
              <w:jc w:val="center"/>
              <w:rPr>
                <w:sz w:val="20"/>
              </w:rPr>
            </w:pPr>
            <w:r w:rsidRPr="004D4ABE">
              <w:rPr>
                <w:sz w:val="20"/>
              </w:rPr>
              <w:t>2.7.1</w:t>
            </w:r>
          </w:p>
        </w:tc>
        <w:tc>
          <w:tcPr>
            <w:tcW w:w="1134" w:type="dxa"/>
            <w:vAlign w:val="center"/>
          </w:tcPr>
          <w:p w:rsidR="00AD4D97" w:rsidRPr="004D4ABE" w:rsidRDefault="004C5F4E" w:rsidP="00F0482B">
            <w:pPr>
              <w:jc w:val="center"/>
              <w:rPr>
                <w:sz w:val="20"/>
              </w:rPr>
            </w:pPr>
            <w:r>
              <w:rPr>
                <w:sz w:val="20"/>
              </w:rPr>
              <w:t>200</w:t>
            </w:r>
          </w:p>
        </w:tc>
        <w:tc>
          <w:tcPr>
            <w:tcW w:w="1276" w:type="dxa"/>
            <w:vAlign w:val="center"/>
          </w:tcPr>
          <w:p w:rsidR="00AD4D97" w:rsidRPr="004D4ABE" w:rsidRDefault="00AD4D97" w:rsidP="00F0482B">
            <w:pPr>
              <w:jc w:val="center"/>
              <w:rPr>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сооружений- 3</w:t>
            </w:r>
          </w:p>
        </w:tc>
        <w:tc>
          <w:tcPr>
            <w:tcW w:w="985" w:type="dxa"/>
            <w:vAlign w:val="center"/>
          </w:tcPr>
          <w:p w:rsidR="00AD4D97" w:rsidRPr="004D4ABE" w:rsidRDefault="00AD4D97" w:rsidP="00F0482B">
            <w:pPr>
              <w:ind w:left="-108"/>
              <w:jc w:val="center"/>
              <w:rPr>
                <w:sz w:val="20"/>
              </w:rPr>
            </w:pPr>
            <w:r w:rsidRPr="004D4ABE">
              <w:rPr>
                <w:sz w:val="20"/>
              </w:rPr>
              <w:t>/ 30</w:t>
            </w:r>
          </w:p>
        </w:tc>
        <w:tc>
          <w:tcPr>
            <w:tcW w:w="1276" w:type="dxa"/>
            <w:vAlign w:val="center"/>
          </w:tcPr>
          <w:p w:rsidR="00AD4D97" w:rsidRPr="004D4ABE" w:rsidRDefault="00AD4D97" w:rsidP="00F0482B">
            <w:pPr>
              <w:jc w:val="center"/>
              <w:rPr>
                <w:sz w:val="20"/>
              </w:rPr>
            </w:pPr>
          </w:p>
        </w:tc>
        <w:tc>
          <w:tcPr>
            <w:tcW w:w="1708" w:type="dxa"/>
            <w:vAlign w:val="center"/>
          </w:tcPr>
          <w:p w:rsidR="00AD4D97" w:rsidRPr="004D4ABE" w:rsidRDefault="00AD4D97" w:rsidP="00F0482B">
            <w:pPr>
              <w:ind w:right="-107"/>
              <w:jc w:val="center"/>
              <w:rPr>
                <w:sz w:val="18"/>
                <w:szCs w:val="18"/>
              </w:rPr>
            </w:pPr>
          </w:p>
        </w:tc>
        <w:tc>
          <w:tcPr>
            <w:tcW w:w="1268" w:type="dxa"/>
            <w:noWrap/>
            <w:vAlign w:val="center"/>
          </w:tcPr>
          <w:p w:rsidR="00AD4D97" w:rsidRPr="004D4ABE" w:rsidRDefault="00AD4D97" w:rsidP="00F0482B">
            <w:pPr>
              <w:jc w:val="center"/>
              <w:rPr>
                <w:sz w:val="18"/>
                <w:szCs w:val="18"/>
              </w:rPr>
            </w:pPr>
          </w:p>
        </w:tc>
        <w:tc>
          <w:tcPr>
            <w:tcW w:w="1276" w:type="dxa"/>
            <w:vAlign w:val="center"/>
          </w:tcPr>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hRule="exact" w:val="978"/>
        </w:trPr>
        <w:tc>
          <w:tcPr>
            <w:tcW w:w="1975" w:type="dxa"/>
            <w:vAlign w:val="center"/>
          </w:tcPr>
          <w:p w:rsidR="00AD4D97" w:rsidRPr="004D4ABE" w:rsidRDefault="00AD4D97" w:rsidP="00F0482B">
            <w:pPr>
              <w:jc w:val="center"/>
              <w:rPr>
                <w:sz w:val="20"/>
              </w:rPr>
            </w:pPr>
            <w:r w:rsidRPr="004D4ABE">
              <w:rPr>
                <w:sz w:val="20"/>
              </w:rPr>
              <w:lastRenderedPageBreak/>
              <w:t>Предоставление коммунальных услуг</w:t>
            </w:r>
          </w:p>
        </w:tc>
        <w:tc>
          <w:tcPr>
            <w:tcW w:w="1134" w:type="dxa"/>
            <w:vAlign w:val="center"/>
          </w:tcPr>
          <w:p w:rsidR="00AD4D97" w:rsidRPr="004D4ABE" w:rsidRDefault="00AD4D97" w:rsidP="00F0482B">
            <w:pPr>
              <w:jc w:val="center"/>
              <w:rPr>
                <w:sz w:val="20"/>
              </w:rPr>
            </w:pPr>
            <w:r w:rsidRPr="004D4ABE">
              <w:rPr>
                <w:iCs/>
                <w:sz w:val="20"/>
              </w:rPr>
              <w:t>3.1.1</w:t>
            </w:r>
          </w:p>
        </w:tc>
        <w:tc>
          <w:tcPr>
            <w:tcW w:w="1134" w:type="dxa"/>
            <w:vAlign w:val="center"/>
          </w:tcPr>
          <w:p w:rsidR="00AD4D97" w:rsidRPr="004D4ABE" w:rsidRDefault="004C5F4E" w:rsidP="00F0482B">
            <w:pPr>
              <w:jc w:val="center"/>
              <w:rPr>
                <w:color w:val="000000"/>
                <w:sz w:val="20"/>
              </w:rPr>
            </w:pPr>
            <w:r>
              <w:rPr>
                <w:sz w:val="20"/>
              </w:rPr>
              <w:t>200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r w:rsidRPr="004D4ABE">
              <w:rPr>
                <w:color w:val="000000"/>
                <w:sz w:val="20"/>
              </w:rPr>
              <w:t>60</w:t>
            </w:r>
          </w:p>
        </w:tc>
        <w:tc>
          <w:tcPr>
            <w:tcW w:w="1708" w:type="dxa"/>
            <w:vAlign w:val="center"/>
          </w:tcPr>
          <w:p w:rsidR="00AD4D97" w:rsidRPr="004D4ABE" w:rsidRDefault="00AD4D97" w:rsidP="00F0482B">
            <w:pPr>
              <w:jc w:val="center"/>
              <w:rPr>
                <w:sz w:val="18"/>
                <w:szCs w:val="18"/>
              </w:rPr>
            </w:pPr>
          </w:p>
        </w:tc>
        <w:tc>
          <w:tcPr>
            <w:tcW w:w="1268" w:type="dxa"/>
            <w:noWrap/>
            <w:vAlign w:val="center"/>
          </w:tcPr>
          <w:p w:rsidR="00AD4D97" w:rsidRPr="004D4ABE" w:rsidRDefault="00AD4D97" w:rsidP="00F0482B">
            <w:pPr>
              <w:jc w:val="center"/>
              <w:rPr>
                <w:sz w:val="18"/>
                <w:szCs w:val="18"/>
              </w:rPr>
            </w:pPr>
          </w:p>
        </w:tc>
        <w:tc>
          <w:tcPr>
            <w:tcW w:w="1276" w:type="dxa"/>
            <w:vAlign w:val="center"/>
          </w:tcPr>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838"/>
        </w:trPr>
        <w:tc>
          <w:tcPr>
            <w:tcW w:w="1975" w:type="dxa"/>
            <w:vAlign w:val="center"/>
          </w:tcPr>
          <w:p w:rsidR="00AD4D97" w:rsidRPr="004D4ABE" w:rsidRDefault="00AD4D97" w:rsidP="00F0482B">
            <w:pPr>
              <w:ind w:right="-110"/>
              <w:jc w:val="center"/>
              <w:rPr>
                <w:sz w:val="20"/>
              </w:rPr>
            </w:pPr>
            <w:r w:rsidRPr="004D4ABE">
              <w:rPr>
                <w:sz w:val="20"/>
              </w:rPr>
              <w:t>Административные здания организаций, обеспечивающих предоставление коммунальных услуг</w:t>
            </w:r>
          </w:p>
        </w:tc>
        <w:tc>
          <w:tcPr>
            <w:tcW w:w="1134" w:type="dxa"/>
            <w:vAlign w:val="center"/>
          </w:tcPr>
          <w:p w:rsidR="00AD4D97" w:rsidRPr="004D4ABE" w:rsidRDefault="00AD4D97" w:rsidP="00F0482B">
            <w:pPr>
              <w:jc w:val="center"/>
              <w:rPr>
                <w:iCs/>
                <w:sz w:val="20"/>
              </w:rPr>
            </w:pPr>
            <w:r w:rsidRPr="004D4ABE">
              <w:rPr>
                <w:iCs/>
                <w:sz w:val="20"/>
              </w:rPr>
              <w:t>3.1.2</w:t>
            </w:r>
          </w:p>
        </w:tc>
        <w:tc>
          <w:tcPr>
            <w:tcW w:w="1134" w:type="dxa"/>
            <w:vAlign w:val="center"/>
          </w:tcPr>
          <w:p w:rsidR="00AD4D97" w:rsidRPr="004D4ABE" w:rsidRDefault="004C5F4E" w:rsidP="00F0482B">
            <w:pPr>
              <w:jc w:val="center"/>
              <w:rPr>
                <w:color w:val="000000"/>
                <w:sz w:val="20"/>
              </w:rPr>
            </w:pPr>
            <w:r>
              <w:rPr>
                <w:sz w:val="20"/>
              </w:rPr>
              <w:t>200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ind w:right="-107"/>
              <w:jc w:val="center"/>
              <w:rPr>
                <w:sz w:val="18"/>
                <w:szCs w:val="18"/>
              </w:rPr>
            </w:pPr>
            <w:r w:rsidRPr="004D4ABE">
              <w:rPr>
                <w:sz w:val="18"/>
                <w:szCs w:val="18"/>
              </w:rPr>
              <w:t>Служебные гаражи</w:t>
            </w:r>
          </w:p>
        </w:tc>
        <w:tc>
          <w:tcPr>
            <w:tcW w:w="1268" w:type="dxa"/>
            <w:noWrap/>
            <w:vAlign w:val="center"/>
          </w:tcPr>
          <w:p w:rsidR="00AD4D97" w:rsidRPr="004D4ABE" w:rsidRDefault="00AD4D97" w:rsidP="00F0482B">
            <w:pPr>
              <w:jc w:val="center"/>
              <w:rPr>
                <w:sz w:val="18"/>
                <w:szCs w:val="18"/>
              </w:rPr>
            </w:pPr>
            <w:r w:rsidRPr="004D4ABE">
              <w:rPr>
                <w:sz w:val="18"/>
                <w:szCs w:val="18"/>
              </w:rPr>
              <w:t>4.9</w:t>
            </w:r>
          </w:p>
        </w:tc>
        <w:tc>
          <w:tcPr>
            <w:tcW w:w="1276" w:type="dxa"/>
            <w:vAlign w:val="center"/>
          </w:tcPr>
          <w:p w:rsidR="00AD4D97" w:rsidRPr="004D4ABE" w:rsidRDefault="00AD4D97" w:rsidP="00F0482B">
            <w:pPr>
              <w:jc w:val="center"/>
              <w:rPr>
                <w:sz w:val="18"/>
                <w:szCs w:val="18"/>
              </w:rPr>
            </w:pPr>
            <w:r w:rsidRPr="004D4ABE">
              <w:rPr>
                <w:sz w:val="18"/>
                <w:szCs w:val="18"/>
              </w:rPr>
              <w:t>/ 30</w:t>
            </w:r>
          </w:p>
        </w:tc>
        <w:tc>
          <w:tcPr>
            <w:tcW w:w="1559" w:type="dxa"/>
            <w:vAlign w:val="center"/>
          </w:tcPr>
          <w:p w:rsidR="00AD4D97" w:rsidRPr="004D4ABE" w:rsidRDefault="00AD4D97" w:rsidP="00F0482B">
            <w:pPr>
              <w:jc w:val="center"/>
              <w:rPr>
                <w:sz w:val="18"/>
                <w:szCs w:val="18"/>
              </w:rPr>
            </w:pPr>
          </w:p>
        </w:tc>
      </w:tr>
      <w:tr w:rsidR="00AD4D97" w:rsidRPr="004D4ABE" w:rsidTr="00F0482B">
        <w:trPr>
          <w:trHeight w:val="570"/>
        </w:trPr>
        <w:tc>
          <w:tcPr>
            <w:tcW w:w="1975" w:type="dxa"/>
            <w:vAlign w:val="center"/>
          </w:tcPr>
          <w:p w:rsidR="00AD4D97" w:rsidRPr="004D4ABE" w:rsidRDefault="00AD4D97" w:rsidP="00F0482B">
            <w:pPr>
              <w:ind w:right="-110"/>
              <w:jc w:val="center"/>
              <w:rPr>
                <w:sz w:val="20"/>
              </w:rPr>
            </w:pPr>
            <w:r w:rsidRPr="004D4ABE">
              <w:rPr>
                <w:sz w:val="20"/>
              </w:rPr>
              <w:t>Бытовое обслуживание</w:t>
            </w:r>
          </w:p>
        </w:tc>
        <w:tc>
          <w:tcPr>
            <w:tcW w:w="1134" w:type="dxa"/>
            <w:vAlign w:val="center"/>
          </w:tcPr>
          <w:p w:rsidR="00AD4D97" w:rsidRPr="004D4ABE" w:rsidRDefault="00AD4D97" w:rsidP="00F0482B">
            <w:pPr>
              <w:jc w:val="center"/>
              <w:rPr>
                <w:iCs/>
                <w:sz w:val="20"/>
              </w:rPr>
            </w:pPr>
            <w:r w:rsidRPr="004D4ABE">
              <w:rPr>
                <w:iCs/>
                <w:sz w:val="20"/>
              </w:rPr>
              <w:t>3.3</w:t>
            </w:r>
          </w:p>
        </w:tc>
        <w:tc>
          <w:tcPr>
            <w:tcW w:w="1134" w:type="dxa"/>
            <w:vAlign w:val="center"/>
          </w:tcPr>
          <w:p w:rsidR="00AD4D97" w:rsidRPr="004D4ABE" w:rsidRDefault="004C5F4E" w:rsidP="00F0482B">
            <w:pPr>
              <w:jc w:val="center"/>
              <w:rPr>
                <w:color w:val="000000"/>
                <w:sz w:val="20"/>
              </w:rPr>
            </w:pPr>
            <w:r>
              <w:rPr>
                <w:sz w:val="20"/>
              </w:rPr>
              <w:t>200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ind w:right="-107"/>
              <w:jc w:val="center"/>
              <w:rPr>
                <w:sz w:val="18"/>
                <w:szCs w:val="18"/>
              </w:rPr>
            </w:pPr>
          </w:p>
          <w:p w:rsidR="00AD4D97" w:rsidRPr="004D4ABE" w:rsidRDefault="00AD4D97" w:rsidP="00F0482B">
            <w:pPr>
              <w:ind w:right="-107"/>
              <w:jc w:val="center"/>
              <w:rPr>
                <w:sz w:val="18"/>
                <w:szCs w:val="18"/>
              </w:rPr>
            </w:pPr>
            <w:r w:rsidRPr="004D4ABE">
              <w:rPr>
                <w:sz w:val="18"/>
                <w:szCs w:val="18"/>
              </w:rPr>
              <w:t>Служебные гаражи</w:t>
            </w:r>
          </w:p>
        </w:tc>
        <w:tc>
          <w:tcPr>
            <w:tcW w:w="1268" w:type="dxa"/>
            <w:noWrap/>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4.9</w:t>
            </w:r>
          </w:p>
        </w:tc>
        <w:tc>
          <w:tcPr>
            <w:tcW w:w="1276" w:type="dxa"/>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tc>
        <w:tc>
          <w:tcPr>
            <w:tcW w:w="1559" w:type="dxa"/>
            <w:vAlign w:val="center"/>
          </w:tcPr>
          <w:p w:rsidR="00AD4D97" w:rsidRPr="004D4ABE" w:rsidRDefault="00AD4D97" w:rsidP="00F0482B">
            <w:pPr>
              <w:jc w:val="center"/>
              <w:rPr>
                <w:color w:val="FF0000"/>
                <w:sz w:val="18"/>
                <w:szCs w:val="18"/>
              </w:rPr>
            </w:pPr>
          </w:p>
        </w:tc>
      </w:tr>
      <w:tr w:rsidR="00AD4D97" w:rsidRPr="004D4ABE" w:rsidTr="00F0482B">
        <w:trPr>
          <w:trHeight w:val="788"/>
        </w:trPr>
        <w:tc>
          <w:tcPr>
            <w:tcW w:w="1975" w:type="dxa"/>
            <w:vAlign w:val="center"/>
          </w:tcPr>
          <w:p w:rsidR="00AD4D97" w:rsidRPr="004D4ABE" w:rsidRDefault="00AD4D97" w:rsidP="00F0482B">
            <w:pPr>
              <w:jc w:val="center"/>
              <w:rPr>
                <w:sz w:val="20"/>
              </w:rPr>
            </w:pPr>
            <w:r w:rsidRPr="004D4ABE">
              <w:rPr>
                <w:sz w:val="20"/>
              </w:rPr>
              <w:t>Обеспечение деятельности в области гидрометеорологии и смежных с ней областях</w:t>
            </w:r>
          </w:p>
        </w:tc>
        <w:tc>
          <w:tcPr>
            <w:tcW w:w="1134" w:type="dxa"/>
            <w:vAlign w:val="center"/>
          </w:tcPr>
          <w:p w:rsidR="00AD4D97" w:rsidRPr="004D4ABE" w:rsidRDefault="00AD4D97" w:rsidP="00F0482B">
            <w:pPr>
              <w:jc w:val="center"/>
              <w:rPr>
                <w:sz w:val="20"/>
              </w:rPr>
            </w:pPr>
            <w:r w:rsidRPr="004D4ABE">
              <w:rPr>
                <w:sz w:val="20"/>
              </w:rPr>
              <w:t>3.9.1</w:t>
            </w:r>
          </w:p>
        </w:tc>
        <w:tc>
          <w:tcPr>
            <w:tcW w:w="1134" w:type="dxa"/>
            <w:vAlign w:val="center"/>
          </w:tcPr>
          <w:p w:rsidR="00AD4D97" w:rsidRPr="004D4ABE" w:rsidRDefault="004C5F4E" w:rsidP="00F0482B">
            <w:pPr>
              <w:jc w:val="center"/>
              <w:rPr>
                <w:color w:val="000000"/>
                <w:sz w:val="20"/>
              </w:rPr>
            </w:pPr>
            <w:r>
              <w:rPr>
                <w:sz w:val="20"/>
              </w:rPr>
              <w:t>200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ind w:right="-107"/>
              <w:jc w:val="center"/>
              <w:rPr>
                <w:sz w:val="18"/>
                <w:szCs w:val="18"/>
              </w:rPr>
            </w:pPr>
          </w:p>
          <w:p w:rsidR="00AD4D97" w:rsidRPr="004D4ABE" w:rsidRDefault="00AD4D97" w:rsidP="00F0482B">
            <w:pPr>
              <w:ind w:right="-107"/>
              <w:jc w:val="center"/>
              <w:rPr>
                <w:sz w:val="18"/>
                <w:szCs w:val="18"/>
              </w:rPr>
            </w:pPr>
            <w:r w:rsidRPr="004D4ABE">
              <w:rPr>
                <w:sz w:val="18"/>
                <w:szCs w:val="18"/>
              </w:rPr>
              <w:t>Служебные гаражи</w:t>
            </w:r>
          </w:p>
        </w:tc>
        <w:tc>
          <w:tcPr>
            <w:tcW w:w="1268" w:type="dxa"/>
            <w:noWrap/>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4.9</w:t>
            </w:r>
          </w:p>
        </w:tc>
        <w:tc>
          <w:tcPr>
            <w:tcW w:w="1276" w:type="dxa"/>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tc>
        <w:tc>
          <w:tcPr>
            <w:tcW w:w="1559" w:type="dxa"/>
            <w:vAlign w:val="center"/>
          </w:tcPr>
          <w:p w:rsidR="00AD4D97" w:rsidRPr="004D4ABE" w:rsidRDefault="00AD4D97" w:rsidP="00F0482B">
            <w:pPr>
              <w:jc w:val="center"/>
              <w:rPr>
                <w:sz w:val="18"/>
                <w:szCs w:val="18"/>
              </w:rPr>
            </w:pPr>
          </w:p>
        </w:tc>
      </w:tr>
      <w:tr w:rsidR="00AD4D97" w:rsidRPr="004D4ABE" w:rsidTr="00F0482B">
        <w:trPr>
          <w:trHeight w:val="788"/>
        </w:trPr>
        <w:tc>
          <w:tcPr>
            <w:tcW w:w="1975" w:type="dxa"/>
            <w:vAlign w:val="center"/>
          </w:tcPr>
          <w:p w:rsidR="00AD4D97" w:rsidRPr="004D4ABE" w:rsidRDefault="00AD4D97" w:rsidP="00F0482B">
            <w:pPr>
              <w:jc w:val="center"/>
              <w:rPr>
                <w:sz w:val="20"/>
              </w:rPr>
            </w:pPr>
            <w:r w:rsidRPr="004D4ABE">
              <w:rPr>
                <w:sz w:val="20"/>
              </w:rPr>
              <w:t>Проведение научных исследований</w:t>
            </w:r>
          </w:p>
        </w:tc>
        <w:tc>
          <w:tcPr>
            <w:tcW w:w="1134" w:type="dxa"/>
            <w:vAlign w:val="center"/>
          </w:tcPr>
          <w:p w:rsidR="00AD4D97" w:rsidRPr="004D4ABE" w:rsidRDefault="00AD4D97" w:rsidP="00F0482B">
            <w:pPr>
              <w:jc w:val="center"/>
              <w:rPr>
                <w:sz w:val="20"/>
              </w:rPr>
            </w:pPr>
            <w:r w:rsidRPr="004D4ABE">
              <w:rPr>
                <w:sz w:val="20"/>
              </w:rPr>
              <w:t>3.9.2</w:t>
            </w:r>
          </w:p>
        </w:tc>
        <w:tc>
          <w:tcPr>
            <w:tcW w:w="1134" w:type="dxa"/>
            <w:vAlign w:val="center"/>
          </w:tcPr>
          <w:p w:rsidR="00AD4D97" w:rsidRPr="004D4ABE" w:rsidRDefault="004C5F4E" w:rsidP="00F0482B">
            <w:pPr>
              <w:jc w:val="center"/>
              <w:rPr>
                <w:color w:val="000000"/>
                <w:sz w:val="20"/>
              </w:rPr>
            </w:pPr>
            <w:r>
              <w:rPr>
                <w:sz w:val="20"/>
              </w:rPr>
              <w:t>200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ind w:right="-107"/>
              <w:jc w:val="center"/>
              <w:rPr>
                <w:sz w:val="18"/>
                <w:szCs w:val="18"/>
              </w:rPr>
            </w:pPr>
          </w:p>
          <w:p w:rsidR="00AD4D97" w:rsidRPr="004D4ABE" w:rsidRDefault="00AD4D97" w:rsidP="00F0482B">
            <w:pPr>
              <w:ind w:right="-107"/>
              <w:jc w:val="center"/>
              <w:rPr>
                <w:sz w:val="18"/>
                <w:szCs w:val="18"/>
              </w:rPr>
            </w:pPr>
            <w:r w:rsidRPr="004D4ABE">
              <w:rPr>
                <w:sz w:val="18"/>
                <w:szCs w:val="18"/>
              </w:rPr>
              <w:t>Служебные гаражи</w:t>
            </w:r>
          </w:p>
        </w:tc>
        <w:tc>
          <w:tcPr>
            <w:tcW w:w="1268" w:type="dxa"/>
            <w:noWrap/>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4.9</w:t>
            </w:r>
          </w:p>
        </w:tc>
        <w:tc>
          <w:tcPr>
            <w:tcW w:w="1276" w:type="dxa"/>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tc>
        <w:tc>
          <w:tcPr>
            <w:tcW w:w="1559" w:type="dxa"/>
            <w:vAlign w:val="center"/>
          </w:tcPr>
          <w:p w:rsidR="00AD4D97" w:rsidRPr="004D4ABE" w:rsidRDefault="00AD4D97" w:rsidP="00F0482B">
            <w:pPr>
              <w:jc w:val="center"/>
              <w:rPr>
                <w:sz w:val="18"/>
                <w:szCs w:val="18"/>
              </w:rPr>
            </w:pPr>
          </w:p>
        </w:tc>
      </w:tr>
      <w:tr w:rsidR="00AD4D97" w:rsidRPr="004D4ABE" w:rsidTr="00F0482B">
        <w:trPr>
          <w:trHeight w:val="788"/>
        </w:trPr>
        <w:tc>
          <w:tcPr>
            <w:tcW w:w="1975" w:type="dxa"/>
            <w:vAlign w:val="center"/>
          </w:tcPr>
          <w:p w:rsidR="00AD4D97" w:rsidRPr="004D4ABE" w:rsidRDefault="00AD4D97" w:rsidP="00F0482B">
            <w:pPr>
              <w:jc w:val="center"/>
              <w:rPr>
                <w:sz w:val="20"/>
              </w:rPr>
            </w:pPr>
            <w:r w:rsidRPr="004D4ABE">
              <w:rPr>
                <w:sz w:val="20"/>
              </w:rPr>
              <w:t>Проведение научных испытаний</w:t>
            </w:r>
          </w:p>
        </w:tc>
        <w:tc>
          <w:tcPr>
            <w:tcW w:w="1134" w:type="dxa"/>
            <w:vAlign w:val="center"/>
          </w:tcPr>
          <w:p w:rsidR="00AD4D97" w:rsidRPr="004D4ABE" w:rsidRDefault="00AD4D97" w:rsidP="00F0482B">
            <w:pPr>
              <w:jc w:val="center"/>
              <w:rPr>
                <w:sz w:val="20"/>
              </w:rPr>
            </w:pPr>
            <w:r w:rsidRPr="004D4ABE">
              <w:rPr>
                <w:sz w:val="20"/>
              </w:rPr>
              <w:t>3.9.3</w:t>
            </w:r>
          </w:p>
        </w:tc>
        <w:tc>
          <w:tcPr>
            <w:tcW w:w="1134" w:type="dxa"/>
            <w:vAlign w:val="center"/>
          </w:tcPr>
          <w:p w:rsidR="00AD4D97" w:rsidRPr="004D4ABE" w:rsidRDefault="004C5F4E" w:rsidP="00F0482B">
            <w:pPr>
              <w:jc w:val="center"/>
              <w:rPr>
                <w:color w:val="000000"/>
                <w:sz w:val="20"/>
              </w:rPr>
            </w:pPr>
            <w:r>
              <w:rPr>
                <w:sz w:val="20"/>
              </w:rPr>
              <w:t>200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ind w:right="-107"/>
              <w:jc w:val="center"/>
              <w:rPr>
                <w:sz w:val="18"/>
                <w:szCs w:val="18"/>
              </w:rPr>
            </w:pPr>
          </w:p>
          <w:p w:rsidR="00AD4D97" w:rsidRPr="004D4ABE" w:rsidRDefault="00AD4D97" w:rsidP="00F0482B">
            <w:pPr>
              <w:ind w:right="-107"/>
              <w:jc w:val="center"/>
              <w:rPr>
                <w:sz w:val="18"/>
                <w:szCs w:val="18"/>
              </w:rPr>
            </w:pPr>
            <w:r w:rsidRPr="004D4ABE">
              <w:rPr>
                <w:sz w:val="18"/>
                <w:szCs w:val="18"/>
              </w:rPr>
              <w:t>Служебные гаражи</w:t>
            </w:r>
          </w:p>
        </w:tc>
        <w:tc>
          <w:tcPr>
            <w:tcW w:w="1268" w:type="dxa"/>
            <w:noWrap/>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4.9</w:t>
            </w:r>
          </w:p>
        </w:tc>
        <w:tc>
          <w:tcPr>
            <w:tcW w:w="1276" w:type="dxa"/>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tc>
        <w:tc>
          <w:tcPr>
            <w:tcW w:w="1559" w:type="dxa"/>
            <w:vAlign w:val="center"/>
          </w:tcPr>
          <w:p w:rsidR="00AD4D97" w:rsidRPr="004D4ABE" w:rsidRDefault="00AD4D97" w:rsidP="00F0482B">
            <w:pPr>
              <w:jc w:val="center"/>
              <w:rPr>
                <w:sz w:val="18"/>
                <w:szCs w:val="18"/>
              </w:rPr>
            </w:pPr>
          </w:p>
        </w:tc>
      </w:tr>
      <w:tr w:rsidR="00AD4D97" w:rsidRPr="004D4ABE" w:rsidTr="00F0482B">
        <w:trPr>
          <w:trHeight w:val="792"/>
        </w:trPr>
        <w:tc>
          <w:tcPr>
            <w:tcW w:w="1975" w:type="dxa"/>
            <w:vAlign w:val="center"/>
          </w:tcPr>
          <w:p w:rsidR="00AD4D97" w:rsidRPr="004D4ABE" w:rsidRDefault="00AD4D97" w:rsidP="00F0482B">
            <w:pPr>
              <w:jc w:val="center"/>
              <w:rPr>
                <w:sz w:val="20"/>
              </w:rPr>
            </w:pPr>
            <w:r w:rsidRPr="004D4ABE">
              <w:rPr>
                <w:sz w:val="20"/>
              </w:rPr>
              <w:t>Деловое управление</w:t>
            </w:r>
          </w:p>
        </w:tc>
        <w:tc>
          <w:tcPr>
            <w:tcW w:w="1134" w:type="dxa"/>
            <w:vAlign w:val="center"/>
          </w:tcPr>
          <w:p w:rsidR="00AD4D97" w:rsidRPr="004D4ABE" w:rsidRDefault="00AD4D97" w:rsidP="00F0482B">
            <w:pPr>
              <w:jc w:val="center"/>
              <w:rPr>
                <w:sz w:val="20"/>
              </w:rPr>
            </w:pPr>
            <w:r w:rsidRPr="004D4ABE">
              <w:rPr>
                <w:sz w:val="20"/>
              </w:rPr>
              <w:t>4.1</w:t>
            </w:r>
          </w:p>
        </w:tc>
        <w:tc>
          <w:tcPr>
            <w:tcW w:w="1134" w:type="dxa"/>
            <w:vAlign w:val="center"/>
          </w:tcPr>
          <w:p w:rsidR="00AD4D97" w:rsidRPr="004D4ABE" w:rsidRDefault="004C5F4E" w:rsidP="00F0482B">
            <w:pPr>
              <w:jc w:val="center"/>
              <w:rPr>
                <w:color w:val="000000"/>
                <w:sz w:val="20"/>
              </w:rPr>
            </w:pPr>
            <w:r>
              <w:rPr>
                <w:sz w:val="20"/>
              </w:rPr>
              <w:t>200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ind w:right="-107"/>
              <w:jc w:val="center"/>
              <w:rPr>
                <w:sz w:val="18"/>
                <w:szCs w:val="18"/>
              </w:rPr>
            </w:pPr>
          </w:p>
          <w:p w:rsidR="00AD4D97" w:rsidRPr="004D4ABE" w:rsidRDefault="00AD4D97" w:rsidP="00F0482B">
            <w:pPr>
              <w:jc w:val="center"/>
              <w:rPr>
                <w:bCs/>
                <w:color w:val="000000"/>
                <w:sz w:val="18"/>
                <w:szCs w:val="18"/>
              </w:rPr>
            </w:pPr>
            <w:r w:rsidRPr="004D4ABE">
              <w:rPr>
                <w:sz w:val="18"/>
                <w:szCs w:val="18"/>
              </w:rPr>
              <w:t>Служебные гаражи</w:t>
            </w:r>
          </w:p>
        </w:tc>
        <w:tc>
          <w:tcPr>
            <w:tcW w:w="1268" w:type="dxa"/>
            <w:noWrap/>
            <w:vAlign w:val="center"/>
          </w:tcPr>
          <w:p w:rsidR="00AD4D97" w:rsidRPr="004D4ABE" w:rsidRDefault="00AD4D97" w:rsidP="00F0482B">
            <w:pPr>
              <w:jc w:val="center"/>
              <w:rPr>
                <w:sz w:val="18"/>
                <w:szCs w:val="18"/>
              </w:rPr>
            </w:pPr>
          </w:p>
          <w:p w:rsidR="00AD4D97" w:rsidRPr="004D4ABE" w:rsidRDefault="00AD4D97" w:rsidP="00F0482B">
            <w:pPr>
              <w:jc w:val="center"/>
              <w:rPr>
                <w:bCs/>
                <w:color w:val="000000"/>
                <w:sz w:val="18"/>
                <w:szCs w:val="18"/>
              </w:rPr>
            </w:pPr>
            <w:r w:rsidRPr="004D4ABE">
              <w:rPr>
                <w:sz w:val="18"/>
                <w:szCs w:val="18"/>
              </w:rPr>
              <w:t>4.9</w:t>
            </w:r>
          </w:p>
        </w:tc>
        <w:tc>
          <w:tcPr>
            <w:tcW w:w="1276" w:type="dxa"/>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tc>
        <w:tc>
          <w:tcPr>
            <w:tcW w:w="1559" w:type="dxa"/>
            <w:vAlign w:val="center"/>
          </w:tcPr>
          <w:p w:rsidR="00AD4D97" w:rsidRPr="004D4ABE" w:rsidRDefault="00AD4D97" w:rsidP="00F0482B">
            <w:pPr>
              <w:jc w:val="center"/>
              <w:rPr>
                <w:sz w:val="18"/>
                <w:szCs w:val="18"/>
              </w:rPr>
            </w:pPr>
          </w:p>
        </w:tc>
      </w:tr>
      <w:tr w:rsidR="00AD4D97" w:rsidRPr="004D4ABE" w:rsidTr="00F0482B">
        <w:trPr>
          <w:trHeight w:val="846"/>
        </w:trPr>
        <w:tc>
          <w:tcPr>
            <w:tcW w:w="1975" w:type="dxa"/>
            <w:vAlign w:val="center"/>
          </w:tcPr>
          <w:p w:rsidR="00AD4D97" w:rsidRPr="004D4ABE" w:rsidRDefault="00AD4D97" w:rsidP="00F0482B">
            <w:pPr>
              <w:jc w:val="center"/>
              <w:rPr>
                <w:sz w:val="20"/>
              </w:rPr>
            </w:pPr>
            <w:r w:rsidRPr="004D4ABE">
              <w:rPr>
                <w:sz w:val="20"/>
              </w:rPr>
              <w:t>Банковская и страховая деятельность</w:t>
            </w:r>
          </w:p>
        </w:tc>
        <w:tc>
          <w:tcPr>
            <w:tcW w:w="1134" w:type="dxa"/>
            <w:vAlign w:val="center"/>
          </w:tcPr>
          <w:p w:rsidR="00AD4D97" w:rsidRPr="004D4ABE" w:rsidRDefault="00AD4D97" w:rsidP="00F0482B">
            <w:pPr>
              <w:jc w:val="center"/>
              <w:rPr>
                <w:sz w:val="20"/>
              </w:rPr>
            </w:pPr>
            <w:r w:rsidRPr="004D4ABE">
              <w:rPr>
                <w:sz w:val="20"/>
              </w:rPr>
              <w:t>4.5</w:t>
            </w:r>
          </w:p>
        </w:tc>
        <w:tc>
          <w:tcPr>
            <w:tcW w:w="1134" w:type="dxa"/>
            <w:vAlign w:val="center"/>
          </w:tcPr>
          <w:p w:rsidR="00AD4D97" w:rsidRPr="004D4ABE" w:rsidRDefault="004C5F4E" w:rsidP="00F0482B">
            <w:pPr>
              <w:jc w:val="center"/>
              <w:rPr>
                <w:color w:val="000000"/>
                <w:sz w:val="20"/>
              </w:rPr>
            </w:pPr>
            <w:r>
              <w:rPr>
                <w:sz w:val="20"/>
              </w:rPr>
              <w:t>200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ind w:right="-107"/>
              <w:jc w:val="center"/>
              <w:rPr>
                <w:sz w:val="18"/>
                <w:szCs w:val="18"/>
              </w:rPr>
            </w:pPr>
          </w:p>
          <w:p w:rsidR="00AD4D97" w:rsidRPr="004D4ABE" w:rsidRDefault="00AD4D97" w:rsidP="00F0482B">
            <w:pPr>
              <w:jc w:val="center"/>
              <w:rPr>
                <w:bCs/>
                <w:color w:val="000000"/>
                <w:sz w:val="18"/>
                <w:szCs w:val="18"/>
              </w:rPr>
            </w:pPr>
            <w:r w:rsidRPr="004D4ABE">
              <w:rPr>
                <w:sz w:val="18"/>
                <w:szCs w:val="18"/>
              </w:rPr>
              <w:t>Служебные гаражи</w:t>
            </w:r>
          </w:p>
        </w:tc>
        <w:tc>
          <w:tcPr>
            <w:tcW w:w="1268" w:type="dxa"/>
            <w:noWrap/>
            <w:vAlign w:val="center"/>
          </w:tcPr>
          <w:p w:rsidR="00AD4D97" w:rsidRPr="004D4ABE" w:rsidRDefault="00AD4D97" w:rsidP="00F0482B">
            <w:pPr>
              <w:jc w:val="center"/>
              <w:rPr>
                <w:sz w:val="18"/>
                <w:szCs w:val="18"/>
              </w:rPr>
            </w:pPr>
          </w:p>
          <w:p w:rsidR="00AD4D97" w:rsidRPr="004D4ABE" w:rsidRDefault="00AD4D97" w:rsidP="00F0482B">
            <w:pPr>
              <w:jc w:val="center"/>
              <w:rPr>
                <w:bCs/>
                <w:color w:val="000000"/>
                <w:sz w:val="18"/>
                <w:szCs w:val="18"/>
              </w:rPr>
            </w:pPr>
            <w:r w:rsidRPr="004D4ABE">
              <w:rPr>
                <w:sz w:val="18"/>
                <w:szCs w:val="18"/>
              </w:rPr>
              <w:t>4.9</w:t>
            </w:r>
          </w:p>
        </w:tc>
        <w:tc>
          <w:tcPr>
            <w:tcW w:w="1276" w:type="dxa"/>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tc>
        <w:tc>
          <w:tcPr>
            <w:tcW w:w="1559" w:type="dxa"/>
            <w:vAlign w:val="center"/>
          </w:tcPr>
          <w:p w:rsidR="00AD4D97" w:rsidRPr="004D4ABE" w:rsidRDefault="00AD4D97" w:rsidP="00F0482B">
            <w:pPr>
              <w:jc w:val="center"/>
              <w:rPr>
                <w:sz w:val="18"/>
                <w:szCs w:val="18"/>
              </w:rPr>
            </w:pPr>
          </w:p>
        </w:tc>
      </w:tr>
      <w:tr w:rsidR="00AD4D97" w:rsidRPr="004D4ABE" w:rsidTr="00F0482B">
        <w:trPr>
          <w:trHeight w:val="283"/>
        </w:trPr>
        <w:tc>
          <w:tcPr>
            <w:tcW w:w="1975" w:type="dxa"/>
            <w:vAlign w:val="center"/>
          </w:tcPr>
          <w:p w:rsidR="00AD4D97" w:rsidRPr="004D4ABE" w:rsidRDefault="00AD4D97" w:rsidP="00F0482B">
            <w:pPr>
              <w:jc w:val="center"/>
              <w:rPr>
                <w:sz w:val="20"/>
              </w:rPr>
            </w:pPr>
            <w:r w:rsidRPr="004D4ABE">
              <w:rPr>
                <w:sz w:val="20"/>
              </w:rPr>
              <w:t>Служебные гаражи</w:t>
            </w:r>
          </w:p>
        </w:tc>
        <w:tc>
          <w:tcPr>
            <w:tcW w:w="1134" w:type="dxa"/>
            <w:vAlign w:val="center"/>
          </w:tcPr>
          <w:p w:rsidR="00AD4D97" w:rsidRPr="004D4ABE" w:rsidRDefault="00AD4D97" w:rsidP="00F0482B">
            <w:pPr>
              <w:jc w:val="center"/>
              <w:rPr>
                <w:sz w:val="20"/>
              </w:rPr>
            </w:pPr>
            <w:r w:rsidRPr="004D4ABE">
              <w:rPr>
                <w:sz w:val="20"/>
              </w:rPr>
              <w:t>4.9</w:t>
            </w:r>
          </w:p>
        </w:tc>
        <w:tc>
          <w:tcPr>
            <w:tcW w:w="1134" w:type="dxa"/>
            <w:vAlign w:val="center"/>
          </w:tcPr>
          <w:p w:rsidR="00AD4D97" w:rsidRPr="004D4ABE" w:rsidRDefault="004C5F4E" w:rsidP="00F0482B">
            <w:pPr>
              <w:jc w:val="center"/>
              <w:rPr>
                <w:color w:val="000000"/>
                <w:sz w:val="20"/>
              </w:rPr>
            </w:pPr>
            <w:r>
              <w:rPr>
                <w:sz w:val="20"/>
              </w:rPr>
              <w:t>200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ind w:right="-107"/>
              <w:jc w:val="center"/>
              <w:rPr>
                <w:sz w:val="18"/>
                <w:szCs w:val="18"/>
              </w:rPr>
            </w:pPr>
          </w:p>
        </w:tc>
        <w:tc>
          <w:tcPr>
            <w:tcW w:w="1268" w:type="dxa"/>
            <w:noWrap/>
            <w:vAlign w:val="center"/>
          </w:tcPr>
          <w:p w:rsidR="00AD4D97" w:rsidRPr="004D4ABE" w:rsidRDefault="00AD4D97" w:rsidP="00F0482B">
            <w:pPr>
              <w:jc w:val="center"/>
              <w:rPr>
                <w:sz w:val="18"/>
                <w:szCs w:val="18"/>
              </w:rPr>
            </w:pPr>
          </w:p>
        </w:tc>
        <w:tc>
          <w:tcPr>
            <w:tcW w:w="1276" w:type="dxa"/>
            <w:vAlign w:val="center"/>
          </w:tcPr>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1122"/>
        </w:trPr>
        <w:tc>
          <w:tcPr>
            <w:tcW w:w="1975" w:type="dxa"/>
            <w:vAlign w:val="center"/>
          </w:tcPr>
          <w:p w:rsidR="00AD4D97" w:rsidRPr="004D4ABE" w:rsidRDefault="00AD4D97" w:rsidP="00F0482B">
            <w:pPr>
              <w:jc w:val="center"/>
              <w:rPr>
                <w:sz w:val="20"/>
              </w:rPr>
            </w:pPr>
            <w:r w:rsidRPr="004D4ABE">
              <w:rPr>
                <w:sz w:val="20"/>
              </w:rPr>
              <w:lastRenderedPageBreak/>
              <w:t>Заправка транспортных средств</w:t>
            </w:r>
          </w:p>
        </w:tc>
        <w:tc>
          <w:tcPr>
            <w:tcW w:w="1134" w:type="dxa"/>
            <w:vAlign w:val="center"/>
          </w:tcPr>
          <w:p w:rsidR="00AD4D97" w:rsidRPr="004D4ABE" w:rsidRDefault="00AD4D97" w:rsidP="00F0482B">
            <w:pPr>
              <w:jc w:val="center"/>
              <w:rPr>
                <w:sz w:val="20"/>
              </w:rPr>
            </w:pPr>
            <w:r w:rsidRPr="004D4ABE">
              <w:rPr>
                <w:sz w:val="20"/>
              </w:rPr>
              <w:t>4.9.1.1</w:t>
            </w:r>
          </w:p>
        </w:tc>
        <w:tc>
          <w:tcPr>
            <w:tcW w:w="1134" w:type="dxa"/>
            <w:vAlign w:val="center"/>
          </w:tcPr>
          <w:p w:rsidR="00AD4D97" w:rsidRPr="004D4ABE" w:rsidRDefault="004C5F4E" w:rsidP="00F0482B">
            <w:pPr>
              <w:jc w:val="center"/>
              <w:rPr>
                <w:color w:val="000000"/>
                <w:sz w:val="20"/>
              </w:rPr>
            </w:pPr>
            <w:r>
              <w:rPr>
                <w:sz w:val="20"/>
              </w:rPr>
              <w:t>100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4C5F4E" w:rsidRDefault="004C5F4E" w:rsidP="004C5F4E">
            <w:pPr>
              <w:pStyle w:val="TableParagraph"/>
              <w:ind w:left="40" w:right="256" w:hanging="77"/>
              <w:jc w:val="both"/>
              <w:rPr>
                <w:sz w:val="20"/>
              </w:rPr>
            </w:pPr>
            <w:r>
              <w:rPr>
                <w:sz w:val="20"/>
              </w:rPr>
              <w:t>- 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AD4D97" w:rsidRPr="004D4ABE" w:rsidRDefault="004C5F4E" w:rsidP="004C5F4E">
            <w:pPr>
              <w:ind w:left="-101"/>
              <w:jc w:val="center"/>
              <w:rPr>
                <w:color w:val="000000"/>
                <w:sz w:val="20"/>
              </w:rPr>
            </w:pPr>
            <w:r>
              <w:rPr>
                <w:sz w:val="20"/>
              </w:rPr>
              <w:t>-</w:t>
            </w:r>
            <w:r>
              <w:rPr>
                <w:spacing w:val="-3"/>
                <w:sz w:val="20"/>
              </w:rPr>
              <w:t xml:space="preserve"> </w:t>
            </w:r>
            <w:r>
              <w:rPr>
                <w:sz w:val="20"/>
              </w:rPr>
              <w:t>0</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ind w:right="-107"/>
              <w:jc w:val="center"/>
              <w:rPr>
                <w:bCs/>
                <w:color w:val="000000"/>
                <w:sz w:val="18"/>
                <w:szCs w:val="18"/>
              </w:rPr>
            </w:pPr>
            <w:r w:rsidRPr="004D4ABE">
              <w:rPr>
                <w:bCs/>
                <w:color w:val="000000"/>
                <w:sz w:val="18"/>
                <w:szCs w:val="18"/>
              </w:rPr>
              <w:t>Автомобильные мойки</w:t>
            </w:r>
            <w:r w:rsidRPr="004D4ABE">
              <w:rPr>
                <w:bCs/>
                <w:color w:val="000000"/>
                <w:sz w:val="18"/>
                <w:szCs w:val="18"/>
              </w:rPr>
              <w:br/>
            </w:r>
          </w:p>
          <w:p w:rsidR="00AD4D97" w:rsidRPr="004D4ABE" w:rsidRDefault="00AD4D97" w:rsidP="00F0482B">
            <w:pPr>
              <w:jc w:val="center"/>
              <w:rPr>
                <w:bCs/>
                <w:color w:val="000000"/>
                <w:sz w:val="18"/>
                <w:szCs w:val="18"/>
              </w:rPr>
            </w:pPr>
            <w:r w:rsidRPr="004D4ABE">
              <w:rPr>
                <w:sz w:val="18"/>
                <w:szCs w:val="18"/>
              </w:rPr>
              <w:t>Ремонт автомобилей</w:t>
            </w:r>
          </w:p>
        </w:tc>
        <w:tc>
          <w:tcPr>
            <w:tcW w:w="1268" w:type="dxa"/>
            <w:noWrap/>
            <w:vAlign w:val="center"/>
          </w:tcPr>
          <w:p w:rsidR="00AD4D97" w:rsidRPr="004D4ABE" w:rsidRDefault="00AD4D97" w:rsidP="00F0482B">
            <w:pPr>
              <w:ind w:right="-107"/>
              <w:jc w:val="center"/>
              <w:rPr>
                <w:sz w:val="18"/>
                <w:szCs w:val="18"/>
              </w:rPr>
            </w:pPr>
            <w:r w:rsidRPr="004D4ABE">
              <w:rPr>
                <w:sz w:val="18"/>
                <w:szCs w:val="18"/>
              </w:rPr>
              <w:br/>
              <w:t>4.9.1.3</w:t>
            </w:r>
            <w:r w:rsidRPr="004D4ABE">
              <w:rPr>
                <w:sz w:val="18"/>
                <w:szCs w:val="18"/>
              </w:rPr>
              <w:br/>
            </w:r>
            <w:r w:rsidRPr="004D4ABE">
              <w:rPr>
                <w:sz w:val="18"/>
                <w:szCs w:val="18"/>
              </w:rPr>
              <w:br/>
            </w:r>
          </w:p>
          <w:p w:rsidR="00AD4D97" w:rsidRPr="004D4ABE" w:rsidRDefault="00AD4D97" w:rsidP="00F0482B">
            <w:pPr>
              <w:jc w:val="center"/>
              <w:rPr>
                <w:sz w:val="18"/>
                <w:szCs w:val="18"/>
              </w:rPr>
            </w:pPr>
            <w:r w:rsidRPr="004D4ABE">
              <w:rPr>
                <w:sz w:val="18"/>
                <w:szCs w:val="18"/>
              </w:rPr>
              <w:t>4.9.1.4</w:t>
            </w:r>
          </w:p>
        </w:tc>
        <w:tc>
          <w:tcPr>
            <w:tcW w:w="1276" w:type="dxa"/>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tc>
        <w:tc>
          <w:tcPr>
            <w:tcW w:w="1559" w:type="dxa"/>
            <w:vAlign w:val="center"/>
          </w:tcPr>
          <w:p w:rsidR="00AD4D97" w:rsidRPr="004D4ABE" w:rsidRDefault="00AD4D97" w:rsidP="00F0482B">
            <w:pPr>
              <w:jc w:val="center"/>
              <w:rPr>
                <w:sz w:val="18"/>
                <w:szCs w:val="18"/>
              </w:rPr>
            </w:pPr>
          </w:p>
        </w:tc>
      </w:tr>
      <w:tr w:rsidR="00AD4D97" w:rsidRPr="004D4ABE" w:rsidTr="00F0482B">
        <w:trPr>
          <w:trHeight w:val="556"/>
        </w:trPr>
        <w:tc>
          <w:tcPr>
            <w:tcW w:w="1975" w:type="dxa"/>
            <w:vAlign w:val="center"/>
          </w:tcPr>
          <w:p w:rsidR="00AD4D97" w:rsidRPr="004D4ABE" w:rsidRDefault="00AD4D97" w:rsidP="00F0482B">
            <w:pPr>
              <w:jc w:val="center"/>
              <w:rPr>
                <w:sz w:val="20"/>
              </w:rPr>
            </w:pPr>
            <w:r w:rsidRPr="004D4ABE">
              <w:rPr>
                <w:sz w:val="20"/>
              </w:rPr>
              <w:t>Обеспечение дорожного отдыха</w:t>
            </w:r>
          </w:p>
        </w:tc>
        <w:tc>
          <w:tcPr>
            <w:tcW w:w="1134" w:type="dxa"/>
            <w:vAlign w:val="center"/>
          </w:tcPr>
          <w:p w:rsidR="00AD4D97" w:rsidRPr="004D4ABE" w:rsidRDefault="00AD4D97" w:rsidP="00F0482B">
            <w:pPr>
              <w:jc w:val="center"/>
              <w:rPr>
                <w:sz w:val="20"/>
              </w:rPr>
            </w:pPr>
            <w:r w:rsidRPr="004D4ABE">
              <w:rPr>
                <w:sz w:val="20"/>
              </w:rPr>
              <w:t>4.9.1.2</w:t>
            </w:r>
          </w:p>
        </w:tc>
        <w:tc>
          <w:tcPr>
            <w:tcW w:w="1134" w:type="dxa"/>
            <w:vAlign w:val="center"/>
          </w:tcPr>
          <w:p w:rsidR="00AD4D97" w:rsidRPr="004D4ABE" w:rsidRDefault="004C5F4E" w:rsidP="00F0482B">
            <w:pPr>
              <w:jc w:val="center"/>
              <w:rPr>
                <w:color w:val="000000"/>
                <w:sz w:val="20"/>
              </w:rPr>
            </w:pPr>
            <w:r>
              <w:rPr>
                <w:sz w:val="20"/>
              </w:rPr>
              <w:t>1</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4C5F4E" w:rsidRDefault="004C5F4E" w:rsidP="004C5F4E">
            <w:pPr>
              <w:pStyle w:val="TableParagraph"/>
              <w:ind w:right="256" w:firstLine="65"/>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AD4D97" w:rsidRPr="004D4ABE" w:rsidRDefault="004C5F4E" w:rsidP="004C5F4E">
            <w:pPr>
              <w:jc w:val="center"/>
              <w:rPr>
                <w:color w:val="000000"/>
                <w:sz w:val="20"/>
              </w:rPr>
            </w:pPr>
            <w:r>
              <w:rPr>
                <w:sz w:val="20"/>
              </w:rPr>
              <w:t>-</w:t>
            </w:r>
            <w:r>
              <w:rPr>
                <w:spacing w:val="-3"/>
                <w:sz w:val="20"/>
              </w:rPr>
              <w:t xml:space="preserve"> </w:t>
            </w:r>
            <w:r>
              <w:rPr>
                <w:sz w:val="20"/>
              </w:rPr>
              <w:t>0</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Магазины</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Общественное питание</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Служебные гаражи</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Площадки для занятий спортом</w:t>
            </w:r>
          </w:p>
        </w:tc>
        <w:tc>
          <w:tcPr>
            <w:tcW w:w="1268" w:type="dxa"/>
            <w:noWrap/>
            <w:vAlign w:val="center"/>
          </w:tcPr>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4.4</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4.6</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4.9</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5.1.3</w:t>
            </w:r>
          </w:p>
          <w:p w:rsidR="00AD4D97" w:rsidRPr="004D4ABE" w:rsidRDefault="00AD4D97" w:rsidP="00F0482B">
            <w:pPr>
              <w:jc w:val="center"/>
              <w:rPr>
                <w:sz w:val="18"/>
                <w:szCs w:val="18"/>
              </w:rPr>
            </w:pPr>
          </w:p>
        </w:tc>
        <w:tc>
          <w:tcPr>
            <w:tcW w:w="1276" w:type="dxa"/>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3 /</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2 /</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556"/>
        </w:trPr>
        <w:tc>
          <w:tcPr>
            <w:tcW w:w="1975" w:type="dxa"/>
            <w:vAlign w:val="center"/>
          </w:tcPr>
          <w:p w:rsidR="00AD4D97" w:rsidRPr="004D4ABE" w:rsidRDefault="00AD4D97" w:rsidP="00F0482B">
            <w:pPr>
              <w:jc w:val="center"/>
              <w:rPr>
                <w:sz w:val="20"/>
              </w:rPr>
            </w:pPr>
            <w:r w:rsidRPr="004D4ABE">
              <w:rPr>
                <w:sz w:val="20"/>
              </w:rPr>
              <w:t>Автомобильные мойки</w:t>
            </w:r>
          </w:p>
        </w:tc>
        <w:tc>
          <w:tcPr>
            <w:tcW w:w="1134" w:type="dxa"/>
            <w:vAlign w:val="center"/>
          </w:tcPr>
          <w:p w:rsidR="00AD4D97" w:rsidRPr="004D4ABE" w:rsidRDefault="00AD4D97" w:rsidP="00F0482B">
            <w:pPr>
              <w:jc w:val="center"/>
              <w:rPr>
                <w:sz w:val="20"/>
              </w:rPr>
            </w:pPr>
            <w:r w:rsidRPr="004D4ABE">
              <w:rPr>
                <w:sz w:val="20"/>
              </w:rPr>
              <w:t>4.9.1.3</w:t>
            </w:r>
          </w:p>
        </w:tc>
        <w:tc>
          <w:tcPr>
            <w:tcW w:w="1134" w:type="dxa"/>
            <w:vAlign w:val="center"/>
          </w:tcPr>
          <w:p w:rsidR="00AD4D97" w:rsidRPr="004D4ABE" w:rsidRDefault="004C5F4E" w:rsidP="00F0482B">
            <w:pPr>
              <w:jc w:val="center"/>
              <w:rPr>
                <w:color w:val="000000"/>
                <w:sz w:val="20"/>
              </w:rPr>
            </w:pPr>
            <w:r>
              <w:rPr>
                <w:sz w:val="20"/>
              </w:rPr>
              <w:t>1</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4C5F4E" w:rsidP="00F0482B">
            <w:pPr>
              <w:jc w:val="center"/>
              <w:rPr>
                <w:color w:val="000000"/>
                <w:sz w:val="20"/>
              </w:rPr>
            </w:pPr>
            <w:r>
              <w:rPr>
                <w:sz w:val="20"/>
              </w:rPr>
              <w:t>- 0</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Магазины</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Служебные гаражи</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Площадки для занятий спортом</w:t>
            </w:r>
          </w:p>
        </w:tc>
        <w:tc>
          <w:tcPr>
            <w:tcW w:w="1268" w:type="dxa"/>
            <w:noWrap/>
            <w:vAlign w:val="center"/>
          </w:tcPr>
          <w:p w:rsidR="00AD4D97" w:rsidRPr="004D4ABE" w:rsidRDefault="00AD4D97" w:rsidP="00F0482B">
            <w:pPr>
              <w:jc w:val="center"/>
              <w:rPr>
                <w:rFonts w:eastAsia="Calibri"/>
                <w:sz w:val="18"/>
                <w:szCs w:val="18"/>
              </w:rPr>
            </w:pPr>
          </w:p>
          <w:p w:rsidR="00AD4D97" w:rsidRDefault="00AD4D97" w:rsidP="00F0482B">
            <w:pPr>
              <w:jc w:val="center"/>
              <w:rPr>
                <w:rFonts w:eastAsia="Calibri"/>
                <w:sz w:val="18"/>
                <w:szCs w:val="18"/>
              </w:rPr>
            </w:pPr>
            <w:r w:rsidRPr="004D4ABE">
              <w:rPr>
                <w:rFonts w:eastAsia="Calibri"/>
                <w:sz w:val="18"/>
                <w:szCs w:val="18"/>
              </w:rPr>
              <w:t>4.4</w:t>
            </w:r>
            <w:r w:rsidRPr="004D4ABE">
              <w:rPr>
                <w:rFonts w:eastAsia="Calibri"/>
                <w:sz w:val="18"/>
                <w:szCs w:val="18"/>
              </w:rPr>
              <w:br/>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Pr>
                <w:rFonts w:eastAsia="Calibri"/>
                <w:sz w:val="18"/>
                <w:szCs w:val="18"/>
              </w:rPr>
              <w:t>4.9</w:t>
            </w:r>
            <w:r>
              <w:rPr>
                <w:rFonts w:eastAsia="Calibri"/>
                <w:sz w:val="18"/>
                <w:szCs w:val="18"/>
              </w:rPr>
              <w:br/>
            </w:r>
            <w:r w:rsidRPr="004D4ABE">
              <w:rPr>
                <w:rFonts w:eastAsia="Calibri"/>
                <w:sz w:val="18"/>
                <w:szCs w:val="18"/>
              </w:rPr>
              <w:br/>
            </w:r>
          </w:p>
          <w:p w:rsidR="00AD4D97" w:rsidRPr="004D4ABE" w:rsidRDefault="00AD4D97" w:rsidP="00F0482B">
            <w:pPr>
              <w:jc w:val="center"/>
              <w:rPr>
                <w:rFonts w:eastAsia="Calibri"/>
                <w:sz w:val="18"/>
                <w:szCs w:val="18"/>
              </w:rPr>
            </w:pPr>
            <w:r w:rsidRPr="004D4ABE">
              <w:rPr>
                <w:rFonts w:eastAsia="Calibri"/>
                <w:sz w:val="18"/>
                <w:szCs w:val="18"/>
              </w:rPr>
              <w:t>5.1.3</w:t>
            </w:r>
          </w:p>
          <w:p w:rsidR="00AD4D97" w:rsidRPr="004D4ABE" w:rsidRDefault="00AD4D97" w:rsidP="00F0482B">
            <w:pPr>
              <w:jc w:val="center"/>
              <w:rPr>
                <w:sz w:val="18"/>
                <w:szCs w:val="18"/>
              </w:rPr>
            </w:pPr>
          </w:p>
        </w:tc>
        <w:tc>
          <w:tcPr>
            <w:tcW w:w="1276" w:type="dxa"/>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3 /</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556"/>
        </w:trPr>
        <w:tc>
          <w:tcPr>
            <w:tcW w:w="1975" w:type="dxa"/>
            <w:vAlign w:val="center"/>
          </w:tcPr>
          <w:p w:rsidR="00AD4D97" w:rsidRPr="004D4ABE" w:rsidRDefault="00AD4D97" w:rsidP="00F0482B">
            <w:pPr>
              <w:jc w:val="center"/>
              <w:rPr>
                <w:sz w:val="20"/>
              </w:rPr>
            </w:pPr>
            <w:r w:rsidRPr="004D4ABE">
              <w:rPr>
                <w:sz w:val="20"/>
              </w:rPr>
              <w:t>Ремонт автомобилей</w:t>
            </w:r>
          </w:p>
        </w:tc>
        <w:tc>
          <w:tcPr>
            <w:tcW w:w="1134" w:type="dxa"/>
            <w:vAlign w:val="center"/>
          </w:tcPr>
          <w:p w:rsidR="00AD4D97" w:rsidRPr="004D4ABE" w:rsidRDefault="00AD4D97" w:rsidP="00F0482B">
            <w:pPr>
              <w:jc w:val="center"/>
              <w:rPr>
                <w:sz w:val="20"/>
              </w:rPr>
            </w:pPr>
            <w:r w:rsidRPr="004D4ABE">
              <w:rPr>
                <w:sz w:val="20"/>
              </w:rPr>
              <w:t>4.9.1.4</w:t>
            </w:r>
          </w:p>
        </w:tc>
        <w:tc>
          <w:tcPr>
            <w:tcW w:w="1134" w:type="dxa"/>
            <w:vAlign w:val="center"/>
          </w:tcPr>
          <w:p w:rsidR="00AD4D97" w:rsidRPr="004D4ABE" w:rsidRDefault="009D72EE" w:rsidP="00F0482B">
            <w:pPr>
              <w:jc w:val="center"/>
              <w:rPr>
                <w:color w:val="000000"/>
                <w:sz w:val="20"/>
              </w:rPr>
            </w:pPr>
            <w:r>
              <w:rPr>
                <w:sz w:val="20"/>
              </w:rPr>
              <w:t>1</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4C5F4E" w:rsidP="00F0482B">
            <w:pPr>
              <w:jc w:val="center"/>
              <w:rPr>
                <w:color w:val="000000"/>
                <w:sz w:val="20"/>
              </w:rPr>
            </w:pPr>
            <w:r>
              <w:rPr>
                <w:sz w:val="20"/>
              </w:rPr>
              <w:t>- 0</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Магазины</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Служебные гаражи</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Площадки для занятий спортом</w:t>
            </w:r>
          </w:p>
        </w:tc>
        <w:tc>
          <w:tcPr>
            <w:tcW w:w="1268" w:type="dxa"/>
            <w:noWrap/>
            <w:vAlign w:val="center"/>
          </w:tcPr>
          <w:p w:rsidR="00AD4D97" w:rsidRPr="004D4ABE" w:rsidRDefault="00AD4D97" w:rsidP="00F0482B">
            <w:pPr>
              <w:jc w:val="center"/>
              <w:rPr>
                <w:rFonts w:eastAsia="Calibri"/>
                <w:sz w:val="18"/>
                <w:szCs w:val="18"/>
              </w:rPr>
            </w:pPr>
            <w:r w:rsidRPr="004D4ABE">
              <w:rPr>
                <w:rFonts w:eastAsia="Calibri"/>
                <w:sz w:val="18"/>
                <w:szCs w:val="18"/>
              </w:rPr>
              <w:t>4.4</w:t>
            </w:r>
          </w:p>
          <w:p w:rsidR="00AD4D97" w:rsidRPr="004D4ABE" w:rsidRDefault="00AD4D97" w:rsidP="00F0482B">
            <w:pPr>
              <w:jc w:val="center"/>
              <w:rPr>
                <w:rFonts w:eastAsia="Calibri"/>
                <w:sz w:val="18"/>
                <w:szCs w:val="18"/>
              </w:rPr>
            </w:pPr>
            <w:r w:rsidRPr="004D4ABE">
              <w:rPr>
                <w:rFonts w:eastAsia="Calibri"/>
                <w:sz w:val="18"/>
                <w:szCs w:val="18"/>
              </w:rPr>
              <w:br/>
              <w:t>4.9</w:t>
            </w:r>
          </w:p>
          <w:p w:rsidR="00AD4D97"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br/>
              <w:t>5.1.3</w:t>
            </w:r>
          </w:p>
        </w:tc>
        <w:tc>
          <w:tcPr>
            <w:tcW w:w="1276" w:type="dxa"/>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3 /</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556"/>
        </w:trPr>
        <w:tc>
          <w:tcPr>
            <w:tcW w:w="1975" w:type="dxa"/>
            <w:vAlign w:val="center"/>
          </w:tcPr>
          <w:p w:rsidR="00AD4D97" w:rsidRPr="004D4ABE" w:rsidRDefault="00AD4D97" w:rsidP="00F0482B">
            <w:pPr>
              <w:jc w:val="center"/>
              <w:rPr>
                <w:sz w:val="20"/>
              </w:rPr>
            </w:pPr>
            <w:r w:rsidRPr="004D4ABE">
              <w:rPr>
                <w:sz w:val="20"/>
              </w:rPr>
              <w:t>Производственная деятельность</w:t>
            </w:r>
          </w:p>
        </w:tc>
        <w:tc>
          <w:tcPr>
            <w:tcW w:w="1134" w:type="dxa"/>
            <w:vAlign w:val="center"/>
          </w:tcPr>
          <w:p w:rsidR="00AD4D97" w:rsidRPr="004D4ABE" w:rsidRDefault="00AD4D97" w:rsidP="00F0482B">
            <w:pPr>
              <w:jc w:val="center"/>
              <w:rPr>
                <w:sz w:val="20"/>
              </w:rPr>
            </w:pPr>
            <w:r w:rsidRPr="004D4ABE">
              <w:rPr>
                <w:sz w:val="20"/>
              </w:rPr>
              <w:t>6.0</w:t>
            </w:r>
          </w:p>
        </w:tc>
        <w:tc>
          <w:tcPr>
            <w:tcW w:w="1134" w:type="dxa"/>
            <w:vAlign w:val="center"/>
          </w:tcPr>
          <w:p w:rsidR="00AD4D97" w:rsidRPr="004D4ABE" w:rsidRDefault="009D72EE" w:rsidP="00F0482B">
            <w:pPr>
              <w:jc w:val="center"/>
              <w:rPr>
                <w:color w:val="000000"/>
                <w:sz w:val="20"/>
              </w:rPr>
            </w:pPr>
            <w:r>
              <w:rPr>
                <w:sz w:val="20"/>
              </w:rPr>
              <w:t>2</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r w:rsidRPr="004D4ABE">
              <w:rPr>
                <w:color w:val="000000"/>
                <w:sz w:val="20"/>
              </w:rPr>
              <w:t>80</w:t>
            </w:r>
          </w:p>
        </w:tc>
        <w:tc>
          <w:tcPr>
            <w:tcW w:w="1708" w:type="dxa"/>
            <w:vAlign w:val="center"/>
          </w:tcPr>
          <w:p w:rsidR="00AD4D97" w:rsidRPr="004D4ABE" w:rsidRDefault="00AD4D97" w:rsidP="00F0482B">
            <w:pPr>
              <w:ind w:right="-107"/>
              <w:jc w:val="center"/>
              <w:rPr>
                <w:bCs/>
                <w:color w:val="000000"/>
                <w:sz w:val="18"/>
                <w:szCs w:val="18"/>
              </w:rPr>
            </w:pPr>
          </w:p>
        </w:tc>
        <w:tc>
          <w:tcPr>
            <w:tcW w:w="1268" w:type="dxa"/>
            <w:noWrap/>
            <w:vAlign w:val="center"/>
          </w:tcPr>
          <w:p w:rsidR="00AD4D97" w:rsidRPr="004D4ABE" w:rsidRDefault="00AD4D97" w:rsidP="00F0482B">
            <w:pPr>
              <w:ind w:right="-107"/>
              <w:jc w:val="center"/>
              <w:rPr>
                <w:sz w:val="18"/>
                <w:szCs w:val="18"/>
              </w:rPr>
            </w:pPr>
          </w:p>
        </w:tc>
        <w:tc>
          <w:tcPr>
            <w:tcW w:w="1276" w:type="dxa"/>
            <w:vAlign w:val="center"/>
          </w:tcPr>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408"/>
        </w:trPr>
        <w:tc>
          <w:tcPr>
            <w:tcW w:w="1975" w:type="dxa"/>
            <w:vAlign w:val="center"/>
          </w:tcPr>
          <w:p w:rsidR="00AD4D97" w:rsidRPr="004D4ABE" w:rsidRDefault="00AD4D97" w:rsidP="00F0482B">
            <w:pPr>
              <w:jc w:val="center"/>
              <w:rPr>
                <w:sz w:val="20"/>
              </w:rPr>
            </w:pPr>
            <w:r w:rsidRPr="004D4ABE">
              <w:rPr>
                <w:sz w:val="20"/>
              </w:rPr>
              <w:t>Недропользование</w:t>
            </w:r>
          </w:p>
        </w:tc>
        <w:tc>
          <w:tcPr>
            <w:tcW w:w="1134" w:type="dxa"/>
            <w:vAlign w:val="center"/>
          </w:tcPr>
          <w:p w:rsidR="00AD4D97" w:rsidRPr="004D4ABE" w:rsidRDefault="00AD4D97" w:rsidP="00F0482B">
            <w:pPr>
              <w:jc w:val="center"/>
              <w:rPr>
                <w:sz w:val="20"/>
              </w:rPr>
            </w:pPr>
            <w:r w:rsidRPr="004D4ABE">
              <w:rPr>
                <w:sz w:val="20"/>
              </w:rPr>
              <w:t>6.1</w:t>
            </w:r>
          </w:p>
        </w:tc>
        <w:tc>
          <w:tcPr>
            <w:tcW w:w="1134" w:type="dxa"/>
            <w:vAlign w:val="center"/>
          </w:tcPr>
          <w:p w:rsidR="00AD4D97" w:rsidRPr="004D4ABE" w:rsidRDefault="009D72EE" w:rsidP="00F0482B">
            <w:pPr>
              <w:jc w:val="center"/>
              <w:rPr>
                <w:color w:val="000000"/>
                <w:sz w:val="20"/>
              </w:rPr>
            </w:pPr>
            <w:r>
              <w:rPr>
                <w:sz w:val="20"/>
              </w:rPr>
              <w:t>2</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r w:rsidRPr="004D4ABE">
              <w:rPr>
                <w:color w:val="000000"/>
                <w:sz w:val="20"/>
              </w:rPr>
              <w:t>80</w:t>
            </w:r>
          </w:p>
        </w:tc>
        <w:tc>
          <w:tcPr>
            <w:tcW w:w="1708" w:type="dxa"/>
            <w:vAlign w:val="center"/>
          </w:tcPr>
          <w:p w:rsidR="00AD4D97" w:rsidRPr="004D4ABE" w:rsidRDefault="00AD4D97" w:rsidP="00F0482B">
            <w:pPr>
              <w:jc w:val="center"/>
              <w:rPr>
                <w:sz w:val="18"/>
                <w:szCs w:val="18"/>
              </w:rPr>
            </w:pPr>
          </w:p>
        </w:tc>
        <w:tc>
          <w:tcPr>
            <w:tcW w:w="1268" w:type="dxa"/>
            <w:noWrap/>
            <w:vAlign w:val="center"/>
          </w:tcPr>
          <w:p w:rsidR="00AD4D97" w:rsidRPr="004D4ABE" w:rsidRDefault="00AD4D97" w:rsidP="00F0482B">
            <w:pPr>
              <w:jc w:val="center"/>
              <w:rPr>
                <w:sz w:val="18"/>
                <w:szCs w:val="18"/>
              </w:rPr>
            </w:pPr>
          </w:p>
        </w:tc>
        <w:tc>
          <w:tcPr>
            <w:tcW w:w="1276" w:type="dxa"/>
            <w:vAlign w:val="center"/>
          </w:tcPr>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408"/>
        </w:trPr>
        <w:tc>
          <w:tcPr>
            <w:tcW w:w="1975" w:type="dxa"/>
            <w:vAlign w:val="center"/>
          </w:tcPr>
          <w:p w:rsidR="00AD4D97" w:rsidRPr="004D4ABE" w:rsidRDefault="00AD4D97" w:rsidP="00F0482B">
            <w:pPr>
              <w:jc w:val="center"/>
              <w:rPr>
                <w:sz w:val="20"/>
              </w:rPr>
            </w:pPr>
            <w:r w:rsidRPr="004D4ABE">
              <w:rPr>
                <w:sz w:val="20"/>
              </w:rPr>
              <w:t>Автомобилестроительная промышленность</w:t>
            </w:r>
          </w:p>
        </w:tc>
        <w:tc>
          <w:tcPr>
            <w:tcW w:w="1134" w:type="dxa"/>
            <w:vAlign w:val="center"/>
          </w:tcPr>
          <w:p w:rsidR="00AD4D97" w:rsidRPr="004D4ABE" w:rsidRDefault="00AD4D97" w:rsidP="00F0482B">
            <w:pPr>
              <w:jc w:val="center"/>
              <w:rPr>
                <w:sz w:val="20"/>
              </w:rPr>
            </w:pPr>
            <w:r w:rsidRPr="004D4ABE">
              <w:rPr>
                <w:sz w:val="20"/>
              </w:rPr>
              <w:t>6.2.1</w:t>
            </w:r>
          </w:p>
        </w:tc>
        <w:tc>
          <w:tcPr>
            <w:tcW w:w="1134" w:type="dxa"/>
            <w:vAlign w:val="center"/>
          </w:tcPr>
          <w:p w:rsidR="00AD4D97" w:rsidRPr="004D4ABE" w:rsidRDefault="009D72EE" w:rsidP="00F0482B">
            <w:pPr>
              <w:jc w:val="center"/>
              <w:rPr>
                <w:color w:val="000000"/>
                <w:sz w:val="20"/>
              </w:rPr>
            </w:pPr>
            <w:r>
              <w:rPr>
                <w:sz w:val="20"/>
              </w:rPr>
              <w:t>2</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r w:rsidRPr="004D4ABE">
              <w:rPr>
                <w:color w:val="000000"/>
                <w:sz w:val="20"/>
              </w:rPr>
              <w:t>80</w:t>
            </w:r>
          </w:p>
        </w:tc>
        <w:tc>
          <w:tcPr>
            <w:tcW w:w="1708" w:type="dxa"/>
          </w:tcPr>
          <w:p w:rsidR="00AD4D97" w:rsidRDefault="00AD4D97" w:rsidP="00F0482B">
            <w:pPr>
              <w:jc w:val="center"/>
              <w:rPr>
                <w:sz w:val="18"/>
                <w:szCs w:val="18"/>
              </w:rPr>
            </w:pPr>
            <w:r w:rsidRPr="004D4ABE">
              <w:rPr>
                <w:sz w:val="18"/>
                <w:szCs w:val="18"/>
              </w:rPr>
              <w:t>Общежития</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Служебные гаражи</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Общественное питание</w:t>
            </w:r>
          </w:p>
          <w:p w:rsidR="00AD4D97" w:rsidRPr="004D4ABE" w:rsidRDefault="00AD4D97" w:rsidP="00F0482B">
            <w:pPr>
              <w:jc w:val="center"/>
              <w:rPr>
                <w:sz w:val="18"/>
                <w:szCs w:val="18"/>
              </w:rPr>
            </w:pPr>
          </w:p>
          <w:p w:rsidR="00AD4D97" w:rsidRDefault="00AD4D97" w:rsidP="00F0482B">
            <w:pPr>
              <w:jc w:val="center"/>
              <w:rPr>
                <w:sz w:val="18"/>
                <w:szCs w:val="18"/>
              </w:rPr>
            </w:pPr>
            <w:proofErr w:type="spellStart"/>
            <w:r w:rsidRPr="004D4ABE">
              <w:rPr>
                <w:sz w:val="18"/>
                <w:szCs w:val="18"/>
              </w:rPr>
              <w:t>Выставочно</w:t>
            </w:r>
            <w:proofErr w:type="spellEnd"/>
            <w:r w:rsidRPr="004D4ABE">
              <w:rPr>
                <w:sz w:val="18"/>
                <w:szCs w:val="18"/>
              </w:rPr>
              <w:t>-ярмарочная деятельность</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Площадки для занятий спортом</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Связь</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Склад</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Складские площадки</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Железнодорожные пути</w:t>
            </w:r>
          </w:p>
        </w:tc>
        <w:tc>
          <w:tcPr>
            <w:tcW w:w="1268" w:type="dxa"/>
            <w:noWrap/>
          </w:tcPr>
          <w:p w:rsidR="00AD4D97" w:rsidRPr="004D4ABE" w:rsidRDefault="00AD4D97" w:rsidP="00F0482B">
            <w:pPr>
              <w:jc w:val="center"/>
              <w:rPr>
                <w:sz w:val="18"/>
                <w:szCs w:val="18"/>
              </w:rPr>
            </w:pPr>
            <w:r w:rsidRPr="004D4ABE">
              <w:rPr>
                <w:sz w:val="18"/>
                <w:szCs w:val="18"/>
              </w:rPr>
              <w:lastRenderedPageBreak/>
              <w:t>3.2.4</w:t>
            </w:r>
          </w:p>
          <w:p w:rsidR="00AD4D97"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4.9</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4.6</w:t>
            </w:r>
          </w:p>
          <w:p w:rsidR="00AD4D97"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4.10</w:t>
            </w:r>
          </w:p>
          <w:p w:rsidR="00AD4D97" w:rsidRDefault="00AD4D97" w:rsidP="00F0482B">
            <w:pPr>
              <w:jc w:val="center"/>
              <w:rPr>
                <w:sz w:val="18"/>
                <w:szCs w:val="18"/>
              </w:rPr>
            </w:pPr>
          </w:p>
          <w:p w:rsidR="00AD4D97" w:rsidRDefault="00AD4D97" w:rsidP="00F0482B">
            <w:pPr>
              <w:jc w:val="center"/>
              <w:rPr>
                <w:sz w:val="18"/>
                <w:szCs w:val="18"/>
              </w:rPr>
            </w:pPr>
          </w:p>
          <w:p w:rsidR="00AD4D97" w:rsidRDefault="00AD4D97" w:rsidP="00F0482B">
            <w:pPr>
              <w:jc w:val="center"/>
              <w:rPr>
                <w:sz w:val="18"/>
                <w:szCs w:val="18"/>
              </w:rPr>
            </w:pPr>
          </w:p>
          <w:p w:rsidR="00AD4D97" w:rsidRDefault="00AD4D97" w:rsidP="00F0482B">
            <w:pPr>
              <w:jc w:val="center"/>
              <w:rPr>
                <w:sz w:val="18"/>
                <w:szCs w:val="18"/>
              </w:rPr>
            </w:pPr>
            <w:r w:rsidRPr="004D4ABE">
              <w:rPr>
                <w:sz w:val="18"/>
                <w:szCs w:val="18"/>
              </w:rPr>
              <w:t>5.1.3</w:t>
            </w:r>
          </w:p>
          <w:p w:rsidR="00AD4D97" w:rsidRPr="004D4ABE" w:rsidRDefault="00AD4D97" w:rsidP="00F0482B">
            <w:pPr>
              <w:jc w:val="center"/>
              <w:rPr>
                <w:sz w:val="18"/>
                <w:szCs w:val="18"/>
              </w:rPr>
            </w:pPr>
            <w:r w:rsidRPr="004D4ABE">
              <w:rPr>
                <w:sz w:val="18"/>
                <w:szCs w:val="18"/>
              </w:rPr>
              <w:br/>
              <w:t>6.8</w:t>
            </w:r>
            <w:r w:rsidRPr="004D4ABE">
              <w:rPr>
                <w:sz w:val="18"/>
                <w:szCs w:val="18"/>
              </w:rPr>
              <w:br/>
            </w:r>
          </w:p>
          <w:p w:rsidR="00AD4D97" w:rsidRPr="004D4ABE" w:rsidRDefault="00AD4D97" w:rsidP="00F0482B">
            <w:pPr>
              <w:jc w:val="center"/>
              <w:rPr>
                <w:sz w:val="18"/>
                <w:szCs w:val="18"/>
              </w:rPr>
            </w:pPr>
            <w:r w:rsidRPr="004D4ABE">
              <w:rPr>
                <w:sz w:val="18"/>
                <w:szCs w:val="18"/>
              </w:rPr>
              <w:t>6.9</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6.9.1</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7.1.1</w:t>
            </w:r>
          </w:p>
        </w:tc>
        <w:tc>
          <w:tcPr>
            <w:tcW w:w="1276" w:type="dxa"/>
          </w:tcPr>
          <w:p w:rsidR="00AD4D97"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2 /</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669"/>
        </w:trPr>
        <w:tc>
          <w:tcPr>
            <w:tcW w:w="1975" w:type="dxa"/>
            <w:vAlign w:val="center"/>
          </w:tcPr>
          <w:p w:rsidR="00AD4D97" w:rsidRPr="004D4ABE" w:rsidRDefault="00AD4D97" w:rsidP="00F0482B">
            <w:pPr>
              <w:jc w:val="center"/>
              <w:rPr>
                <w:sz w:val="20"/>
              </w:rPr>
            </w:pPr>
            <w:r w:rsidRPr="004D4ABE">
              <w:rPr>
                <w:sz w:val="20"/>
              </w:rPr>
              <w:lastRenderedPageBreak/>
              <w:t>Легкая промышленность</w:t>
            </w:r>
          </w:p>
        </w:tc>
        <w:tc>
          <w:tcPr>
            <w:tcW w:w="1134" w:type="dxa"/>
            <w:vAlign w:val="center"/>
          </w:tcPr>
          <w:p w:rsidR="00AD4D97" w:rsidRPr="004D4ABE" w:rsidRDefault="00AD4D97" w:rsidP="00F0482B">
            <w:pPr>
              <w:jc w:val="center"/>
              <w:rPr>
                <w:sz w:val="20"/>
              </w:rPr>
            </w:pPr>
            <w:r w:rsidRPr="004D4ABE">
              <w:rPr>
                <w:sz w:val="20"/>
              </w:rPr>
              <w:t>6.3</w:t>
            </w:r>
          </w:p>
        </w:tc>
        <w:tc>
          <w:tcPr>
            <w:tcW w:w="1134" w:type="dxa"/>
            <w:vAlign w:val="center"/>
          </w:tcPr>
          <w:p w:rsidR="00AD4D97" w:rsidRPr="004D4ABE" w:rsidRDefault="009D72EE" w:rsidP="00F0482B">
            <w:pPr>
              <w:jc w:val="center"/>
              <w:rPr>
                <w:color w:val="000000"/>
                <w:sz w:val="20"/>
              </w:rPr>
            </w:pPr>
            <w:r>
              <w:rPr>
                <w:sz w:val="20"/>
              </w:rPr>
              <w:t>2</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r w:rsidRPr="004D4ABE">
              <w:rPr>
                <w:color w:val="000000"/>
                <w:sz w:val="20"/>
              </w:rPr>
              <w:t>80</w:t>
            </w:r>
          </w:p>
        </w:tc>
        <w:tc>
          <w:tcPr>
            <w:tcW w:w="1708" w:type="dxa"/>
            <w:vAlign w:val="center"/>
          </w:tcPr>
          <w:p w:rsidR="00AD4D97" w:rsidRDefault="00AD4D97" w:rsidP="00F0482B">
            <w:pPr>
              <w:jc w:val="center"/>
              <w:rPr>
                <w:sz w:val="18"/>
                <w:szCs w:val="18"/>
              </w:rPr>
            </w:pPr>
            <w:r w:rsidRPr="004D4ABE">
              <w:rPr>
                <w:sz w:val="18"/>
                <w:szCs w:val="18"/>
              </w:rPr>
              <w:t>Общежития</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Служебные гаражи</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Общественное питание</w:t>
            </w:r>
          </w:p>
          <w:p w:rsidR="00AD4D97" w:rsidRPr="004D4ABE" w:rsidRDefault="00AD4D97" w:rsidP="00F0482B">
            <w:pPr>
              <w:jc w:val="center"/>
              <w:rPr>
                <w:sz w:val="18"/>
                <w:szCs w:val="18"/>
              </w:rPr>
            </w:pPr>
          </w:p>
          <w:p w:rsidR="00AD4D97" w:rsidRDefault="00AD4D97" w:rsidP="00F0482B">
            <w:pPr>
              <w:jc w:val="center"/>
              <w:rPr>
                <w:sz w:val="18"/>
                <w:szCs w:val="18"/>
              </w:rPr>
            </w:pPr>
            <w:proofErr w:type="spellStart"/>
            <w:r w:rsidRPr="004D4ABE">
              <w:rPr>
                <w:sz w:val="18"/>
                <w:szCs w:val="18"/>
              </w:rPr>
              <w:t>Выставочно</w:t>
            </w:r>
            <w:proofErr w:type="spellEnd"/>
            <w:r w:rsidRPr="004D4ABE">
              <w:rPr>
                <w:sz w:val="18"/>
                <w:szCs w:val="18"/>
              </w:rPr>
              <w:t>-ярмарочная деятельность</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Площадки для занятий спортом</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Связь</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Склад</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Складские площадки</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Железнодорожные пути</w:t>
            </w:r>
          </w:p>
        </w:tc>
        <w:tc>
          <w:tcPr>
            <w:tcW w:w="1268" w:type="dxa"/>
            <w:noWrap/>
            <w:vAlign w:val="center"/>
          </w:tcPr>
          <w:p w:rsidR="00AD4D97" w:rsidRPr="004D4ABE" w:rsidRDefault="00AD4D97" w:rsidP="00F0482B">
            <w:pPr>
              <w:jc w:val="center"/>
              <w:rPr>
                <w:sz w:val="18"/>
                <w:szCs w:val="18"/>
              </w:rPr>
            </w:pPr>
            <w:r w:rsidRPr="004D4ABE">
              <w:rPr>
                <w:sz w:val="18"/>
                <w:szCs w:val="18"/>
              </w:rPr>
              <w:t>3.2.4</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4.9</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4.6</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4.10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br/>
              <w:t>5.1.3</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6.8</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6.9</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6.9.1</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7.1.1</w:t>
            </w:r>
          </w:p>
        </w:tc>
        <w:tc>
          <w:tcPr>
            <w:tcW w:w="1276" w:type="dxa"/>
            <w:vAlign w:val="center"/>
          </w:tcPr>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2 /</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408"/>
        </w:trPr>
        <w:tc>
          <w:tcPr>
            <w:tcW w:w="1975" w:type="dxa"/>
            <w:vAlign w:val="center"/>
          </w:tcPr>
          <w:p w:rsidR="00AD4D97" w:rsidRPr="004D4ABE" w:rsidRDefault="00AD4D97" w:rsidP="00F0482B">
            <w:pPr>
              <w:jc w:val="center"/>
              <w:rPr>
                <w:sz w:val="20"/>
              </w:rPr>
            </w:pPr>
            <w:r w:rsidRPr="004D4ABE">
              <w:rPr>
                <w:sz w:val="20"/>
              </w:rPr>
              <w:t>Фармацевтическая промышленность</w:t>
            </w:r>
          </w:p>
        </w:tc>
        <w:tc>
          <w:tcPr>
            <w:tcW w:w="1134" w:type="dxa"/>
            <w:vAlign w:val="center"/>
          </w:tcPr>
          <w:p w:rsidR="00AD4D97" w:rsidRPr="004D4ABE" w:rsidRDefault="00AD4D97" w:rsidP="00F0482B">
            <w:pPr>
              <w:jc w:val="center"/>
              <w:rPr>
                <w:sz w:val="20"/>
              </w:rPr>
            </w:pPr>
            <w:r w:rsidRPr="004D4ABE">
              <w:rPr>
                <w:sz w:val="20"/>
              </w:rPr>
              <w:t>6.3.1</w:t>
            </w:r>
          </w:p>
        </w:tc>
        <w:tc>
          <w:tcPr>
            <w:tcW w:w="1134" w:type="dxa"/>
            <w:vAlign w:val="center"/>
          </w:tcPr>
          <w:p w:rsidR="00AD4D97" w:rsidRPr="004D4ABE" w:rsidRDefault="009D72EE" w:rsidP="00F0482B">
            <w:pPr>
              <w:jc w:val="center"/>
              <w:rPr>
                <w:color w:val="000000"/>
                <w:sz w:val="20"/>
              </w:rPr>
            </w:pPr>
            <w:r>
              <w:rPr>
                <w:sz w:val="20"/>
              </w:rPr>
              <w:t>2</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r w:rsidRPr="004D4ABE">
              <w:rPr>
                <w:color w:val="000000"/>
                <w:sz w:val="20"/>
              </w:rPr>
              <w:t>80</w:t>
            </w:r>
          </w:p>
        </w:tc>
        <w:tc>
          <w:tcPr>
            <w:tcW w:w="1708" w:type="dxa"/>
            <w:vAlign w:val="center"/>
          </w:tcPr>
          <w:p w:rsidR="00AD4D97" w:rsidRDefault="00AD4D97" w:rsidP="00F0482B">
            <w:pPr>
              <w:jc w:val="center"/>
              <w:rPr>
                <w:sz w:val="18"/>
                <w:szCs w:val="18"/>
              </w:rPr>
            </w:pPr>
            <w:r w:rsidRPr="004D4ABE">
              <w:rPr>
                <w:sz w:val="18"/>
                <w:szCs w:val="18"/>
              </w:rPr>
              <w:t>Общежития</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Служебные гаражи</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Общественное питание</w:t>
            </w:r>
          </w:p>
          <w:p w:rsidR="00AD4D97" w:rsidRPr="004D4ABE" w:rsidRDefault="00AD4D97" w:rsidP="00F0482B">
            <w:pPr>
              <w:jc w:val="center"/>
              <w:rPr>
                <w:sz w:val="18"/>
                <w:szCs w:val="18"/>
              </w:rPr>
            </w:pPr>
          </w:p>
          <w:p w:rsidR="00AD4D97" w:rsidRDefault="00AD4D97" w:rsidP="00F0482B">
            <w:pPr>
              <w:jc w:val="center"/>
              <w:rPr>
                <w:sz w:val="18"/>
                <w:szCs w:val="18"/>
              </w:rPr>
            </w:pPr>
            <w:proofErr w:type="spellStart"/>
            <w:r w:rsidRPr="004D4ABE">
              <w:rPr>
                <w:sz w:val="18"/>
                <w:szCs w:val="18"/>
              </w:rPr>
              <w:t>Выставочно</w:t>
            </w:r>
            <w:proofErr w:type="spellEnd"/>
            <w:r w:rsidRPr="004D4ABE">
              <w:rPr>
                <w:sz w:val="18"/>
                <w:szCs w:val="18"/>
              </w:rPr>
              <w:t>-ярмарочная деятельность</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Площадки для занятий спортом</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Связь</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Склад</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Складские площадки</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Железнодорожные пути</w:t>
            </w:r>
          </w:p>
        </w:tc>
        <w:tc>
          <w:tcPr>
            <w:tcW w:w="1268" w:type="dxa"/>
            <w:noWrap/>
          </w:tcPr>
          <w:p w:rsidR="00AD4D97" w:rsidRDefault="00AD4D97" w:rsidP="00F0482B">
            <w:pPr>
              <w:jc w:val="center"/>
              <w:rPr>
                <w:sz w:val="18"/>
                <w:szCs w:val="18"/>
              </w:rPr>
            </w:pPr>
          </w:p>
          <w:p w:rsidR="00AD4D97" w:rsidRPr="004D4ABE" w:rsidRDefault="00AD4D97" w:rsidP="00F0482B">
            <w:pPr>
              <w:jc w:val="center"/>
              <w:rPr>
                <w:sz w:val="18"/>
                <w:szCs w:val="18"/>
              </w:rPr>
            </w:pPr>
            <w:r>
              <w:rPr>
                <w:sz w:val="18"/>
                <w:szCs w:val="18"/>
              </w:rPr>
              <w:t>3.2.4</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4.9</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lastRenderedPageBreak/>
              <w:t>4.6</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4.10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Pr>
                <w:sz w:val="18"/>
                <w:szCs w:val="18"/>
              </w:rPr>
              <w:t>5.1.3</w:t>
            </w:r>
          </w:p>
          <w:p w:rsidR="00AD4D97" w:rsidRPr="004D4ABE" w:rsidRDefault="00AD4D97" w:rsidP="00F0482B">
            <w:pPr>
              <w:jc w:val="center"/>
              <w:rPr>
                <w:sz w:val="18"/>
                <w:szCs w:val="18"/>
              </w:rPr>
            </w:pPr>
          </w:p>
          <w:p w:rsidR="00AD4D97"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6.8</w:t>
            </w:r>
          </w:p>
          <w:p w:rsidR="00AD4D97" w:rsidRPr="004D4ABE" w:rsidRDefault="00AD4D97" w:rsidP="00F0482B">
            <w:pPr>
              <w:jc w:val="center"/>
              <w:rPr>
                <w:sz w:val="18"/>
                <w:szCs w:val="18"/>
              </w:rPr>
            </w:pPr>
            <w:r w:rsidRPr="004D4ABE">
              <w:rPr>
                <w:sz w:val="18"/>
                <w:szCs w:val="18"/>
              </w:rPr>
              <w:br/>
              <w:t>6.9</w:t>
            </w:r>
          </w:p>
          <w:p w:rsidR="00AD4D97" w:rsidRDefault="00AD4D97" w:rsidP="00F0482B">
            <w:pPr>
              <w:rPr>
                <w:sz w:val="18"/>
                <w:szCs w:val="18"/>
              </w:rPr>
            </w:pPr>
          </w:p>
          <w:p w:rsidR="00AD4D97" w:rsidRPr="004D4ABE" w:rsidRDefault="00AD4D97" w:rsidP="00F0482B">
            <w:pPr>
              <w:jc w:val="center"/>
              <w:rPr>
                <w:sz w:val="18"/>
                <w:szCs w:val="18"/>
              </w:rPr>
            </w:pPr>
            <w:r w:rsidRPr="004D4ABE">
              <w:rPr>
                <w:sz w:val="18"/>
                <w:szCs w:val="18"/>
              </w:rPr>
              <w:t>6.9.1</w:t>
            </w:r>
          </w:p>
          <w:p w:rsidR="00AD4D97" w:rsidRDefault="00AD4D97" w:rsidP="00F0482B">
            <w:pPr>
              <w:rPr>
                <w:sz w:val="18"/>
                <w:szCs w:val="18"/>
              </w:rPr>
            </w:pPr>
          </w:p>
          <w:p w:rsidR="00AD4D97" w:rsidRPr="004D4ABE" w:rsidRDefault="00AD4D97" w:rsidP="00F0482B">
            <w:pPr>
              <w:rPr>
                <w:sz w:val="18"/>
                <w:szCs w:val="18"/>
              </w:rPr>
            </w:pPr>
          </w:p>
          <w:p w:rsidR="00AD4D97" w:rsidRPr="004D4ABE" w:rsidRDefault="00AD4D97" w:rsidP="00F0482B">
            <w:pPr>
              <w:jc w:val="center"/>
              <w:rPr>
                <w:sz w:val="18"/>
                <w:szCs w:val="18"/>
              </w:rPr>
            </w:pPr>
            <w:r w:rsidRPr="004D4ABE">
              <w:rPr>
                <w:sz w:val="18"/>
                <w:szCs w:val="18"/>
              </w:rPr>
              <w:t>7.1.1</w:t>
            </w:r>
          </w:p>
        </w:tc>
        <w:tc>
          <w:tcPr>
            <w:tcW w:w="1276" w:type="dxa"/>
            <w:vAlign w:val="center"/>
          </w:tcPr>
          <w:p w:rsidR="00AD4D97" w:rsidRDefault="00AD4D97" w:rsidP="00F0482B">
            <w:pPr>
              <w:jc w:val="center"/>
              <w:rPr>
                <w:sz w:val="18"/>
                <w:szCs w:val="18"/>
              </w:rPr>
            </w:pPr>
          </w:p>
          <w:p w:rsidR="00AD4D97"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2 /</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408"/>
        </w:trPr>
        <w:tc>
          <w:tcPr>
            <w:tcW w:w="1975" w:type="dxa"/>
            <w:vAlign w:val="center"/>
          </w:tcPr>
          <w:p w:rsidR="00AD4D97" w:rsidRPr="004D4ABE" w:rsidRDefault="00AD4D97" w:rsidP="00F0482B">
            <w:pPr>
              <w:jc w:val="center"/>
              <w:rPr>
                <w:sz w:val="20"/>
              </w:rPr>
            </w:pPr>
            <w:r w:rsidRPr="004D4ABE">
              <w:rPr>
                <w:sz w:val="20"/>
              </w:rPr>
              <w:lastRenderedPageBreak/>
              <w:t>Пищевая промышленность</w:t>
            </w:r>
          </w:p>
        </w:tc>
        <w:tc>
          <w:tcPr>
            <w:tcW w:w="1134" w:type="dxa"/>
            <w:vAlign w:val="center"/>
          </w:tcPr>
          <w:p w:rsidR="00AD4D97" w:rsidRPr="004D4ABE" w:rsidRDefault="00AD4D97" w:rsidP="00F0482B">
            <w:pPr>
              <w:jc w:val="center"/>
              <w:rPr>
                <w:sz w:val="20"/>
              </w:rPr>
            </w:pPr>
            <w:r w:rsidRPr="004D4ABE">
              <w:rPr>
                <w:sz w:val="20"/>
              </w:rPr>
              <w:t>6.4</w:t>
            </w:r>
          </w:p>
        </w:tc>
        <w:tc>
          <w:tcPr>
            <w:tcW w:w="1134" w:type="dxa"/>
            <w:vAlign w:val="center"/>
          </w:tcPr>
          <w:p w:rsidR="00AD4D97" w:rsidRPr="004D4ABE" w:rsidRDefault="009D72EE" w:rsidP="00F0482B">
            <w:pPr>
              <w:jc w:val="center"/>
              <w:rPr>
                <w:color w:val="000000"/>
                <w:sz w:val="20"/>
              </w:rPr>
            </w:pPr>
            <w:r>
              <w:rPr>
                <w:sz w:val="20"/>
              </w:rPr>
              <w:t>2</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r w:rsidRPr="004D4ABE">
              <w:rPr>
                <w:color w:val="000000"/>
                <w:sz w:val="20"/>
              </w:rPr>
              <w:t>80</w:t>
            </w:r>
          </w:p>
        </w:tc>
        <w:tc>
          <w:tcPr>
            <w:tcW w:w="1708" w:type="dxa"/>
            <w:vAlign w:val="center"/>
          </w:tcPr>
          <w:p w:rsidR="00AD4D97" w:rsidRDefault="00AD4D97" w:rsidP="00F0482B">
            <w:pPr>
              <w:jc w:val="center"/>
              <w:rPr>
                <w:sz w:val="18"/>
                <w:szCs w:val="18"/>
              </w:rPr>
            </w:pPr>
            <w:r w:rsidRPr="004D4ABE">
              <w:rPr>
                <w:sz w:val="18"/>
                <w:szCs w:val="18"/>
              </w:rPr>
              <w:t>Общежития</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Служебные гаражи</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 xml:space="preserve">Общественное питание </w:t>
            </w:r>
          </w:p>
          <w:p w:rsidR="00AD4D97" w:rsidRDefault="00AD4D97" w:rsidP="00F0482B">
            <w:pPr>
              <w:jc w:val="center"/>
              <w:rPr>
                <w:sz w:val="18"/>
                <w:szCs w:val="18"/>
              </w:rPr>
            </w:pPr>
            <w:r w:rsidRPr="004D4ABE">
              <w:rPr>
                <w:sz w:val="18"/>
                <w:szCs w:val="18"/>
              </w:rPr>
              <w:br/>
            </w:r>
            <w:r w:rsidRPr="004D4ABE">
              <w:rPr>
                <w:sz w:val="18"/>
                <w:szCs w:val="18"/>
              </w:rPr>
              <w:br/>
            </w:r>
            <w:proofErr w:type="spellStart"/>
            <w:r w:rsidRPr="004D4ABE">
              <w:rPr>
                <w:sz w:val="18"/>
                <w:szCs w:val="18"/>
              </w:rPr>
              <w:t>Выставочно</w:t>
            </w:r>
            <w:proofErr w:type="spellEnd"/>
            <w:r w:rsidRPr="004D4ABE">
              <w:rPr>
                <w:sz w:val="18"/>
                <w:szCs w:val="18"/>
              </w:rPr>
              <w:t>-ярмарочная деятельность</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Площадки для занятий спортом</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Связь</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Склад</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Складские площадки</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Железнодорожные пути</w:t>
            </w:r>
          </w:p>
        </w:tc>
        <w:tc>
          <w:tcPr>
            <w:tcW w:w="1268" w:type="dxa"/>
            <w:noWrap/>
            <w:vAlign w:val="center"/>
          </w:tcPr>
          <w:p w:rsidR="00AD4D97" w:rsidRPr="004D4ABE" w:rsidRDefault="00AD4D97" w:rsidP="00F0482B">
            <w:pPr>
              <w:jc w:val="center"/>
              <w:rPr>
                <w:sz w:val="18"/>
                <w:szCs w:val="18"/>
              </w:rPr>
            </w:pPr>
            <w:r w:rsidRPr="004D4ABE">
              <w:rPr>
                <w:sz w:val="18"/>
                <w:szCs w:val="18"/>
              </w:rPr>
              <w:t>3.2.4</w:t>
            </w:r>
          </w:p>
          <w:p w:rsidR="00AD4D97" w:rsidRPr="004D4ABE" w:rsidRDefault="00AD4D97" w:rsidP="00F0482B">
            <w:pPr>
              <w:rPr>
                <w:sz w:val="18"/>
                <w:szCs w:val="18"/>
              </w:rPr>
            </w:pPr>
          </w:p>
          <w:p w:rsidR="00AD4D97" w:rsidRPr="004D4ABE" w:rsidRDefault="00AD4D97" w:rsidP="00F0482B">
            <w:pPr>
              <w:jc w:val="center"/>
              <w:rPr>
                <w:sz w:val="18"/>
                <w:szCs w:val="18"/>
              </w:rPr>
            </w:pPr>
            <w:r w:rsidRPr="004D4ABE">
              <w:rPr>
                <w:sz w:val="18"/>
                <w:szCs w:val="18"/>
              </w:rPr>
              <w:t>4.9</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4.6</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4.10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Default="00AD4D97" w:rsidP="00F0482B">
            <w:pPr>
              <w:jc w:val="center"/>
              <w:rPr>
                <w:sz w:val="18"/>
                <w:szCs w:val="18"/>
              </w:rPr>
            </w:pPr>
          </w:p>
          <w:p w:rsidR="00AD4D97"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5.1.3</w:t>
            </w:r>
          </w:p>
          <w:p w:rsidR="00AD4D97" w:rsidRPr="004D4ABE" w:rsidRDefault="00AD4D97" w:rsidP="00F0482B">
            <w:pPr>
              <w:jc w:val="center"/>
              <w:rPr>
                <w:sz w:val="18"/>
                <w:szCs w:val="18"/>
              </w:rPr>
            </w:pPr>
            <w:r w:rsidRPr="004D4ABE">
              <w:rPr>
                <w:sz w:val="18"/>
                <w:szCs w:val="18"/>
              </w:rPr>
              <w:br/>
              <w:t>6.8</w:t>
            </w:r>
          </w:p>
          <w:p w:rsidR="00AD4D97" w:rsidRPr="004D4ABE" w:rsidRDefault="00AD4D97" w:rsidP="00F0482B">
            <w:pPr>
              <w:rPr>
                <w:sz w:val="18"/>
                <w:szCs w:val="18"/>
              </w:rPr>
            </w:pPr>
          </w:p>
          <w:p w:rsidR="00AD4D97" w:rsidRDefault="00AD4D97" w:rsidP="00F0482B">
            <w:pPr>
              <w:jc w:val="center"/>
              <w:rPr>
                <w:sz w:val="18"/>
                <w:szCs w:val="18"/>
              </w:rPr>
            </w:pPr>
            <w:r>
              <w:rPr>
                <w:sz w:val="18"/>
                <w:szCs w:val="18"/>
              </w:rPr>
              <w:t>6.9</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6.9.1</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7.1.1</w:t>
            </w:r>
          </w:p>
        </w:tc>
        <w:tc>
          <w:tcPr>
            <w:tcW w:w="1276" w:type="dxa"/>
            <w:vAlign w:val="center"/>
          </w:tcPr>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2 /</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408"/>
        </w:trPr>
        <w:tc>
          <w:tcPr>
            <w:tcW w:w="1975" w:type="dxa"/>
            <w:vAlign w:val="center"/>
          </w:tcPr>
          <w:p w:rsidR="00AD4D97" w:rsidRPr="004D4ABE" w:rsidRDefault="00AD4D97" w:rsidP="00F0482B">
            <w:pPr>
              <w:jc w:val="center"/>
              <w:rPr>
                <w:sz w:val="20"/>
              </w:rPr>
            </w:pPr>
            <w:r w:rsidRPr="004D4ABE">
              <w:rPr>
                <w:sz w:val="20"/>
              </w:rPr>
              <w:t>Нефтехимическая промышленность</w:t>
            </w:r>
          </w:p>
        </w:tc>
        <w:tc>
          <w:tcPr>
            <w:tcW w:w="1134" w:type="dxa"/>
            <w:vAlign w:val="center"/>
          </w:tcPr>
          <w:p w:rsidR="00AD4D97" w:rsidRPr="004D4ABE" w:rsidRDefault="00AD4D97" w:rsidP="00F0482B">
            <w:pPr>
              <w:jc w:val="center"/>
              <w:rPr>
                <w:sz w:val="20"/>
              </w:rPr>
            </w:pPr>
            <w:r w:rsidRPr="004D4ABE">
              <w:rPr>
                <w:sz w:val="20"/>
              </w:rPr>
              <w:t>6.5</w:t>
            </w:r>
          </w:p>
        </w:tc>
        <w:tc>
          <w:tcPr>
            <w:tcW w:w="1134" w:type="dxa"/>
            <w:vAlign w:val="center"/>
          </w:tcPr>
          <w:p w:rsidR="00AD4D97" w:rsidRPr="004D4ABE" w:rsidRDefault="009D72EE" w:rsidP="00F0482B">
            <w:pPr>
              <w:jc w:val="center"/>
              <w:rPr>
                <w:color w:val="000000"/>
                <w:sz w:val="20"/>
              </w:rPr>
            </w:pPr>
            <w:r>
              <w:rPr>
                <w:sz w:val="20"/>
              </w:rPr>
              <w:t>2</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r w:rsidRPr="004D4ABE">
              <w:rPr>
                <w:color w:val="000000"/>
                <w:sz w:val="20"/>
              </w:rPr>
              <w:t>80</w:t>
            </w:r>
          </w:p>
        </w:tc>
        <w:tc>
          <w:tcPr>
            <w:tcW w:w="1708" w:type="dxa"/>
            <w:vAlign w:val="center"/>
          </w:tcPr>
          <w:p w:rsidR="00AD4D97" w:rsidRDefault="00AD4D97" w:rsidP="00F0482B">
            <w:pPr>
              <w:jc w:val="center"/>
              <w:rPr>
                <w:sz w:val="18"/>
                <w:szCs w:val="18"/>
              </w:rPr>
            </w:pPr>
            <w:r w:rsidRPr="004D4ABE">
              <w:rPr>
                <w:sz w:val="18"/>
                <w:szCs w:val="18"/>
              </w:rPr>
              <w:t>Общежития</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Служебные гаражи</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lastRenderedPageBreak/>
              <w:t>Общественное питание</w:t>
            </w:r>
          </w:p>
          <w:p w:rsidR="00AD4D97" w:rsidRPr="004D4ABE" w:rsidRDefault="00AD4D97" w:rsidP="00F0482B">
            <w:pPr>
              <w:jc w:val="center"/>
              <w:rPr>
                <w:sz w:val="18"/>
                <w:szCs w:val="18"/>
              </w:rPr>
            </w:pPr>
          </w:p>
          <w:p w:rsidR="00AD4D97" w:rsidRDefault="00AD4D97" w:rsidP="00F0482B">
            <w:pPr>
              <w:jc w:val="center"/>
              <w:rPr>
                <w:sz w:val="18"/>
                <w:szCs w:val="18"/>
              </w:rPr>
            </w:pPr>
            <w:proofErr w:type="spellStart"/>
            <w:r w:rsidRPr="004D4ABE">
              <w:rPr>
                <w:sz w:val="18"/>
                <w:szCs w:val="18"/>
              </w:rPr>
              <w:t>Выставочно</w:t>
            </w:r>
            <w:proofErr w:type="spellEnd"/>
            <w:r w:rsidRPr="004D4ABE">
              <w:rPr>
                <w:sz w:val="18"/>
                <w:szCs w:val="18"/>
              </w:rPr>
              <w:t>-ярмарочная деятельность</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Площадки для занятий спортом</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Связь</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Склад</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Складские площадки</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Железнодорожные пути</w:t>
            </w:r>
          </w:p>
        </w:tc>
        <w:tc>
          <w:tcPr>
            <w:tcW w:w="1268" w:type="dxa"/>
            <w:noWrap/>
            <w:vAlign w:val="center"/>
          </w:tcPr>
          <w:p w:rsidR="00AD4D97" w:rsidRPr="004D4ABE" w:rsidRDefault="00AD4D97" w:rsidP="00F0482B">
            <w:pPr>
              <w:jc w:val="center"/>
              <w:rPr>
                <w:sz w:val="18"/>
                <w:szCs w:val="18"/>
              </w:rPr>
            </w:pPr>
            <w:r w:rsidRPr="004D4ABE">
              <w:rPr>
                <w:sz w:val="18"/>
                <w:szCs w:val="18"/>
              </w:rPr>
              <w:lastRenderedPageBreak/>
              <w:t>3.2.4</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4.9</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4.6</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4.10</w:t>
            </w:r>
          </w:p>
          <w:p w:rsidR="00AD4D97" w:rsidRPr="004D4ABE" w:rsidRDefault="00AD4D97" w:rsidP="00F0482B">
            <w:pPr>
              <w:rPr>
                <w:sz w:val="18"/>
                <w:szCs w:val="18"/>
              </w:rPr>
            </w:pPr>
            <w:r w:rsidRPr="004D4ABE">
              <w:rPr>
                <w:sz w:val="18"/>
                <w:szCs w:val="18"/>
              </w:rPr>
              <w:br/>
            </w:r>
          </w:p>
          <w:p w:rsidR="00AD4D97" w:rsidRPr="004D4ABE" w:rsidRDefault="00AD4D97" w:rsidP="00F0482B">
            <w:pPr>
              <w:jc w:val="center"/>
              <w:rPr>
                <w:sz w:val="18"/>
                <w:szCs w:val="18"/>
              </w:rPr>
            </w:pPr>
            <w:r w:rsidRPr="004D4ABE">
              <w:rPr>
                <w:sz w:val="18"/>
                <w:szCs w:val="18"/>
              </w:rPr>
              <w:t>5.1.3</w:t>
            </w:r>
            <w:r w:rsidRPr="004D4ABE">
              <w:rPr>
                <w:sz w:val="18"/>
                <w:szCs w:val="18"/>
              </w:rPr>
              <w:br/>
            </w:r>
            <w:r w:rsidRPr="004D4ABE">
              <w:rPr>
                <w:sz w:val="18"/>
                <w:szCs w:val="18"/>
              </w:rPr>
              <w:br/>
            </w:r>
          </w:p>
          <w:p w:rsidR="00AD4D97" w:rsidRPr="004D4ABE" w:rsidRDefault="00AD4D97" w:rsidP="00F0482B">
            <w:pPr>
              <w:jc w:val="center"/>
              <w:rPr>
                <w:sz w:val="18"/>
                <w:szCs w:val="18"/>
              </w:rPr>
            </w:pPr>
            <w:r w:rsidRPr="004D4ABE">
              <w:rPr>
                <w:sz w:val="18"/>
                <w:szCs w:val="18"/>
              </w:rPr>
              <w:t>6.8</w:t>
            </w:r>
            <w:r w:rsidRPr="004D4ABE">
              <w:rPr>
                <w:sz w:val="18"/>
                <w:szCs w:val="18"/>
              </w:rPr>
              <w:br/>
            </w:r>
          </w:p>
          <w:p w:rsidR="00AD4D97" w:rsidRPr="004D4ABE" w:rsidRDefault="00AD4D97" w:rsidP="00F0482B">
            <w:pPr>
              <w:jc w:val="center"/>
              <w:rPr>
                <w:sz w:val="18"/>
                <w:szCs w:val="18"/>
              </w:rPr>
            </w:pPr>
            <w:r w:rsidRPr="004D4ABE">
              <w:rPr>
                <w:sz w:val="18"/>
                <w:szCs w:val="18"/>
              </w:rPr>
              <w:t>6.9</w:t>
            </w:r>
          </w:p>
          <w:p w:rsidR="00AD4D97" w:rsidRPr="004D4ABE" w:rsidRDefault="00AD4D97" w:rsidP="00F0482B">
            <w:pPr>
              <w:jc w:val="center"/>
              <w:rPr>
                <w:sz w:val="18"/>
                <w:szCs w:val="18"/>
              </w:rPr>
            </w:pPr>
            <w:r w:rsidRPr="004D4ABE">
              <w:rPr>
                <w:sz w:val="18"/>
                <w:szCs w:val="18"/>
              </w:rPr>
              <w:br/>
              <w:t>6.9.1</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7.1.1</w:t>
            </w:r>
          </w:p>
        </w:tc>
        <w:tc>
          <w:tcPr>
            <w:tcW w:w="1276" w:type="dxa"/>
            <w:vAlign w:val="center"/>
          </w:tcPr>
          <w:p w:rsidR="00AD4D97" w:rsidRPr="004D4ABE" w:rsidRDefault="00AD4D97" w:rsidP="00F0482B">
            <w:pPr>
              <w:jc w:val="center"/>
              <w:rPr>
                <w:sz w:val="18"/>
                <w:szCs w:val="18"/>
              </w:rPr>
            </w:pPr>
            <w:r w:rsidRPr="004D4ABE">
              <w:rPr>
                <w:sz w:val="18"/>
                <w:szCs w:val="18"/>
              </w:rPr>
              <w:lastRenderedPageBreak/>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2 /</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408"/>
        </w:trPr>
        <w:tc>
          <w:tcPr>
            <w:tcW w:w="1975" w:type="dxa"/>
            <w:vAlign w:val="center"/>
          </w:tcPr>
          <w:p w:rsidR="00AD4D97" w:rsidRPr="004D4ABE" w:rsidRDefault="00AD4D97" w:rsidP="00F0482B">
            <w:pPr>
              <w:jc w:val="center"/>
              <w:rPr>
                <w:sz w:val="20"/>
              </w:rPr>
            </w:pPr>
            <w:r w:rsidRPr="004D4ABE">
              <w:rPr>
                <w:sz w:val="20"/>
              </w:rPr>
              <w:lastRenderedPageBreak/>
              <w:t>Строительная промышленность</w:t>
            </w:r>
          </w:p>
        </w:tc>
        <w:tc>
          <w:tcPr>
            <w:tcW w:w="1134" w:type="dxa"/>
            <w:vAlign w:val="center"/>
          </w:tcPr>
          <w:p w:rsidR="00AD4D97" w:rsidRPr="004D4ABE" w:rsidRDefault="00AD4D97" w:rsidP="00F0482B">
            <w:pPr>
              <w:jc w:val="center"/>
              <w:rPr>
                <w:sz w:val="20"/>
              </w:rPr>
            </w:pPr>
            <w:r w:rsidRPr="004D4ABE">
              <w:rPr>
                <w:sz w:val="20"/>
              </w:rPr>
              <w:t>6.6</w:t>
            </w:r>
          </w:p>
        </w:tc>
        <w:tc>
          <w:tcPr>
            <w:tcW w:w="1134" w:type="dxa"/>
            <w:vAlign w:val="center"/>
          </w:tcPr>
          <w:p w:rsidR="00AD4D97" w:rsidRPr="004D4ABE" w:rsidRDefault="009D72EE" w:rsidP="00F0482B">
            <w:pPr>
              <w:jc w:val="center"/>
              <w:rPr>
                <w:color w:val="000000"/>
                <w:sz w:val="20"/>
              </w:rPr>
            </w:pPr>
            <w:r>
              <w:rPr>
                <w:sz w:val="20"/>
              </w:rPr>
              <w:t>2</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r w:rsidRPr="004D4ABE">
              <w:rPr>
                <w:color w:val="000000"/>
                <w:sz w:val="20"/>
              </w:rPr>
              <w:t>80</w:t>
            </w:r>
          </w:p>
        </w:tc>
        <w:tc>
          <w:tcPr>
            <w:tcW w:w="1708" w:type="dxa"/>
            <w:vAlign w:val="center"/>
          </w:tcPr>
          <w:p w:rsidR="00AD4D97" w:rsidRDefault="00AD4D97" w:rsidP="00F0482B">
            <w:pPr>
              <w:jc w:val="center"/>
              <w:rPr>
                <w:sz w:val="18"/>
                <w:szCs w:val="18"/>
              </w:rPr>
            </w:pPr>
            <w:r w:rsidRPr="004D4ABE">
              <w:rPr>
                <w:sz w:val="18"/>
                <w:szCs w:val="18"/>
              </w:rPr>
              <w:t xml:space="preserve">Общежития </w:t>
            </w:r>
            <w:r w:rsidRPr="004D4ABE">
              <w:rPr>
                <w:sz w:val="18"/>
                <w:szCs w:val="18"/>
              </w:rPr>
              <w:br/>
            </w:r>
            <w:r w:rsidRPr="004D4ABE">
              <w:rPr>
                <w:sz w:val="18"/>
                <w:szCs w:val="18"/>
              </w:rPr>
              <w:br/>
              <w:t>Служебные гаражи</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Общественное питание</w:t>
            </w:r>
          </w:p>
          <w:p w:rsidR="00AD4D97" w:rsidRPr="004D4ABE" w:rsidRDefault="00AD4D97" w:rsidP="00F0482B">
            <w:pPr>
              <w:jc w:val="center"/>
              <w:rPr>
                <w:sz w:val="18"/>
                <w:szCs w:val="18"/>
              </w:rPr>
            </w:pPr>
          </w:p>
          <w:p w:rsidR="00AD4D97" w:rsidRDefault="00AD4D97" w:rsidP="00F0482B">
            <w:pPr>
              <w:jc w:val="center"/>
              <w:rPr>
                <w:sz w:val="18"/>
                <w:szCs w:val="18"/>
              </w:rPr>
            </w:pPr>
            <w:proofErr w:type="spellStart"/>
            <w:r w:rsidRPr="004D4ABE">
              <w:rPr>
                <w:sz w:val="18"/>
                <w:szCs w:val="18"/>
              </w:rPr>
              <w:t>Выставочно</w:t>
            </w:r>
            <w:proofErr w:type="spellEnd"/>
            <w:r w:rsidRPr="004D4ABE">
              <w:rPr>
                <w:sz w:val="18"/>
                <w:szCs w:val="18"/>
              </w:rPr>
              <w:t>-ярмарочная деятельность</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Площадки для занятий спортом</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Связь</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Склад</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Складские площадки</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Железнодорожные пути</w:t>
            </w:r>
          </w:p>
        </w:tc>
        <w:tc>
          <w:tcPr>
            <w:tcW w:w="1268" w:type="dxa"/>
            <w:noWrap/>
            <w:vAlign w:val="center"/>
          </w:tcPr>
          <w:p w:rsidR="00AD4D97" w:rsidRPr="004D4ABE" w:rsidRDefault="00AD4D97" w:rsidP="00F0482B">
            <w:pPr>
              <w:jc w:val="center"/>
              <w:rPr>
                <w:sz w:val="18"/>
                <w:szCs w:val="18"/>
              </w:rPr>
            </w:pPr>
            <w:r w:rsidRPr="004D4ABE">
              <w:rPr>
                <w:sz w:val="18"/>
                <w:szCs w:val="18"/>
              </w:rPr>
              <w:t>3.2.4</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4.9</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4.6</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br/>
            </w:r>
          </w:p>
          <w:p w:rsidR="00AD4D97" w:rsidRPr="004D4ABE" w:rsidRDefault="00AD4D97" w:rsidP="00F0482B">
            <w:pPr>
              <w:jc w:val="center"/>
              <w:rPr>
                <w:sz w:val="18"/>
                <w:szCs w:val="18"/>
              </w:rPr>
            </w:pPr>
            <w:r w:rsidRPr="004D4ABE">
              <w:rPr>
                <w:sz w:val="18"/>
                <w:szCs w:val="18"/>
              </w:rPr>
              <w:t>4.10</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br/>
            </w:r>
          </w:p>
          <w:p w:rsidR="00AD4D97" w:rsidRPr="004D4ABE" w:rsidRDefault="00AD4D97" w:rsidP="00F0482B">
            <w:pPr>
              <w:jc w:val="center"/>
              <w:rPr>
                <w:sz w:val="18"/>
                <w:szCs w:val="18"/>
              </w:rPr>
            </w:pPr>
            <w:r w:rsidRPr="004D4ABE">
              <w:rPr>
                <w:sz w:val="18"/>
                <w:szCs w:val="18"/>
              </w:rPr>
              <w:t>5.1.3</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6.8</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6.9</w:t>
            </w:r>
          </w:p>
          <w:p w:rsidR="00AD4D97" w:rsidRPr="004D4ABE" w:rsidRDefault="00AD4D97" w:rsidP="00F0482B">
            <w:pPr>
              <w:rPr>
                <w:sz w:val="18"/>
                <w:szCs w:val="18"/>
              </w:rPr>
            </w:pPr>
          </w:p>
          <w:p w:rsidR="00AD4D97" w:rsidRPr="004D4ABE" w:rsidRDefault="00AD4D97" w:rsidP="00F0482B">
            <w:pPr>
              <w:jc w:val="center"/>
              <w:rPr>
                <w:sz w:val="18"/>
                <w:szCs w:val="18"/>
              </w:rPr>
            </w:pPr>
            <w:r w:rsidRPr="004D4ABE">
              <w:rPr>
                <w:sz w:val="18"/>
                <w:szCs w:val="18"/>
              </w:rPr>
              <w:t>6.9.1</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7.1.1</w:t>
            </w:r>
          </w:p>
        </w:tc>
        <w:tc>
          <w:tcPr>
            <w:tcW w:w="1276" w:type="dxa"/>
            <w:vAlign w:val="center"/>
          </w:tcPr>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rPr>
                <w:sz w:val="18"/>
                <w:szCs w:val="18"/>
              </w:rPr>
            </w:pPr>
          </w:p>
          <w:p w:rsidR="00AD4D97" w:rsidRPr="004D4ABE" w:rsidRDefault="00AD4D97" w:rsidP="00F0482B">
            <w:pPr>
              <w:jc w:val="center"/>
              <w:rPr>
                <w:sz w:val="18"/>
                <w:szCs w:val="18"/>
              </w:rPr>
            </w:pPr>
            <w:r w:rsidRPr="004D4ABE">
              <w:rPr>
                <w:sz w:val="18"/>
                <w:szCs w:val="18"/>
              </w:rPr>
              <w:t>2 /</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408"/>
        </w:trPr>
        <w:tc>
          <w:tcPr>
            <w:tcW w:w="1975" w:type="dxa"/>
            <w:vAlign w:val="center"/>
          </w:tcPr>
          <w:p w:rsidR="00AD4D97" w:rsidRPr="004D4ABE" w:rsidRDefault="00AD4D97" w:rsidP="00F0482B">
            <w:pPr>
              <w:jc w:val="center"/>
              <w:rPr>
                <w:sz w:val="20"/>
              </w:rPr>
            </w:pPr>
            <w:r w:rsidRPr="004D4ABE">
              <w:rPr>
                <w:sz w:val="20"/>
              </w:rPr>
              <w:lastRenderedPageBreak/>
              <w:t>Связь</w:t>
            </w:r>
          </w:p>
        </w:tc>
        <w:tc>
          <w:tcPr>
            <w:tcW w:w="1134" w:type="dxa"/>
            <w:vAlign w:val="center"/>
          </w:tcPr>
          <w:p w:rsidR="00AD4D97" w:rsidRPr="004D4ABE" w:rsidRDefault="00AD4D97" w:rsidP="00F0482B">
            <w:pPr>
              <w:jc w:val="center"/>
              <w:rPr>
                <w:sz w:val="20"/>
              </w:rPr>
            </w:pPr>
            <w:r w:rsidRPr="004D4ABE">
              <w:rPr>
                <w:sz w:val="20"/>
              </w:rPr>
              <w:t>6.8</w:t>
            </w:r>
          </w:p>
        </w:tc>
        <w:tc>
          <w:tcPr>
            <w:tcW w:w="1134" w:type="dxa"/>
            <w:vAlign w:val="center"/>
          </w:tcPr>
          <w:p w:rsidR="00AD4D97" w:rsidRPr="004D4ABE" w:rsidRDefault="009D72EE" w:rsidP="00F0482B">
            <w:pPr>
              <w:jc w:val="center"/>
              <w:rPr>
                <w:color w:val="000000"/>
                <w:sz w:val="20"/>
              </w:rPr>
            </w:pPr>
            <w:r>
              <w:rPr>
                <w:sz w:val="20"/>
              </w:rPr>
              <w:t>2</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r w:rsidRPr="004D4ABE">
              <w:rPr>
                <w:color w:val="000000"/>
                <w:sz w:val="20"/>
              </w:rPr>
              <w:t>60</w:t>
            </w:r>
          </w:p>
        </w:tc>
        <w:tc>
          <w:tcPr>
            <w:tcW w:w="1708" w:type="dxa"/>
            <w:vAlign w:val="center"/>
          </w:tcPr>
          <w:p w:rsidR="00AD4D97" w:rsidRPr="004D4ABE" w:rsidRDefault="00AD4D97" w:rsidP="00F0482B">
            <w:pPr>
              <w:jc w:val="center"/>
              <w:rPr>
                <w:sz w:val="18"/>
                <w:szCs w:val="18"/>
              </w:rPr>
            </w:pPr>
          </w:p>
        </w:tc>
        <w:tc>
          <w:tcPr>
            <w:tcW w:w="1268" w:type="dxa"/>
            <w:noWrap/>
            <w:vAlign w:val="center"/>
          </w:tcPr>
          <w:p w:rsidR="00AD4D97" w:rsidRPr="004D4ABE" w:rsidRDefault="00AD4D97" w:rsidP="00F0482B">
            <w:pPr>
              <w:jc w:val="center"/>
              <w:rPr>
                <w:sz w:val="18"/>
                <w:szCs w:val="18"/>
              </w:rPr>
            </w:pPr>
          </w:p>
        </w:tc>
        <w:tc>
          <w:tcPr>
            <w:tcW w:w="1276" w:type="dxa"/>
            <w:vAlign w:val="center"/>
          </w:tcPr>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514"/>
        </w:trPr>
        <w:tc>
          <w:tcPr>
            <w:tcW w:w="1975" w:type="dxa"/>
            <w:vAlign w:val="center"/>
          </w:tcPr>
          <w:p w:rsidR="00AD4D97" w:rsidRPr="004D4ABE" w:rsidRDefault="00AD4D97" w:rsidP="00F0482B">
            <w:pPr>
              <w:jc w:val="center"/>
              <w:rPr>
                <w:sz w:val="20"/>
              </w:rPr>
            </w:pPr>
            <w:r w:rsidRPr="004D4ABE">
              <w:rPr>
                <w:sz w:val="20"/>
              </w:rPr>
              <w:t>Склады</w:t>
            </w:r>
          </w:p>
        </w:tc>
        <w:tc>
          <w:tcPr>
            <w:tcW w:w="1134" w:type="dxa"/>
            <w:vAlign w:val="center"/>
          </w:tcPr>
          <w:p w:rsidR="00AD4D97" w:rsidRPr="004D4ABE" w:rsidRDefault="00AD4D97" w:rsidP="00F0482B">
            <w:pPr>
              <w:jc w:val="center"/>
              <w:rPr>
                <w:sz w:val="20"/>
              </w:rPr>
            </w:pPr>
            <w:r w:rsidRPr="004D4ABE">
              <w:rPr>
                <w:sz w:val="20"/>
              </w:rPr>
              <w:t>6.9</w:t>
            </w:r>
          </w:p>
        </w:tc>
        <w:tc>
          <w:tcPr>
            <w:tcW w:w="1134" w:type="dxa"/>
            <w:vAlign w:val="center"/>
          </w:tcPr>
          <w:p w:rsidR="00AD4D97" w:rsidRPr="004D4ABE" w:rsidRDefault="009D72EE" w:rsidP="00F0482B">
            <w:pPr>
              <w:jc w:val="center"/>
              <w:rPr>
                <w:color w:val="000000"/>
                <w:sz w:val="20"/>
              </w:rPr>
            </w:pPr>
            <w:r>
              <w:rPr>
                <w:sz w:val="20"/>
              </w:rPr>
              <w:t>2</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r w:rsidRPr="004D4ABE">
              <w:rPr>
                <w:color w:val="000000"/>
                <w:sz w:val="20"/>
              </w:rPr>
              <w:t>60</w:t>
            </w:r>
          </w:p>
        </w:tc>
        <w:tc>
          <w:tcPr>
            <w:tcW w:w="1708" w:type="dxa"/>
            <w:vAlign w:val="center"/>
          </w:tcPr>
          <w:p w:rsidR="00AD4D97" w:rsidRPr="004D4ABE" w:rsidRDefault="00AD4D97" w:rsidP="00F0482B">
            <w:pPr>
              <w:jc w:val="center"/>
              <w:rPr>
                <w:sz w:val="18"/>
                <w:szCs w:val="18"/>
              </w:rPr>
            </w:pPr>
            <w:r w:rsidRPr="004D4ABE">
              <w:rPr>
                <w:sz w:val="18"/>
                <w:szCs w:val="18"/>
              </w:rPr>
              <w:t>Магазины</w:t>
            </w:r>
          </w:p>
        </w:tc>
        <w:tc>
          <w:tcPr>
            <w:tcW w:w="1268" w:type="dxa"/>
            <w:noWrap/>
            <w:vAlign w:val="center"/>
          </w:tcPr>
          <w:p w:rsidR="00AD4D97" w:rsidRPr="004D4ABE" w:rsidRDefault="00AD4D97" w:rsidP="00F0482B">
            <w:pPr>
              <w:jc w:val="center"/>
              <w:rPr>
                <w:sz w:val="18"/>
                <w:szCs w:val="18"/>
              </w:rPr>
            </w:pPr>
            <w:r w:rsidRPr="004D4ABE">
              <w:rPr>
                <w:sz w:val="18"/>
                <w:szCs w:val="18"/>
              </w:rPr>
              <w:t>4.4</w:t>
            </w:r>
          </w:p>
        </w:tc>
        <w:tc>
          <w:tcPr>
            <w:tcW w:w="1276" w:type="dxa"/>
            <w:vAlign w:val="center"/>
          </w:tcPr>
          <w:p w:rsidR="00AD4D97" w:rsidRPr="004D4ABE" w:rsidRDefault="00AD4D97" w:rsidP="00F0482B">
            <w:pPr>
              <w:jc w:val="center"/>
              <w:rPr>
                <w:sz w:val="18"/>
                <w:szCs w:val="18"/>
              </w:rPr>
            </w:pPr>
            <w:r w:rsidRPr="004D4ABE">
              <w:rPr>
                <w:sz w:val="18"/>
                <w:szCs w:val="18"/>
              </w:rPr>
              <w:t>/ 30</w:t>
            </w:r>
          </w:p>
        </w:tc>
        <w:tc>
          <w:tcPr>
            <w:tcW w:w="1559" w:type="dxa"/>
            <w:vAlign w:val="center"/>
          </w:tcPr>
          <w:p w:rsidR="00AD4D97" w:rsidRPr="004D4ABE" w:rsidRDefault="00AD4D97" w:rsidP="00F0482B">
            <w:pPr>
              <w:jc w:val="center"/>
              <w:rPr>
                <w:sz w:val="18"/>
                <w:szCs w:val="18"/>
              </w:rPr>
            </w:pPr>
          </w:p>
        </w:tc>
      </w:tr>
      <w:tr w:rsidR="00AD4D97" w:rsidRPr="004D4ABE" w:rsidTr="00F0482B">
        <w:trPr>
          <w:trHeight w:val="514"/>
        </w:trPr>
        <w:tc>
          <w:tcPr>
            <w:tcW w:w="1975" w:type="dxa"/>
            <w:vAlign w:val="center"/>
          </w:tcPr>
          <w:p w:rsidR="00AD4D97" w:rsidRPr="004D4ABE" w:rsidRDefault="00AD4D97" w:rsidP="00F0482B">
            <w:pPr>
              <w:jc w:val="center"/>
              <w:rPr>
                <w:sz w:val="20"/>
              </w:rPr>
            </w:pPr>
            <w:r w:rsidRPr="004D4ABE">
              <w:rPr>
                <w:sz w:val="20"/>
              </w:rPr>
              <w:t>Складские площадки</w:t>
            </w:r>
          </w:p>
        </w:tc>
        <w:tc>
          <w:tcPr>
            <w:tcW w:w="1134" w:type="dxa"/>
            <w:vAlign w:val="center"/>
          </w:tcPr>
          <w:p w:rsidR="00AD4D97" w:rsidRPr="004D4ABE" w:rsidRDefault="00AD4D97" w:rsidP="00F0482B">
            <w:pPr>
              <w:jc w:val="center"/>
              <w:rPr>
                <w:sz w:val="20"/>
              </w:rPr>
            </w:pPr>
            <w:r w:rsidRPr="004D4ABE">
              <w:rPr>
                <w:sz w:val="20"/>
              </w:rPr>
              <w:t>6.9.1</w:t>
            </w:r>
          </w:p>
        </w:tc>
        <w:tc>
          <w:tcPr>
            <w:tcW w:w="1134" w:type="dxa"/>
            <w:vAlign w:val="center"/>
          </w:tcPr>
          <w:p w:rsidR="00AD4D97" w:rsidRPr="004D4ABE" w:rsidRDefault="009D72EE" w:rsidP="00F0482B">
            <w:pPr>
              <w:jc w:val="center"/>
              <w:rPr>
                <w:color w:val="000000"/>
                <w:sz w:val="20"/>
              </w:rPr>
            </w:pPr>
            <w:r>
              <w:rPr>
                <w:sz w:val="20"/>
              </w:rPr>
              <w:t>2</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r w:rsidRPr="004D4ABE">
              <w:rPr>
                <w:color w:val="000000"/>
                <w:sz w:val="20"/>
              </w:rPr>
              <w:t>60</w:t>
            </w:r>
          </w:p>
        </w:tc>
        <w:tc>
          <w:tcPr>
            <w:tcW w:w="1708" w:type="dxa"/>
            <w:vAlign w:val="center"/>
          </w:tcPr>
          <w:p w:rsidR="00AD4D97" w:rsidRPr="004D4ABE" w:rsidRDefault="00AD4D97" w:rsidP="00F0482B">
            <w:pPr>
              <w:jc w:val="center"/>
              <w:rPr>
                <w:sz w:val="18"/>
                <w:szCs w:val="18"/>
              </w:rPr>
            </w:pPr>
          </w:p>
        </w:tc>
        <w:tc>
          <w:tcPr>
            <w:tcW w:w="1268" w:type="dxa"/>
            <w:noWrap/>
            <w:vAlign w:val="center"/>
          </w:tcPr>
          <w:p w:rsidR="00AD4D97" w:rsidRPr="004D4ABE" w:rsidRDefault="00AD4D97" w:rsidP="00F0482B">
            <w:pPr>
              <w:jc w:val="center"/>
              <w:rPr>
                <w:sz w:val="18"/>
                <w:szCs w:val="18"/>
              </w:rPr>
            </w:pPr>
          </w:p>
        </w:tc>
        <w:tc>
          <w:tcPr>
            <w:tcW w:w="1276" w:type="dxa"/>
            <w:vAlign w:val="center"/>
          </w:tcPr>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514"/>
        </w:trPr>
        <w:tc>
          <w:tcPr>
            <w:tcW w:w="1975" w:type="dxa"/>
            <w:vAlign w:val="center"/>
          </w:tcPr>
          <w:p w:rsidR="00AD4D97" w:rsidRPr="004D4ABE" w:rsidRDefault="00AD4D97" w:rsidP="00F0482B">
            <w:pPr>
              <w:jc w:val="center"/>
              <w:rPr>
                <w:sz w:val="20"/>
              </w:rPr>
            </w:pPr>
            <w:r w:rsidRPr="004D4ABE">
              <w:rPr>
                <w:sz w:val="20"/>
              </w:rPr>
              <w:t>Целлюлозно-бумажная промышленность</w:t>
            </w:r>
          </w:p>
        </w:tc>
        <w:tc>
          <w:tcPr>
            <w:tcW w:w="1134" w:type="dxa"/>
            <w:vAlign w:val="center"/>
          </w:tcPr>
          <w:p w:rsidR="00AD4D97" w:rsidRPr="004D4ABE" w:rsidRDefault="00AD4D97" w:rsidP="00F0482B">
            <w:pPr>
              <w:jc w:val="center"/>
              <w:rPr>
                <w:sz w:val="20"/>
              </w:rPr>
            </w:pPr>
            <w:r w:rsidRPr="004D4ABE">
              <w:rPr>
                <w:sz w:val="20"/>
              </w:rPr>
              <w:t>6.11</w:t>
            </w:r>
          </w:p>
        </w:tc>
        <w:tc>
          <w:tcPr>
            <w:tcW w:w="1134" w:type="dxa"/>
            <w:vAlign w:val="center"/>
          </w:tcPr>
          <w:p w:rsidR="00AD4D97" w:rsidRPr="004D4ABE" w:rsidRDefault="009D72EE" w:rsidP="00F0482B">
            <w:pPr>
              <w:jc w:val="center"/>
              <w:rPr>
                <w:color w:val="000000"/>
                <w:sz w:val="20"/>
              </w:rPr>
            </w:pPr>
            <w:r>
              <w:rPr>
                <w:sz w:val="20"/>
              </w:rPr>
              <w:t>2</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r w:rsidRPr="004D4ABE">
              <w:rPr>
                <w:color w:val="000000"/>
                <w:sz w:val="20"/>
              </w:rPr>
              <w:t>80</w:t>
            </w:r>
          </w:p>
        </w:tc>
        <w:tc>
          <w:tcPr>
            <w:tcW w:w="1708" w:type="dxa"/>
          </w:tcPr>
          <w:p w:rsidR="00AD4D97" w:rsidRDefault="00AD4D97" w:rsidP="00F0482B">
            <w:pPr>
              <w:jc w:val="center"/>
              <w:rPr>
                <w:sz w:val="18"/>
                <w:szCs w:val="18"/>
              </w:rPr>
            </w:pPr>
            <w:r w:rsidRPr="004D4ABE">
              <w:rPr>
                <w:sz w:val="18"/>
                <w:szCs w:val="18"/>
              </w:rPr>
              <w:t>Общежития</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Служебные гаражи</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Общественное питание</w:t>
            </w:r>
          </w:p>
          <w:p w:rsidR="00AD4D97" w:rsidRDefault="00AD4D97" w:rsidP="00F0482B">
            <w:pPr>
              <w:jc w:val="center"/>
              <w:rPr>
                <w:sz w:val="18"/>
                <w:szCs w:val="18"/>
              </w:rPr>
            </w:pPr>
            <w:proofErr w:type="spellStart"/>
            <w:r w:rsidRPr="004D4ABE">
              <w:rPr>
                <w:sz w:val="18"/>
                <w:szCs w:val="18"/>
              </w:rPr>
              <w:t>Выставочно</w:t>
            </w:r>
            <w:proofErr w:type="spellEnd"/>
            <w:r w:rsidRPr="004D4ABE">
              <w:rPr>
                <w:sz w:val="18"/>
                <w:szCs w:val="18"/>
              </w:rPr>
              <w:t>-ярмарочная деятельность</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Площадки для занятий спортом</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Связь</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Склад</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Складские площадки</w:t>
            </w:r>
          </w:p>
          <w:p w:rsidR="00AD4D97"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Железнодорожные пути</w:t>
            </w:r>
          </w:p>
        </w:tc>
        <w:tc>
          <w:tcPr>
            <w:tcW w:w="1268" w:type="dxa"/>
            <w:noWrap/>
          </w:tcPr>
          <w:p w:rsidR="00AD4D97" w:rsidRPr="004D4ABE" w:rsidRDefault="00AD4D97" w:rsidP="00F0482B">
            <w:pPr>
              <w:jc w:val="center"/>
              <w:rPr>
                <w:sz w:val="18"/>
                <w:szCs w:val="18"/>
              </w:rPr>
            </w:pPr>
            <w:r w:rsidRPr="004D4ABE">
              <w:rPr>
                <w:sz w:val="18"/>
                <w:szCs w:val="18"/>
              </w:rPr>
              <w:t>3.2.4</w:t>
            </w:r>
          </w:p>
          <w:p w:rsidR="00AD4D97" w:rsidRPr="004D4ABE" w:rsidRDefault="00AD4D97" w:rsidP="00F0482B">
            <w:pPr>
              <w:rPr>
                <w:sz w:val="18"/>
                <w:szCs w:val="18"/>
              </w:rPr>
            </w:pPr>
          </w:p>
          <w:p w:rsidR="00AD4D97" w:rsidRPr="004D4ABE" w:rsidRDefault="00AD4D97" w:rsidP="00F0482B">
            <w:pPr>
              <w:jc w:val="center"/>
              <w:rPr>
                <w:sz w:val="18"/>
                <w:szCs w:val="18"/>
              </w:rPr>
            </w:pPr>
            <w:r>
              <w:rPr>
                <w:sz w:val="18"/>
                <w:szCs w:val="18"/>
              </w:rPr>
              <w:t>4.9</w:t>
            </w:r>
          </w:p>
          <w:p w:rsidR="00AD4D97" w:rsidRPr="004D4ABE" w:rsidRDefault="00AD4D97" w:rsidP="00F0482B">
            <w:pPr>
              <w:jc w:val="center"/>
              <w:rPr>
                <w:sz w:val="18"/>
                <w:szCs w:val="18"/>
              </w:rPr>
            </w:pPr>
          </w:p>
          <w:p w:rsidR="00AD4D97" w:rsidRDefault="00AD4D97" w:rsidP="00F0482B">
            <w:pPr>
              <w:jc w:val="center"/>
              <w:rPr>
                <w:sz w:val="18"/>
                <w:szCs w:val="18"/>
              </w:rPr>
            </w:pPr>
            <w:r>
              <w:rPr>
                <w:sz w:val="18"/>
                <w:szCs w:val="18"/>
              </w:rPr>
              <w:t>4.6</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4.10</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br/>
            </w:r>
          </w:p>
          <w:p w:rsidR="00AD4D97" w:rsidRPr="004D4ABE" w:rsidRDefault="00AD4D97" w:rsidP="00F0482B">
            <w:pPr>
              <w:jc w:val="center"/>
              <w:rPr>
                <w:sz w:val="18"/>
                <w:szCs w:val="18"/>
              </w:rPr>
            </w:pPr>
            <w:r>
              <w:rPr>
                <w:sz w:val="18"/>
                <w:szCs w:val="18"/>
              </w:rPr>
              <w:t>5.1.3</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6.8</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6.9</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6.9.1</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7.1.1</w:t>
            </w:r>
          </w:p>
        </w:tc>
        <w:tc>
          <w:tcPr>
            <w:tcW w:w="1276" w:type="dxa"/>
            <w:vAlign w:val="center"/>
          </w:tcPr>
          <w:p w:rsidR="00AD4D97" w:rsidRPr="004D4ABE" w:rsidRDefault="00AD4D97" w:rsidP="00F0482B">
            <w:pPr>
              <w:jc w:val="center"/>
              <w:rPr>
                <w:sz w:val="18"/>
                <w:szCs w:val="18"/>
              </w:rPr>
            </w:pPr>
            <w:r>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rPr>
                <w:sz w:val="18"/>
                <w:szCs w:val="18"/>
              </w:rPr>
            </w:pPr>
          </w:p>
          <w:p w:rsidR="00AD4D97" w:rsidRPr="004D4ABE" w:rsidRDefault="00AD4D97" w:rsidP="00F0482B">
            <w:pPr>
              <w:jc w:val="center"/>
              <w:rPr>
                <w:sz w:val="18"/>
                <w:szCs w:val="18"/>
              </w:rPr>
            </w:pPr>
            <w:r>
              <w:rPr>
                <w:sz w:val="18"/>
                <w:szCs w:val="18"/>
              </w:rPr>
              <w:t>2 /</w:t>
            </w:r>
          </w:p>
          <w:p w:rsidR="00AD4D97"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4808"/>
        </w:trPr>
        <w:tc>
          <w:tcPr>
            <w:tcW w:w="1975" w:type="dxa"/>
            <w:vAlign w:val="center"/>
          </w:tcPr>
          <w:p w:rsidR="00AD4D97" w:rsidRPr="004D4ABE" w:rsidRDefault="00AD4D97" w:rsidP="00F0482B">
            <w:pPr>
              <w:jc w:val="center"/>
              <w:rPr>
                <w:sz w:val="20"/>
              </w:rPr>
            </w:pPr>
            <w:r w:rsidRPr="004D4ABE">
              <w:rPr>
                <w:sz w:val="20"/>
              </w:rPr>
              <w:lastRenderedPageBreak/>
              <w:t>Научно-производственная деятельность</w:t>
            </w:r>
          </w:p>
        </w:tc>
        <w:tc>
          <w:tcPr>
            <w:tcW w:w="1134" w:type="dxa"/>
            <w:vAlign w:val="center"/>
          </w:tcPr>
          <w:p w:rsidR="00AD4D97" w:rsidRPr="004D4ABE" w:rsidRDefault="00AD4D97" w:rsidP="00F0482B">
            <w:pPr>
              <w:jc w:val="center"/>
              <w:rPr>
                <w:sz w:val="20"/>
              </w:rPr>
            </w:pPr>
            <w:r w:rsidRPr="004D4ABE">
              <w:rPr>
                <w:sz w:val="20"/>
              </w:rPr>
              <w:t>6.12</w:t>
            </w:r>
          </w:p>
        </w:tc>
        <w:tc>
          <w:tcPr>
            <w:tcW w:w="1134" w:type="dxa"/>
            <w:vAlign w:val="center"/>
          </w:tcPr>
          <w:p w:rsidR="00AD4D97" w:rsidRPr="004D4ABE" w:rsidRDefault="00E25774" w:rsidP="00F0482B">
            <w:pPr>
              <w:jc w:val="center"/>
              <w:rPr>
                <w:color w:val="000000"/>
                <w:sz w:val="20"/>
              </w:rPr>
            </w:pPr>
            <w:r>
              <w:rPr>
                <w:sz w:val="20"/>
              </w:rPr>
              <w:t>2</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r w:rsidRPr="004D4ABE">
              <w:rPr>
                <w:color w:val="000000"/>
                <w:sz w:val="20"/>
              </w:rPr>
              <w:t>80</w:t>
            </w:r>
          </w:p>
        </w:tc>
        <w:tc>
          <w:tcPr>
            <w:tcW w:w="1708" w:type="dxa"/>
          </w:tcPr>
          <w:p w:rsidR="00AD4D97" w:rsidRDefault="00AD4D97" w:rsidP="00F0482B">
            <w:pPr>
              <w:jc w:val="center"/>
              <w:rPr>
                <w:sz w:val="18"/>
                <w:szCs w:val="18"/>
              </w:rPr>
            </w:pPr>
            <w:r w:rsidRPr="004D4ABE">
              <w:rPr>
                <w:sz w:val="18"/>
                <w:szCs w:val="18"/>
              </w:rPr>
              <w:t>Общежития</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Служебные гаражи</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Общественное питание</w:t>
            </w:r>
          </w:p>
          <w:p w:rsidR="00AD4D97" w:rsidRPr="004D4ABE" w:rsidRDefault="00AD4D97" w:rsidP="00F0482B">
            <w:pPr>
              <w:jc w:val="center"/>
              <w:rPr>
                <w:sz w:val="18"/>
                <w:szCs w:val="18"/>
              </w:rPr>
            </w:pPr>
          </w:p>
          <w:p w:rsidR="00AD4D97" w:rsidRDefault="00AD4D97" w:rsidP="00F0482B">
            <w:pPr>
              <w:jc w:val="center"/>
              <w:rPr>
                <w:sz w:val="18"/>
                <w:szCs w:val="18"/>
              </w:rPr>
            </w:pPr>
            <w:proofErr w:type="spellStart"/>
            <w:r w:rsidRPr="004D4ABE">
              <w:rPr>
                <w:sz w:val="18"/>
                <w:szCs w:val="18"/>
              </w:rPr>
              <w:t>Выставочно</w:t>
            </w:r>
            <w:proofErr w:type="spellEnd"/>
            <w:r w:rsidRPr="004D4ABE">
              <w:rPr>
                <w:sz w:val="18"/>
                <w:szCs w:val="18"/>
              </w:rPr>
              <w:t>-ярмарочная деятельность</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Площадки для занятий спортом</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Связь</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Склад</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Складские площадки</w:t>
            </w:r>
          </w:p>
          <w:p w:rsidR="00AD4D97" w:rsidRPr="004D4ABE" w:rsidRDefault="00AD4D97" w:rsidP="00F0482B">
            <w:pPr>
              <w:jc w:val="center"/>
              <w:rPr>
                <w:sz w:val="18"/>
                <w:szCs w:val="18"/>
              </w:rPr>
            </w:pPr>
          </w:p>
          <w:p w:rsidR="00AD4D97" w:rsidRPr="004D4ABE" w:rsidRDefault="00AD4D97" w:rsidP="00F0482B">
            <w:pPr>
              <w:jc w:val="center"/>
              <w:rPr>
                <w:sz w:val="18"/>
                <w:szCs w:val="18"/>
              </w:rPr>
            </w:pPr>
            <w:r>
              <w:rPr>
                <w:sz w:val="18"/>
                <w:szCs w:val="18"/>
              </w:rPr>
              <w:t>Железнодорожные пути</w:t>
            </w:r>
          </w:p>
        </w:tc>
        <w:tc>
          <w:tcPr>
            <w:tcW w:w="1268" w:type="dxa"/>
            <w:noWrap/>
          </w:tcPr>
          <w:p w:rsidR="00AD4D97" w:rsidRPr="004D4ABE" w:rsidRDefault="00AD4D97" w:rsidP="00F0482B">
            <w:pPr>
              <w:jc w:val="center"/>
              <w:rPr>
                <w:sz w:val="18"/>
                <w:szCs w:val="18"/>
              </w:rPr>
            </w:pPr>
            <w:r w:rsidRPr="004D4ABE">
              <w:rPr>
                <w:sz w:val="18"/>
                <w:szCs w:val="18"/>
              </w:rPr>
              <w:t>3.2.4</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4.9</w:t>
            </w:r>
          </w:p>
          <w:p w:rsidR="00AD4D97" w:rsidRPr="004D4ABE" w:rsidRDefault="00AD4D97" w:rsidP="00F0482B">
            <w:pPr>
              <w:jc w:val="center"/>
              <w:rPr>
                <w:sz w:val="18"/>
                <w:szCs w:val="18"/>
              </w:rPr>
            </w:pPr>
          </w:p>
          <w:p w:rsidR="00AD4D97" w:rsidRPr="004D4ABE" w:rsidRDefault="00AD4D97" w:rsidP="00F0482B">
            <w:pPr>
              <w:rPr>
                <w:sz w:val="18"/>
                <w:szCs w:val="18"/>
              </w:rPr>
            </w:pPr>
          </w:p>
          <w:p w:rsidR="00AD4D97" w:rsidRPr="004D4ABE" w:rsidRDefault="00AD4D97" w:rsidP="00F0482B">
            <w:pPr>
              <w:jc w:val="center"/>
              <w:rPr>
                <w:sz w:val="18"/>
                <w:szCs w:val="18"/>
              </w:rPr>
            </w:pPr>
            <w:r w:rsidRPr="004D4ABE">
              <w:rPr>
                <w:sz w:val="18"/>
                <w:szCs w:val="18"/>
              </w:rPr>
              <w:t>4.6</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Pr>
                <w:sz w:val="18"/>
                <w:szCs w:val="18"/>
              </w:rPr>
              <w:t>4.10</w:t>
            </w:r>
            <w:r w:rsidRPr="004D4ABE">
              <w:rPr>
                <w:sz w:val="18"/>
                <w:szCs w:val="18"/>
              </w:rPr>
              <w:br/>
            </w:r>
            <w:r w:rsidRPr="004D4ABE">
              <w:rPr>
                <w:sz w:val="18"/>
                <w:szCs w:val="18"/>
              </w:rPr>
              <w:br/>
            </w:r>
          </w:p>
          <w:p w:rsidR="00AD4D97" w:rsidRDefault="00AD4D97" w:rsidP="00F0482B">
            <w:pPr>
              <w:jc w:val="center"/>
              <w:rPr>
                <w:sz w:val="18"/>
                <w:szCs w:val="18"/>
              </w:rPr>
            </w:pPr>
            <w:r>
              <w:rPr>
                <w:sz w:val="18"/>
                <w:szCs w:val="18"/>
              </w:rPr>
              <w:t>5.1.3</w:t>
            </w:r>
            <w:r>
              <w:rPr>
                <w:sz w:val="18"/>
                <w:szCs w:val="18"/>
              </w:rPr>
              <w:br/>
            </w:r>
          </w:p>
          <w:p w:rsidR="00AD4D97" w:rsidRPr="004D4ABE" w:rsidRDefault="00AD4D97" w:rsidP="00F0482B">
            <w:pPr>
              <w:jc w:val="center"/>
              <w:rPr>
                <w:sz w:val="18"/>
                <w:szCs w:val="18"/>
              </w:rPr>
            </w:pPr>
            <w:r w:rsidRPr="004D4ABE">
              <w:rPr>
                <w:sz w:val="18"/>
                <w:szCs w:val="18"/>
              </w:rPr>
              <w:br/>
              <w:t>6.8</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6.9</w:t>
            </w:r>
          </w:p>
          <w:p w:rsidR="00AD4D97"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6.9.1</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7.1.1</w:t>
            </w:r>
          </w:p>
        </w:tc>
        <w:tc>
          <w:tcPr>
            <w:tcW w:w="1276" w:type="dxa"/>
            <w:vAlign w:val="center"/>
          </w:tcPr>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2 /</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rPr>
                <w:sz w:val="18"/>
                <w:szCs w:val="18"/>
              </w:rPr>
            </w:pPr>
          </w:p>
          <w:p w:rsidR="00AD4D97" w:rsidRPr="004D4ABE" w:rsidRDefault="00AD4D97" w:rsidP="00F0482B">
            <w:pPr>
              <w:jc w:val="center"/>
              <w:rPr>
                <w:sz w:val="18"/>
                <w:szCs w:val="18"/>
              </w:rPr>
            </w:pPr>
            <w:r w:rsidRPr="004D4ABE">
              <w:rPr>
                <w:sz w:val="18"/>
                <w:szCs w:val="18"/>
              </w:rPr>
              <w:b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514"/>
        </w:trPr>
        <w:tc>
          <w:tcPr>
            <w:tcW w:w="1975" w:type="dxa"/>
            <w:vAlign w:val="center"/>
          </w:tcPr>
          <w:p w:rsidR="00AD4D97" w:rsidRPr="004D4ABE" w:rsidRDefault="00AD4D97" w:rsidP="00F0482B">
            <w:pPr>
              <w:jc w:val="center"/>
              <w:rPr>
                <w:sz w:val="20"/>
              </w:rPr>
            </w:pPr>
            <w:r w:rsidRPr="004D4ABE">
              <w:rPr>
                <w:sz w:val="20"/>
              </w:rPr>
              <w:t>Размещение автомобильных дорог</w:t>
            </w:r>
          </w:p>
        </w:tc>
        <w:tc>
          <w:tcPr>
            <w:tcW w:w="1134" w:type="dxa"/>
            <w:vAlign w:val="center"/>
          </w:tcPr>
          <w:p w:rsidR="00AD4D97" w:rsidRPr="004D4ABE" w:rsidRDefault="00AD4D97" w:rsidP="00F0482B">
            <w:pPr>
              <w:jc w:val="center"/>
              <w:rPr>
                <w:sz w:val="20"/>
              </w:rPr>
            </w:pPr>
            <w:r w:rsidRPr="004D4ABE">
              <w:rPr>
                <w:sz w:val="20"/>
              </w:rPr>
              <w:t>7.2.1</w:t>
            </w:r>
          </w:p>
        </w:tc>
        <w:tc>
          <w:tcPr>
            <w:tcW w:w="1134" w:type="dxa"/>
            <w:vAlign w:val="center"/>
          </w:tcPr>
          <w:p w:rsidR="00AD4D97" w:rsidRPr="004D4ABE" w:rsidRDefault="009D72EE" w:rsidP="00F0482B">
            <w:pPr>
              <w:jc w:val="center"/>
              <w:rPr>
                <w:color w:val="000000"/>
                <w:sz w:val="20"/>
              </w:rPr>
            </w:pPr>
            <w:r>
              <w:rPr>
                <w:sz w:val="20"/>
              </w:rPr>
              <w:t>20</w:t>
            </w:r>
            <w:r w:rsidR="00AD4D97" w:rsidRPr="004D4ABE">
              <w:rPr>
                <w:sz w:val="20"/>
              </w:rPr>
              <w:t>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18"/>
                <w:szCs w:val="18"/>
              </w:rPr>
            </w:pPr>
          </w:p>
        </w:tc>
        <w:tc>
          <w:tcPr>
            <w:tcW w:w="1268" w:type="dxa"/>
            <w:noWrap/>
            <w:vAlign w:val="center"/>
          </w:tcPr>
          <w:p w:rsidR="00AD4D97" w:rsidRPr="004D4ABE" w:rsidRDefault="00AD4D97" w:rsidP="00F0482B">
            <w:pPr>
              <w:jc w:val="center"/>
              <w:rPr>
                <w:sz w:val="18"/>
                <w:szCs w:val="18"/>
              </w:rPr>
            </w:pPr>
          </w:p>
        </w:tc>
        <w:tc>
          <w:tcPr>
            <w:tcW w:w="1276" w:type="dxa"/>
            <w:vAlign w:val="center"/>
          </w:tcPr>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514"/>
        </w:trPr>
        <w:tc>
          <w:tcPr>
            <w:tcW w:w="1975" w:type="dxa"/>
            <w:vAlign w:val="center"/>
          </w:tcPr>
          <w:p w:rsidR="00AD4D97" w:rsidRPr="004D4ABE" w:rsidRDefault="00AD4D97" w:rsidP="00F0482B">
            <w:pPr>
              <w:jc w:val="center"/>
              <w:rPr>
                <w:sz w:val="20"/>
              </w:rPr>
            </w:pPr>
            <w:r w:rsidRPr="004D4ABE">
              <w:rPr>
                <w:sz w:val="20"/>
              </w:rPr>
              <w:t>Трубопроводный транспорт</w:t>
            </w:r>
          </w:p>
        </w:tc>
        <w:tc>
          <w:tcPr>
            <w:tcW w:w="1134" w:type="dxa"/>
            <w:vAlign w:val="center"/>
          </w:tcPr>
          <w:p w:rsidR="00AD4D97" w:rsidRPr="004D4ABE" w:rsidRDefault="00AD4D97" w:rsidP="00F0482B">
            <w:pPr>
              <w:jc w:val="center"/>
              <w:rPr>
                <w:sz w:val="20"/>
              </w:rPr>
            </w:pPr>
            <w:r w:rsidRPr="004D4ABE">
              <w:rPr>
                <w:sz w:val="20"/>
              </w:rPr>
              <w:t>7.5</w:t>
            </w:r>
          </w:p>
        </w:tc>
        <w:tc>
          <w:tcPr>
            <w:tcW w:w="1134" w:type="dxa"/>
            <w:vAlign w:val="center"/>
          </w:tcPr>
          <w:p w:rsidR="00AD4D97" w:rsidRPr="004D4ABE" w:rsidRDefault="009D72EE" w:rsidP="00F0482B">
            <w:pPr>
              <w:jc w:val="center"/>
              <w:rPr>
                <w:color w:val="000000"/>
                <w:sz w:val="20"/>
              </w:rPr>
            </w:pPr>
            <w:r>
              <w:rPr>
                <w:sz w:val="20"/>
              </w:rPr>
              <w:t>200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E51F9F" w:rsidRDefault="00AD4D97" w:rsidP="00F0482B">
            <w:pPr>
              <w:jc w:val="center"/>
              <w:rPr>
                <w:sz w:val="20"/>
              </w:rPr>
            </w:pPr>
            <w:r w:rsidRPr="004D4ABE">
              <w:rPr>
                <w:sz w:val="20"/>
              </w:rPr>
              <w:t>строений и сооружений</w:t>
            </w:r>
            <w:r>
              <w:rPr>
                <w:sz w:val="20"/>
              </w:rPr>
              <w:t xml:space="preserve"> </w:t>
            </w: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18"/>
                <w:szCs w:val="18"/>
              </w:rPr>
            </w:pPr>
          </w:p>
        </w:tc>
        <w:tc>
          <w:tcPr>
            <w:tcW w:w="1268" w:type="dxa"/>
            <w:noWrap/>
            <w:vAlign w:val="center"/>
          </w:tcPr>
          <w:p w:rsidR="00AD4D97" w:rsidRPr="004D4ABE" w:rsidRDefault="00AD4D97" w:rsidP="00F0482B">
            <w:pPr>
              <w:jc w:val="center"/>
              <w:rPr>
                <w:sz w:val="18"/>
                <w:szCs w:val="18"/>
              </w:rPr>
            </w:pPr>
          </w:p>
        </w:tc>
        <w:tc>
          <w:tcPr>
            <w:tcW w:w="1276" w:type="dxa"/>
            <w:vAlign w:val="center"/>
          </w:tcPr>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3211"/>
        </w:trPr>
        <w:tc>
          <w:tcPr>
            <w:tcW w:w="1975" w:type="dxa"/>
            <w:vAlign w:val="center"/>
          </w:tcPr>
          <w:p w:rsidR="00AD4D97" w:rsidRPr="004D4ABE" w:rsidRDefault="00AD4D97" w:rsidP="00F0482B">
            <w:pPr>
              <w:jc w:val="center"/>
              <w:rPr>
                <w:sz w:val="20"/>
              </w:rPr>
            </w:pPr>
            <w:r w:rsidRPr="004D4ABE">
              <w:rPr>
                <w:sz w:val="20"/>
              </w:rPr>
              <w:t>Обеспечение внутреннего правопорядка</w:t>
            </w:r>
          </w:p>
        </w:tc>
        <w:tc>
          <w:tcPr>
            <w:tcW w:w="1134" w:type="dxa"/>
            <w:vAlign w:val="center"/>
          </w:tcPr>
          <w:p w:rsidR="00AD4D97" w:rsidRPr="004D4ABE" w:rsidRDefault="00AD4D97" w:rsidP="00F0482B">
            <w:pPr>
              <w:jc w:val="center"/>
              <w:rPr>
                <w:sz w:val="20"/>
              </w:rPr>
            </w:pPr>
            <w:r w:rsidRPr="004D4ABE">
              <w:rPr>
                <w:sz w:val="20"/>
              </w:rPr>
              <w:t>8.3</w:t>
            </w:r>
          </w:p>
        </w:tc>
        <w:tc>
          <w:tcPr>
            <w:tcW w:w="1134" w:type="dxa"/>
            <w:vAlign w:val="center"/>
          </w:tcPr>
          <w:p w:rsidR="00AD4D97" w:rsidRPr="004D4ABE" w:rsidRDefault="009D72EE" w:rsidP="00F0482B">
            <w:pPr>
              <w:jc w:val="center"/>
              <w:rPr>
                <w:color w:val="000000"/>
                <w:sz w:val="20"/>
              </w:rPr>
            </w:pPr>
            <w:r>
              <w:rPr>
                <w:sz w:val="20"/>
              </w:rPr>
              <w:t>2</w:t>
            </w:r>
            <w:r w:rsidR="00AD4D97" w:rsidRPr="004D4ABE">
              <w:rPr>
                <w:sz w:val="20"/>
              </w:rPr>
              <w:t>00</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r w:rsidRPr="004D4ABE">
              <w:rPr>
                <w:sz w:val="20"/>
              </w:rPr>
              <w:t>до зданий,</w:t>
            </w:r>
          </w:p>
          <w:p w:rsidR="00AD4D97" w:rsidRPr="004D4ABE" w:rsidRDefault="00AD4D97" w:rsidP="00F0482B">
            <w:pPr>
              <w:jc w:val="center"/>
              <w:rPr>
                <w:sz w:val="20"/>
              </w:rPr>
            </w:pPr>
            <w:r w:rsidRPr="004D4ABE">
              <w:rPr>
                <w:sz w:val="20"/>
              </w:rPr>
              <w:t>строений и сооружений</w:t>
            </w:r>
          </w:p>
          <w:p w:rsidR="00AD4D97" w:rsidRPr="004D4ABE" w:rsidRDefault="00AD4D97" w:rsidP="00F0482B">
            <w:pPr>
              <w:jc w:val="center"/>
              <w:rPr>
                <w:color w:val="000000"/>
                <w:sz w:val="20"/>
              </w:rPr>
            </w:pPr>
            <w:r w:rsidRPr="004D4ABE">
              <w:rPr>
                <w:sz w:val="20"/>
              </w:rPr>
              <w:t>- 3</w:t>
            </w:r>
          </w:p>
        </w:tc>
        <w:tc>
          <w:tcPr>
            <w:tcW w:w="985" w:type="dxa"/>
            <w:vAlign w:val="center"/>
          </w:tcPr>
          <w:p w:rsidR="00AD4D97" w:rsidRPr="004D4ABE" w:rsidRDefault="00AD4D97" w:rsidP="00F0482B">
            <w:pPr>
              <w:ind w:left="-108"/>
              <w:jc w:val="center"/>
              <w:rPr>
                <w:color w:val="000000"/>
                <w:sz w:val="20"/>
              </w:rPr>
            </w:pPr>
            <w:r w:rsidRPr="004D4ABE">
              <w:rPr>
                <w:sz w:val="20"/>
              </w:rPr>
              <w:t>/ 30</w:t>
            </w:r>
          </w:p>
        </w:tc>
        <w:tc>
          <w:tcPr>
            <w:tcW w:w="1276" w:type="dxa"/>
            <w:vAlign w:val="center"/>
          </w:tcPr>
          <w:p w:rsidR="00AD4D97" w:rsidRPr="004D4ABE" w:rsidRDefault="00AD4D97" w:rsidP="00F0482B">
            <w:pPr>
              <w:jc w:val="center"/>
              <w:rPr>
                <w:color w:val="000000"/>
                <w:sz w:val="20"/>
              </w:rPr>
            </w:pPr>
          </w:p>
        </w:tc>
        <w:tc>
          <w:tcPr>
            <w:tcW w:w="1708" w:type="dxa"/>
          </w:tcPr>
          <w:p w:rsidR="00AD4D97" w:rsidRDefault="00AD4D97" w:rsidP="00F0482B">
            <w:pPr>
              <w:jc w:val="center"/>
              <w:rPr>
                <w:sz w:val="18"/>
                <w:szCs w:val="18"/>
              </w:rPr>
            </w:pPr>
            <w:r w:rsidRPr="004D4ABE">
              <w:rPr>
                <w:sz w:val="18"/>
                <w:szCs w:val="18"/>
              </w:rPr>
              <w:t>Коммунальное обслуживание</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Общежития</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Служебные гаражи</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Общественное питание</w:t>
            </w:r>
          </w:p>
          <w:p w:rsidR="00AD4D97" w:rsidRPr="004D4ABE" w:rsidRDefault="00AD4D97" w:rsidP="00F0482B">
            <w:pPr>
              <w:jc w:val="center"/>
              <w:rPr>
                <w:sz w:val="18"/>
                <w:szCs w:val="18"/>
              </w:rPr>
            </w:pPr>
          </w:p>
          <w:p w:rsidR="00AD4D97" w:rsidRDefault="00AD4D97" w:rsidP="00F0482B">
            <w:pPr>
              <w:jc w:val="center"/>
              <w:rPr>
                <w:sz w:val="18"/>
                <w:szCs w:val="18"/>
              </w:rPr>
            </w:pPr>
            <w:r w:rsidRPr="004D4ABE">
              <w:rPr>
                <w:sz w:val="18"/>
                <w:szCs w:val="18"/>
              </w:rPr>
              <w:t>Площадки для занятий спортом</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Связь</w:t>
            </w:r>
          </w:p>
        </w:tc>
        <w:tc>
          <w:tcPr>
            <w:tcW w:w="1268" w:type="dxa"/>
            <w:noWrap/>
          </w:tcPr>
          <w:p w:rsidR="00AD4D97" w:rsidRPr="004D4ABE" w:rsidRDefault="00AD4D97" w:rsidP="00F0482B">
            <w:pPr>
              <w:jc w:val="center"/>
              <w:rPr>
                <w:sz w:val="18"/>
                <w:szCs w:val="18"/>
              </w:rPr>
            </w:pPr>
            <w:r w:rsidRPr="004D4ABE">
              <w:rPr>
                <w:sz w:val="18"/>
                <w:szCs w:val="18"/>
              </w:rPr>
              <w:t>3.1</w:t>
            </w:r>
          </w:p>
          <w:p w:rsidR="00AD4D97" w:rsidRPr="004D4ABE" w:rsidRDefault="00AD4D97" w:rsidP="00F0482B">
            <w:pPr>
              <w:jc w:val="center"/>
              <w:rPr>
                <w:sz w:val="18"/>
                <w:szCs w:val="18"/>
              </w:rPr>
            </w:pPr>
            <w:r w:rsidRPr="004D4ABE">
              <w:rPr>
                <w:sz w:val="18"/>
                <w:szCs w:val="18"/>
              </w:rPr>
              <w:br/>
            </w:r>
            <w:r w:rsidRPr="004D4ABE">
              <w:rPr>
                <w:sz w:val="18"/>
                <w:szCs w:val="18"/>
              </w:rPr>
              <w:br/>
              <w:t>3.2.4</w:t>
            </w:r>
          </w:p>
          <w:p w:rsidR="00AD4D97" w:rsidRPr="004D4ABE" w:rsidRDefault="00AD4D97" w:rsidP="00F0482B">
            <w:pPr>
              <w:jc w:val="center"/>
              <w:rPr>
                <w:sz w:val="18"/>
                <w:szCs w:val="18"/>
              </w:rPr>
            </w:pPr>
            <w:r w:rsidRPr="004D4ABE">
              <w:rPr>
                <w:sz w:val="18"/>
                <w:szCs w:val="18"/>
              </w:rPr>
              <w:br/>
            </w:r>
            <w:r w:rsidRPr="004D4ABE">
              <w:rPr>
                <w:sz w:val="18"/>
                <w:szCs w:val="18"/>
              </w:rPr>
              <w:br/>
              <w:t>4.9</w:t>
            </w:r>
          </w:p>
          <w:p w:rsidR="00AD4D97" w:rsidRPr="004D4ABE" w:rsidRDefault="00AD4D97" w:rsidP="00F0482B">
            <w:pPr>
              <w:jc w:val="center"/>
              <w:rPr>
                <w:sz w:val="18"/>
                <w:szCs w:val="18"/>
              </w:rPr>
            </w:pPr>
            <w:r w:rsidRPr="004D4ABE">
              <w:rPr>
                <w:sz w:val="18"/>
                <w:szCs w:val="18"/>
              </w:rPr>
              <w:br/>
            </w:r>
            <w:r w:rsidRPr="004D4ABE">
              <w:rPr>
                <w:sz w:val="18"/>
                <w:szCs w:val="18"/>
              </w:rPr>
              <w:br/>
              <w:t>4.6</w:t>
            </w:r>
            <w:r w:rsidRPr="004D4ABE">
              <w:rPr>
                <w:sz w:val="18"/>
                <w:szCs w:val="18"/>
              </w:rPr>
              <w:br/>
            </w:r>
            <w:r w:rsidRPr="004D4ABE">
              <w:rPr>
                <w:sz w:val="18"/>
                <w:szCs w:val="18"/>
              </w:rPr>
              <w:br/>
            </w:r>
            <w:r w:rsidRPr="004D4ABE">
              <w:rPr>
                <w:sz w:val="18"/>
                <w:szCs w:val="18"/>
              </w:rPr>
              <w:br/>
              <w:t>5.1.3</w:t>
            </w:r>
          </w:p>
          <w:p w:rsidR="00AD4D97" w:rsidRPr="004D4ABE" w:rsidRDefault="00AD4D97" w:rsidP="00F0482B">
            <w:pPr>
              <w:jc w:val="center"/>
              <w:rPr>
                <w:sz w:val="18"/>
                <w:szCs w:val="18"/>
              </w:rPr>
            </w:pPr>
            <w:r w:rsidRPr="004D4ABE">
              <w:rPr>
                <w:sz w:val="18"/>
                <w:szCs w:val="18"/>
              </w:rPr>
              <w:br/>
              <w:t>6.8</w:t>
            </w:r>
          </w:p>
        </w:tc>
        <w:tc>
          <w:tcPr>
            <w:tcW w:w="1276" w:type="dxa"/>
            <w:vAlign w:val="center"/>
          </w:tcPr>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2 /</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color w:val="FF0000"/>
                <w:sz w:val="18"/>
                <w:szCs w:val="18"/>
              </w:rPr>
            </w:pPr>
          </w:p>
        </w:tc>
      </w:tr>
      <w:tr w:rsidR="00AD4D97" w:rsidRPr="004D4ABE" w:rsidTr="00F0482B">
        <w:trPr>
          <w:trHeight w:val="514"/>
        </w:trPr>
        <w:tc>
          <w:tcPr>
            <w:tcW w:w="1975" w:type="dxa"/>
            <w:vAlign w:val="center"/>
          </w:tcPr>
          <w:p w:rsidR="00AD4D97" w:rsidRPr="004D4ABE" w:rsidRDefault="00AD4D97" w:rsidP="00F0482B">
            <w:pPr>
              <w:jc w:val="center"/>
              <w:rPr>
                <w:sz w:val="20"/>
              </w:rPr>
            </w:pPr>
            <w:r w:rsidRPr="004D4ABE">
              <w:rPr>
                <w:bCs/>
                <w:sz w:val="20"/>
              </w:rPr>
              <w:lastRenderedPageBreak/>
              <w:t>Общее пользование водными объектами</w:t>
            </w:r>
          </w:p>
        </w:tc>
        <w:tc>
          <w:tcPr>
            <w:tcW w:w="1134" w:type="dxa"/>
            <w:vAlign w:val="center"/>
          </w:tcPr>
          <w:p w:rsidR="00AD4D97" w:rsidRPr="004D4ABE" w:rsidRDefault="00AD4D97" w:rsidP="00F0482B">
            <w:pPr>
              <w:jc w:val="center"/>
              <w:rPr>
                <w:sz w:val="20"/>
              </w:rPr>
            </w:pPr>
            <w:r w:rsidRPr="004D4ABE">
              <w:rPr>
                <w:sz w:val="20"/>
              </w:rPr>
              <w:t>11.1</w:t>
            </w:r>
          </w:p>
        </w:tc>
        <w:tc>
          <w:tcPr>
            <w:tcW w:w="1134" w:type="dxa"/>
            <w:vAlign w:val="center"/>
          </w:tcPr>
          <w:p w:rsidR="00AD4D97" w:rsidRPr="004D4ABE" w:rsidRDefault="00AD4D97" w:rsidP="00F0482B">
            <w:pPr>
              <w:jc w:val="center"/>
              <w:rPr>
                <w:color w:val="000000"/>
                <w:sz w:val="20"/>
              </w:rPr>
            </w:pPr>
            <w:r w:rsidRPr="004D4ABE">
              <w:rPr>
                <w:color w:val="000000"/>
                <w:sz w:val="20"/>
              </w:rPr>
              <w:t>1</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color w:val="000000"/>
                <w:sz w:val="20"/>
              </w:rPr>
            </w:pPr>
          </w:p>
        </w:tc>
        <w:tc>
          <w:tcPr>
            <w:tcW w:w="985" w:type="dxa"/>
            <w:vAlign w:val="center"/>
          </w:tcPr>
          <w:p w:rsidR="00AD4D97" w:rsidRPr="004D4ABE" w:rsidRDefault="00AD4D97" w:rsidP="00F0482B">
            <w:pPr>
              <w:ind w:left="-108"/>
              <w:jc w:val="center"/>
              <w:rPr>
                <w:color w:val="000000"/>
                <w:sz w:val="20"/>
              </w:rPr>
            </w:pP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p>
        </w:tc>
        <w:tc>
          <w:tcPr>
            <w:tcW w:w="1268" w:type="dxa"/>
            <w:noWrap/>
            <w:vAlign w:val="center"/>
          </w:tcPr>
          <w:p w:rsidR="00AD4D97" w:rsidRPr="004D4ABE" w:rsidRDefault="00AD4D97" w:rsidP="00F0482B">
            <w:pPr>
              <w:jc w:val="center"/>
              <w:rPr>
                <w:sz w:val="20"/>
              </w:rPr>
            </w:pPr>
          </w:p>
        </w:tc>
        <w:tc>
          <w:tcPr>
            <w:tcW w:w="1276" w:type="dxa"/>
            <w:vAlign w:val="center"/>
          </w:tcPr>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514"/>
        </w:trPr>
        <w:tc>
          <w:tcPr>
            <w:tcW w:w="1975" w:type="dxa"/>
            <w:vAlign w:val="center"/>
          </w:tcPr>
          <w:p w:rsidR="00AD4D97" w:rsidRPr="004D4ABE" w:rsidRDefault="00AD4D97" w:rsidP="00F0482B">
            <w:pPr>
              <w:jc w:val="center"/>
              <w:rPr>
                <w:bCs/>
                <w:sz w:val="20"/>
              </w:rPr>
            </w:pPr>
            <w:r w:rsidRPr="004D4ABE">
              <w:rPr>
                <w:bCs/>
                <w:sz w:val="20"/>
              </w:rPr>
              <w:t>Специальное пользование водными объектами</w:t>
            </w:r>
          </w:p>
        </w:tc>
        <w:tc>
          <w:tcPr>
            <w:tcW w:w="1134" w:type="dxa"/>
            <w:vAlign w:val="center"/>
          </w:tcPr>
          <w:p w:rsidR="00AD4D97" w:rsidRPr="004D4ABE" w:rsidRDefault="00AD4D97" w:rsidP="00F0482B">
            <w:pPr>
              <w:jc w:val="center"/>
              <w:rPr>
                <w:sz w:val="20"/>
              </w:rPr>
            </w:pPr>
            <w:r w:rsidRPr="004D4ABE">
              <w:rPr>
                <w:sz w:val="20"/>
              </w:rPr>
              <w:t>11.2</w:t>
            </w:r>
          </w:p>
        </w:tc>
        <w:tc>
          <w:tcPr>
            <w:tcW w:w="1134" w:type="dxa"/>
            <w:vAlign w:val="center"/>
          </w:tcPr>
          <w:p w:rsidR="00AD4D97" w:rsidRPr="004D4ABE" w:rsidRDefault="00AD4D97" w:rsidP="00F0482B">
            <w:pPr>
              <w:jc w:val="center"/>
              <w:rPr>
                <w:color w:val="000000"/>
                <w:sz w:val="20"/>
              </w:rPr>
            </w:pPr>
            <w:r w:rsidRPr="004D4ABE">
              <w:rPr>
                <w:color w:val="000000"/>
                <w:sz w:val="20"/>
              </w:rPr>
              <w:t>1</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color w:val="000000"/>
                <w:sz w:val="20"/>
              </w:rPr>
            </w:pPr>
          </w:p>
        </w:tc>
        <w:tc>
          <w:tcPr>
            <w:tcW w:w="985" w:type="dxa"/>
            <w:vAlign w:val="center"/>
          </w:tcPr>
          <w:p w:rsidR="00AD4D97" w:rsidRPr="004D4ABE" w:rsidRDefault="00AD4D97" w:rsidP="00F0482B">
            <w:pPr>
              <w:ind w:left="-108"/>
              <w:jc w:val="center"/>
              <w:rPr>
                <w:color w:val="000000"/>
                <w:sz w:val="20"/>
              </w:rPr>
            </w:pP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p>
        </w:tc>
        <w:tc>
          <w:tcPr>
            <w:tcW w:w="1268" w:type="dxa"/>
            <w:noWrap/>
            <w:vAlign w:val="center"/>
          </w:tcPr>
          <w:p w:rsidR="00AD4D97" w:rsidRPr="004D4ABE" w:rsidRDefault="00AD4D97" w:rsidP="00F0482B">
            <w:pPr>
              <w:jc w:val="center"/>
              <w:rPr>
                <w:sz w:val="20"/>
              </w:rPr>
            </w:pPr>
          </w:p>
        </w:tc>
        <w:tc>
          <w:tcPr>
            <w:tcW w:w="1276" w:type="dxa"/>
            <w:vAlign w:val="center"/>
          </w:tcPr>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514"/>
        </w:trPr>
        <w:tc>
          <w:tcPr>
            <w:tcW w:w="1975" w:type="dxa"/>
            <w:vAlign w:val="center"/>
          </w:tcPr>
          <w:p w:rsidR="00AD4D97" w:rsidRPr="004D4ABE" w:rsidRDefault="00AD4D97" w:rsidP="00F0482B">
            <w:pPr>
              <w:jc w:val="center"/>
              <w:rPr>
                <w:bCs/>
                <w:sz w:val="20"/>
              </w:rPr>
            </w:pPr>
            <w:r w:rsidRPr="004D4ABE">
              <w:rPr>
                <w:bCs/>
                <w:sz w:val="20"/>
              </w:rPr>
              <w:t>Гидротехнические сооружения</w:t>
            </w:r>
          </w:p>
        </w:tc>
        <w:tc>
          <w:tcPr>
            <w:tcW w:w="1134" w:type="dxa"/>
            <w:vAlign w:val="center"/>
          </w:tcPr>
          <w:p w:rsidR="00AD4D97" w:rsidRPr="004D4ABE" w:rsidRDefault="00AD4D97" w:rsidP="00F0482B">
            <w:pPr>
              <w:jc w:val="center"/>
              <w:rPr>
                <w:bCs/>
                <w:sz w:val="20"/>
              </w:rPr>
            </w:pPr>
            <w:r w:rsidRPr="004D4ABE">
              <w:rPr>
                <w:bCs/>
                <w:sz w:val="20"/>
              </w:rPr>
              <w:t>11.3</w:t>
            </w:r>
          </w:p>
        </w:tc>
        <w:tc>
          <w:tcPr>
            <w:tcW w:w="1134" w:type="dxa"/>
            <w:vAlign w:val="center"/>
          </w:tcPr>
          <w:p w:rsidR="00AD4D97" w:rsidRPr="004D4ABE" w:rsidRDefault="00AD4D97" w:rsidP="00F0482B">
            <w:pPr>
              <w:jc w:val="center"/>
              <w:rPr>
                <w:color w:val="000000"/>
                <w:sz w:val="20"/>
              </w:rPr>
            </w:pPr>
            <w:r w:rsidRPr="004D4ABE">
              <w:rPr>
                <w:color w:val="000000"/>
                <w:sz w:val="20"/>
              </w:rPr>
              <w:t>1</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color w:val="000000"/>
                <w:sz w:val="20"/>
              </w:rPr>
            </w:pPr>
          </w:p>
        </w:tc>
        <w:tc>
          <w:tcPr>
            <w:tcW w:w="985" w:type="dxa"/>
            <w:vAlign w:val="center"/>
          </w:tcPr>
          <w:p w:rsidR="00AD4D97" w:rsidRPr="004D4ABE" w:rsidRDefault="00AD4D97" w:rsidP="00F0482B">
            <w:pPr>
              <w:ind w:left="-108"/>
              <w:jc w:val="center"/>
              <w:rPr>
                <w:color w:val="000000"/>
                <w:sz w:val="20"/>
              </w:rPr>
            </w:pP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p>
        </w:tc>
        <w:tc>
          <w:tcPr>
            <w:tcW w:w="1268" w:type="dxa"/>
            <w:noWrap/>
            <w:vAlign w:val="center"/>
          </w:tcPr>
          <w:p w:rsidR="00AD4D97" w:rsidRPr="004D4ABE" w:rsidRDefault="00AD4D97" w:rsidP="00F0482B">
            <w:pPr>
              <w:jc w:val="center"/>
              <w:rPr>
                <w:sz w:val="20"/>
              </w:rPr>
            </w:pPr>
          </w:p>
        </w:tc>
        <w:tc>
          <w:tcPr>
            <w:tcW w:w="1276" w:type="dxa"/>
            <w:vAlign w:val="center"/>
          </w:tcPr>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514"/>
        </w:trPr>
        <w:tc>
          <w:tcPr>
            <w:tcW w:w="1975" w:type="dxa"/>
            <w:vAlign w:val="center"/>
          </w:tcPr>
          <w:p w:rsidR="00AD4D97" w:rsidRPr="004D4ABE" w:rsidRDefault="00AD4D97" w:rsidP="00F0482B">
            <w:pPr>
              <w:jc w:val="center"/>
              <w:rPr>
                <w:bCs/>
                <w:sz w:val="20"/>
              </w:rPr>
            </w:pPr>
            <w:r w:rsidRPr="004D4ABE">
              <w:rPr>
                <w:bCs/>
                <w:sz w:val="20"/>
              </w:rPr>
              <w:t>Земельные участки (территории) общего пользования</w:t>
            </w:r>
          </w:p>
        </w:tc>
        <w:tc>
          <w:tcPr>
            <w:tcW w:w="1134" w:type="dxa"/>
            <w:vAlign w:val="center"/>
          </w:tcPr>
          <w:p w:rsidR="00AD4D97" w:rsidRPr="004D4ABE" w:rsidRDefault="00AD4D97" w:rsidP="00F0482B">
            <w:pPr>
              <w:jc w:val="center"/>
              <w:rPr>
                <w:bCs/>
                <w:sz w:val="20"/>
              </w:rPr>
            </w:pPr>
            <w:r w:rsidRPr="004D4ABE">
              <w:rPr>
                <w:bCs/>
                <w:sz w:val="20"/>
              </w:rPr>
              <w:t>12.0</w:t>
            </w:r>
          </w:p>
        </w:tc>
        <w:tc>
          <w:tcPr>
            <w:tcW w:w="1134" w:type="dxa"/>
            <w:vAlign w:val="center"/>
          </w:tcPr>
          <w:p w:rsidR="00AD4D97" w:rsidRPr="004D4ABE" w:rsidRDefault="00AD4D97" w:rsidP="00F0482B">
            <w:pPr>
              <w:jc w:val="center"/>
              <w:rPr>
                <w:color w:val="000000"/>
                <w:sz w:val="20"/>
              </w:rPr>
            </w:pPr>
            <w:r w:rsidRPr="004D4ABE">
              <w:rPr>
                <w:color w:val="000000"/>
                <w:sz w:val="20"/>
              </w:rPr>
              <w:t>1</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color w:val="000000"/>
                <w:sz w:val="20"/>
              </w:rPr>
            </w:pPr>
          </w:p>
        </w:tc>
        <w:tc>
          <w:tcPr>
            <w:tcW w:w="985" w:type="dxa"/>
            <w:vAlign w:val="center"/>
          </w:tcPr>
          <w:p w:rsidR="00AD4D97" w:rsidRPr="004D4ABE" w:rsidRDefault="00AD4D97" w:rsidP="00F0482B">
            <w:pPr>
              <w:ind w:left="-108"/>
              <w:jc w:val="center"/>
              <w:rPr>
                <w:color w:val="000000"/>
                <w:sz w:val="20"/>
              </w:rPr>
            </w:pP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p>
        </w:tc>
        <w:tc>
          <w:tcPr>
            <w:tcW w:w="1268" w:type="dxa"/>
            <w:noWrap/>
            <w:vAlign w:val="center"/>
          </w:tcPr>
          <w:p w:rsidR="00AD4D97" w:rsidRPr="004D4ABE" w:rsidRDefault="00AD4D97" w:rsidP="00F0482B">
            <w:pPr>
              <w:jc w:val="center"/>
              <w:rPr>
                <w:sz w:val="20"/>
              </w:rPr>
            </w:pPr>
          </w:p>
        </w:tc>
        <w:tc>
          <w:tcPr>
            <w:tcW w:w="1276" w:type="dxa"/>
            <w:vAlign w:val="center"/>
          </w:tcPr>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514"/>
        </w:trPr>
        <w:tc>
          <w:tcPr>
            <w:tcW w:w="1975" w:type="dxa"/>
            <w:vAlign w:val="center"/>
          </w:tcPr>
          <w:p w:rsidR="00AD4D97" w:rsidRPr="004D4ABE" w:rsidRDefault="00AD4D97" w:rsidP="00F0482B">
            <w:pPr>
              <w:jc w:val="center"/>
              <w:rPr>
                <w:sz w:val="20"/>
              </w:rPr>
            </w:pPr>
            <w:r w:rsidRPr="004D4ABE">
              <w:rPr>
                <w:sz w:val="20"/>
              </w:rPr>
              <w:t>Улично-дорожная сеть</w:t>
            </w:r>
          </w:p>
        </w:tc>
        <w:tc>
          <w:tcPr>
            <w:tcW w:w="1134" w:type="dxa"/>
            <w:vAlign w:val="center"/>
          </w:tcPr>
          <w:p w:rsidR="00AD4D97" w:rsidRPr="004D4ABE" w:rsidRDefault="00AD4D97" w:rsidP="00F0482B">
            <w:pPr>
              <w:jc w:val="center"/>
              <w:rPr>
                <w:sz w:val="20"/>
              </w:rPr>
            </w:pPr>
            <w:r w:rsidRPr="004D4ABE">
              <w:rPr>
                <w:sz w:val="20"/>
              </w:rPr>
              <w:t>12.0.1</w:t>
            </w:r>
          </w:p>
        </w:tc>
        <w:tc>
          <w:tcPr>
            <w:tcW w:w="1134" w:type="dxa"/>
            <w:vAlign w:val="center"/>
          </w:tcPr>
          <w:p w:rsidR="00AD4D97" w:rsidRPr="004D4ABE" w:rsidRDefault="00AD4D97" w:rsidP="00F0482B">
            <w:pPr>
              <w:jc w:val="center"/>
              <w:rPr>
                <w:color w:val="000000"/>
                <w:sz w:val="20"/>
              </w:rPr>
            </w:pPr>
            <w:r w:rsidRPr="004D4ABE">
              <w:rPr>
                <w:color w:val="000000"/>
                <w:sz w:val="20"/>
              </w:rPr>
              <w:t>1</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color w:val="000000"/>
                <w:sz w:val="20"/>
              </w:rPr>
            </w:pPr>
          </w:p>
        </w:tc>
        <w:tc>
          <w:tcPr>
            <w:tcW w:w="985" w:type="dxa"/>
            <w:vAlign w:val="center"/>
          </w:tcPr>
          <w:p w:rsidR="00AD4D97" w:rsidRPr="004D4ABE" w:rsidRDefault="00AD4D97" w:rsidP="00F0482B">
            <w:pPr>
              <w:ind w:left="-108"/>
              <w:jc w:val="center"/>
              <w:rPr>
                <w:color w:val="000000"/>
                <w:sz w:val="20"/>
              </w:rPr>
            </w:pP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p>
        </w:tc>
        <w:tc>
          <w:tcPr>
            <w:tcW w:w="1268" w:type="dxa"/>
            <w:noWrap/>
            <w:vAlign w:val="center"/>
          </w:tcPr>
          <w:p w:rsidR="00AD4D97" w:rsidRPr="004D4ABE" w:rsidRDefault="00AD4D97" w:rsidP="00F0482B">
            <w:pPr>
              <w:jc w:val="center"/>
              <w:rPr>
                <w:sz w:val="20"/>
              </w:rPr>
            </w:pPr>
          </w:p>
        </w:tc>
        <w:tc>
          <w:tcPr>
            <w:tcW w:w="1276" w:type="dxa"/>
            <w:vAlign w:val="center"/>
          </w:tcPr>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514"/>
        </w:trPr>
        <w:tc>
          <w:tcPr>
            <w:tcW w:w="1975" w:type="dxa"/>
            <w:vAlign w:val="center"/>
          </w:tcPr>
          <w:p w:rsidR="00AD4D97" w:rsidRPr="004D4ABE" w:rsidRDefault="00AD4D97" w:rsidP="00F0482B">
            <w:pPr>
              <w:jc w:val="center"/>
              <w:rPr>
                <w:sz w:val="20"/>
              </w:rPr>
            </w:pPr>
            <w:r w:rsidRPr="004D4ABE">
              <w:rPr>
                <w:sz w:val="20"/>
              </w:rPr>
              <w:t>Благоустройство территории</w:t>
            </w:r>
          </w:p>
        </w:tc>
        <w:tc>
          <w:tcPr>
            <w:tcW w:w="1134" w:type="dxa"/>
            <w:vAlign w:val="center"/>
          </w:tcPr>
          <w:p w:rsidR="00AD4D97" w:rsidRPr="004D4ABE" w:rsidRDefault="00AD4D97" w:rsidP="00F0482B">
            <w:pPr>
              <w:jc w:val="center"/>
              <w:rPr>
                <w:sz w:val="20"/>
              </w:rPr>
            </w:pPr>
            <w:r w:rsidRPr="004D4ABE">
              <w:rPr>
                <w:sz w:val="20"/>
              </w:rPr>
              <w:t>12.0.2</w:t>
            </w:r>
          </w:p>
        </w:tc>
        <w:tc>
          <w:tcPr>
            <w:tcW w:w="1134" w:type="dxa"/>
            <w:vAlign w:val="center"/>
          </w:tcPr>
          <w:p w:rsidR="00AD4D97" w:rsidRPr="004D4ABE" w:rsidRDefault="00AD4D97" w:rsidP="00F0482B">
            <w:pPr>
              <w:jc w:val="center"/>
              <w:rPr>
                <w:color w:val="000000"/>
                <w:sz w:val="20"/>
              </w:rPr>
            </w:pPr>
            <w:r w:rsidRPr="004D4ABE">
              <w:rPr>
                <w:color w:val="000000"/>
                <w:sz w:val="20"/>
              </w:rPr>
              <w:t>1</w:t>
            </w: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color w:val="000000"/>
                <w:sz w:val="20"/>
              </w:rPr>
            </w:pPr>
          </w:p>
        </w:tc>
        <w:tc>
          <w:tcPr>
            <w:tcW w:w="985" w:type="dxa"/>
            <w:vAlign w:val="center"/>
          </w:tcPr>
          <w:p w:rsidR="00AD4D97" w:rsidRPr="004D4ABE" w:rsidRDefault="00AD4D97" w:rsidP="00F0482B">
            <w:pPr>
              <w:ind w:left="-108"/>
              <w:jc w:val="center"/>
              <w:rPr>
                <w:color w:val="000000"/>
                <w:sz w:val="20"/>
              </w:rPr>
            </w:pPr>
          </w:p>
        </w:tc>
        <w:tc>
          <w:tcPr>
            <w:tcW w:w="1276" w:type="dxa"/>
            <w:vAlign w:val="center"/>
          </w:tcPr>
          <w:p w:rsidR="00AD4D97" w:rsidRPr="004D4ABE" w:rsidRDefault="00AD4D97" w:rsidP="00F0482B">
            <w:pPr>
              <w:jc w:val="center"/>
              <w:rPr>
                <w:color w:val="000000"/>
                <w:sz w:val="20"/>
              </w:rPr>
            </w:pPr>
          </w:p>
        </w:tc>
        <w:tc>
          <w:tcPr>
            <w:tcW w:w="1708" w:type="dxa"/>
            <w:vAlign w:val="center"/>
          </w:tcPr>
          <w:p w:rsidR="00AD4D97" w:rsidRPr="004D4ABE" w:rsidRDefault="00AD4D97" w:rsidP="00F0482B">
            <w:pPr>
              <w:jc w:val="center"/>
              <w:rPr>
                <w:sz w:val="20"/>
              </w:rPr>
            </w:pPr>
          </w:p>
        </w:tc>
        <w:tc>
          <w:tcPr>
            <w:tcW w:w="1268" w:type="dxa"/>
            <w:noWrap/>
            <w:vAlign w:val="center"/>
          </w:tcPr>
          <w:p w:rsidR="00AD4D97" w:rsidRPr="004D4ABE" w:rsidRDefault="00AD4D97" w:rsidP="00F0482B">
            <w:pPr>
              <w:jc w:val="center"/>
              <w:rPr>
                <w:sz w:val="20"/>
              </w:rPr>
            </w:pPr>
          </w:p>
        </w:tc>
        <w:tc>
          <w:tcPr>
            <w:tcW w:w="1276" w:type="dxa"/>
            <w:vAlign w:val="center"/>
          </w:tcPr>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bl>
    <w:p w:rsidR="00AD4D97" w:rsidRDefault="00AD4D97" w:rsidP="00AD4D97">
      <w:pPr>
        <w:tabs>
          <w:tab w:val="left" w:pos="1380"/>
          <w:tab w:val="left" w:pos="3959"/>
          <w:tab w:val="center" w:pos="8115"/>
        </w:tabs>
        <w:spacing w:before="90" w:line="276" w:lineRule="auto"/>
        <w:ind w:left="191" w:right="288" w:firstLine="708"/>
        <w:rPr>
          <w:bCs/>
          <w:sz w:val="24"/>
          <w:szCs w:val="24"/>
        </w:rPr>
      </w:pPr>
      <w:r>
        <w:rPr>
          <w:sz w:val="24"/>
        </w:rPr>
        <w:tab/>
      </w:r>
      <w:r w:rsidRPr="004D4ABE">
        <w:rPr>
          <w:color w:val="000000"/>
          <w:sz w:val="24"/>
          <w:szCs w:val="24"/>
        </w:rPr>
        <w:t>Примечание к таблице 1</w:t>
      </w:r>
      <w:r>
        <w:rPr>
          <w:color w:val="000000"/>
          <w:sz w:val="24"/>
          <w:szCs w:val="24"/>
        </w:rPr>
        <w:t>0</w:t>
      </w:r>
      <w:r w:rsidRPr="004D4ABE">
        <w:rPr>
          <w:color w:val="000000"/>
          <w:sz w:val="24"/>
          <w:szCs w:val="24"/>
        </w:rPr>
        <w:t xml:space="preserve">:  </w:t>
      </w:r>
      <w:r w:rsidR="0012056F">
        <w:rPr>
          <w:bCs/>
          <w:sz w:val="24"/>
          <w:szCs w:val="24"/>
        </w:rPr>
        <w:t>Значения ячеек таблицы не заполняются в случае, если данные параметры не подлежат установлению.</w:t>
      </w:r>
    </w:p>
    <w:p w:rsidR="00AD4D97" w:rsidRDefault="00AD4D97" w:rsidP="00AD4D97">
      <w:pPr>
        <w:tabs>
          <w:tab w:val="left" w:pos="1380"/>
          <w:tab w:val="left" w:pos="3959"/>
          <w:tab w:val="center" w:pos="8115"/>
        </w:tabs>
        <w:spacing w:before="90" w:line="276" w:lineRule="auto"/>
        <w:ind w:left="191" w:right="288" w:firstLine="708"/>
        <w:rPr>
          <w:bCs/>
          <w:sz w:val="24"/>
          <w:szCs w:val="24"/>
        </w:rPr>
      </w:pPr>
    </w:p>
    <w:p w:rsidR="00AD4D97" w:rsidRDefault="00AD4D97" w:rsidP="00AD4D97">
      <w:pPr>
        <w:ind w:right="-31" w:firstLine="708"/>
        <w:jc w:val="both"/>
        <w:rPr>
          <w:bCs/>
          <w:sz w:val="24"/>
          <w:szCs w:val="24"/>
        </w:rPr>
      </w:pPr>
    </w:p>
    <w:p w:rsidR="00AD4D97" w:rsidRPr="004D4ABE" w:rsidRDefault="00AD4D97" w:rsidP="00AD4D97">
      <w:pPr>
        <w:jc w:val="right"/>
        <w:rPr>
          <w:sz w:val="28"/>
          <w:szCs w:val="28"/>
        </w:rPr>
      </w:pPr>
      <w:r w:rsidRPr="004D4ABE">
        <w:rPr>
          <w:sz w:val="28"/>
          <w:szCs w:val="28"/>
        </w:rPr>
        <w:t>Таблица 1</w:t>
      </w:r>
      <w:r>
        <w:rPr>
          <w:sz w:val="28"/>
          <w:szCs w:val="28"/>
        </w:rPr>
        <w:t>1</w:t>
      </w:r>
    </w:p>
    <w:p w:rsidR="00AD4D97" w:rsidRPr="004D4ABE" w:rsidRDefault="00AD4D97" w:rsidP="00AD4D97">
      <w:pPr>
        <w:jc w:val="center"/>
        <w:rPr>
          <w:bCs/>
          <w:sz w:val="28"/>
          <w:szCs w:val="28"/>
        </w:rPr>
      </w:pPr>
      <w:r w:rsidRPr="00E31342">
        <w:rPr>
          <w:sz w:val="28"/>
          <w:szCs w:val="28"/>
        </w:rPr>
        <w:t xml:space="preserve">Зона производственных и коммунально-складских объектов </w:t>
      </w:r>
      <w:r w:rsidRPr="004D4ABE">
        <w:rPr>
          <w:sz w:val="28"/>
          <w:szCs w:val="28"/>
        </w:rPr>
        <w:t>(П)</w:t>
      </w:r>
      <w:r w:rsidRPr="004D4ABE">
        <w:rPr>
          <w:bCs/>
          <w:sz w:val="28"/>
          <w:szCs w:val="28"/>
        </w:rPr>
        <w:t xml:space="preserve">. </w:t>
      </w:r>
    </w:p>
    <w:p w:rsidR="00AD4D97" w:rsidRPr="004D4ABE" w:rsidRDefault="00AD4D97" w:rsidP="00AD4D97">
      <w:pPr>
        <w:jc w:val="center"/>
        <w:rPr>
          <w:bCs/>
          <w:sz w:val="28"/>
          <w:szCs w:val="28"/>
        </w:rPr>
      </w:pPr>
      <w:r w:rsidRPr="004D4ABE">
        <w:rPr>
          <w:bCs/>
          <w:sz w:val="28"/>
          <w:szCs w:val="28"/>
        </w:rPr>
        <w:t>Условно разрешенные виды использования</w:t>
      </w:r>
    </w:p>
    <w:tbl>
      <w:tblPr>
        <w:tblW w:w="1529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975"/>
        <w:gridCol w:w="1134"/>
        <w:gridCol w:w="1134"/>
        <w:gridCol w:w="1276"/>
        <w:gridCol w:w="1275"/>
        <w:gridCol w:w="1418"/>
        <w:gridCol w:w="1134"/>
        <w:gridCol w:w="1701"/>
        <w:gridCol w:w="1417"/>
        <w:gridCol w:w="1276"/>
        <w:gridCol w:w="1559"/>
      </w:tblGrid>
      <w:tr w:rsidR="00AD4D97" w:rsidRPr="004D4ABE" w:rsidTr="00F0482B">
        <w:trPr>
          <w:trHeight w:val="397"/>
          <w:jc w:val="center"/>
        </w:trPr>
        <w:tc>
          <w:tcPr>
            <w:tcW w:w="1975" w:type="dxa"/>
            <w:vMerge w:val="restart"/>
            <w:shd w:val="clear" w:color="auto" w:fill="auto"/>
            <w:vAlign w:val="center"/>
            <w:hideMark/>
          </w:tcPr>
          <w:p w:rsidR="00AD4D97" w:rsidRPr="004D4ABE" w:rsidRDefault="00AD4D97" w:rsidP="00F0482B">
            <w:pPr>
              <w:jc w:val="center"/>
              <w:rPr>
                <w:b/>
                <w:bCs/>
                <w:sz w:val="18"/>
                <w:szCs w:val="18"/>
              </w:rPr>
            </w:pPr>
            <w:r w:rsidRPr="004D4ABE">
              <w:rPr>
                <w:b/>
                <w:bCs/>
                <w:sz w:val="18"/>
                <w:szCs w:val="18"/>
              </w:rPr>
              <w:t>Наименование вида разрешенного использования</w:t>
            </w:r>
          </w:p>
        </w:tc>
        <w:tc>
          <w:tcPr>
            <w:tcW w:w="1134" w:type="dxa"/>
            <w:vMerge w:val="restart"/>
            <w:shd w:val="clear" w:color="auto" w:fill="auto"/>
            <w:vAlign w:val="center"/>
            <w:hideMark/>
          </w:tcPr>
          <w:p w:rsidR="00AD4D97" w:rsidRPr="004D4ABE" w:rsidRDefault="00AD4D97" w:rsidP="00F0482B">
            <w:pPr>
              <w:jc w:val="center"/>
              <w:rPr>
                <w:b/>
                <w:bCs/>
                <w:sz w:val="18"/>
                <w:szCs w:val="18"/>
              </w:rPr>
            </w:pPr>
            <w:r w:rsidRPr="004D4ABE">
              <w:rPr>
                <w:b/>
                <w:bCs/>
                <w:sz w:val="18"/>
                <w:szCs w:val="18"/>
              </w:rPr>
              <w:t xml:space="preserve">Код вида </w:t>
            </w:r>
            <w:proofErr w:type="gramStart"/>
            <w:r w:rsidRPr="004D4ABE">
              <w:rPr>
                <w:b/>
                <w:bCs/>
                <w:sz w:val="18"/>
                <w:szCs w:val="18"/>
              </w:rPr>
              <w:t>разрешен-</w:t>
            </w:r>
            <w:proofErr w:type="spellStart"/>
            <w:r w:rsidRPr="004D4ABE">
              <w:rPr>
                <w:b/>
                <w:bCs/>
                <w:sz w:val="18"/>
                <w:szCs w:val="18"/>
              </w:rPr>
              <w:t>ного</w:t>
            </w:r>
            <w:proofErr w:type="spellEnd"/>
            <w:proofErr w:type="gramEnd"/>
            <w:r w:rsidRPr="004D4ABE">
              <w:rPr>
                <w:b/>
                <w:bCs/>
                <w:sz w:val="18"/>
                <w:szCs w:val="18"/>
              </w:rPr>
              <w:t xml:space="preserve"> </w:t>
            </w:r>
            <w:proofErr w:type="spellStart"/>
            <w:r w:rsidRPr="004D4ABE">
              <w:rPr>
                <w:b/>
                <w:bCs/>
                <w:sz w:val="18"/>
                <w:szCs w:val="18"/>
              </w:rPr>
              <w:t>использо-вания</w:t>
            </w:r>
            <w:proofErr w:type="spellEnd"/>
          </w:p>
        </w:tc>
        <w:tc>
          <w:tcPr>
            <w:tcW w:w="6237" w:type="dxa"/>
            <w:gridSpan w:val="5"/>
            <w:shd w:val="clear" w:color="auto" w:fill="auto"/>
            <w:vAlign w:val="center"/>
            <w:hideMark/>
          </w:tcPr>
          <w:p w:rsidR="00AD4D97" w:rsidRPr="004D4ABE" w:rsidRDefault="00AD4D97" w:rsidP="00F0482B">
            <w:pPr>
              <w:jc w:val="center"/>
              <w:rPr>
                <w:b/>
                <w:bCs/>
                <w:sz w:val="18"/>
                <w:szCs w:val="18"/>
              </w:rPr>
            </w:pPr>
            <w:r w:rsidRPr="004D4ABE">
              <w:rPr>
                <w:b/>
                <w:bCs/>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5953" w:type="dxa"/>
            <w:gridSpan w:val="4"/>
            <w:shd w:val="clear" w:color="auto" w:fill="auto"/>
            <w:vAlign w:val="center"/>
            <w:hideMark/>
          </w:tcPr>
          <w:p w:rsidR="00AD4D97" w:rsidRPr="004D4ABE" w:rsidRDefault="00AD4D97" w:rsidP="00F0482B">
            <w:pPr>
              <w:jc w:val="center"/>
              <w:rPr>
                <w:b/>
                <w:bCs/>
                <w:sz w:val="18"/>
                <w:szCs w:val="18"/>
              </w:rPr>
            </w:pPr>
            <w:r w:rsidRPr="004D4ABE">
              <w:rPr>
                <w:b/>
                <w:bCs/>
                <w:sz w:val="18"/>
                <w:szCs w:val="18"/>
              </w:rPr>
              <w:t>Вспомогательные виды разрешенного использования</w:t>
            </w:r>
          </w:p>
        </w:tc>
      </w:tr>
      <w:tr w:rsidR="00AD4D97" w:rsidRPr="004D4ABE" w:rsidTr="00F0482B">
        <w:trPr>
          <w:trHeight w:val="440"/>
          <w:jc w:val="center"/>
        </w:trPr>
        <w:tc>
          <w:tcPr>
            <w:tcW w:w="1975" w:type="dxa"/>
            <w:vMerge/>
            <w:vAlign w:val="center"/>
            <w:hideMark/>
          </w:tcPr>
          <w:p w:rsidR="00AD4D97" w:rsidRPr="004D4ABE" w:rsidRDefault="00AD4D97" w:rsidP="00F0482B">
            <w:pPr>
              <w:jc w:val="center"/>
              <w:rPr>
                <w:b/>
                <w:bCs/>
                <w:sz w:val="18"/>
                <w:szCs w:val="18"/>
              </w:rPr>
            </w:pPr>
          </w:p>
        </w:tc>
        <w:tc>
          <w:tcPr>
            <w:tcW w:w="1134" w:type="dxa"/>
            <w:vMerge/>
            <w:vAlign w:val="center"/>
            <w:hideMark/>
          </w:tcPr>
          <w:p w:rsidR="00AD4D97" w:rsidRPr="004D4ABE" w:rsidRDefault="00AD4D97" w:rsidP="00F0482B">
            <w:pPr>
              <w:jc w:val="center"/>
              <w:rPr>
                <w:b/>
                <w:bCs/>
                <w:sz w:val="18"/>
                <w:szCs w:val="18"/>
              </w:rPr>
            </w:pPr>
          </w:p>
        </w:tc>
        <w:tc>
          <w:tcPr>
            <w:tcW w:w="2410" w:type="dxa"/>
            <w:gridSpan w:val="2"/>
            <w:vMerge w:val="restart"/>
            <w:shd w:val="clear" w:color="auto" w:fill="auto"/>
            <w:vAlign w:val="center"/>
            <w:hideMark/>
          </w:tcPr>
          <w:p w:rsidR="00AD4D97" w:rsidRPr="004D4ABE" w:rsidRDefault="00AD4D97" w:rsidP="00F0482B">
            <w:pPr>
              <w:jc w:val="center"/>
              <w:rPr>
                <w:b/>
                <w:bCs/>
                <w:sz w:val="18"/>
                <w:szCs w:val="18"/>
              </w:rPr>
            </w:pPr>
            <w:r w:rsidRPr="004D4ABE">
              <w:rPr>
                <w:b/>
                <w:bCs/>
                <w:sz w:val="18"/>
                <w:szCs w:val="18"/>
              </w:rPr>
              <w:t>Предельные размеры земельных участков</w:t>
            </w:r>
          </w:p>
        </w:tc>
        <w:tc>
          <w:tcPr>
            <w:tcW w:w="1275" w:type="dxa"/>
            <w:vMerge w:val="restart"/>
            <w:shd w:val="clear" w:color="auto" w:fill="auto"/>
            <w:vAlign w:val="center"/>
            <w:hideMark/>
          </w:tcPr>
          <w:p w:rsidR="00AD4D97" w:rsidRPr="004D4ABE" w:rsidRDefault="00AD4D97" w:rsidP="00F0482B">
            <w:pPr>
              <w:jc w:val="center"/>
              <w:rPr>
                <w:b/>
                <w:bCs/>
                <w:sz w:val="18"/>
                <w:szCs w:val="18"/>
              </w:rPr>
            </w:pPr>
            <w:r w:rsidRPr="004D4ABE">
              <w:rPr>
                <w:b/>
                <w:bCs/>
                <w:sz w:val="18"/>
                <w:szCs w:val="18"/>
              </w:rPr>
              <w:t>Минимальные отступы от границ земельного участка (м)</w:t>
            </w:r>
          </w:p>
          <w:p w:rsidR="00AD4D97" w:rsidRPr="004D4ABE" w:rsidRDefault="00AD4D97" w:rsidP="00F0482B">
            <w:pPr>
              <w:jc w:val="center"/>
              <w:rPr>
                <w:b/>
                <w:bCs/>
                <w:sz w:val="18"/>
                <w:szCs w:val="18"/>
              </w:rPr>
            </w:pPr>
          </w:p>
        </w:tc>
        <w:tc>
          <w:tcPr>
            <w:tcW w:w="1418" w:type="dxa"/>
            <w:vMerge w:val="restart"/>
            <w:shd w:val="clear" w:color="auto" w:fill="auto"/>
            <w:vAlign w:val="center"/>
            <w:hideMark/>
          </w:tcPr>
          <w:p w:rsidR="00AD4D97" w:rsidRPr="004D4ABE" w:rsidRDefault="00AD4D97" w:rsidP="00F0482B">
            <w:pPr>
              <w:jc w:val="center"/>
              <w:rPr>
                <w:b/>
                <w:bCs/>
                <w:sz w:val="18"/>
                <w:szCs w:val="18"/>
              </w:rPr>
            </w:pPr>
            <w:r w:rsidRPr="004D4ABE">
              <w:rPr>
                <w:b/>
                <w:bCs/>
                <w:sz w:val="18"/>
                <w:szCs w:val="18"/>
              </w:rPr>
              <w:t>Количество этажей (этаж)</w:t>
            </w:r>
          </w:p>
          <w:p w:rsidR="00AD4D97" w:rsidRPr="004D4ABE" w:rsidRDefault="00AD4D97" w:rsidP="00F0482B">
            <w:pPr>
              <w:jc w:val="center"/>
              <w:rPr>
                <w:b/>
                <w:bCs/>
                <w:sz w:val="18"/>
                <w:szCs w:val="18"/>
              </w:rPr>
            </w:pPr>
          </w:p>
          <w:p w:rsidR="00AD4D97" w:rsidRPr="004D4ABE" w:rsidRDefault="00AD4D97" w:rsidP="00F0482B">
            <w:pPr>
              <w:jc w:val="center"/>
              <w:rPr>
                <w:b/>
                <w:bCs/>
                <w:sz w:val="18"/>
                <w:szCs w:val="18"/>
              </w:rPr>
            </w:pPr>
            <w:r w:rsidRPr="004D4ABE">
              <w:rPr>
                <w:b/>
                <w:bCs/>
                <w:sz w:val="18"/>
                <w:szCs w:val="18"/>
              </w:rPr>
              <w:t>/ высота строения (м)</w:t>
            </w:r>
          </w:p>
        </w:tc>
        <w:tc>
          <w:tcPr>
            <w:tcW w:w="1134" w:type="dxa"/>
            <w:vMerge w:val="restart"/>
            <w:shd w:val="clear" w:color="auto" w:fill="auto"/>
            <w:vAlign w:val="center"/>
            <w:hideMark/>
          </w:tcPr>
          <w:p w:rsidR="00AD4D97" w:rsidRPr="004D4ABE" w:rsidRDefault="00AD4D97" w:rsidP="00F0482B">
            <w:pPr>
              <w:jc w:val="center"/>
              <w:rPr>
                <w:b/>
                <w:bCs/>
                <w:sz w:val="18"/>
                <w:szCs w:val="18"/>
              </w:rPr>
            </w:pPr>
            <w:r w:rsidRPr="004D4ABE">
              <w:rPr>
                <w:b/>
                <w:bCs/>
                <w:sz w:val="18"/>
                <w:szCs w:val="18"/>
              </w:rPr>
              <w:t>Максимальный процент застройки в границах земельного участка (%)</w:t>
            </w:r>
          </w:p>
        </w:tc>
        <w:tc>
          <w:tcPr>
            <w:tcW w:w="1701" w:type="dxa"/>
            <w:vMerge w:val="restart"/>
            <w:shd w:val="clear" w:color="auto" w:fill="auto"/>
            <w:vAlign w:val="center"/>
            <w:hideMark/>
          </w:tcPr>
          <w:p w:rsidR="00AD4D97" w:rsidRPr="004D4ABE" w:rsidRDefault="00AD4D97" w:rsidP="00F0482B">
            <w:pPr>
              <w:jc w:val="center"/>
              <w:rPr>
                <w:b/>
                <w:bCs/>
                <w:sz w:val="18"/>
                <w:szCs w:val="18"/>
              </w:rPr>
            </w:pPr>
            <w:r w:rsidRPr="004D4ABE">
              <w:rPr>
                <w:b/>
                <w:bCs/>
                <w:sz w:val="18"/>
                <w:szCs w:val="18"/>
              </w:rPr>
              <w:t>Наименование вида разрешенного использования</w:t>
            </w:r>
          </w:p>
        </w:tc>
        <w:tc>
          <w:tcPr>
            <w:tcW w:w="1417" w:type="dxa"/>
            <w:vMerge w:val="restart"/>
            <w:shd w:val="clear" w:color="auto" w:fill="auto"/>
            <w:vAlign w:val="center"/>
            <w:hideMark/>
          </w:tcPr>
          <w:p w:rsidR="00AD4D97" w:rsidRPr="004D4ABE" w:rsidRDefault="00AD4D97" w:rsidP="00F0482B">
            <w:pPr>
              <w:ind w:firstLine="1"/>
              <w:jc w:val="center"/>
              <w:rPr>
                <w:b/>
                <w:bCs/>
                <w:sz w:val="18"/>
                <w:szCs w:val="18"/>
              </w:rPr>
            </w:pPr>
            <w:r w:rsidRPr="004D4ABE">
              <w:rPr>
                <w:b/>
                <w:bCs/>
                <w:sz w:val="18"/>
                <w:szCs w:val="18"/>
              </w:rPr>
              <w:t>Код вида разрешенного использования</w:t>
            </w:r>
          </w:p>
        </w:tc>
        <w:tc>
          <w:tcPr>
            <w:tcW w:w="2835" w:type="dxa"/>
            <w:gridSpan w:val="2"/>
            <w:vAlign w:val="center"/>
          </w:tcPr>
          <w:p w:rsidR="00AD4D97" w:rsidRPr="004D4ABE" w:rsidRDefault="00AD4D97" w:rsidP="00F0482B">
            <w:pPr>
              <w:jc w:val="center"/>
              <w:rPr>
                <w:b/>
                <w:bCs/>
                <w:sz w:val="18"/>
                <w:szCs w:val="18"/>
              </w:rPr>
            </w:pPr>
            <w:r w:rsidRPr="004D4ABE">
              <w:rPr>
                <w:b/>
                <w:bCs/>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AD4D97" w:rsidRPr="004D4ABE" w:rsidTr="00F0482B">
        <w:trPr>
          <w:trHeight w:val="232"/>
          <w:jc w:val="center"/>
        </w:trPr>
        <w:tc>
          <w:tcPr>
            <w:tcW w:w="1975" w:type="dxa"/>
            <w:vMerge/>
            <w:vAlign w:val="center"/>
          </w:tcPr>
          <w:p w:rsidR="00AD4D97" w:rsidRPr="004D4ABE" w:rsidRDefault="00AD4D97" w:rsidP="00F0482B">
            <w:pPr>
              <w:jc w:val="center"/>
              <w:rPr>
                <w:b/>
                <w:bCs/>
                <w:sz w:val="18"/>
                <w:szCs w:val="18"/>
              </w:rPr>
            </w:pPr>
          </w:p>
        </w:tc>
        <w:tc>
          <w:tcPr>
            <w:tcW w:w="1134" w:type="dxa"/>
            <w:vMerge/>
            <w:vAlign w:val="center"/>
          </w:tcPr>
          <w:p w:rsidR="00AD4D97" w:rsidRPr="004D4ABE" w:rsidRDefault="00AD4D97" w:rsidP="00F0482B">
            <w:pPr>
              <w:jc w:val="center"/>
              <w:rPr>
                <w:b/>
                <w:bCs/>
                <w:sz w:val="18"/>
                <w:szCs w:val="18"/>
              </w:rPr>
            </w:pPr>
          </w:p>
        </w:tc>
        <w:tc>
          <w:tcPr>
            <w:tcW w:w="2410" w:type="dxa"/>
            <w:gridSpan w:val="2"/>
            <w:vMerge/>
            <w:shd w:val="clear" w:color="auto" w:fill="auto"/>
            <w:vAlign w:val="center"/>
          </w:tcPr>
          <w:p w:rsidR="00AD4D97" w:rsidRPr="004D4ABE" w:rsidRDefault="00AD4D97" w:rsidP="00F0482B">
            <w:pPr>
              <w:jc w:val="center"/>
              <w:rPr>
                <w:b/>
                <w:bCs/>
                <w:sz w:val="18"/>
                <w:szCs w:val="18"/>
              </w:rPr>
            </w:pPr>
          </w:p>
        </w:tc>
        <w:tc>
          <w:tcPr>
            <w:tcW w:w="1275" w:type="dxa"/>
            <w:vMerge/>
            <w:shd w:val="clear" w:color="auto" w:fill="auto"/>
            <w:vAlign w:val="center"/>
          </w:tcPr>
          <w:p w:rsidR="00AD4D97" w:rsidRPr="004D4ABE" w:rsidRDefault="00AD4D97" w:rsidP="00F0482B">
            <w:pPr>
              <w:jc w:val="center"/>
              <w:rPr>
                <w:b/>
                <w:bCs/>
                <w:sz w:val="18"/>
                <w:szCs w:val="18"/>
              </w:rPr>
            </w:pPr>
          </w:p>
        </w:tc>
        <w:tc>
          <w:tcPr>
            <w:tcW w:w="1418" w:type="dxa"/>
            <w:vMerge/>
            <w:shd w:val="clear" w:color="auto" w:fill="auto"/>
            <w:vAlign w:val="center"/>
          </w:tcPr>
          <w:p w:rsidR="00AD4D97" w:rsidRPr="004D4ABE" w:rsidRDefault="00AD4D97" w:rsidP="00F0482B">
            <w:pPr>
              <w:jc w:val="center"/>
              <w:rPr>
                <w:b/>
                <w:bCs/>
                <w:sz w:val="18"/>
                <w:szCs w:val="18"/>
              </w:rPr>
            </w:pPr>
          </w:p>
        </w:tc>
        <w:tc>
          <w:tcPr>
            <w:tcW w:w="1134" w:type="dxa"/>
            <w:vMerge/>
            <w:shd w:val="clear" w:color="auto" w:fill="auto"/>
            <w:vAlign w:val="center"/>
          </w:tcPr>
          <w:p w:rsidR="00AD4D97" w:rsidRPr="004D4ABE" w:rsidRDefault="00AD4D97" w:rsidP="00F0482B">
            <w:pPr>
              <w:jc w:val="center"/>
              <w:rPr>
                <w:b/>
                <w:bCs/>
                <w:sz w:val="18"/>
                <w:szCs w:val="18"/>
              </w:rPr>
            </w:pPr>
          </w:p>
        </w:tc>
        <w:tc>
          <w:tcPr>
            <w:tcW w:w="1701" w:type="dxa"/>
            <w:vMerge/>
            <w:shd w:val="clear" w:color="auto" w:fill="auto"/>
            <w:vAlign w:val="center"/>
          </w:tcPr>
          <w:p w:rsidR="00AD4D97" w:rsidRPr="004D4ABE" w:rsidRDefault="00AD4D97" w:rsidP="00F0482B">
            <w:pPr>
              <w:jc w:val="center"/>
              <w:rPr>
                <w:b/>
                <w:bCs/>
                <w:sz w:val="18"/>
                <w:szCs w:val="18"/>
              </w:rPr>
            </w:pPr>
          </w:p>
        </w:tc>
        <w:tc>
          <w:tcPr>
            <w:tcW w:w="1417" w:type="dxa"/>
            <w:vMerge/>
            <w:shd w:val="clear" w:color="auto" w:fill="auto"/>
            <w:vAlign w:val="center"/>
          </w:tcPr>
          <w:p w:rsidR="00AD4D97" w:rsidRPr="004D4ABE" w:rsidRDefault="00AD4D97" w:rsidP="00F0482B">
            <w:pPr>
              <w:ind w:firstLine="1"/>
              <w:jc w:val="center"/>
              <w:rPr>
                <w:b/>
                <w:bCs/>
                <w:sz w:val="18"/>
                <w:szCs w:val="18"/>
              </w:rPr>
            </w:pPr>
          </w:p>
        </w:tc>
        <w:tc>
          <w:tcPr>
            <w:tcW w:w="1276" w:type="dxa"/>
            <w:vMerge w:val="restart"/>
            <w:vAlign w:val="center"/>
          </w:tcPr>
          <w:p w:rsidR="00AD4D97" w:rsidRPr="004D4ABE" w:rsidRDefault="00AD4D97" w:rsidP="00F0482B">
            <w:pPr>
              <w:jc w:val="center"/>
              <w:rPr>
                <w:b/>
                <w:bCs/>
                <w:sz w:val="18"/>
                <w:szCs w:val="18"/>
              </w:rPr>
            </w:pPr>
            <w:r w:rsidRPr="004D4ABE">
              <w:rPr>
                <w:b/>
                <w:bCs/>
                <w:sz w:val="18"/>
                <w:szCs w:val="18"/>
              </w:rPr>
              <w:t>Предельное количество этажей (этаж)</w:t>
            </w:r>
          </w:p>
          <w:p w:rsidR="00AD4D97" w:rsidRPr="004D4ABE" w:rsidRDefault="00AD4D97" w:rsidP="00F0482B">
            <w:pPr>
              <w:jc w:val="center"/>
              <w:rPr>
                <w:b/>
                <w:bCs/>
                <w:sz w:val="18"/>
                <w:szCs w:val="18"/>
              </w:rPr>
            </w:pPr>
          </w:p>
          <w:p w:rsidR="00AD4D97" w:rsidRPr="004D4ABE" w:rsidRDefault="00AD4D97" w:rsidP="00F0482B">
            <w:pPr>
              <w:jc w:val="center"/>
              <w:rPr>
                <w:b/>
                <w:bCs/>
                <w:sz w:val="18"/>
                <w:szCs w:val="18"/>
              </w:rPr>
            </w:pPr>
            <w:r w:rsidRPr="004D4ABE">
              <w:rPr>
                <w:b/>
                <w:bCs/>
                <w:sz w:val="18"/>
                <w:szCs w:val="18"/>
              </w:rPr>
              <w:t>/ предельная высота строения (м)</w:t>
            </w:r>
          </w:p>
        </w:tc>
        <w:tc>
          <w:tcPr>
            <w:tcW w:w="1559" w:type="dxa"/>
            <w:vMerge w:val="restart"/>
            <w:vAlign w:val="center"/>
          </w:tcPr>
          <w:p w:rsidR="00AD4D97" w:rsidRPr="004D4ABE" w:rsidRDefault="00AD4D97" w:rsidP="00F0482B">
            <w:pPr>
              <w:jc w:val="center"/>
              <w:rPr>
                <w:b/>
                <w:bCs/>
                <w:sz w:val="18"/>
                <w:szCs w:val="18"/>
              </w:rPr>
            </w:pPr>
            <w:r w:rsidRPr="004D4ABE">
              <w:rPr>
                <w:b/>
                <w:bCs/>
                <w:sz w:val="18"/>
                <w:szCs w:val="18"/>
              </w:rPr>
              <w:t xml:space="preserve">Максимальный процент застройки в границах земельного участка, составляет часть максимального процента застройки основного вида </w:t>
            </w:r>
            <w:r w:rsidRPr="004D4ABE">
              <w:rPr>
                <w:b/>
                <w:bCs/>
                <w:sz w:val="18"/>
                <w:szCs w:val="18"/>
              </w:rPr>
              <w:lastRenderedPageBreak/>
              <w:t>разрешенного использования (%)</w:t>
            </w:r>
          </w:p>
        </w:tc>
      </w:tr>
      <w:tr w:rsidR="00AD4D97" w:rsidRPr="004D4ABE" w:rsidTr="00F0482B">
        <w:trPr>
          <w:trHeight w:val="397"/>
          <w:jc w:val="center"/>
        </w:trPr>
        <w:tc>
          <w:tcPr>
            <w:tcW w:w="1975" w:type="dxa"/>
            <w:vMerge/>
            <w:vAlign w:val="center"/>
          </w:tcPr>
          <w:p w:rsidR="00AD4D97" w:rsidRPr="004D4ABE" w:rsidRDefault="00AD4D97" w:rsidP="00F0482B">
            <w:pPr>
              <w:jc w:val="center"/>
              <w:rPr>
                <w:b/>
                <w:bCs/>
                <w:sz w:val="20"/>
                <w:szCs w:val="20"/>
              </w:rPr>
            </w:pPr>
          </w:p>
        </w:tc>
        <w:tc>
          <w:tcPr>
            <w:tcW w:w="1134" w:type="dxa"/>
            <w:vMerge/>
            <w:vAlign w:val="center"/>
          </w:tcPr>
          <w:p w:rsidR="00AD4D97" w:rsidRPr="004D4ABE" w:rsidRDefault="00AD4D97" w:rsidP="00F0482B">
            <w:pPr>
              <w:jc w:val="center"/>
              <w:rPr>
                <w:b/>
                <w:bCs/>
                <w:sz w:val="20"/>
                <w:szCs w:val="20"/>
              </w:rPr>
            </w:pPr>
          </w:p>
        </w:tc>
        <w:tc>
          <w:tcPr>
            <w:tcW w:w="1134" w:type="dxa"/>
            <w:shd w:val="clear" w:color="auto" w:fill="auto"/>
            <w:vAlign w:val="center"/>
          </w:tcPr>
          <w:p w:rsidR="00AD4D97" w:rsidRPr="004D4ABE" w:rsidRDefault="00AD4D97" w:rsidP="00F0482B">
            <w:pPr>
              <w:jc w:val="center"/>
              <w:rPr>
                <w:b/>
                <w:bCs/>
                <w:sz w:val="18"/>
                <w:szCs w:val="18"/>
              </w:rPr>
            </w:pPr>
            <w:r w:rsidRPr="004D4ABE">
              <w:rPr>
                <w:b/>
                <w:sz w:val="18"/>
                <w:szCs w:val="18"/>
              </w:rPr>
              <w:t>Минимальная площадь (</w:t>
            </w:r>
            <w:proofErr w:type="spellStart"/>
            <w:r w:rsidRPr="004D4ABE">
              <w:rPr>
                <w:b/>
                <w:sz w:val="18"/>
                <w:szCs w:val="18"/>
              </w:rPr>
              <w:t>кв.м</w:t>
            </w:r>
            <w:proofErr w:type="spellEnd"/>
            <w:r w:rsidRPr="004D4ABE">
              <w:rPr>
                <w:b/>
                <w:sz w:val="18"/>
                <w:szCs w:val="18"/>
              </w:rPr>
              <w:t>.)</w:t>
            </w:r>
          </w:p>
        </w:tc>
        <w:tc>
          <w:tcPr>
            <w:tcW w:w="1276" w:type="dxa"/>
            <w:shd w:val="clear" w:color="auto" w:fill="auto"/>
            <w:vAlign w:val="center"/>
          </w:tcPr>
          <w:p w:rsidR="00AD4D97" w:rsidRPr="004D4ABE" w:rsidRDefault="00AD4D97" w:rsidP="00F0482B">
            <w:pPr>
              <w:jc w:val="center"/>
              <w:rPr>
                <w:b/>
                <w:sz w:val="18"/>
                <w:szCs w:val="18"/>
              </w:rPr>
            </w:pPr>
            <w:r w:rsidRPr="004D4ABE">
              <w:rPr>
                <w:b/>
                <w:sz w:val="18"/>
                <w:szCs w:val="18"/>
              </w:rPr>
              <w:t>Максимальная площадь</w:t>
            </w:r>
          </w:p>
          <w:p w:rsidR="00AD4D97" w:rsidRPr="004D4ABE" w:rsidRDefault="00AD4D97" w:rsidP="00F0482B">
            <w:pPr>
              <w:jc w:val="center"/>
              <w:rPr>
                <w:b/>
                <w:bCs/>
                <w:sz w:val="18"/>
                <w:szCs w:val="18"/>
              </w:rPr>
            </w:pPr>
            <w:r w:rsidRPr="004D4ABE">
              <w:rPr>
                <w:b/>
                <w:sz w:val="18"/>
                <w:szCs w:val="18"/>
              </w:rPr>
              <w:t>(</w:t>
            </w:r>
            <w:proofErr w:type="spellStart"/>
            <w:r w:rsidRPr="004D4ABE">
              <w:rPr>
                <w:b/>
                <w:sz w:val="18"/>
                <w:szCs w:val="18"/>
              </w:rPr>
              <w:t>кв.м</w:t>
            </w:r>
            <w:proofErr w:type="spellEnd"/>
            <w:r w:rsidRPr="004D4ABE">
              <w:rPr>
                <w:b/>
                <w:sz w:val="18"/>
                <w:szCs w:val="18"/>
              </w:rPr>
              <w:t>.)</w:t>
            </w:r>
          </w:p>
        </w:tc>
        <w:tc>
          <w:tcPr>
            <w:tcW w:w="1275" w:type="dxa"/>
            <w:vMerge/>
            <w:shd w:val="clear" w:color="auto" w:fill="auto"/>
            <w:vAlign w:val="center"/>
          </w:tcPr>
          <w:p w:rsidR="00AD4D97" w:rsidRPr="004D4ABE" w:rsidRDefault="00AD4D97" w:rsidP="00F0482B">
            <w:pPr>
              <w:jc w:val="center"/>
              <w:rPr>
                <w:b/>
                <w:bCs/>
                <w:sz w:val="20"/>
                <w:szCs w:val="20"/>
              </w:rPr>
            </w:pPr>
          </w:p>
        </w:tc>
        <w:tc>
          <w:tcPr>
            <w:tcW w:w="1418" w:type="dxa"/>
            <w:vMerge/>
            <w:shd w:val="clear" w:color="auto" w:fill="auto"/>
            <w:vAlign w:val="center"/>
          </w:tcPr>
          <w:p w:rsidR="00AD4D97" w:rsidRPr="004D4ABE" w:rsidRDefault="00AD4D97" w:rsidP="00F0482B">
            <w:pPr>
              <w:ind w:left="-108"/>
              <w:jc w:val="center"/>
              <w:rPr>
                <w:b/>
                <w:bCs/>
                <w:sz w:val="20"/>
                <w:szCs w:val="20"/>
              </w:rPr>
            </w:pPr>
          </w:p>
        </w:tc>
        <w:tc>
          <w:tcPr>
            <w:tcW w:w="1134" w:type="dxa"/>
            <w:vMerge/>
            <w:shd w:val="clear" w:color="auto" w:fill="auto"/>
            <w:vAlign w:val="center"/>
          </w:tcPr>
          <w:p w:rsidR="00AD4D97" w:rsidRPr="004D4ABE" w:rsidRDefault="00AD4D97" w:rsidP="00F0482B">
            <w:pPr>
              <w:jc w:val="center"/>
              <w:rPr>
                <w:b/>
                <w:bCs/>
                <w:sz w:val="20"/>
                <w:szCs w:val="20"/>
              </w:rPr>
            </w:pPr>
          </w:p>
        </w:tc>
        <w:tc>
          <w:tcPr>
            <w:tcW w:w="1701" w:type="dxa"/>
            <w:vMerge/>
            <w:shd w:val="clear" w:color="auto" w:fill="auto"/>
            <w:vAlign w:val="center"/>
          </w:tcPr>
          <w:p w:rsidR="00AD4D97" w:rsidRPr="004D4ABE" w:rsidRDefault="00AD4D97" w:rsidP="00F0482B">
            <w:pPr>
              <w:jc w:val="center"/>
              <w:rPr>
                <w:b/>
                <w:bCs/>
                <w:sz w:val="20"/>
                <w:szCs w:val="20"/>
              </w:rPr>
            </w:pPr>
          </w:p>
        </w:tc>
        <w:tc>
          <w:tcPr>
            <w:tcW w:w="1417" w:type="dxa"/>
            <w:vMerge/>
            <w:shd w:val="clear" w:color="auto" w:fill="auto"/>
            <w:vAlign w:val="center"/>
          </w:tcPr>
          <w:p w:rsidR="00AD4D97" w:rsidRPr="004D4ABE" w:rsidRDefault="00AD4D97" w:rsidP="00F0482B">
            <w:pPr>
              <w:ind w:left="-108"/>
              <w:jc w:val="center"/>
              <w:rPr>
                <w:b/>
                <w:bCs/>
                <w:sz w:val="20"/>
                <w:szCs w:val="20"/>
              </w:rPr>
            </w:pPr>
          </w:p>
        </w:tc>
        <w:tc>
          <w:tcPr>
            <w:tcW w:w="1276" w:type="dxa"/>
            <w:vMerge/>
            <w:vAlign w:val="center"/>
          </w:tcPr>
          <w:p w:rsidR="00AD4D97" w:rsidRPr="004D4ABE" w:rsidRDefault="00AD4D97" w:rsidP="00F0482B">
            <w:pPr>
              <w:ind w:left="-108"/>
              <w:jc w:val="center"/>
              <w:rPr>
                <w:b/>
                <w:bCs/>
                <w:sz w:val="20"/>
                <w:szCs w:val="20"/>
              </w:rPr>
            </w:pPr>
          </w:p>
        </w:tc>
        <w:tc>
          <w:tcPr>
            <w:tcW w:w="1559" w:type="dxa"/>
            <w:vMerge/>
            <w:vAlign w:val="center"/>
          </w:tcPr>
          <w:p w:rsidR="00AD4D97" w:rsidRPr="004D4ABE" w:rsidRDefault="00AD4D97" w:rsidP="00F0482B">
            <w:pPr>
              <w:ind w:left="-108"/>
              <w:jc w:val="center"/>
              <w:rPr>
                <w:b/>
                <w:bCs/>
                <w:sz w:val="20"/>
                <w:szCs w:val="20"/>
              </w:rPr>
            </w:pPr>
          </w:p>
        </w:tc>
      </w:tr>
      <w:tr w:rsidR="00AD4D97" w:rsidRPr="004D4ABE" w:rsidTr="00F0482B">
        <w:trPr>
          <w:trHeight w:val="2254"/>
          <w:jc w:val="center"/>
        </w:trPr>
        <w:tc>
          <w:tcPr>
            <w:tcW w:w="1975" w:type="dxa"/>
            <w:shd w:val="clear" w:color="auto" w:fill="auto"/>
            <w:vAlign w:val="center"/>
          </w:tcPr>
          <w:p w:rsidR="00AD4D97" w:rsidRPr="004D4ABE" w:rsidRDefault="00AD4D97" w:rsidP="00F0482B">
            <w:pPr>
              <w:jc w:val="center"/>
              <w:rPr>
                <w:sz w:val="20"/>
                <w:szCs w:val="20"/>
              </w:rPr>
            </w:pPr>
            <w:r w:rsidRPr="004D4ABE">
              <w:rPr>
                <w:sz w:val="20"/>
                <w:szCs w:val="20"/>
              </w:rPr>
              <w:lastRenderedPageBreak/>
              <w:t>Общежития</w:t>
            </w:r>
          </w:p>
        </w:tc>
        <w:tc>
          <w:tcPr>
            <w:tcW w:w="1134" w:type="dxa"/>
            <w:shd w:val="clear" w:color="auto" w:fill="auto"/>
            <w:vAlign w:val="center"/>
          </w:tcPr>
          <w:p w:rsidR="00AD4D97" w:rsidRPr="004D4ABE" w:rsidRDefault="00AD4D97" w:rsidP="00F0482B">
            <w:pPr>
              <w:jc w:val="center"/>
              <w:rPr>
                <w:sz w:val="20"/>
                <w:szCs w:val="20"/>
              </w:rPr>
            </w:pPr>
            <w:r w:rsidRPr="004D4ABE">
              <w:rPr>
                <w:sz w:val="20"/>
                <w:szCs w:val="20"/>
              </w:rPr>
              <w:t>3.2.4</w:t>
            </w:r>
          </w:p>
        </w:tc>
        <w:tc>
          <w:tcPr>
            <w:tcW w:w="1134" w:type="dxa"/>
            <w:shd w:val="clear" w:color="auto" w:fill="auto"/>
            <w:vAlign w:val="center"/>
          </w:tcPr>
          <w:p w:rsidR="00AD4D97" w:rsidRPr="004D4ABE" w:rsidRDefault="009D72EE" w:rsidP="00F0482B">
            <w:pPr>
              <w:jc w:val="center"/>
              <w:rPr>
                <w:sz w:val="20"/>
                <w:szCs w:val="20"/>
              </w:rPr>
            </w:pPr>
            <w:r>
              <w:rPr>
                <w:sz w:val="20"/>
                <w:szCs w:val="20"/>
              </w:rPr>
              <w:t>2</w:t>
            </w:r>
            <w:r w:rsidR="00AD4D97" w:rsidRPr="004D4ABE">
              <w:rPr>
                <w:sz w:val="20"/>
                <w:szCs w:val="20"/>
              </w:rPr>
              <w:t>00</w:t>
            </w:r>
          </w:p>
        </w:tc>
        <w:tc>
          <w:tcPr>
            <w:tcW w:w="1276" w:type="dxa"/>
            <w:shd w:val="clear" w:color="auto" w:fill="auto"/>
            <w:vAlign w:val="center"/>
          </w:tcPr>
          <w:p w:rsidR="00AD4D97" w:rsidRPr="004D4ABE" w:rsidRDefault="00AD4D97" w:rsidP="00F0482B">
            <w:pPr>
              <w:jc w:val="center"/>
              <w:rPr>
                <w:sz w:val="20"/>
                <w:szCs w:val="20"/>
              </w:rPr>
            </w:pPr>
          </w:p>
        </w:tc>
        <w:tc>
          <w:tcPr>
            <w:tcW w:w="1275" w:type="dxa"/>
            <w:shd w:val="clear" w:color="auto" w:fill="auto"/>
            <w:vAlign w:val="center"/>
          </w:tcPr>
          <w:p w:rsidR="00AD4D97" w:rsidRPr="004D4ABE" w:rsidRDefault="00AD4D97" w:rsidP="00F0482B">
            <w:pPr>
              <w:jc w:val="center"/>
              <w:rPr>
                <w:sz w:val="20"/>
                <w:szCs w:val="20"/>
              </w:rPr>
            </w:pPr>
            <w:r w:rsidRPr="004D4ABE">
              <w:rPr>
                <w:sz w:val="20"/>
                <w:szCs w:val="20"/>
              </w:rPr>
              <w:t>до зданий,</w:t>
            </w:r>
          </w:p>
          <w:p w:rsidR="00AD4D97" w:rsidRPr="004D4ABE" w:rsidRDefault="00AD4D97" w:rsidP="00F0482B">
            <w:pPr>
              <w:jc w:val="center"/>
              <w:rPr>
                <w:sz w:val="20"/>
                <w:szCs w:val="20"/>
              </w:rPr>
            </w:pPr>
            <w:r w:rsidRPr="004D4ABE">
              <w:rPr>
                <w:sz w:val="20"/>
                <w:szCs w:val="20"/>
              </w:rPr>
              <w:t>строений и сооружений</w:t>
            </w:r>
          </w:p>
          <w:p w:rsidR="00AD4D97" w:rsidRPr="004D4ABE" w:rsidRDefault="00AD4D97" w:rsidP="00F0482B">
            <w:pPr>
              <w:jc w:val="center"/>
              <w:rPr>
                <w:sz w:val="20"/>
                <w:szCs w:val="20"/>
              </w:rPr>
            </w:pPr>
            <w:r w:rsidRPr="004D4ABE">
              <w:rPr>
                <w:sz w:val="20"/>
                <w:szCs w:val="20"/>
              </w:rPr>
              <w:t>- 3</w:t>
            </w:r>
          </w:p>
        </w:tc>
        <w:tc>
          <w:tcPr>
            <w:tcW w:w="1418" w:type="dxa"/>
            <w:shd w:val="clear" w:color="000000" w:fill="FFFFFF"/>
            <w:vAlign w:val="center"/>
          </w:tcPr>
          <w:p w:rsidR="00AD4D97" w:rsidRPr="004D4ABE" w:rsidRDefault="00AD4D97" w:rsidP="00F0482B">
            <w:pPr>
              <w:ind w:left="-108"/>
              <w:jc w:val="center"/>
              <w:rPr>
                <w:sz w:val="20"/>
                <w:szCs w:val="20"/>
              </w:rPr>
            </w:pPr>
            <w:r w:rsidRPr="004D4ABE">
              <w:rPr>
                <w:sz w:val="20"/>
                <w:szCs w:val="20"/>
              </w:rPr>
              <w:t>/ 30</w:t>
            </w:r>
          </w:p>
        </w:tc>
        <w:tc>
          <w:tcPr>
            <w:tcW w:w="1134" w:type="dxa"/>
            <w:shd w:val="clear" w:color="auto" w:fill="auto"/>
            <w:vAlign w:val="center"/>
          </w:tcPr>
          <w:p w:rsidR="00AD4D97" w:rsidRPr="004D4ABE" w:rsidRDefault="00AD4D97" w:rsidP="00F0482B">
            <w:pPr>
              <w:jc w:val="center"/>
              <w:rPr>
                <w:sz w:val="20"/>
                <w:szCs w:val="20"/>
              </w:rPr>
            </w:pPr>
          </w:p>
        </w:tc>
        <w:tc>
          <w:tcPr>
            <w:tcW w:w="1701" w:type="dxa"/>
            <w:shd w:val="clear" w:color="auto" w:fill="auto"/>
            <w:vAlign w:val="center"/>
          </w:tcPr>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Магазины</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Общественное питание</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Служебные гаражи</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Площадки для занятий спортом</w:t>
            </w:r>
          </w:p>
        </w:tc>
        <w:tc>
          <w:tcPr>
            <w:tcW w:w="1417" w:type="dxa"/>
            <w:shd w:val="clear" w:color="auto" w:fill="auto"/>
            <w:noWrap/>
            <w:vAlign w:val="center"/>
          </w:tcPr>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4.4</w:t>
            </w:r>
            <w:r w:rsidRPr="004D4ABE">
              <w:rPr>
                <w:rFonts w:eastAsia="Calibri"/>
                <w:sz w:val="18"/>
                <w:szCs w:val="18"/>
              </w:rPr>
              <w:br/>
            </w:r>
          </w:p>
          <w:p w:rsidR="00AD4D97" w:rsidRPr="004D4ABE" w:rsidRDefault="00AD4D97" w:rsidP="00F0482B">
            <w:pPr>
              <w:jc w:val="center"/>
              <w:rPr>
                <w:rFonts w:eastAsia="Calibri"/>
                <w:sz w:val="18"/>
                <w:szCs w:val="18"/>
              </w:rPr>
            </w:pPr>
            <w:r w:rsidRPr="004D4ABE">
              <w:rPr>
                <w:rFonts w:eastAsia="Calibri"/>
                <w:sz w:val="18"/>
                <w:szCs w:val="18"/>
              </w:rPr>
              <w:t>4.6</w:t>
            </w:r>
          </w:p>
          <w:p w:rsidR="00AD4D97" w:rsidRPr="004D4ABE" w:rsidRDefault="00AD4D97" w:rsidP="00F0482B">
            <w:pPr>
              <w:jc w:val="center"/>
              <w:rPr>
                <w:color w:val="FF0000"/>
                <w:sz w:val="18"/>
                <w:szCs w:val="18"/>
              </w:rPr>
            </w:pPr>
            <w:r w:rsidRPr="004D4ABE">
              <w:rPr>
                <w:rFonts w:eastAsia="Calibri"/>
                <w:sz w:val="18"/>
                <w:szCs w:val="18"/>
              </w:rPr>
              <w:br/>
            </w:r>
            <w:r w:rsidRPr="004D4ABE">
              <w:rPr>
                <w:rFonts w:eastAsia="Calibri"/>
                <w:sz w:val="18"/>
                <w:szCs w:val="18"/>
              </w:rPr>
              <w:br/>
              <w:t>4.9</w:t>
            </w:r>
            <w:r w:rsidRPr="004D4ABE">
              <w:rPr>
                <w:rFonts w:eastAsia="Calibri"/>
                <w:sz w:val="18"/>
                <w:szCs w:val="18"/>
              </w:rPr>
              <w:br/>
            </w:r>
            <w:r w:rsidRPr="004D4ABE">
              <w:rPr>
                <w:rFonts w:eastAsia="Calibri"/>
                <w:sz w:val="18"/>
                <w:szCs w:val="18"/>
              </w:rPr>
              <w:br/>
            </w:r>
            <w:r w:rsidRPr="004D4ABE">
              <w:rPr>
                <w:rFonts w:eastAsia="Calibri"/>
                <w:sz w:val="18"/>
                <w:szCs w:val="18"/>
              </w:rPr>
              <w:br/>
              <w:t>5.1.3</w:t>
            </w:r>
          </w:p>
        </w:tc>
        <w:tc>
          <w:tcPr>
            <w:tcW w:w="1276" w:type="dxa"/>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3 /</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2 /</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283"/>
          <w:jc w:val="center"/>
        </w:trPr>
        <w:tc>
          <w:tcPr>
            <w:tcW w:w="1975" w:type="dxa"/>
            <w:shd w:val="clear" w:color="auto" w:fill="auto"/>
            <w:vAlign w:val="center"/>
          </w:tcPr>
          <w:p w:rsidR="00AD4D97" w:rsidRPr="004D4ABE" w:rsidRDefault="00AD4D97" w:rsidP="00F0482B">
            <w:pPr>
              <w:jc w:val="center"/>
              <w:rPr>
                <w:sz w:val="20"/>
                <w:szCs w:val="20"/>
              </w:rPr>
            </w:pPr>
            <w:r w:rsidRPr="004D4ABE">
              <w:rPr>
                <w:sz w:val="20"/>
                <w:szCs w:val="20"/>
              </w:rPr>
              <w:t>Среднее и высшее профессиональное образование</w:t>
            </w:r>
          </w:p>
        </w:tc>
        <w:tc>
          <w:tcPr>
            <w:tcW w:w="1134" w:type="dxa"/>
            <w:shd w:val="clear" w:color="auto" w:fill="auto"/>
            <w:vAlign w:val="center"/>
          </w:tcPr>
          <w:p w:rsidR="00AD4D97" w:rsidRPr="004D4ABE" w:rsidRDefault="00AD4D97" w:rsidP="00F0482B">
            <w:pPr>
              <w:jc w:val="center"/>
              <w:rPr>
                <w:sz w:val="20"/>
                <w:szCs w:val="20"/>
              </w:rPr>
            </w:pPr>
            <w:r w:rsidRPr="004D4ABE">
              <w:rPr>
                <w:sz w:val="20"/>
                <w:szCs w:val="20"/>
              </w:rPr>
              <w:t>3.5.2</w:t>
            </w:r>
          </w:p>
        </w:tc>
        <w:tc>
          <w:tcPr>
            <w:tcW w:w="1134" w:type="dxa"/>
            <w:shd w:val="clear" w:color="auto" w:fill="auto"/>
            <w:vAlign w:val="center"/>
          </w:tcPr>
          <w:p w:rsidR="00AD4D97" w:rsidRPr="004D4ABE" w:rsidRDefault="009D72EE" w:rsidP="00F0482B">
            <w:pPr>
              <w:jc w:val="center"/>
              <w:rPr>
                <w:sz w:val="20"/>
                <w:szCs w:val="20"/>
              </w:rPr>
            </w:pPr>
            <w:r>
              <w:rPr>
                <w:sz w:val="20"/>
                <w:szCs w:val="20"/>
              </w:rPr>
              <w:t>2</w:t>
            </w:r>
            <w:r w:rsidR="00AD4D97" w:rsidRPr="004D4ABE">
              <w:rPr>
                <w:sz w:val="20"/>
                <w:szCs w:val="20"/>
              </w:rPr>
              <w:t>00</w:t>
            </w:r>
          </w:p>
        </w:tc>
        <w:tc>
          <w:tcPr>
            <w:tcW w:w="1276" w:type="dxa"/>
            <w:shd w:val="clear" w:color="auto" w:fill="auto"/>
            <w:vAlign w:val="center"/>
          </w:tcPr>
          <w:p w:rsidR="00AD4D97" w:rsidRPr="004D4ABE" w:rsidRDefault="00AD4D97" w:rsidP="00F0482B">
            <w:pPr>
              <w:jc w:val="center"/>
              <w:rPr>
                <w:sz w:val="20"/>
                <w:szCs w:val="20"/>
              </w:rPr>
            </w:pPr>
          </w:p>
        </w:tc>
        <w:tc>
          <w:tcPr>
            <w:tcW w:w="1275" w:type="dxa"/>
            <w:shd w:val="clear" w:color="auto" w:fill="auto"/>
            <w:vAlign w:val="center"/>
          </w:tcPr>
          <w:p w:rsidR="00AD4D97" w:rsidRPr="004D4ABE" w:rsidRDefault="00AD4D97" w:rsidP="00F0482B">
            <w:pPr>
              <w:jc w:val="center"/>
              <w:rPr>
                <w:sz w:val="20"/>
                <w:szCs w:val="20"/>
              </w:rPr>
            </w:pPr>
            <w:r w:rsidRPr="004D4ABE">
              <w:rPr>
                <w:sz w:val="20"/>
                <w:szCs w:val="20"/>
              </w:rPr>
              <w:t>до зданий,</w:t>
            </w:r>
          </w:p>
          <w:p w:rsidR="00AD4D97" w:rsidRPr="004D4ABE" w:rsidRDefault="00AD4D97" w:rsidP="00F0482B">
            <w:pPr>
              <w:jc w:val="center"/>
              <w:rPr>
                <w:sz w:val="20"/>
                <w:szCs w:val="20"/>
              </w:rPr>
            </w:pPr>
            <w:r w:rsidRPr="004D4ABE">
              <w:rPr>
                <w:sz w:val="20"/>
                <w:szCs w:val="20"/>
              </w:rPr>
              <w:t>строений и сооружений</w:t>
            </w:r>
          </w:p>
          <w:p w:rsidR="00AD4D97" w:rsidRPr="004D4ABE" w:rsidRDefault="00AD4D97" w:rsidP="00F0482B">
            <w:pPr>
              <w:jc w:val="center"/>
              <w:rPr>
                <w:sz w:val="20"/>
                <w:szCs w:val="20"/>
              </w:rPr>
            </w:pPr>
            <w:r w:rsidRPr="004D4ABE">
              <w:rPr>
                <w:sz w:val="20"/>
                <w:szCs w:val="20"/>
              </w:rPr>
              <w:t>- 3</w:t>
            </w:r>
          </w:p>
        </w:tc>
        <w:tc>
          <w:tcPr>
            <w:tcW w:w="1418" w:type="dxa"/>
            <w:shd w:val="clear" w:color="000000" w:fill="FFFFFF"/>
            <w:vAlign w:val="center"/>
          </w:tcPr>
          <w:p w:rsidR="00AD4D97" w:rsidRPr="004D4ABE" w:rsidRDefault="00AD4D97" w:rsidP="00F0482B">
            <w:pPr>
              <w:ind w:left="-108"/>
              <w:jc w:val="center"/>
              <w:rPr>
                <w:sz w:val="20"/>
                <w:szCs w:val="20"/>
              </w:rPr>
            </w:pPr>
            <w:r w:rsidRPr="004D4ABE">
              <w:rPr>
                <w:sz w:val="20"/>
                <w:szCs w:val="20"/>
              </w:rPr>
              <w:t>/ 30</w:t>
            </w:r>
          </w:p>
        </w:tc>
        <w:tc>
          <w:tcPr>
            <w:tcW w:w="1134" w:type="dxa"/>
            <w:shd w:val="clear" w:color="auto" w:fill="auto"/>
            <w:vAlign w:val="center"/>
          </w:tcPr>
          <w:p w:rsidR="00AD4D97" w:rsidRPr="004D4ABE" w:rsidRDefault="00AD4D97" w:rsidP="00F0482B">
            <w:pPr>
              <w:jc w:val="center"/>
              <w:rPr>
                <w:sz w:val="20"/>
                <w:szCs w:val="20"/>
              </w:rPr>
            </w:pPr>
          </w:p>
        </w:tc>
        <w:tc>
          <w:tcPr>
            <w:tcW w:w="1701" w:type="dxa"/>
            <w:shd w:val="clear" w:color="auto" w:fill="auto"/>
            <w:vAlign w:val="center"/>
          </w:tcPr>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Общежития</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Магазины</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Общественное питание</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Служебные гаражи</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Площадки для занятий спортом</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Благоустройство территории</w:t>
            </w:r>
          </w:p>
          <w:p w:rsidR="00AD4D97" w:rsidRPr="004D4ABE" w:rsidRDefault="00AD4D97" w:rsidP="00F0482B">
            <w:pPr>
              <w:jc w:val="center"/>
              <w:rPr>
                <w:sz w:val="18"/>
                <w:szCs w:val="18"/>
              </w:rPr>
            </w:pPr>
          </w:p>
        </w:tc>
        <w:tc>
          <w:tcPr>
            <w:tcW w:w="1417" w:type="dxa"/>
            <w:shd w:val="clear" w:color="auto" w:fill="auto"/>
            <w:noWrap/>
            <w:vAlign w:val="center"/>
          </w:tcPr>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3.2.4</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4.4</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4.6</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4.9</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r w:rsidRPr="004D4ABE">
              <w:rPr>
                <w:rFonts w:eastAsia="Calibri"/>
                <w:sz w:val="18"/>
                <w:szCs w:val="18"/>
              </w:rPr>
              <w:t>5.1.3</w:t>
            </w:r>
          </w:p>
          <w:p w:rsidR="00AD4D97" w:rsidRPr="004D4ABE" w:rsidRDefault="00AD4D97" w:rsidP="00F0482B">
            <w:pPr>
              <w:jc w:val="center"/>
              <w:rPr>
                <w:rFonts w:eastAsia="Calibri"/>
                <w:sz w:val="18"/>
                <w:szCs w:val="18"/>
              </w:rPr>
            </w:pPr>
          </w:p>
          <w:p w:rsidR="00AD4D97" w:rsidRPr="004D4ABE" w:rsidRDefault="00AD4D97" w:rsidP="00F0482B">
            <w:pPr>
              <w:jc w:val="center"/>
              <w:rPr>
                <w:rFonts w:eastAsia="Calibri"/>
                <w:sz w:val="18"/>
                <w:szCs w:val="18"/>
              </w:rPr>
            </w:pPr>
          </w:p>
          <w:p w:rsidR="00AD4D97" w:rsidRPr="004D4ABE" w:rsidRDefault="00AD4D97" w:rsidP="00F0482B">
            <w:pPr>
              <w:jc w:val="center"/>
              <w:rPr>
                <w:sz w:val="18"/>
                <w:szCs w:val="18"/>
              </w:rPr>
            </w:pPr>
            <w:r w:rsidRPr="004D4ABE">
              <w:rPr>
                <w:rFonts w:eastAsia="Calibri"/>
                <w:sz w:val="18"/>
                <w:szCs w:val="18"/>
              </w:rPr>
              <w:t>12.0.2</w:t>
            </w:r>
          </w:p>
        </w:tc>
        <w:tc>
          <w:tcPr>
            <w:tcW w:w="1276" w:type="dxa"/>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3 /</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2 /</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1133"/>
          <w:jc w:val="center"/>
        </w:trPr>
        <w:tc>
          <w:tcPr>
            <w:tcW w:w="1975" w:type="dxa"/>
            <w:shd w:val="clear" w:color="auto" w:fill="auto"/>
            <w:vAlign w:val="center"/>
          </w:tcPr>
          <w:p w:rsidR="00AD4D97" w:rsidRPr="004D4ABE" w:rsidRDefault="00AD4D97" w:rsidP="00F0482B">
            <w:pPr>
              <w:jc w:val="center"/>
              <w:rPr>
                <w:sz w:val="20"/>
                <w:szCs w:val="20"/>
              </w:rPr>
            </w:pPr>
            <w:r w:rsidRPr="004D4ABE">
              <w:rPr>
                <w:sz w:val="20"/>
                <w:szCs w:val="20"/>
              </w:rPr>
              <w:t>Магазины</w:t>
            </w:r>
          </w:p>
        </w:tc>
        <w:tc>
          <w:tcPr>
            <w:tcW w:w="1134" w:type="dxa"/>
            <w:shd w:val="clear" w:color="auto" w:fill="auto"/>
            <w:vAlign w:val="center"/>
          </w:tcPr>
          <w:p w:rsidR="00AD4D97" w:rsidRPr="004D4ABE" w:rsidRDefault="00AD4D97" w:rsidP="00F0482B">
            <w:pPr>
              <w:jc w:val="center"/>
              <w:rPr>
                <w:sz w:val="20"/>
                <w:szCs w:val="20"/>
              </w:rPr>
            </w:pPr>
            <w:r w:rsidRPr="004D4ABE">
              <w:rPr>
                <w:sz w:val="20"/>
                <w:szCs w:val="20"/>
              </w:rPr>
              <w:t>4.4</w:t>
            </w:r>
          </w:p>
        </w:tc>
        <w:tc>
          <w:tcPr>
            <w:tcW w:w="1134" w:type="dxa"/>
            <w:shd w:val="clear" w:color="auto" w:fill="auto"/>
            <w:vAlign w:val="center"/>
          </w:tcPr>
          <w:p w:rsidR="00AD4D97" w:rsidRPr="004D4ABE" w:rsidRDefault="009D72EE" w:rsidP="00F0482B">
            <w:pPr>
              <w:jc w:val="center"/>
              <w:rPr>
                <w:sz w:val="20"/>
                <w:szCs w:val="20"/>
              </w:rPr>
            </w:pPr>
            <w:r>
              <w:rPr>
                <w:sz w:val="20"/>
                <w:szCs w:val="20"/>
              </w:rPr>
              <w:t>2</w:t>
            </w:r>
            <w:r w:rsidR="00AD4D97" w:rsidRPr="004D4ABE">
              <w:rPr>
                <w:sz w:val="20"/>
                <w:szCs w:val="20"/>
              </w:rPr>
              <w:t>00</w:t>
            </w:r>
          </w:p>
        </w:tc>
        <w:tc>
          <w:tcPr>
            <w:tcW w:w="1276" w:type="dxa"/>
            <w:shd w:val="clear" w:color="auto" w:fill="auto"/>
            <w:vAlign w:val="center"/>
          </w:tcPr>
          <w:p w:rsidR="00AD4D97" w:rsidRPr="004D4ABE" w:rsidRDefault="00AD4D97" w:rsidP="00F0482B">
            <w:pPr>
              <w:jc w:val="center"/>
              <w:rPr>
                <w:sz w:val="20"/>
                <w:szCs w:val="20"/>
              </w:rPr>
            </w:pPr>
          </w:p>
        </w:tc>
        <w:tc>
          <w:tcPr>
            <w:tcW w:w="1275" w:type="dxa"/>
            <w:shd w:val="clear" w:color="auto" w:fill="auto"/>
            <w:vAlign w:val="center"/>
          </w:tcPr>
          <w:p w:rsidR="00AD4D97" w:rsidRPr="004D4ABE" w:rsidRDefault="00AD4D97" w:rsidP="00F0482B">
            <w:pPr>
              <w:jc w:val="center"/>
              <w:rPr>
                <w:sz w:val="20"/>
                <w:szCs w:val="20"/>
              </w:rPr>
            </w:pPr>
            <w:r w:rsidRPr="004D4ABE">
              <w:rPr>
                <w:sz w:val="20"/>
                <w:szCs w:val="20"/>
              </w:rPr>
              <w:t>до зданий,</w:t>
            </w:r>
          </w:p>
          <w:p w:rsidR="00AD4D97" w:rsidRPr="004D4ABE" w:rsidRDefault="00AD4D97" w:rsidP="00F0482B">
            <w:pPr>
              <w:jc w:val="center"/>
              <w:rPr>
                <w:sz w:val="20"/>
                <w:szCs w:val="20"/>
              </w:rPr>
            </w:pPr>
            <w:r w:rsidRPr="004D4ABE">
              <w:rPr>
                <w:sz w:val="20"/>
                <w:szCs w:val="20"/>
              </w:rPr>
              <w:t>строений и сооружений</w:t>
            </w:r>
          </w:p>
          <w:p w:rsidR="00AD4D97" w:rsidRPr="004D4ABE" w:rsidRDefault="00AD4D97" w:rsidP="00F0482B">
            <w:pPr>
              <w:jc w:val="center"/>
              <w:rPr>
                <w:sz w:val="20"/>
                <w:szCs w:val="20"/>
              </w:rPr>
            </w:pPr>
            <w:r w:rsidRPr="004D4ABE">
              <w:rPr>
                <w:sz w:val="20"/>
                <w:szCs w:val="20"/>
              </w:rPr>
              <w:t>- 3</w:t>
            </w:r>
          </w:p>
        </w:tc>
        <w:tc>
          <w:tcPr>
            <w:tcW w:w="1418" w:type="dxa"/>
            <w:shd w:val="clear" w:color="000000" w:fill="FFFFFF"/>
            <w:vAlign w:val="center"/>
          </w:tcPr>
          <w:p w:rsidR="00AD4D97" w:rsidRPr="004D4ABE" w:rsidRDefault="00AD4D97" w:rsidP="00F0482B">
            <w:pPr>
              <w:ind w:left="-108"/>
              <w:jc w:val="center"/>
              <w:rPr>
                <w:sz w:val="20"/>
                <w:szCs w:val="20"/>
              </w:rPr>
            </w:pPr>
            <w:r w:rsidRPr="004D4ABE">
              <w:rPr>
                <w:sz w:val="20"/>
                <w:szCs w:val="20"/>
              </w:rPr>
              <w:t>3 /</w:t>
            </w:r>
          </w:p>
        </w:tc>
        <w:tc>
          <w:tcPr>
            <w:tcW w:w="1134" w:type="dxa"/>
            <w:shd w:val="clear" w:color="auto" w:fill="auto"/>
            <w:vAlign w:val="center"/>
          </w:tcPr>
          <w:p w:rsidR="00AD4D97" w:rsidRPr="004D4ABE" w:rsidRDefault="00AD4D97" w:rsidP="00F0482B">
            <w:pPr>
              <w:jc w:val="center"/>
              <w:rPr>
                <w:sz w:val="20"/>
                <w:szCs w:val="20"/>
              </w:rPr>
            </w:pPr>
          </w:p>
        </w:tc>
        <w:tc>
          <w:tcPr>
            <w:tcW w:w="1701" w:type="dxa"/>
            <w:shd w:val="clear" w:color="auto" w:fill="auto"/>
            <w:vAlign w:val="center"/>
          </w:tcPr>
          <w:p w:rsidR="00AD4D97" w:rsidRPr="004D4ABE" w:rsidRDefault="00AD4D97" w:rsidP="00F0482B">
            <w:pPr>
              <w:ind w:right="-107"/>
              <w:jc w:val="center"/>
              <w:rPr>
                <w:sz w:val="20"/>
                <w:szCs w:val="20"/>
              </w:rPr>
            </w:pPr>
          </w:p>
          <w:p w:rsidR="00AD4D97" w:rsidRPr="004D4ABE" w:rsidRDefault="00AD4D97" w:rsidP="00F0482B">
            <w:pPr>
              <w:ind w:right="-107"/>
              <w:jc w:val="center"/>
              <w:rPr>
                <w:sz w:val="20"/>
                <w:szCs w:val="20"/>
              </w:rPr>
            </w:pPr>
            <w:r w:rsidRPr="004D4ABE">
              <w:rPr>
                <w:sz w:val="20"/>
                <w:szCs w:val="20"/>
              </w:rPr>
              <w:t>Служебные гаражи</w:t>
            </w:r>
          </w:p>
        </w:tc>
        <w:tc>
          <w:tcPr>
            <w:tcW w:w="1417" w:type="dxa"/>
            <w:shd w:val="clear" w:color="auto" w:fill="auto"/>
            <w:noWrap/>
            <w:vAlign w:val="center"/>
          </w:tcPr>
          <w:p w:rsidR="00AD4D97" w:rsidRPr="004D4ABE" w:rsidRDefault="00AD4D97" w:rsidP="00F0482B">
            <w:pPr>
              <w:jc w:val="center"/>
              <w:rPr>
                <w:sz w:val="20"/>
                <w:szCs w:val="20"/>
              </w:rPr>
            </w:pPr>
          </w:p>
          <w:p w:rsidR="00AD4D97" w:rsidRPr="004D4ABE" w:rsidRDefault="00AD4D97" w:rsidP="00F0482B">
            <w:pPr>
              <w:jc w:val="center"/>
              <w:rPr>
                <w:sz w:val="20"/>
                <w:szCs w:val="20"/>
              </w:rPr>
            </w:pPr>
            <w:r w:rsidRPr="004D4ABE">
              <w:rPr>
                <w:sz w:val="20"/>
                <w:szCs w:val="20"/>
              </w:rPr>
              <w:t>4.9</w:t>
            </w:r>
          </w:p>
        </w:tc>
        <w:tc>
          <w:tcPr>
            <w:tcW w:w="1276" w:type="dxa"/>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val="283"/>
          <w:jc w:val="center"/>
        </w:trPr>
        <w:tc>
          <w:tcPr>
            <w:tcW w:w="1975" w:type="dxa"/>
            <w:shd w:val="clear" w:color="auto" w:fill="auto"/>
            <w:vAlign w:val="center"/>
          </w:tcPr>
          <w:p w:rsidR="00AD4D97" w:rsidRPr="004D4ABE" w:rsidRDefault="00AD4D97" w:rsidP="00F0482B">
            <w:pPr>
              <w:jc w:val="center"/>
              <w:rPr>
                <w:sz w:val="20"/>
                <w:szCs w:val="20"/>
              </w:rPr>
            </w:pPr>
            <w:r w:rsidRPr="004D4ABE">
              <w:rPr>
                <w:sz w:val="20"/>
                <w:szCs w:val="20"/>
              </w:rPr>
              <w:t>Общественное питание</w:t>
            </w:r>
          </w:p>
        </w:tc>
        <w:tc>
          <w:tcPr>
            <w:tcW w:w="1134" w:type="dxa"/>
            <w:shd w:val="clear" w:color="auto" w:fill="auto"/>
            <w:vAlign w:val="center"/>
          </w:tcPr>
          <w:p w:rsidR="00AD4D97" w:rsidRPr="004D4ABE" w:rsidRDefault="00AD4D97" w:rsidP="00F0482B">
            <w:pPr>
              <w:jc w:val="center"/>
              <w:rPr>
                <w:sz w:val="20"/>
                <w:szCs w:val="20"/>
              </w:rPr>
            </w:pPr>
            <w:r w:rsidRPr="004D4ABE">
              <w:rPr>
                <w:sz w:val="20"/>
                <w:szCs w:val="20"/>
              </w:rPr>
              <w:t>4.6</w:t>
            </w:r>
          </w:p>
        </w:tc>
        <w:tc>
          <w:tcPr>
            <w:tcW w:w="1134" w:type="dxa"/>
            <w:shd w:val="clear" w:color="auto" w:fill="auto"/>
            <w:vAlign w:val="center"/>
          </w:tcPr>
          <w:p w:rsidR="00AD4D97" w:rsidRPr="004D4ABE" w:rsidRDefault="009D72EE" w:rsidP="00F0482B">
            <w:pPr>
              <w:jc w:val="center"/>
              <w:rPr>
                <w:sz w:val="20"/>
                <w:szCs w:val="20"/>
              </w:rPr>
            </w:pPr>
            <w:r>
              <w:rPr>
                <w:sz w:val="20"/>
                <w:szCs w:val="20"/>
              </w:rPr>
              <w:t>2</w:t>
            </w:r>
            <w:r w:rsidR="00AD4D97" w:rsidRPr="004D4ABE">
              <w:rPr>
                <w:sz w:val="20"/>
                <w:szCs w:val="20"/>
              </w:rPr>
              <w:t>00</w:t>
            </w:r>
          </w:p>
        </w:tc>
        <w:tc>
          <w:tcPr>
            <w:tcW w:w="1276" w:type="dxa"/>
            <w:shd w:val="clear" w:color="auto" w:fill="auto"/>
            <w:vAlign w:val="center"/>
          </w:tcPr>
          <w:p w:rsidR="00AD4D97" w:rsidRPr="004D4ABE" w:rsidRDefault="00AD4D97" w:rsidP="00F0482B">
            <w:pPr>
              <w:jc w:val="center"/>
              <w:rPr>
                <w:sz w:val="20"/>
                <w:szCs w:val="20"/>
              </w:rPr>
            </w:pPr>
          </w:p>
        </w:tc>
        <w:tc>
          <w:tcPr>
            <w:tcW w:w="1275" w:type="dxa"/>
            <w:shd w:val="clear" w:color="auto" w:fill="auto"/>
            <w:vAlign w:val="center"/>
          </w:tcPr>
          <w:p w:rsidR="00AD4D97" w:rsidRPr="004D4ABE" w:rsidRDefault="00AD4D97" w:rsidP="00F0482B">
            <w:pPr>
              <w:jc w:val="center"/>
              <w:rPr>
                <w:sz w:val="20"/>
                <w:szCs w:val="20"/>
              </w:rPr>
            </w:pPr>
            <w:r w:rsidRPr="004D4ABE">
              <w:rPr>
                <w:sz w:val="20"/>
                <w:szCs w:val="20"/>
              </w:rPr>
              <w:t>до зданий,</w:t>
            </w:r>
          </w:p>
          <w:p w:rsidR="00AD4D97" w:rsidRPr="004D4ABE" w:rsidRDefault="00AD4D97" w:rsidP="00F0482B">
            <w:pPr>
              <w:jc w:val="center"/>
              <w:rPr>
                <w:sz w:val="20"/>
                <w:szCs w:val="20"/>
              </w:rPr>
            </w:pPr>
            <w:r w:rsidRPr="004D4ABE">
              <w:rPr>
                <w:sz w:val="20"/>
                <w:szCs w:val="20"/>
              </w:rPr>
              <w:t>строений и сооружений</w:t>
            </w:r>
          </w:p>
          <w:p w:rsidR="00AD4D97" w:rsidRPr="004D4ABE" w:rsidRDefault="00AD4D97" w:rsidP="00F0482B">
            <w:pPr>
              <w:jc w:val="center"/>
              <w:rPr>
                <w:sz w:val="20"/>
                <w:szCs w:val="20"/>
              </w:rPr>
            </w:pPr>
            <w:r w:rsidRPr="004D4ABE">
              <w:rPr>
                <w:sz w:val="20"/>
                <w:szCs w:val="20"/>
              </w:rPr>
              <w:t>- 3</w:t>
            </w:r>
          </w:p>
        </w:tc>
        <w:tc>
          <w:tcPr>
            <w:tcW w:w="1418" w:type="dxa"/>
            <w:shd w:val="clear" w:color="000000" w:fill="FFFFFF"/>
            <w:vAlign w:val="center"/>
          </w:tcPr>
          <w:p w:rsidR="00AD4D97" w:rsidRPr="004D4ABE" w:rsidRDefault="00AD4D97" w:rsidP="00F0482B">
            <w:pPr>
              <w:ind w:left="-108"/>
              <w:jc w:val="center"/>
              <w:rPr>
                <w:sz w:val="20"/>
                <w:szCs w:val="20"/>
              </w:rPr>
            </w:pPr>
            <w:r w:rsidRPr="004D4ABE">
              <w:rPr>
                <w:sz w:val="20"/>
                <w:szCs w:val="20"/>
              </w:rPr>
              <w:t>/ 30</w:t>
            </w:r>
          </w:p>
        </w:tc>
        <w:tc>
          <w:tcPr>
            <w:tcW w:w="1134" w:type="dxa"/>
            <w:shd w:val="clear" w:color="auto" w:fill="auto"/>
            <w:vAlign w:val="center"/>
          </w:tcPr>
          <w:p w:rsidR="00AD4D97" w:rsidRPr="004D4ABE" w:rsidRDefault="00AD4D97" w:rsidP="00F0482B">
            <w:pPr>
              <w:jc w:val="center"/>
              <w:rPr>
                <w:sz w:val="20"/>
                <w:szCs w:val="20"/>
              </w:rPr>
            </w:pPr>
          </w:p>
        </w:tc>
        <w:tc>
          <w:tcPr>
            <w:tcW w:w="1701" w:type="dxa"/>
            <w:shd w:val="clear" w:color="auto" w:fill="auto"/>
            <w:vAlign w:val="center"/>
          </w:tcPr>
          <w:p w:rsidR="00AD4D97" w:rsidRPr="004D4ABE" w:rsidRDefault="00AD4D97" w:rsidP="00F0482B">
            <w:pPr>
              <w:ind w:right="-107"/>
              <w:jc w:val="center"/>
              <w:rPr>
                <w:sz w:val="20"/>
                <w:szCs w:val="20"/>
              </w:rPr>
            </w:pPr>
          </w:p>
          <w:p w:rsidR="00AD4D97" w:rsidRPr="004D4ABE" w:rsidRDefault="00AD4D97" w:rsidP="00F0482B">
            <w:pPr>
              <w:ind w:right="-107"/>
              <w:jc w:val="center"/>
              <w:rPr>
                <w:sz w:val="20"/>
                <w:szCs w:val="20"/>
              </w:rPr>
            </w:pPr>
            <w:r w:rsidRPr="004D4ABE">
              <w:rPr>
                <w:sz w:val="20"/>
                <w:szCs w:val="20"/>
              </w:rPr>
              <w:t>Служебные гаражи</w:t>
            </w:r>
          </w:p>
        </w:tc>
        <w:tc>
          <w:tcPr>
            <w:tcW w:w="1417" w:type="dxa"/>
            <w:shd w:val="clear" w:color="auto" w:fill="auto"/>
            <w:noWrap/>
            <w:vAlign w:val="center"/>
          </w:tcPr>
          <w:p w:rsidR="00AD4D97" w:rsidRPr="004D4ABE" w:rsidRDefault="00AD4D97" w:rsidP="00F0482B">
            <w:pPr>
              <w:jc w:val="center"/>
              <w:rPr>
                <w:sz w:val="20"/>
                <w:szCs w:val="20"/>
              </w:rPr>
            </w:pPr>
          </w:p>
          <w:p w:rsidR="00AD4D97" w:rsidRPr="004D4ABE" w:rsidRDefault="00AD4D97" w:rsidP="00F0482B">
            <w:pPr>
              <w:jc w:val="center"/>
              <w:rPr>
                <w:sz w:val="20"/>
                <w:szCs w:val="20"/>
              </w:rPr>
            </w:pPr>
            <w:r w:rsidRPr="004D4ABE">
              <w:rPr>
                <w:sz w:val="20"/>
                <w:szCs w:val="20"/>
              </w:rPr>
              <w:t>4.9</w:t>
            </w:r>
          </w:p>
        </w:tc>
        <w:tc>
          <w:tcPr>
            <w:tcW w:w="1276" w:type="dxa"/>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hRule="exact" w:val="2020"/>
          <w:jc w:val="center"/>
        </w:trPr>
        <w:tc>
          <w:tcPr>
            <w:tcW w:w="1975" w:type="dxa"/>
            <w:shd w:val="clear" w:color="auto" w:fill="auto"/>
            <w:vAlign w:val="center"/>
          </w:tcPr>
          <w:p w:rsidR="00AD4D97" w:rsidRPr="004D4ABE" w:rsidRDefault="00AD4D97" w:rsidP="00F0482B">
            <w:pPr>
              <w:jc w:val="center"/>
              <w:rPr>
                <w:sz w:val="20"/>
                <w:szCs w:val="20"/>
              </w:rPr>
            </w:pPr>
            <w:r w:rsidRPr="004D4ABE">
              <w:rPr>
                <w:sz w:val="20"/>
                <w:szCs w:val="20"/>
              </w:rPr>
              <w:lastRenderedPageBreak/>
              <w:t>Гостиничное обслуживание</w:t>
            </w:r>
          </w:p>
        </w:tc>
        <w:tc>
          <w:tcPr>
            <w:tcW w:w="1134" w:type="dxa"/>
            <w:shd w:val="clear" w:color="auto" w:fill="auto"/>
            <w:vAlign w:val="center"/>
          </w:tcPr>
          <w:p w:rsidR="00AD4D97" w:rsidRPr="004D4ABE" w:rsidRDefault="00AD4D97" w:rsidP="00F0482B">
            <w:pPr>
              <w:jc w:val="center"/>
              <w:rPr>
                <w:sz w:val="20"/>
                <w:szCs w:val="20"/>
              </w:rPr>
            </w:pPr>
            <w:r w:rsidRPr="004D4ABE">
              <w:rPr>
                <w:sz w:val="20"/>
                <w:szCs w:val="20"/>
              </w:rPr>
              <w:t>4.7</w:t>
            </w:r>
          </w:p>
        </w:tc>
        <w:tc>
          <w:tcPr>
            <w:tcW w:w="1134" w:type="dxa"/>
            <w:shd w:val="clear" w:color="auto" w:fill="auto"/>
            <w:vAlign w:val="center"/>
          </w:tcPr>
          <w:p w:rsidR="00AD4D97" w:rsidRPr="004D4ABE" w:rsidRDefault="009D72EE" w:rsidP="00F0482B">
            <w:pPr>
              <w:jc w:val="center"/>
              <w:rPr>
                <w:color w:val="000000"/>
                <w:sz w:val="20"/>
                <w:szCs w:val="20"/>
              </w:rPr>
            </w:pPr>
            <w:r>
              <w:rPr>
                <w:sz w:val="20"/>
                <w:szCs w:val="20"/>
              </w:rPr>
              <w:t>2</w:t>
            </w:r>
            <w:r w:rsidR="00AD4D97" w:rsidRPr="004D4ABE">
              <w:rPr>
                <w:sz w:val="20"/>
                <w:szCs w:val="20"/>
              </w:rPr>
              <w:t>00</w:t>
            </w:r>
          </w:p>
        </w:tc>
        <w:tc>
          <w:tcPr>
            <w:tcW w:w="1276" w:type="dxa"/>
            <w:shd w:val="clear" w:color="auto" w:fill="auto"/>
            <w:vAlign w:val="center"/>
          </w:tcPr>
          <w:p w:rsidR="00AD4D97" w:rsidRPr="004D4ABE" w:rsidRDefault="00AD4D97" w:rsidP="00F0482B">
            <w:pPr>
              <w:jc w:val="center"/>
              <w:rPr>
                <w:color w:val="000000"/>
                <w:sz w:val="20"/>
                <w:szCs w:val="20"/>
              </w:rPr>
            </w:pPr>
          </w:p>
        </w:tc>
        <w:tc>
          <w:tcPr>
            <w:tcW w:w="1275" w:type="dxa"/>
            <w:shd w:val="clear" w:color="auto" w:fill="auto"/>
            <w:vAlign w:val="center"/>
          </w:tcPr>
          <w:p w:rsidR="00AD4D97" w:rsidRPr="004D4ABE" w:rsidRDefault="00AD4D97" w:rsidP="00F0482B">
            <w:pPr>
              <w:jc w:val="center"/>
              <w:rPr>
                <w:sz w:val="20"/>
                <w:szCs w:val="20"/>
              </w:rPr>
            </w:pPr>
            <w:r w:rsidRPr="004D4ABE">
              <w:rPr>
                <w:sz w:val="20"/>
                <w:szCs w:val="20"/>
              </w:rPr>
              <w:t>до зданий,</w:t>
            </w:r>
          </w:p>
          <w:p w:rsidR="00AD4D97" w:rsidRPr="004D4ABE" w:rsidRDefault="00AD4D97" w:rsidP="00F0482B">
            <w:pPr>
              <w:jc w:val="center"/>
              <w:rPr>
                <w:sz w:val="20"/>
                <w:szCs w:val="20"/>
              </w:rPr>
            </w:pPr>
            <w:r w:rsidRPr="004D4ABE">
              <w:rPr>
                <w:sz w:val="20"/>
                <w:szCs w:val="20"/>
              </w:rPr>
              <w:t>строений и сооружений</w:t>
            </w:r>
          </w:p>
          <w:p w:rsidR="00AD4D97" w:rsidRPr="004D4ABE" w:rsidRDefault="00AD4D97" w:rsidP="00F0482B">
            <w:pPr>
              <w:jc w:val="center"/>
              <w:rPr>
                <w:color w:val="000000"/>
                <w:sz w:val="20"/>
                <w:szCs w:val="20"/>
              </w:rPr>
            </w:pPr>
            <w:r w:rsidRPr="004D4ABE">
              <w:rPr>
                <w:sz w:val="20"/>
                <w:szCs w:val="20"/>
              </w:rPr>
              <w:t>- 3</w:t>
            </w:r>
          </w:p>
        </w:tc>
        <w:tc>
          <w:tcPr>
            <w:tcW w:w="1418" w:type="dxa"/>
            <w:shd w:val="clear" w:color="000000" w:fill="FFFFFF"/>
            <w:vAlign w:val="center"/>
          </w:tcPr>
          <w:p w:rsidR="00AD4D97" w:rsidRPr="004D4ABE" w:rsidRDefault="00AD4D97" w:rsidP="00F0482B">
            <w:pPr>
              <w:ind w:left="-108"/>
              <w:jc w:val="center"/>
              <w:rPr>
                <w:color w:val="000000"/>
                <w:sz w:val="20"/>
                <w:szCs w:val="20"/>
              </w:rPr>
            </w:pPr>
            <w:r w:rsidRPr="004D4ABE">
              <w:rPr>
                <w:sz w:val="20"/>
                <w:szCs w:val="20"/>
              </w:rPr>
              <w:t>/ 30</w:t>
            </w:r>
          </w:p>
        </w:tc>
        <w:tc>
          <w:tcPr>
            <w:tcW w:w="1134" w:type="dxa"/>
            <w:shd w:val="clear" w:color="auto" w:fill="auto"/>
            <w:vAlign w:val="center"/>
          </w:tcPr>
          <w:p w:rsidR="00AD4D97" w:rsidRPr="004D4ABE" w:rsidRDefault="00AD4D97" w:rsidP="00F0482B">
            <w:pPr>
              <w:jc w:val="center"/>
              <w:rPr>
                <w:color w:val="000000"/>
                <w:sz w:val="20"/>
                <w:szCs w:val="20"/>
              </w:rPr>
            </w:pPr>
          </w:p>
        </w:tc>
        <w:tc>
          <w:tcPr>
            <w:tcW w:w="1701" w:type="dxa"/>
            <w:shd w:val="clear" w:color="auto" w:fill="auto"/>
            <w:vAlign w:val="center"/>
          </w:tcPr>
          <w:p w:rsidR="00AD4D97" w:rsidRPr="004D4ABE" w:rsidRDefault="00AD4D97" w:rsidP="00F0482B">
            <w:pPr>
              <w:ind w:right="-107"/>
              <w:jc w:val="center"/>
              <w:rPr>
                <w:sz w:val="18"/>
                <w:szCs w:val="18"/>
              </w:rPr>
            </w:pPr>
          </w:p>
          <w:p w:rsidR="00AD4D97" w:rsidRPr="004D4ABE" w:rsidRDefault="00AD4D97" w:rsidP="00F0482B">
            <w:pPr>
              <w:ind w:right="-107"/>
              <w:jc w:val="center"/>
              <w:rPr>
                <w:sz w:val="18"/>
                <w:szCs w:val="18"/>
              </w:rPr>
            </w:pPr>
            <w:r w:rsidRPr="004D4ABE">
              <w:rPr>
                <w:sz w:val="18"/>
                <w:szCs w:val="18"/>
              </w:rPr>
              <w:t>Магазины</w:t>
            </w:r>
          </w:p>
          <w:p w:rsidR="00AD4D97" w:rsidRPr="004D4ABE" w:rsidRDefault="00AD4D97" w:rsidP="00F0482B">
            <w:pPr>
              <w:ind w:right="-107"/>
              <w:jc w:val="center"/>
              <w:rPr>
                <w:sz w:val="18"/>
                <w:szCs w:val="18"/>
              </w:rPr>
            </w:pPr>
          </w:p>
          <w:p w:rsidR="00AD4D97" w:rsidRPr="004D4ABE" w:rsidRDefault="00AD4D97" w:rsidP="00F0482B">
            <w:pPr>
              <w:ind w:right="-107"/>
              <w:jc w:val="center"/>
              <w:rPr>
                <w:sz w:val="18"/>
                <w:szCs w:val="18"/>
              </w:rPr>
            </w:pPr>
            <w:r w:rsidRPr="004D4ABE">
              <w:rPr>
                <w:sz w:val="18"/>
                <w:szCs w:val="18"/>
              </w:rPr>
              <w:t>Общественное питание</w:t>
            </w:r>
          </w:p>
          <w:p w:rsidR="00AD4D97" w:rsidRPr="004D4ABE" w:rsidRDefault="00AD4D97" w:rsidP="00F0482B">
            <w:pPr>
              <w:ind w:right="-107"/>
              <w:jc w:val="center"/>
              <w:rPr>
                <w:sz w:val="18"/>
                <w:szCs w:val="18"/>
              </w:rPr>
            </w:pPr>
          </w:p>
          <w:p w:rsidR="00AD4D97" w:rsidRPr="004D4ABE" w:rsidRDefault="00AD4D97" w:rsidP="00F0482B">
            <w:pPr>
              <w:jc w:val="center"/>
              <w:rPr>
                <w:sz w:val="18"/>
                <w:szCs w:val="18"/>
              </w:rPr>
            </w:pPr>
            <w:r w:rsidRPr="004D4ABE">
              <w:rPr>
                <w:sz w:val="18"/>
                <w:szCs w:val="18"/>
              </w:rPr>
              <w:t xml:space="preserve">Служебные гаражи </w:t>
            </w:r>
            <w:r w:rsidRPr="004D4ABE">
              <w:rPr>
                <w:sz w:val="18"/>
                <w:szCs w:val="18"/>
              </w:rPr>
              <w:br/>
              <w:t>Площадки для занятий спортом</w:t>
            </w:r>
          </w:p>
        </w:tc>
        <w:tc>
          <w:tcPr>
            <w:tcW w:w="1417" w:type="dxa"/>
            <w:shd w:val="clear" w:color="auto" w:fill="auto"/>
            <w:noWrap/>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4.4.</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4.6</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4.9</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5.1.3</w:t>
            </w:r>
          </w:p>
        </w:tc>
        <w:tc>
          <w:tcPr>
            <w:tcW w:w="1276" w:type="dxa"/>
            <w:vAlign w:val="center"/>
          </w:tcPr>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3 /</w:t>
            </w: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2 /</w:t>
            </w:r>
          </w:p>
          <w:p w:rsidR="00AD4D97" w:rsidRPr="004D4ABE" w:rsidRDefault="00AD4D97" w:rsidP="00F0482B">
            <w:pPr>
              <w:jc w:val="center"/>
              <w:rPr>
                <w:sz w:val="18"/>
                <w:szCs w:val="18"/>
              </w:rPr>
            </w:pPr>
          </w:p>
          <w:p w:rsidR="00AD4D97" w:rsidRPr="004D4ABE" w:rsidRDefault="00AD4D97" w:rsidP="00F0482B">
            <w:pPr>
              <w:jc w:val="center"/>
              <w:rPr>
                <w:sz w:val="18"/>
                <w:szCs w:val="18"/>
              </w:rPr>
            </w:pPr>
          </w:p>
          <w:p w:rsidR="00AD4D97" w:rsidRPr="004D4ABE" w:rsidRDefault="00AD4D97" w:rsidP="00F0482B">
            <w:pPr>
              <w:jc w:val="center"/>
              <w:rPr>
                <w:sz w:val="18"/>
                <w:szCs w:val="18"/>
              </w:rPr>
            </w:pPr>
            <w:r w:rsidRPr="004D4ABE">
              <w:rPr>
                <w:sz w:val="18"/>
                <w:szCs w:val="18"/>
              </w:rPr>
              <w:t>/ 30</w:t>
            </w:r>
          </w:p>
          <w:p w:rsidR="00AD4D97" w:rsidRPr="004D4ABE" w:rsidRDefault="00AD4D97" w:rsidP="00F0482B">
            <w:pPr>
              <w:jc w:val="center"/>
              <w:rPr>
                <w:sz w:val="18"/>
                <w:szCs w:val="18"/>
              </w:rPr>
            </w:pPr>
          </w:p>
          <w:p w:rsidR="00AD4D97" w:rsidRPr="004D4ABE" w:rsidRDefault="00AD4D97" w:rsidP="00F0482B">
            <w:pPr>
              <w:jc w:val="center"/>
              <w:rPr>
                <w:sz w:val="18"/>
                <w:szCs w:val="18"/>
              </w:rPr>
            </w:pPr>
          </w:p>
        </w:tc>
        <w:tc>
          <w:tcPr>
            <w:tcW w:w="1559" w:type="dxa"/>
            <w:vAlign w:val="center"/>
          </w:tcPr>
          <w:p w:rsidR="00AD4D97" w:rsidRPr="004D4ABE" w:rsidRDefault="00AD4D97" w:rsidP="00F0482B">
            <w:pPr>
              <w:jc w:val="center"/>
              <w:rPr>
                <w:sz w:val="18"/>
                <w:szCs w:val="18"/>
              </w:rPr>
            </w:pPr>
          </w:p>
        </w:tc>
      </w:tr>
      <w:tr w:rsidR="00AD4D97" w:rsidRPr="004D4ABE" w:rsidTr="00F0482B">
        <w:trPr>
          <w:trHeight w:hRule="exact" w:val="1136"/>
          <w:jc w:val="center"/>
        </w:trPr>
        <w:tc>
          <w:tcPr>
            <w:tcW w:w="1975" w:type="dxa"/>
            <w:shd w:val="clear" w:color="auto" w:fill="auto"/>
            <w:vAlign w:val="center"/>
          </w:tcPr>
          <w:p w:rsidR="00AD4D97" w:rsidRPr="004D4ABE" w:rsidRDefault="00AD4D97" w:rsidP="00F0482B">
            <w:pPr>
              <w:jc w:val="center"/>
              <w:rPr>
                <w:sz w:val="20"/>
                <w:szCs w:val="20"/>
              </w:rPr>
            </w:pPr>
            <w:r w:rsidRPr="004D4ABE">
              <w:rPr>
                <w:sz w:val="20"/>
                <w:szCs w:val="20"/>
              </w:rPr>
              <w:t>Специальная деятельность</w:t>
            </w:r>
          </w:p>
        </w:tc>
        <w:tc>
          <w:tcPr>
            <w:tcW w:w="1134" w:type="dxa"/>
            <w:shd w:val="clear" w:color="auto" w:fill="auto"/>
            <w:vAlign w:val="center"/>
          </w:tcPr>
          <w:p w:rsidR="00AD4D97" w:rsidRPr="004D4ABE" w:rsidRDefault="00AD4D97" w:rsidP="00F0482B">
            <w:pPr>
              <w:jc w:val="center"/>
              <w:rPr>
                <w:sz w:val="20"/>
                <w:szCs w:val="20"/>
              </w:rPr>
            </w:pPr>
            <w:r w:rsidRPr="004D4ABE">
              <w:rPr>
                <w:sz w:val="20"/>
                <w:szCs w:val="20"/>
              </w:rPr>
              <w:t>12.2</w:t>
            </w:r>
          </w:p>
        </w:tc>
        <w:tc>
          <w:tcPr>
            <w:tcW w:w="1134" w:type="dxa"/>
            <w:shd w:val="clear" w:color="auto" w:fill="auto"/>
            <w:vAlign w:val="center"/>
          </w:tcPr>
          <w:p w:rsidR="00AD4D97" w:rsidRPr="004D4ABE" w:rsidRDefault="009D72EE" w:rsidP="00F0482B">
            <w:pPr>
              <w:jc w:val="center"/>
              <w:rPr>
                <w:sz w:val="20"/>
                <w:szCs w:val="20"/>
              </w:rPr>
            </w:pPr>
            <w:r>
              <w:rPr>
                <w:sz w:val="20"/>
                <w:szCs w:val="20"/>
              </w:rPr>
              <w:t>2</w:t>
            </w:r>
            <w:r w:rsidR="00AD4D97" w:rsidRPr="004D4ABE">
              <w:rPr>
                <w:sz w:val="20"/>
                <w:szCs w:val="20"/>
              </w:rPr>
              <w:t>00</w:t>
            </w:r>
          </w:p>
        </w:tc>
        <w:tc>
          <w:tcPr>
            <w:tcW w:w="1276" w:type="dxa"/>
            <w:shd w:val="clear" w:color="auto" w:fill="auto"/>
            <w:vAlign w:val="center"/>
          </w:tcPr>
          <w:p w:rsidR="00AD4D97" w:rsidRPr="004D4ABE" w:rsidRDefault="00AD4D97" w:rsidP="00F0482B">
            <w:pPr>
              <w:jc w:val="center"/>
              <w:rPr>
                <w:sz w:val="20"/>
                <w:szCs w:val="20"/>
              </w:rPr>
            </w:pPr>
          </w:p>
        </w:tc>
        <w:tc>
          <w:tcPr>
            <w:tcW w:w="1275" w:type="dxa"/>
            <w:shd w:val="clear" w:color="auto" w:fill="auto"/>
            <w:vAlign w:val="center"/>
          </w:tcPr>
          <w:p w:rsidR="00AD4D97" w:rsidRPr="004D4ABE" w:rsidRDefault="00AD4D97" w:rsidP="00F0482B">
            <w:pPr>
              <w:jc w:val="center"/>
              <w:rPr>
                <w:sz w:val="20"/>
                <w:szCs w:val="20"/>
              </w:rPr>
            </w:pPr>
            <w:r w:rsidRPr="004D4ABE">
              <w:rPr>
                <w:sz w:val="20"/>
                <w:szCs w:val="20"/>
              </w:rPr>
              <w:t>до зданий,</w:t>
            </w:r>
          </w:p>
          <w:p w:rsidR="00AD4D97" w:rsidRPr="004D4ABE" w:rsidRDefault="00AD4D97" w:rsidP="00F0482B">
            <w:pPr>
              <w:jc w:val="center"/>
              <w:rPr>
                <w:sz w:val="20"/>
                <w:szCs w:val="20"/>
              </w:rPr>
            </w:pPr>
            <w:r w:rsidRPr="004D4ABE">
              <w:rPr>
                <w:sz w:val="20"/>
                <w:szCs w:val="20"/>
              </w:rPr>
              <w:t>строений и сооружений</w:t>
            </w:r>
          </w:p>
          <w:p w:rsidR="00AD4D97" w:rsidRPr="004D4ABE" w:rsidRDefault="00AD4D97" w:rsidP="00F0482B">
            <w:pPr>
              <w:jc w:val="center"/>
              <w:rPr>
                <w:sz w:val="20"/>
                <w:szCs w:val="20"/>
              </w:rPr>
            </w:pPr>
            <w:r w:rsidRPr="004D4ABE">
              <w:rPr>
                <w:sz w:val="20"/>
                <w:szCs w:val="20"/>
              </w:rPr>
              <w:t>- 3</w:t>
            </w:r>
          </w:p>
          <w:p w:rsidR="00AD4D97" w:rsidRPr="004D4ABE" w:rsidRDefault="00AD4D97" w:rsidP="00F0482B">
            <w:pPr>
              <w:jc w:val="center"/>
              <w:rPr>
                <w:sz w:val="20"/>
                <w:szCs w:val="20"/>
              </w:rPr>
            </w:pPr>
          </w:p>
        </w:tc>
        <w:tc>
          <w:tcPr>
            <w:tcW w:w="1418" w:type="dxa"/>
            <w:shd w:val="clear" w:color="auto" w:fill="auto"/>
            <w:vAlign w:val="center"/>
          </w:tcPr>
          <w:p w:rsidR="00AD4D97" w:rsidRPr="004D4ABE" w:rsidRDefault="00AD4D97" w:rsidP="00F0482B">
            <w:pPr>
              <w:ind w:left="-108"/>
              <w:jc w:val="center"/>
              <w:rPr>
                <w:sz w:val="20"/>
                <w:szCs w:val="20"/>
              </w:rPr>
            </w:pPr>
            <w:r w:rsidRPr="004D4ABE">
              <w:rPr>
                <w:sz w:val="20"/>
                <w:szCs w:val="20"/>
              </w:rPr>
              <w:t>/ 30</w:t>
            </w:r>
          </w:p>
        </w:tc>
        <w:tc>
          <w:tcPr>
            <w:tcW w:w="1134" w:type="dxa"/>
            <w:shd w:val="clear" w:color="auto" w:fill="auto"/>
            <w:vAlign w:val="center"/>
          </w:tcPr>
          <w:p w:rsidR="00AD4D97" w:rsidRPr="004D4ABE" w:rsidRDefault="00AD4D97" w:rsidP="00F0482B">
            <w:pPr>
              <w:jc w:val="center"/>
              <w:rPr>
                <w:sz w:val="20"/>
                <w:szCs w:val="20"/>
              </w:rPr>
            </w:pPr>
          </w:p>
        </w:tc>
        <w:tc>
          <w:tcPr>
            <w:tcW w:w="1701" w:type="dxa"/>
            <w:shd w:val="clear" w:color="auto" w:fill="auto"/>
            <w:vAlign w:val="center"/>
          </w:tcPr>
          <w:p w:rsidR="00AD4D97" w:rsidRPr="004D4ABE" w:rsidRDefault="00AD4D97" w:rsidP="00F0482B">
            <w:pPr>
              <w:ind w:right="-107"/>
              <w:jc w:val="center"/>
              <w:rPr>
                <w:sz w:val="18"/>
                <w:szCs w:val="18"/>
              </w:rPr>
            </w:pPr>
          </w:p>
        </w:tc>
        <w:tc>
          <w:tcPr>
            <w:tcW w:w="1417" w:type="dxa"/>
            <w:shd w:val="clear" w:color="auto" w:fill="auto"/>
            <w:noWrap/>
            <w:vAlign w:val="center"/>
          </w:tcPr>
          <w:p w:rsidR="00AD4D97" w:rsidRPr="004D4ABE" w:rsidRDefault="00AD4D97" w:rsidP="00F0482B">
            <w:pPr>
              <w:jc w:val="center"/>
              <w:rPr>
                <w:sz w:val="18"/>
                <w:szCs w:val="18"/>
              </w:rPr>
            </w:pPr>
          </w:p>
        </w:tc>
        <w:tc>
          <w:tcPr>
            <w:tcW w:w="1276" w:type="dxa"/>
            <w:shd w:val="clear" w:color="auto" w:fill="auto"/>
            <w:vAlign w:val="center"/>
          </w:tcPr>
          <w:p w:rsidR="00AD4D97" w:rsidRPr="004D4ABE" w:rsidRDefault="00AD4D97" w:rsidP="00F0482B">
            <w:pPr>
              <w:jc w:val="center"/>
              <w:rPr>
                <w:sz w:val="18"/>
                <w:szCs w:val="18"/>
              </w:rPr>
            </w:pPr>
          </w:p>
        </w:tc>
        <w:tc>
          <w:tcPr>
            <w:tcW w:w="1559" w:type="dxa"/>
            <w:shd w:val="clear" w:color="auto" w:fill="auto"/>
            <w:vAlign w:val="center"/>
          </w:tcPr>
          <w:p w:rsidR="00AD4D97" w:rsidRPr="004D4ABE" w:rsidRDefault="00AD4D97" w:rsidP="00F0482B">
            <w:pPr>
              <w:jc w:val="center"/>
              <w:rPr>
                <w:sz w:val="18"/>
                <w:szCs w:val="18"/>
              </w:rPr>
            </w:pPr>
          </w:p>
        </w:tc>
      </w:tr>
    </w:tbl>
    <w:p w:rsidR="00AD4D97" w:rsidRPr="004D4ABE" w:rsidRDefault="00AD4D97" w:rsidP="00AD4D97">
      <w:pPr>
        <w:ind w:right="-31" w:firstLine="708"/>
        <w:jc w:val="both"/>
        <w:rPr>
          <w:bCs/>
          <w:sz w:val="24"/>
          <w:szCs w:val="24"/>
        </w:rPr>
      </w:pPr>
      <w:r w:rsidRPr="004D4ABE">
        <w:rPr>
          <w:color w:val="000000"/>
          <w:sz w:val="24"/>
          <w:szCs w:val="24"/>
        </w:rPr>
        <w:t>Примечание к таблице 1</w:t>
      </w:r>
      <w:r>
        <w:rPr>
          <w:color w:val="000000"/>
          <w:sz w:val="24"/>
          <w:szCs w:val="24"/>
        </w:rPr>
        <w:t>1</w:t>
      </w:r>
      <w:r w:rsidRPr="004D4ABE">
        <w:rPr>
          <w:color w:val="000000"/>
          <w:sz w:val="24"/>
          <w:szCs w:val="24"/>
        </w:rPr>
        <w:t xml:space="preserve">:   </w:t>
      </w:r>
      <w:r w:rsidR="0012056F">
        <w:rPr>
          <w:bCs/>
          <w:sz w:val="24"/>
          <w:szCs w:val="24"/>
        </w:rPr>
        <w:t>Значения ячеек таблицы не заполняются в случае, если данные параметры не подлежат установлению.</w:t>
      </w:r>
    </w:p>
    <w:p w:rsidR="00AD4D97" w:rsidRPr="004D4ABE" w:rsidRDefault="00AD4D97" w:rsidP="00AD4D97">
      <w:pPr>
        <w:rPr>
          <w:bCs/>
          <w:sz w:val="28"/>
          <w:szCs w:val="28"/>
        </w:rPr>
      </w:pPr>
    </w:p>
    <w:p w:rsidR="00AD4D97" w:rsidRDefault="00AD4D97" w:rsidP="00AD4D97">
      <w:pPr>
        <w:tabs>
          <w:tab w:val="left" w:pos="1380"/>
          <w:tab w:val="left" w:pos="3959"/>
          <w:tab w:val="center" w:pos="8115"/>
        </w:tabs>
        <w:spacing w:before="90" w:line="276" w:lineRule="auto"/>
        <w:ind w:left="191" w:right="288" w:firstLine="708"/>
        <w:rPr>
          <w:sz w:val="24"/>
        </w:rPr>
      </w:pPr>
      <w:r>
        <w:rPr>
          <w:sz w:val="24"/>
        </w:rPr>
        <w:tab/>
      </w:r>
      <w:r>
        <w:rPr>
          <w:sz w:val="24"/>
        </w:rPr>
        <w:tab/>
      </w:r>
    </w:p>
    <w:p w:rsidR="00AD4D97" w:rsidRPr="00AD4D97" w:rsidRDefault="00AD4D97" w:rsidP="00AD4D97">
      <w:pPr>
        <w:rPr>
          <w:sz w:val="24"/>
        </w:rPr>
        <w:sectPr w:rsidR="00AD4D97" w:rsidRPr="00AD4D97">
          <w:pgSz w:w="16840" w:h="11910" w:orient="landscape"/>
          <w:pgMar w:top="1100" w:right="560" w:bottom="900" w:left="660" w:header="0" w:footer="633" w:gutter="0"/>
          <w:cols w:space="720"/>
        </w:sectPr>
      </w:pPr>
    </w:p>
    <w:p w:rsidR="002E4C0E" w:rsidRDefault="002E4C0E">
      <w:pPr>
        <w:pStyle w:val="a5"/>
        <w:spacing w:before="4"/>
        <w:rPr>
          <w:sz w:val="21"/>
        </w:rPr>
      </w:pPr>
    </w:p>
    <w:p w:rsidR="002E4C0E" w:rsidRDefault="002E4C0E">
      <w:pPr>
        <w:pStyle w:val="a5"/>
        <w:rPr>
          <w:sz w:val="20"/>
        </w:rPr>
      </w:pPr>
    </w:p>
    <w:p w:rsidR="002E4C0E" w:rsidRDefault="002E4C0E">
      <w:pPr>
        <w:pStyle w:val="a5"/>
        <w:spacing w:before="10"/>
        <w:rPr>
          <w:sz w:val="25"/>
        </w:rPr>
      </w:pPr>
    </w:p>
    <w:p w:rsidR="002E4C0E" w:rsidRDefault="00B44099">
      <w:pPr>
        <w:pStyle w:val="1"/>
        <w:ind w:left="175" w:right="270"/>
      </w:pPr>
      <w:r>
        <w:t>Зона</w:t>
      </w:r>
      <w:r>
        <w:rPr>
          <w:spacing w:val="-3"/>
        </w:rPr>
        <w:t xml:space="preserve"> </w:t>
      </w:r>
      <w:r>
        <w:t>сельскохозяйственного</w:t>
      </w:r>
      <w:r>
        <w:rPr>
          <w:spacing w:val="-2"/>
        </w:rPr>
        <w:t xml:space="preserve"> </w:t>
      </w:r>
      <w:r>
        <w:t>использования</w:t>
      </w:r>
      <w:r>
        <w:rPr>
          <w:spacing w:val="-4"/>
        </w:rPr>
        <w:t xml:space="preserve"> </w:t>
      </w:r>
      <w:r>
        <w:t>(Сх1)</w:t>
      </w:r>
    </w:p>
    <w:p w:rsidR="002E4C0E" w:rsidRDefault="00B44099">
      <w:pPr>
        <w:pStyle w:val="a5"/>
        <w:spacing w:before="245" w:line="276" w:lineRule="auto"/>
        <w:ind w:left="192" w:right="284" w:firstLine="707"/>
        <w:jc w:val="both"/>
      </w:pPr>
      <w:r>
        <w:t>Виды</w:t>
      </w:r>
      <w:r>
        <w:rPr>
          <w:spacing w:val="1"/>
        </w:rPr>
        <w:t xml:space="preserve"> </w:t>
      </w:r>
      <w:r>
        <w:t>разрешенного</w:t>
      </w:r>
      <w:r>
        <w:rPr>
          <w:spacing w:val="1"/>
        </w:rPr>
        <w:t xml:space="preserve"> </w:t>
      </w:r>
      <w:r>
        <w:t>использования</w:t>
      </w:r>
      <w:r>
        <w:rPr>
          <w:spacing w:val="1"/>
        </w:rPr>
        <w:t xml:space="preserve"> </w:t>
      </w:r>
      <w:r>
        <w:t>земельных</w:t>
      </w:r>
      <w:r>
        <w:rPr>
          <w:spacing w:val="1"/>
        </w:rPr>
        <w:t xml:space="preserve"> </w:t>
      </w:r>
      <w:r>
        <w:t>участков</w:t>
      </w:r>
      <w:r>
        <w:rPr>
          <w:spacing w:val="1"/>
        </w:rPr>
        <w:t xml:space="preserve"> </w:t>
      </w:r>
      <w:r>
        <w:t>и</w:t>
      </w:r>
      <w:r>
        <w:rPr>
          <w:spacing w:val="1"/>
        </w:rPr>
        <w:t xml:space="preserve"> </w:t>
      </w:r>
      <w:r>
        <w:t>объектов</w:t>
      </w:r>
      <w:r>
        <w:rPr>
          <w:spacing w:val="1"/>
        </w:rPr>
        <w:t xml:space="preserve"> </w:t>
      </w:r>
      <w:r>
        <w:t>капитального</w:t>
      </w:r>
      <w:r>
        <w:rPr>
          <w:spacing w:val="1"/>
        </w:rPr>
        <w:t xml:space="preserve"> </w:t>
      </w:r>
      <w:r>
        <w:t>строительства,</w:t>
      </w:r>
      <w:r>
        <w:rPr>
          <w:spacing w:val="1"/>
        </w:rPr>
        <w:t xml:space="preserve"> </w:t>
      </w:r>
      <w:r>
        <w:t>предельные</w:t>
      </w:r>
      <w:r>
        <w:rPr>
          <w:spacing w:val="1"/>
        </w:rPr>
        <w:t xml:space="preserve"> </w:t>
      </w:r>
      <w:r>
        <w:t>(минимальные и (или) максимальные) размеры земельных участков и предельные параметры разрешенного строительства,</w:t>
      </w:r>
      <w:r>
        <w:rPr>
          <w:spacing w:val="1"/>
        </w:rPr>
        <w:t xml:space="preserve"> </w:t>
      </w:r>
      <w:r>
        <w:t>реконструкции объектов капитального строительства, установленные для территориальной зоны Сх1 представлены в таблице</w:t>
      </w:r>
      <w:r>
        <w:rPr>
          <w:spacing w:val="-67"/>
        </w:rPr>
        <w:t xml:space="preserve"> </w:t>
      </w:r>
      <w:r>
        <w:t>11.</w:t>
      </w:r>
    </w:p>
    <w:p w:rsidR="002E4C0E" w:rsidRDefault="00B44099">
      <w:pPr>
        <w:pStyle w:val="a5"/>
        <w:spacing w:line="322" w:lineRule="exact"/>
        <w:ind w:left="13958" w:right="270"/>
        <w:jc w:val="center"/>
      </w:pPr>
      <w:r>
        <w:t>Таблица</w:t>
      </w:r>
      <w:r>
        <w:rPr>
          <w:spacing w:val="-2"/>
        </w:rPr>
        <w:t xml:space="preserve"> </w:t>
      </w:r>
      <w:r>
        <w:t>11</w:t>
      </w:r>
    </w:p>
    <w:p w:rsidR="002E4C0E" w:rsidRDefault="00B44099">
      <w:pPr>
        <w:pStyle w:val="a5"/>
        <w:spacing w:before="47"/>
        <w:ind w:left="175" w:right="270"/>
        <w:jc w:val="center"/>
      </w:pPr>
      <w:r>
        <w:t>Зона</w:t>
      </w:r>
      <w:r>
        <w:rPr>
          <w:spacing w:val="-5"/>
        </w:rPr>
        <w:t xml:space="preserve"> </w:t>
      </w:r>
      <w:r>
        <w:t>сельскохозяйственного</w:t>
      </w:r>
      <w:r>
        <w:rPr>
          <w:spacing w:val="-3"/>
        </w:rPr>
        <w:t xml:space="preserve"> </w:t>
      </w:r>
      <w:r>
        <w:t>использования</w:t>
      </w:r>
      <w:r>
        <w:rPr>
          <w:spacing w:val="-3"/>
        </w:rPr>
        <w:t xml:space="preserve"> </w:t>
      </w:r>
      <w:r>
        <w:t>(Сх1).</w:t>
      </w:r>
    </w:p>
    <w:p w:rsidR="002E4C0E" w:rsidRDefault="00B44099">
      <w:pPr>
        <w:pStyle w:val="a5"/>
        <w:spacing w:before="50" w:after="55"/>
        <w:ind w:left="172" w:right="270"/>
        <w:jc w:val="center"/>
      </w:pPr>
      <w:r>
        <w:t>Основные</w:t>
      </w:r>
      <w:r>
        <w:rPr>
          <w:spacing w:val="-5"/>
        </w:rPr>
        <w:t xml:space="preserve"> </w:t>
      </w:r>
      <w:r>
        <w:t>виды</w:t>
      </w:r>
      <w:r>
        <w:rPr>
          <w:spacing w:val="-5"/>
        </w:rPr>
        <w:t xml:space="preserve"> </w:t>
      </w:r>
      <w:r>
        <w:t>разрешенного</w:t>
      </w:r>
      <w:r>
        <w:rPr>
          <w:spacing w:val="-4"/>
        </w:rPr>
        <w:t xml:space="preserve"> </w:t>
      </w:r>
      <w:r>
        <w:t>использования</w:t>
      </w: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277"/>
        <w:gridCol w:w="1558"/>
        <w:gridCol w:w="1419"/>
        <w:gridCol w:w="1275"/>
        <w:gridCol w:w="1561"/>
      </w:tblGrid>
      <w:tr w:rsidR="002E4C0E">
        <w:trPr>
          <w:trHeight w:val="621"/>
        </w:trPr>
        <w:tc>
          <w:tcPr>
            <w:tcW w:w="1975" w:type="dxa"/>
            <w:tcBorders>
              <w:bottom w:val="nil"/>
            </w:tcBorders>
          </w:tcPr>
          <w:p w:rsidR="002E4C0E" w:rsidRDefault="002E4C0E">
            <w:pPr>
              <w:pStyle w:val="TableParagraph"/>
              <w:rPr>
                <w:sz w:val="20"/>
              </w:rPr>
            </w:pPr>
          </w:p>
        </w:tc>
        <w:tc>
          <w:tcPr>
            <w:tcW w:w="1135" w:type="dxa"/>
            <w:tcBorders>
              <w:bottom w:val="nil"/>
            </w:tcBorders>
          </w:tcPr>
          <w:p w:rsidR="002E4C0E" w:rsidRDefault="002E4C0E">
            <w:pPr>
              <w:pStyle w:val="TableParagraph"/>
              <w:rPr>
                <w:sz w:val="20"/>
              </w:rPr>
            </w:pPr>
          </w:p>
        </w:tc>
        <w:tc>
          <w:tcPr>
            <w:tcW w:w="6381" w:type="dxa"/>
            <w:gridSpan w:val="5"/>
          </w:tcPr>
          <w:p w:rsidR="002E4C0E" w:rsidRDefault="00B44099">
            <w:pPr>
              <w:pStyle w:val="TableParagraph"/>
              <w:ind w:left="343" w:right="344"/>
              <w:jc w:val="center"/>
              <w:rPr>
                <w:b/>
                <w:sz w:val="18"/>
              </w:rPr>
            </w:pPr>
            <w:r>
              <w:rPr>
                <w:b/>
                <w:sz w:val="18"/>
              </w:rPr>
              <w:t>Предельные размеры земельных участков и предельные параметры</w:t>
            </w:r>
            <w:r>
              <w:rPr>
                <w:b/>
                <w:spacing w:val="1"/>
                <w:sz w:val="18"/>
              </w:rPr>
              <w:t xml:space="preserve"> </w:t>
            </w:r>
            <w:r>
              <w:rPr>
                <w:b/>
                <w:sz w:val="18"/>
              </w:rPr>
              <w:t>разрешенного</w:t>
            </w:r>
            <w:r>
              <w:rPr>
                <w:b/>
                <w:spacing w:val="-7"/>
                <w:sz w:val="18"/>
              </w:rPr>
              <w:t xml:space="preserve"> </w:t>
            </w:r>
            <w:r>
              <w:rPr>
                <w:b/>
                <w:sz w:val="18"/>
              </w:rPr>
              <w:t>строительства,</w:t>
            </w:r>
            <w:r>
              <w:rPr>
                <w:b/>
                <w:spacing w:val="-6"/>
                <w:sz w:val="18"/>
              </w:rPr>
              <w:t xml:space="preserve"> </w:t>
            </w:r>
            <w:r>
              <w:rPr>
                <w:b/>
                <w:sz w:val="18"/>
              </w:rPr>
              <w:t>реконструкции</w:t>
            </w:r>
            <w:r>
              <w:rPr>
                <w:b/>
                <w:spacing w:val="-7"/>
                <w:sz w:val="18"/>
              </w:rPr>
              <w:t xml:space="preserve"> </w:t>
            </w:r>
            <w:r>
              <w:rPr>
                <w:b/>
                <w:sz w:val="18"/>
              </w:rPr>
              <w:t>объектов</w:t>
            </w:r>
            <w:r>
              <w:rPr>
                <w:b/>
                <w:spacing w:val="-7"/>
                <w:sz w:val="18"/>
              </w:rPr>
              <w:t xml:space="preserve"> </w:t>
            </w:r>
            <w:r>
              <w:rPr>
                <w:b/>
                <w:sz w:val="18"/>
              </w:rPr>
              <w:t>капитального</w:t>
            </w:r>
          </w:p>
          <w:p w:rsidR="002E4C0E" w:rsidRDefault="00B44099">
            <w:pPr>
              <w:pStyle w:val="TableParagraph"/>
              <w:spacing w:before="1" w:line="186" w:lineRule="exact"/>
              <w:ind w:left="342" w:right="344"/>
              <w:jc w:val="center"/>
              <w:rPr>
                <w:b/>
                <w:sz w:val="18"/>
              </w:rPr>
            </w:pPr>
            <w:r>
              <w:rPr>
                <w:b/>
                <w:sz w:val="18"/>
              </w:rPr>
              <w:t>строительства</w:t>
            </w:r>
          </w:p>
        </w:tc>
        <w:tc>
          <w:tcPr>
            <w:tcW w:w="5813" w:type="dxa"/>
            <w:gridSpan w:val="4"/>
          </w:tcPr>
          <w:p w:rsidR="002E4C0E" w:rsidRDefault="002E4C0E">
            <w:pPr>
              <w:pStyle w:val="TableParagraph"/>
              <w:spacing w:before="10"/>
              <w:rPr>
                <w:sz w:val="17"/>
              </w:rPr>
            </w:pPr>
          </w:p>
          <w:p w:rsidR="002E4C0E" w:rsidRDefault="00B44099">
            <w:pPr>
              <w:pStyle w:val="TableParagraph"/>
              <w:ind w:left="685" w:right="694"/>
              <w:jc w:val="center"/>
              <w:rPr>
                <w:b/>
                <w:sz w:val="18"/>
              </w:rPr>
            </w:pPr>
            <w:r>
              <w:rPr>
                <w:b/>
                <w:sz w:val="18"/>
              </w:rPr>
              <w:t>Вспомогательные</w:t>
            </w:r>
            <w:r>
              <w:rPr>
                <w:b/>
                <w:spacing w:val="-7"/>
                <w:sz w:val="18"/>
              </w:rPr>
              <w:t xml:space="preserve"> </w:t>
            </w:r>
            <w:r>
              <w:rPr>
                <w:b/>
                <w:sz w:val="18"/>
              </w:rPr>
              <w:t>виды</w:t>
            </w:r>
            <w:r>
              <w:rPr>
                <w:b/>
                <w:spacing w:val="-6"/>
                <w:sz w:val="18"/>
              </w:rPr>
              <w:t xml:space="preserve"> </w:t>
            </w:r>
            <w:r>
              <w:rPr>
                <w:b/>
                <w:sz w:val="18"/>
              </w:rPr>
              <w:t>разрешенного</w:t>
            </w:r>
            <w:r>
              <w:rPr>
                <w:b/>
                <w:spacing w:val="-6"/>
                <w:sz w:val="18"/>
              </w:rPr>
              <w:t xml:space="preserve"> </w:t>
            </w:r>
            <w:r>
              <w:rPr>
                <w:b/>
                <w:sz w:val="18"/>
              </w:rPr>
              <w:t>использования</w:t>
            </w:r>
          </w:p>
        </w:tc>
      </w:tr>
      <w:tr w:rsidR="002E4C0E">
        <w:trPr>
          <w:trHeight w:val="1240"/>
        </w:trPr>
        <w:tc>
          <w:tcPr>
            <w:tcW w:w="1975" w:type="dxa"/>
            <w:tcBorders>
              <w:top w:val="nil"/>
              <w:bottom w:val="nil"/>
            </w:tcBorders>
          </w:tcPr>
          <w:p w:rsidR="002E4C0E" w:rsidRDefault="002E4C0E">
            <w:pPr>
              <w:pStyle w:val="TableParagraph"/>
              <w:rPr>
                <w:sz w:val="20"/>
              </w:rPr>
            </w:pPr>
          </w:p>
        </w:tc>
        <w:tc>
          <w:tcPr>
            <w:tcW w:w="1135" w:type="dxa"/>
            <w:tcBorders>
              <w:top w:val="nil"/>
              <w:bottom w:val="nil"/>
            </w:tcBorders>
          </w:tcPr>
          <w:p w:rsidR="002E4C0E" w:rsidRDefault="002E4C0E">
            <w:pPr>
              <w:pStyle w:val="TableParagraph"/>
              <w:rPr>
                <w:sz w:val="20"/>
              </w:rPr>
            </w:pPr>
          </w:p>
        </w:tc>
        <w:tc>
          <w:tcPr>
            <w:tcW w:w="2410" w:type="dxa"/>
            <w:gridSpan w:val="2"/>
            <w:tcBorders>
              <w:bottom w:val="nil"/>
            </w:tcBorders>
          </w:tcPr>
          <w:p w:rsidR="002E4C0E" w:rsidRDefault="002E4C0E">
            <w:pPr>
              <w:pStyle w:val="TableParagraph"/>
              <w:rPr>
                <w:sz w:val="20"/>
              </w:rPr>
            </w:pPr>
          </w:p>
          <w:p w:rsidR="002E4C0E" w:rsidRDefault="002E4C0E">
            <w:pPr>
              <w:pStyle w:val="TableParagraph"/>
              <w:spacing w:before="3"/>
              <w:rPr>
                <w:sz w:val="26"/>
              </w:rPr>
            </w:pPr>
          </w:p>
          <w:p w:rsidR="002E4C0E" w:rsidRDefault="00B44099">
            <w:pPr>
              <w:pStyle w:val="TableParagraph"/>
              <w:ind w:left="367" w:right="311" w:hanging="46"/>
              <w:rPr>
                <w:b/>
                <w:sz w:val="18"/>
              </w:rPr>
            </w:pPr>
            <w:r>
              <w:rPr>
                <w:b/>
                <w:sz w:val="18"/>
              </w:rPr>
              <w:t>Предельные</w:t>
            </w:r>
            <w:r>
              <w:rPr>
                <w:b/>
                <w:spacing w:val="-9"/>
                <w:sz w:val="18"/>
              </w:rPr>
              <w:t xml:space="preserve"> </w:t>
            </w:r>
            <w:r>
              <w:rPr>
                <w:b/>
                <w:sz w:val="18"/>
              </w:rPr>
              <w:t>размеры</w:t>
            </w:r>
            <w:r>
              <w:rPr>
                <w:b/>
                <w:spacing w:val="-42"/>
                <w:sz w:val="18"/>
              </w:rPr>
              <w:t xml:space="preserve"> </w:t>
            </w:r>
            <w:r>
              <w:rPr>
                <w:b/>
                <w:sz w:val="18"/>
              </w:rPr>
              <w:t>земельных</w:t>
            </w:r>
            <w:r>
              <w:rPr>
                <w:b/>
                <w:spacing w:val="-3"/>
                <w:sz w:val="18"/>
              </w:rPr>
              <w:t xml:space="preserve"> </w:t>
            </w:r>
            <w:r>
              <w:rPr>
                <w:b/>
                <w:sz w:val="18"/>
              </w:rPr>
              <w:t>участков</w:t>
            </w:r>
          </w:p>
        </w:tc>
        <w:tc>
          <w:tcPr>
            <w:tcW w:w="1275" w:type="dxa"/>
            <w:tcBorders>
              <w:bottom w:val="nil"/>
            </w:tcBorders>
          </w:tcPr>
          <w:p w:rsidR="002E4C0E" w:rsidRDefault="002E4C0E">
            <w:pPr>
              <w:pStyle w:val="TableParagraph"/>
              <w:rPr>
                <w:sz w:val="20"/>
              </w:rPr>
            </w:pPr>
          </w:p>
        </w:tc>
        <w:tc>
          <w:tcPr>
            <w:tcW w:w="1419" w:type="dxa"/>
            <w:tcBorders>
              <w:bottom w:val="nil"/>
            </w:tcBorders>
          </w:tcPr>
          <w:p w:rsidR="002E4C0E" w:rsidRDefault="002E4C0E">
            <w:pPr>
              <w:pStyle w:val="TableParagraph"/>
              <w:rPr>
                <w:sz w:val="20"/>
              </w:rPr>
            </w:pPr>
          </w:p>
        </w:tc>
        <w:tc>
          <w:tcPr>
            <w:tcW w:w="1277" w:type="dxa"/>
            <w:tcBorders>
              <w:bottom w:val="nil"/>
            </w:tcBorders>
          </w:tcPr>
          <w:p w:rsidR="002E4C0E" w:rsidRDefault="002E4C0E">
            <w:pPr>
              <w:pStyle w:val="TableParagraph"/>
              <w:rPr>
                <w:sz w:val="20"/>
              </w:rPr>
            </w:pPr>
          </w:p>
        </w:tc>
        <w:tc>
          <w:tcPr>
            <w:tcW w:w="1558" w:type="dxa"/>
            <w:tcBorders>
              <w:bottom w:val="nil"/>
            </w:tcBorders>
          </w:tcPr>
          <w:p w:rsidR="002E4C0E" w:rsidRDefault="002E4C0E">
            <w:pPr>
              <w:pStyle w:val="TableParagraph"/>
              <w:rPr>
                <w:sz w:val="20"/>
              </w:rPr>
            </w:pPr>
          </w:p>
        </w:tc>
        <w:tc>
          <w:tcPr>
            <w:tcW w:w="1419" w:type="dxa"/>
            <w:tcBorders>
              <w:bottom w:val="nil"/>
            </w:tcBorders>
          </w:tcPr>
          <w:p w:rsidR="002E4C0E" w:rsidRDefault="002E4C0E">
            <w:pPr>
              <w:pStyle w:val="TableParagraph"/>
              <w:rPr>
                <w:sz w:val="20"/>
              </w:rPr>
            </w:pPr>
          </w:p>
        </w:tc>
        <w:tc>
          <w:tcPr>
            <w:tcW w:w="2836" w:type="dxa"/>
            <w:gridSpan w:val="2"/>
          </w:tcPr>
          <w:p w:rsidR="002E4C0E" w:rsidRDefault="00B44099">
            <w:pPr>
              <w:pStyle w:val="TableParagraph"/>
              <w:ind w:left="203" w:right="212" w:firstLine="6"/>
              <w:jc w:val="center"/>
              <w:rPr>
                <w:b/>
                <w:sz w:val="18"/>
              </w:rPr>
            </w:pPr>
            <w:r>
              <w:rPr>
                <w:b/>
                <w:sz w:val="18"/>
              </w:rPr>
              <w:t>Предельные</w:t>
            </w:r>
            <w:r>
              <w:rPr>
                <w:b/>
                <w:spacing w:val="1"/>
                <w:sz w:val="18"/>
              </w:rPr>
              <w:t xml:space="preserve"> </w:t>
            </w:r>
            <w:r>
              <w:rPr>
                <w:b/>
                <w:sz w:val="18"/>
              </w:rPr>
              <w:t>размеры</w:t>
            </w:r>
            <w:r>
              <w:rPr>
                <w:b/>
                <w:spacing w:val="1"/>
                <w:sz w:val="18"/>
              </w:rPr>
              <w:t xml:space="preserve"> </w:t>
            </w:r>
            <w:r>
              <w:rPr>
                <w:b/>
                <w:sz w:val="18"/>
              </w:rPr>
              <w:t>земельных</w:t>
            </w:r>
            <w:r>
              <w:rPr>
                <w:b/>
                <w:spacing w:val="3"/>
                <w:sz w:val="18"/>
              </w:rPr>
              <w:t xml:space="preserve"> </w:t>
            </w:r>
            <w:r>
              <w:rPr>
                <w:b/>
                <w:sz w:val="18"/>
              </w:rPr>
              <w:t>участков и</w:t>
            </w:r>
            <w:r>
              <w:rPr>
                <w:b/>
                <w:spacing w:val="1"/>
                <w:sz w:val="18"/>
              </w:rPr>
              <w:t xml:space="preserve"> </w:t>
            </w:r>
            <w:r>
              <w:rPr>
                <w:b/>
                <w:sz w:val="18"/>
              </w:rPr>
              <w:t>предельные параметры</w:t>
            </w:r>
            <w:r>
              <w:rPr>
                <w:b/>
                <w:spacing w:val="1"/>
                <w:sz w:val="18"/>
              </w:rPr>
              <w:t xml:space="preserve"> </w:t>
            </w:r>
            <w:r>
              <w:rPr>
                <w:b/>
                <w:spacing w:val="-1"/>
                <w:sz w:val="18"/>
              </w:rPr>
              <w:t>разрешенного</w:t>
            </w:r>
            <w:r>
              <w:rPr>
                <w:b/>
                <w:spacing w:val="-7"/>
                <w:sz w:val="18"/>
              </w:rPr>
              <w:t xml:space="preserve"> </w:t>
            </w:r>
            <w:r>
              <w:rPr>
                <w:b/>
                <w:sz w:val="18"/>
              </w:rPr>
              <w:t>строительства,</w:t>
            </w:r>
          </w:p>
          <w:p w:rsidR="002E4C0E" w:rsidRDefault="00B44099">
            <w:pPr>
              <w:pStyle w:val="TableParagraph"/>
              <w:spacing w:line="206" w:lineRule="exact"/>
              <w:ind w:left="227" w:right="233" w:hanging="1"/>
              <w:jc w:val="center"/>
              <w:rPr>
                <w:b/>
                <w:sz w:val="18"/>
              </w:rPr>
            </w:pPr>
            <w:r>
              <w:rPr>
                <w:b/>
                <w:sz w:val="18"/>
              </w:rPr>
              <w:t>реконструкции объектов</w:t>
            </w:r>
            <w:r>
              <w:rPr>
                <w:b/>
                <w:spacing w:val="1"/>
                <w:sz w:val="18"/>
              </w:rPr>
              <w:t xml:space="preserve"> </w:t>
            </w:r>
            <w:r>
              <w:rPr>
                <w:b/>
                <w:spacing w:val="-1"/>
                <w:sz w:val="18"/>
              </w:rPr>
              <w:t>капитального</w:t>
            </w:r>
            <w:r>
              <w:rPr>
                <w:b/>
                <w:spacing w:val="-4"/>
                <w:sz w:val="18"/>
              </w:rPr>
              <w:t xml:space="preserve"> </w:t>
            </w:r>
            <w:r>
              <w:rPr>
                <w:b/>
                <w:sz w:val="18"/>
              </w:rPr>
              <w:t>строительства</w:t>
            </w:r>
          </w:p>
        </w:tc>
      </w:tr>
      <w:tr w:rsidR="002E4C0E">
        <w:trPr>
          <w:trHeight w:val="232"/>
        </w:trPr>
        <w:tc>
          <w:tcPr>
            <w:tcW w:w="1975" w:type="dxa"/>
            <w:vMerge w:val="restart"/>
            <w:tcBorders>
              <w:top w:val="nil"/>
            </w:tcBorders>
          </w:tcPr>
          <w:p w:rsidR="002E4C0E" w:rsidRDefault="002E4C0E">
            <w:pPr>
              <w:pStyle w:val="TableParagraph"/>
              <w:spacing w:before="8"/>
              <w:rPr>
                <w:sz w:val="26"/>
              </w:rPr>
            </w:pPr>
          </w:p>
          <w:p w:rsidR="002E4C0E" w:rsidRDefault="00B44099">
            <w:pPr>
              <w:pStyle w:val="TableParagraph"/>
              <w:ind w:left="144" w:right="136"/>
              <w:jc w:val="center"/>
              <w:rPr>
                <w:b/>
                <w:sz w:val="18"/>
              </w:rPr>
            </w:pPr>
            <w:r>
              <w:rPr>
                <w:b/>
                <w:sz w:val="18"/>
              </w:rPr>
              <w:t>Наименование вида</w:t>
            </w:r>
            <w:r>
              <w:rPr>
                <w:b/>
                <w:spacing w:val="-43"/>
                <w:sz w:val="18"/>
              </w:rPr>
              <w:t xml:space="preserve"> </w:t>
            </w:r>
            <w:r>
              <w:rPr>
                <w:b/>
                <w:sz w:val="18"/>
              </w:rPr>
              <w:t>разрешенного</w:t>
            </w:r>
            <w:r>
              <w:rPr>
                <w:b/>
                <w:spacing w:val="1"/>
                <w:sz w:val="18"/>
              </w:rPr>
              <w:t xml:space="preserve"> </w:t>
            </w:r>
            <w:r>
              <w:rPr>
                <w:b/>
                <w:sz w:val="18"/>
              </w:rPr>
              <w:t>использования</w:t>
            </w:r>
          </w:p>
        </w:tc>
        <w:tc>
          <w:tcPr>
            <w:tcW w:w="1135" w:type="dxa"/>
            <w:vMerge w:val="restart"/>
            <w:tcBorders>
              <w:top w:val="nil"/>
            </w:tcBorders>
          </w:tcPr>
          <w:p w:rsidR="002E4C0E" w:rsidRDefault="00B44099">
            <w:pPr>
              <w:pStyle w:val="TableParagraph"/>
              <w:spacing w:before="98"/>
              <w:ind w:left="146" w:right="146" w:firstLine="3"/>
              <w:jc w:val="center"/>
              <w:rPr>
                <w:b/>
                <w:sz w:val="18"/>
              </w:rPr>
            </w:pPr>
            <w:r>
              <w:rPr>
                <w:b/>
                <w:sz w:val="18"/>
              </w:rPr>
              <w:t>Код вида</w:t>
            </w:r>
            <w:r>
              <w:rPr>
                <w:b/>
                <w:spacing w:val="1"/>
                <w:sz w:val="18"/>
              </w:rPr>
              <w:t xml:space="preserve"> </w:t>
            </w:r>
            <w:r>
              <w:rPr>
                <w:b/>
                <w:spacing w:val="-1"/>
                <w:sz w:val="18"/>
              </w:rPr>
              <w:t>разреше</w:t>
            </w:r>
            <w:proofErr w:type="gramStart"/>
            <w:r>
              <w:rPr>
                <w:b/>
                <w:spacing w:val="-1"/>
                <w:sz w:val="18"/>
              </w:rPr>
              <w:t>н-</w:t>
            </w:r>
            <w:proofErr w:type="gramEnd"/>
            <w:r>
              <w:rPr>
                <w:b/>
                <w:spacing w:val="-42"/>
                <w:sz w:val="18"/>
              </w:rPr>
              <w:t xml:space="preserve"> </w:t>
            </w:r>
            <w:proofErr w:type="spellStart"/>
            <w:r>
              <w:rPr>
                <w:b/>
                <w:sz w:val="18"/>
              </w:rPr>
              <w:t>ного</w:t>
            </w:r>
            <w:proofErr w:type="spellEnd"/>
            <w:r>
              <w:rPr>
                <w:b/>
                <w:spacing w:val="1"/>
                <w:sz w:val="18"/>
              </w:rPr>
              <w:t xml:space="preserve"> </w:t>
            </w:r>
            <w:proofErr w:type="spellStart"/>
            <w:r>
              <w:rPr>
                <w:b/>
                <w:sz w:val="18"/>
              </w:rPr>
              <w:t>использо</w:t>
            </w:r>
            <w:proofErr w:type="spellEnd"/>
            <w:r>
              <w:rPr>
                <w:b/>
                <w:sz w:val="18"/>
              </w:rPr>
              <w:t>-</w:t>
            </w:r>
            <w:r>
              <w:rPr>
                <w:b/>
                <w:spacing w:val="-42"/>
                <w:sz w:val="18"/>
              </w:rPr>
              <w:t xml:space="preserve"> </w:t>
            </w:r>
            <w:proofErr w:type="spellStart"/>
            <w:r>
              <w:rPr>
                <w:b/>
                <w:sz w:val="18"/>
              </w:rPr>
              <w:t>вания</w:t>
            </w:r>
            <w:proofErr w:type="spellEnd"/>
          </w:p>
        </w:tc>
        <w:tc>
          <w:tcPr>
            <w:tcW w:w="2410" w:type="dxa"/>
            <w:gridSpan w:val="2"/>
            <w:tcBorders>
              <w:top w:val="nil"/>
            </w:tcBorders>
          </w:tcPr>
          <w:p w:rsidR="002E4C0E" w:rsidRDefault="002E4C0E">
            <w:pPr>
              <w:pStyle w:val="TableParagraph"/>
              <w:rPr>
                <w:sz w:val="16"/>
              </w:rPr>
            </w:pPr>
          </w:p>
        </w:tc>
        <w:tc>
          <w:tcPr>
            <w:tcW w:w="1275" w:type="dxa"/>
            <w:vMerge w:val="restart"/>
            <w:tcBorders>
              <w:top w:val="nil"/>
            </w:tcBorders>
          </w:tcPr>
          <w:p w:rsidR="002E4C0E" w:rsidRDefault="002E4C0E">
            <w:pPr>
              <w:pStyle w:val="TableParagraph"/>
              <w:spacing w:before="10"/>
              <w:rPr>
                <w:sz w:val="26"/>
              </w:rPr>
            </w:pPr>
          </w:p>
          <w:p w:rsidR="002E4C0E" w:rsidRDefault="00B44099">
            <w:pPr>
              <w:pStyle w:val="TableParagraph"/>
              <w:ind w:left="136" w:right="137"/>
              <w:jc w:val="center"/>
              <w:rPr>
                <w:b/>
                <w:sz w:val="18"/>
              </w:rPr>
            </w:pPr>
            <w:proofErr w:type="spellStart"/>
            <w:r>
              <w:rPr>
                <w:b/>
                <w:sz w:val="18"/>
              </w:rPr>
              <w:t>Минимальн</w:t>
            </w:r>
            <w:proofErr w:type="spellEnd"/>
            <w:r>
              <w:rPr>
                <w:b/>
                <w:spacing w:val="-42"/>
                <w:sz w:val="18"/>
              </w:rPr>
              <w:t xml:space="preserve"> </w:t>
            </w:r>
            <w:proofErr w:type="spellStart"/>
            <w:r>
              <w:rPr>
                <w:b/>
                <w:sz w:val="18"/>
              </w:rPr>
              <w:t>ые</w:t>
            </w:r>
            <w:proofErr w:type="spellEnd"/>
            <w:r>
              <w:rPr>
                <w:b/>
                <w:sz w:val="18"/>
              </w:rPr>
              <w:t xml:space="preserve"> отступы</w:t>
            </w:r>
            <w:r>
              <w:rPr>
                <w:b/>
                <w:spacing w:val="1"/>
                <w:sz w:val="18"/>
              </w:rPr>
              <w:t xml:space="preserve"> </w:t>
            </w:r>
            <w:r>
              <w:rPr>
                <w:b/>
                <w:sz w:val="18"/>
              </w:rPr>
              <w:t>от границ</w:t>
            </w:r>
            <w:r>
              <w:rPr>
                <w:b/>
                <w:spacing w:val="1"/>
                <w:sz w:val="18"/>
              </w:rPr>
              <w:t xml:space="preserve"> </w:t>
            </w:r>
            <w:r>
              <w:rPr>
                <w:b/>
                <w:sz w:val="18"/>
              </w:rPr>
              <w:t>земельного</w:t>
            </w:r>
            <w:r>
              <w:rPr>
                <w:b/>
                <w:spacing w:val="1"/>
                <w:sz w:val="18"/>
              </w:rPr>
              <w:t xml:space="preserve"> </w:t>
            </w:r>
            <w:r>
              <w:rPr>
                <w:b/>
                <w:sz w:val="18"/>
              </w:rPr>
              <w:t>участка</w:t>
            </w:r>
            <w:r>
              <w:rPr>
                <w:b/>
                <w:spacing w:val="-3"/>
                <w:sz w:val="18"/>
              </w:rPr>
              <w:t xml:space="preserve"> </w:t>
            </w:r>
            <w:r>
              <w:rPr>
                <w:b/>
                <w:sz w:val="18"/>
              </w:rPr>
              <w:t>(м)</w:t>
            </w:r>
          </w:p>
        </w:tc>
        <w:tc>
          <w:tcPr>
            <w:tcW w:w="1419" w:type="dxa"/>
            <w:vMerge w:val="restart"/>
            <w:tcBorders>
              <w:top w:val="nil"/>
            </w:tcBorders>
          </w:tcPr>
          <w:p w:rsidR="002E4C0E" w:rsidRDefault="002E4C0E">
            <w:pPr>
              <w:pStyle w:val="TableParagraph"/>
              <w:rPr>
                <w:sz w:val="20"/>
              </w:rPr>
            </w:pPr>
          </w:p>
          <w:p w:rsidR="002E4C0E" w:rsidRDefault="002E4C0E">
            <w:pPr>
              <w:pStyle w:val="TableParagraph"/>
              <w:spacing w:before="10"/>
              <w:rPr>
                <w:sz w:val="15"/>
              </w:rPr>
            </w:pPr>
          </w:p>
          <w:p w:rsidR="002E4C0E" w:rsidRDefault="00B44099">
            <w:pPr>
              <w:pStyle w:val="TableParagraph"/>
              <w:ind w:left="146" w:right="146" w:firstLine="4"/>
              <w:jc w:val="center"/>
              <w:rPr>
                <w:b/>
                <w:sz w:val="18"/>
              </w:rPr>
            </w:pPr>
            <w:r>
              <w:rPr>
                <w:b/>
                <w:sz w:val="18"/>
              </w:rPr>
              <w:t>Количество</w:t>
            </w:r>
            <w:r>
              <w:rPr>
                <w:b/>
                <w:spacing w:val="1"/>
                <w:sz w:val="18"/>
              </w:rPr>
              <w:t xml:space="preserve"> </w:t>
            </w:r>
            <w:r>
              <w:rPr>
                <w:b/>
                <w:spacing w:val="-1"/>
                <w:sz w:val="18"/>
              </w:rPr>
              <w:t>этажей</w:t>
            </w:r>
            <w:r>
              <w:rPr>
                <w:b/>
                <w:spacing w:val="-8"/>
                <w:sz w:val="18"/>
              </w:rPr>
              <w:t xml:space="preserve"> </w:t>
            </w:r>
            <w:r>
              <w:rPr>
                <w:b/>
                <w:spacing w:val="-1"/>
                <w:sz w:val="18"/>
              </w:rPr>
              <w:t>(этаж)</w:t>
            </w:r>
          </w:p>
          <w:p w:rsidR="002E4C0E" w:rsidRDefault="002E4C0E">
            <w:pPr>
              <w:pStyle w:val="TableParagraph"/>
              <w:spacing w:before="1"/>
              <w:rPr>
                <w:sz w:val="18"/>
              </w:rPr>
            </w:pPr>
          </w:p>
          <w:p w:rsidR="002E4C0E" w:rsidRDefault="00B44099">
            <w:pPr>
              <w:pStyle w:val="TableParagraph"/>
              <w:ind w:left="194" w:right="188" w:firstLine="1"/>
              <w:jc w:val="center"/>
              <w:rPr>
                <w:b/>
                <w:sz w:val="18"/>
              </w:rPr>
            </w:pPr>
            <w:r>
              <w:rPr>
                <w:b/>
                <w:sz w:val="18"/>
              </w:rPr>
              <w:t>/ высота</w:t>
            </w:r>
            <w:r>
              <w:rPr>
                <w:b/>
                <w:spacing w:val="1"/>
                <w:sz w:val="18"/>
              </w:rPr>
              <w:t xml:space="preserve"> </w:t>
            </w:r>
            <w:r>
              <w:rPr>
                <w:b/>
                <w:spacing w:val="-1"/>
                <w:sz w:val="18"/>
              </w:rPr>
              <w:t>строения</w:t>
            </w:r>
            <w:r>
              <w:rPr>
                <w:b/>
                <w:spacing w:val="-8"/>
                <w:sz w:val="18"/>
              </w:rPr>
              <w:t xml:space="preserve"> </w:t>
            </w:r>
            <w:r>
              <w:rPr>
                <w:b/>
                <w:spacing w:val="-1"/>
                <w:sz w:val="18"/>
              </w:rPr>
              <w:t>(м)</w:t>
            </w:r>
          </w:p>
        </w:tc>
        <w:tc>
          <w:tcPr>
            <w:tcW w:w="1277" w:type="dxa"/>
            <w:vMerge w:val="restart"/>
            <w:tcBorders>
              <w:top w:val="nil"/>
            </w:tcBorders>
          </w:tcPr>
          <w:p w:rsidR="002E4C0E" w:rsidRDefault="002E4C0E">
            <w:pPr>
              <w:pStyle w:val="TableParagraph"/>
              <w:spacing w:before="11"/>
              <w:rPr>
                <w:sz w:val="26"/>
              </w:rPr>
            </w:pPr>
          </w:p>
          <w:p w:rsidR="002E4C0E" w:rsidRDefault="00B44099">
            <w:pPr>
              <w:pStyle w:val="TableParagraph"/>
              <w:ind w:left="76" w:right="73"/>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ый</w:t>
            </w:r>
            <w:proofErr w:type="spellEnd"/>
            <w:r>
              <w:rPr>
                <w:b/>
                <w:sz w:val="18"/>
              </w:rPr>
              <w:t xml:space="preserve"> 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3"/>
                <w:sz w:val="18"/>
              </w:rPr>
              <w:t xml:space="preserve"> </w:t>
            </w:r>
            <w:r>
              <w:rPr>
                <w:b/>
                <w:sz w:val="18"/>
              </w:rPr>
              <w:t>(%)</w:t>
            </w:r>
          </w:p>
        </w:tc>
        <w:tc>
          <w:tcPr>
            <w:tcW w:w="1558" w:type="dxa"/>
            <w:vMerge w:val="restart"/>
            <w:tcBorders>
              <w:top w:val="nil"/>
            </w:tcBorders>
          </w:tcPr>
          <w:p w:rsidR="002E4C0E" w:rsidRDefault="002E4C0E">
            <w:pPr>
              <w:pStyle w:val="TableParagraph"/>
              <w:rPr>
                <w:sz w:val="20"/>
              </w:rPr>
            </w:pPr>
          </w:p>
          <w:p w:rsidR="002E4C0E" w:rsidRDefault="002E4C0E">
            <w:pPr>
              <w:pStyle w:val="TableParagraph"/>
              <w:spacing w:before="10"/>
              <w:rPr>
                <w:sz w:val="24"/>
              </w:rPr>
            </w:pPr>
          </w:p>
          <w:p w:rsidR="002E4C0E" w:rsidRDefault="00B44099">
            <w:pPr>
              <w:pStyle w:val="TableParagraph"/>
              <w:ind w:left="161" w:right="164" w:firstLine="2"/>
              <w:jc w:val="center"/>
              <w:rPr>
                <w:b/>
                <w:sz w:val="18"/>
              </w:rPr>
            </w:pPr>
            <w:r>
              <w:rPr>
                <w:b/>
                <w:sz w:val="18"/>
              </w:rPr>
              <w:t>Наименование</w:t>
            </w:r>
            <w:r>
              <w:rPr>
                <w:b/>
                <w:spacing w:val="-42"/>
                <w:sz w:val="18"/>
              </w:rPr>
              <w:t xml:space="preserve"> </w:t>
            </w:r>
            <w:r>
              <w:rPr>
                <w:b/>
                <w:sz w:val="18"/>
              </w:rPr>
              <w:t>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419" w:type="dxa"/>
            <w:vMerge w:val="restart"/>
            <w:tcBorders>
              <w:top w:val="nil"/>
            </w:tcBorders>
          </w:tcPr>
          <w:p w:rsidR="002E4C0E" w:rsidRDefault="002E4C0E">
            <w:pPr>
              <w:pStyle w:val="TableParagraph"/>
              <w:rPr>
                <w:sz w:val="20"/>
              </w:rPr>
            </w:pPr>
          </w:p>
          <w:p w:rsidR="002E4C0E" w:rsidRDefault="002E4C0E">
            <w:pPr>
              <w:pStyle w:val="TableParagraph"/>
              <w:spacing w:before="10"/>
              <w:rPr>
                <w:sz w:val="24"/>
              </w:rPr>
            </w:pPr>
          </w:p>
          <w:p w:rsidR="002E4C0E" w:rsidRDefault="00B44099">
            <w:pPr>
              <w:pStyle w:val="TableParagraph"/>
              <w:spacing w:before="1"/>
              <w:ind w:left="134" w:right="134"/>
              <w:jc w:val="center"/>
              <w:rPr>
                <w:b/>
                <w:sz w:val="18"/>
              </w:rPr>
            </w:pPr>
            <w:r>
              <w:rPr>
                <w:b/>
                <w:sz w:val="18"/>
              </w:rPr>
              <w:t>Код вида</w:t>
            </w:r>
            <w:r>
              <w:rPr>
                <w:b/>
                <w:spacing w:val="1"/>
                <w:sz w:val="18"/>
              </w:rPr>
              <w:t xml:space="preserve"> </w:t>
            </w:r>
            <w:r>
              <w:rPr>
                <w:b/>
                <w:spacing w:val="-1"/>
                <w:sz w:val="18"/>
              </w:rPr>
              <w:t>разрешенного</w:t>
            </w:r>
            <w:r>
              <w:rPr>
                <w:b/>
                <w:spacing w:val="-42"/>
                <w:sz w:val="18"/>
              </w:rPr>
              <w:t xml:space="preserve"> </w:t>
            </w:r>
            <w:proofErr w:type="spellStart"/>
            <w:proofErr w:type="gramStart"/>
            <w:r>
              <w:rPr>
                <w:b/>
                <w:sz w:val="18"/>
              </w:rPr>
              <w:t>использовани</w:t>
            </w:r>
            <w:proofErr w:type="spellEnd"/>
            <w:r>
              <w:rPr>
                <w:b/>
                <w:spacing w:val="-42"/>
                <w:sz w:val="18"/>
              </w:rPr>
              <w:t xml:space="preserve"> </w:t>
            </w:r>
            <w:r>
              <w:rPr>
                <w:b/>
                <w:sz w:val="18"/>
              </w:rPr>
              <w:t>я</w:t>
            </w:r>
            <w:proofErr w:type="gramEnd"/>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3"/>
              </w:rPr>
            </w:pPr>
          </w:p>
          <w:p w:rsidR="002E4C0E" w:rsidRDefault="00B44099">
            <w:pPr>
              <w:pStyle w:val="TableParagraph"/>
              <w:ind w:left="134" w:right="137"/>
              <w:jc w:val="center"/>
              <w:rPr>
                <w:b/>
                <w:sz w:val="18"/>
              </w:rPr>
            </w:pPr>
            <w:r>
              <w:rPr>
                <w:b/>
                <w:spacing w:val="-1"/>
                <w:sz w:val="18"/>
              </w:rPr>
              <w:t>Предельное</w:t>
            </w:r>
            <w:r>
              <w:rPr>
                <w:b/>
                <w:spacing w:val="-42"/>
                <w:sz w:val="18"/>
              </w:rPr>
              <w:t xml:space="preserve"> </w:t>
            </w:r>
            <w:r>
              <w:rPr>
                <w:b/>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spacing w:before="2"/>
              <w:rPr>
                <w:sz w:val="18"/>
              </w:rPr>
            </w:pPr>
          </w:p>
          <w:p w:rsidR="002E4C0E" w:rsidRDefault="00B44099">
            <w:pPr>
              <w:pStyle w:val="TableParagraph"/>
              <w:ind w:left="45" w:right="48"/>
              <w:jc w:val="center"/>
              <w:rPr>
                <w:b/>
                <w:sz w:val="18"/>
              </w:rPr>
            </w:pPr>
            <w:r>
              <w:rPr>
                <w:b/>
                <w:spacing w:val="-1"/>
                <w:sz w:val="18"/>
              </w:rPr>
              <w:t>/ предельная</w:t>
            </w:r>
            <w:r>
              <w:rPr>
                <w:b/>
                <w:spacing w:val="-42"/>
                <w:sz w:val="18"/>
              </w:rPr>
              <w:t xml:space="preserve"> </w:t>
            </w:r>
            <w:r>
              <w:rPr>
                <w:b/>
                <w:sz w:val="18"/>
              </w:rPr>
              <w:t>высота</w:t>
            </w:r>
            <w:r>
              <w:rPr>
                <w:b/>
                <w:spacing w:val="1"/>
                <w:sz w:val="18"/>
              </w:rPr>
              <w:t xml:space="preserve"> </w:t>
            </w:r>
            <w:r>
              <w:rPr>
                <w:b/>
                <w:sz w:val="18"/>
              </w:rPr>
              <w:t>строения</w:t>
            </w:r>
            <w:r>
              <w:rPr>
                <w:b/>
                <w:spacing w:val="-4"/>
                <w:sz w:val="18"/>
              </w:rPr>
              <w:t xml:space="preserve"> </w:t>
            </w:r>
            <w:r>
              <w:rPr>
                <w:b/>
                <w:sz w:val="18"/>
              </w:rPr>
              <w:t>(м)</w:t>
            </w:r>
          </w:p>
        </w:tc>
        <w:tc>
          <w:tcPr>
            <w:tcW w:w="1561" w:type="dxa"/>
            <w:vMerge w:val="restart"/>
          </w:tcPr>
          <w:p w:rsidR="002E4C0E" w:rsidRDefault="00B44099">
            <w:pPr>
              <w:pStyle w:val="TableParagraph"/>
              <w:ind w:left="125" w:right="125"/>
              <w:jc w:val="center"/>
              <w:rPr>
                <w:b/>
                <w:sz w:val="18"/>
              </w:rPr>
            </w:pPr>
            <w:r>
              <w:rPr>
                <w:b/>
                <w:spacing w:val="-1"/>
                <w:sz w:val="18"/>
              </w:rPr>
              <w:t>Максимальный</w:t>
            </w:r>
            <w:r>
              <w:rPr>
                <w:b/>
                <w:spacing w:val="-42"/>
                <w:sz w:val="18"/>
              </w:rPr>
              <w:t xml:space="preserve"> </w:t>
            </w:r>
            <w:r>
              <w:rPr>
                <w:b/>
                <w:sz w:val="18"/>
              </w:rPr>
              <w:t>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w:t>
            </w:r>
            <w:r>
              <w:rPr>
                <w:b/>
                <w:spacing w:val="1"/>
                <w:sz w:val="18"/>
              </w:rPr>
              <w:t xml:space="preserve"> </w:t>
            </w:r>
            <w:r>
              <w:rPr>
                <w:b/>
                <w:sz w:val="18"/>
              </w:rPr>
              <w:t>часть</w:t>
            </w:r>
            <w:r>
              <w:rPr>
                <w:b/>
                <w:spacing w:val="1"/>
                <w:sz w:val="18"/>
              </w:rPr>
              <w:t xml:space="preserve"> </w:t>
            </w:r>
            <w:r>
              <w:rPr>
                <w:b/>
                <w:sz w:val="18"/>
              </w:rPr>
              <w:t>максимального</w:t>
            </w:r>
            <w:r>
              <w:rPr>
                <w:b/>
                <w:spacing w:val="-42"/>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p>
          <w:p w:rsidR="002E4C0E" w:rsidRDefault="00B44099">
            <w:pPr>
              <w:pStyle w:val="TableParagraph"/>
              <w:spacing w:before="1" w:line="186" w:lineRule="exact"/>
              <w:ind w:left="116" w:right="125"/>
              <w:jc w:val="center"/>
              <w:rPr>
                <w:b/>
                <w:sz w:val="18"/>
              </w:rPr>
            </w:pPr>
            <w:r>
              <w:rPr>
                <w:b/>
                <w:sz w:val="18"/>
              </w:rPr>
              <w:t>(%)</w:t>
            </w:r>
          </w:p>
        </w:tc>
      </w:tr>
      <w:tr w:rsidR="002E4C0E">
        <w:trPr>
          <w:trHeight w:val="2867"/>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1133"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7"/>
              <w:rPr>
                <w:sz w:val="28"/>
              </w:rPr>
            </w:pPr>
          </w:p>
          <w:p w:rsidR="002E4C0E" w:rsidRDefault="00B44099">
            <w:pPr>
              <w:pStyle w:val="TableParagraph"/>
              <w:spacing w:before="1"/>
              <w:ind w:left="102" w:right="106"/>
              <w:jc w:val="center"/>
              <w:rPr>
                <w:b/>
                <w:sz w:val="18"/>
              </w:rPr>
            </w:pPr>
            <w:proofErr w:type="spellStart"/>
            <w:r>
              <w:rPr>
                <w:b/>
                <w:spacing w:val="-1"/>
                <w:sz w:val="18"/>
              </w:rPr>
              <w:t>минималь</w:t>
            </w:r>
            <w:proofErr w:type="spellEnd"/>
            <w:r>
              <w:rPr>
                <w:b/>
                <w:spacing w:val="-42"/>
                <w:sz w:val="18"/>
              </w:rPr>
              <w:t xml:space="preserve"> </w:t>
            </w:r>
            <w:proofErr w:type="spellStart"/>
            <w:r>
              <w:rPr>
                <w:b/>
                <w:sz w:val="18"/>
              </w:rPr>
              <w:t>ная</w:t>
            </w:r>
            <w:proofErr w:type="spellEnd"/>
            <w:r>
              <w:rPr>
                <w:b/>
                <w:spacing w:val="1"/>
                <w:sz w:val="18"/>
              </w:rPr>
              <w:t xml:space="preserve"> </w:t>
            </w:r>
            <w:r>
              <w:rPr>
                <w:b/>
                <w:sz w:val="18"/>
              </w:rPr>
              <w:t>площадь</w:t>
            </w:r>
            <w:r>
              <w:rPr>
                <w:b/>
                <w:spacing w:val="1"/>
                <w:sz w:val="18"/>
              </w:rPr>
              <w:t xml:space="preserve"> </w:t>
            </w:r>
            <w:r w:rsidR="0038465A">
              <w:rPr>
                <w:b/>
                <w:sz w:val="18"/>
              </w:rPr>
              <w:t>(</w:t>
            </w:r>
            <w:proofErr w:type="spellStart"/>
            <w:r w:rsidR="0038465A">
              <w:rPr>
                <w:b/>
                <w:sz w:val="18"/>
              </w:rPr>
              <w:t>кв.м</w:t>
            </w:r>
            <w:proofErr w:type="spellEnd"/>
            <w:r>
              <w:rPr>
                <w:b/>
                <w:sz w:val="18"/>
              </w:rPr>
              <w:t>.)</w:t>
            </w:r>
          </w:p>
        </w:tc>
        <w:tc>
          <w:tcPr>
            <w:tcW w:w="1277"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7"/>
              <w:rPr>
                <w:sz w:val="17"/>
              </w:rPr>
            </w:pPr>
          </w:p>
          <w:p w:rsidR="002E4C0E" w:rsidRDefault="00B44099">
            <w:pPr>
              <w:pStyle w:val="TableParagraph"/>
              <w:ind w:left="130" w:right="125"/>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ая</w:t>
            </w:r>
            <w:proofErr w:type="spellEnd"/>
            <w:r>
              <w:rPr>
                <w:b/>
                <w:sz w:val="18"/>
              </w:rPr>
              <w:t xml:space="preserve"> площадь</w:t>
            </w:r>
            <w:r>
              <w:rPr>
                <w:b/>
                <w:spacing w:val="1"/>
                <w:sz w:val="18"/>
              </w:rPr>
              <w:t xml:space="preserve"> </w:t>
            </w:r>
            <w:r w:rsidR="0038465A">
              <w:rPr>
                <w:b/>
                <w:sz w:val="18"/>
              </w:rPr>
              <w:t>(</w:t>
            </w:r>
            <w:proofErr w:type="spellStart"/>
            <w:r w:rsidR="0038465A">
              <w:rPr>
                <w:b/>
                <w:sz w:val="18"/>
              </w:rPr>
              <w:t>кв.м</w:t>
            </w:r>
            <w:proofErr w:type="spellEnd"/>
            <w:r>
              <w:rPr>
                <w:b/>
                <w:sz w:val="18"/>
              </w:rPr>
              <w:t>.)</w:t>
            </w:r>
          </w:p>
        </w:tc>
        <w:tc>
          <w:tcPr>
            <w:tcW w:w="1275"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r w:rsidR="002E4C0E">
        <w:trPr>
          <w:trHeight w:val="921"/>
        </w:trPr>
        <w:tc>
          <w:tcPr>
            <w:tcW w:w="1975" w:type="dxa"/>
          </w:tcPr>
          <w:p w:rsidR="002E4C0E" w:rsidRDefault="00B44099">
            <w:pPr>
              <w:pStyle w:val="TableParagraph"/>
              <w:ind w:left="134" w:right="128" w:firstLine="1"/>
              <w:jc w:val="center"/>
              <w:rPr>
                <w:sz w:val="20"/>
              </w:rPr>
            </w:pPr>
            <w:r>
              <w:rPr>
                <w:sz w:val="20"/>
              </w:rPr>
              <w:lastRenderedPageBreak/>
              <w:t>Выращивание</w:t>
            </w:r>
            <w:r>
              <w:rPr>
                <w:spacing w:val="1"/>
                <w:sz w:val="20"/>
              </w:rPr>
              <w:t xml:space="preserve"> </w:t>
            </w:r>
            <w:r>
              <w:rPr>
                <w:sz w:val="20"/>
              </w:rPr>
              <w:t>зерновых</w:t>
            </w:r>
            <w:r>
              <w:rPr>
                <w:spacing w:val="-3"/>
                <w:sz w:val="20"/>
              </w:rPr>
              <w:t xml:space="preserve"> </w:t>
            </w:r>
            <w:r>
              <w:rPr>
                <w:sz w:val="20"/>
              </w:rPr>
              <w:t>и иных</w:t>
            </w:r>
          </w:p>
          <w:p w:rsidR="002E4C0E" w:rsidRDefault="00B44099">
            <w:pPr>
              <w:pStyle w:val="TableParagraph"/>
              <w:spacing w:line="230" w:lineRule="atLeast"/>
              <w:ind w:left="98" w:right="92"/>
              <w:jc w:val="center"/>
              <w:rPr>
                <w:sz w:val="20"/>
              </w:rPr>
            </w:pPr>
            <w:proofErr w:type="spellStart"/>
            <w:r>
              <w:rPr>
                <w:spacing w:val="-1"/>
                <w:sz w:val="20"/>
              </w:rPr>
              <w:t>сельскохозяйственн</w:t>
            </w:r>
            <w:proofErr w:type="spellEnd"/>
            <w:r>
              <w:rPr>
                <w:spacing w:val="-47"/>
                <w:sz w:val="20"/>
              </w:rPr>
              <w:t xml:space="preserve"> </w:t>
            </w:r>
            <w:proofErr w:type="spellStart"/>
            <w:r>
              <w:rPr>
                <w:sz w:val="20"/>
              </w:rPr>
              <w:t>ых</w:t>
            </w:r>
            <w:proofErr w:type="spellEnd"/>
            <w:r>
              <w:rPr>
                <w:spacing w:val="-2"/>
                <w:sz w:val="20"/>
              </w:rPr>
              <w:t xml:space="preserve"> </w:t>
            </w:r>
            <w:r>
              <w:rPr>
                <w:sz w:val="20"/>
              </w:rPr>
              <w:t>культур</w:t>
            </w:r>
          </w:p>
        </w:tc>
        <w:tc>
          <w:tcPr>
            <w:tcW w:w="1135" w:type="dxa"/>
          </w:tcPr>
          <w:p w:rsidR="002E4C0E" w:rsidRDefault="002E4C0E">
            <w:pPr>
              <w:pStyle w:val="TableParagraph"/>
              <w:spacing w:before="5"/>
              <w:rPr>
                <w:sz w:val="29"/>
              </w:rPr>
            </w:pPr>
          </w:p>
          <w:p w:rsidR="002E4C0E" w:rsidRDefault="00B44099">
            <w:pPr>
              <w:pStyle w:val="TableParagraph"/>
              <w:ind w:left="130" w:right="126"/>
              <w:jc w:val="center"/>
              <w:rPr>
                <w:sz w:val="20"/>
              </w:rPr>
            </w:pPr>
            <w:r>
              <w:rPr>
                <w:sz w:val="20"/>
              </w:rPr>
              <w:t>1.2</w:t>
            </w:r>
          </w:p>
        </w:tc>
        <w:tc>
          <w:tcPr>
            <w:tcW w:w="1133" w:type="dxa"/>
          </w:tcPr>
          <w:p w:rsidR="002E4C0E" w:rsidRDefault="002E4C0E">
            <w:pPr>
              <w:pStyle w:val="TableParagraph"/>
              <w:spacing w:before="5"/>
              <w:rPr>
                <w:sz w:val="29"/>
              </w:rPr>
            </w:pPr>
          </w:p>
          <w:p w:rsidR="002E4C0E" w:rsidRDefault="00B44099">
            <w:pPr>
              <w:pStyle w:val="TableParagraph"/>
              <w:ind w:left="309"/>
              <w:rPr>
                <w:sz w:val="20"/>
              </w:rPr>
            </w:pPr>
            <w:r>
              <w:rPr>
                <w:sz w:val="20"/>
              </w:rPr>
              <w:t>1000</w:t>
            </w:r>
          </w:p>
        </w:tc>
        <w:tc>
          <w:tcPr>
            <w:tcW w:w="1277" w:type="dxa"/>
          </w:tcPr>
          <w:p w:rsidR="002E4C0E" w:rsidRDefault="002E4C0E">
            <w:pPr>
              <w:pStyle w:val="TableParagraph"/>
              <w:spacing w:before="5"/>
              <w:rPr>
                <w:sz w:val="29"/>
              </w:rPr>
            </w:pPr>
          </w:p>
          <w:p w:rsidR="002E4C0E" w:rsidRDefault="00D35A31">
            <w:pPr>
              <w:pStyle w:val="TableParagraph"/>
              <w:ind w:left="357"/>
              <w:rPr>
                <w:sz w:val="20"/>
              </w:rPr>
            </w:pPr>
            <w:r>
              <w:rPr>
                <w:sz w:val="20"/>
              </w:rPr>
              <w:t>300000</w:t>
            </w:r>
          </w:p>
        </w:tc>
        <w:tc>
          <w:tcPr>
            <w:tcW w:w="1275" w:type="dxa"/>
          </w:tcPr>
          <w:p w:rsidR="002E4C0E" w:rsidRDefault="002E4C0E">
            <w:pPr>
              <w:pStyle w:val="TableParagraph"/>
              <w:rPr>
                <w:sz w:val="20"/>
              </w:rPr>
            </w:pPr>
          </w:p>
        </w:tc>
        <w:tc>
          <w:tcPr>
            <w:tcW w:w="1419" w:type="dxa"/>
          </w:tcPr>
          <w:p w:rsidR="002E4C0E" w:rsidRDefault="002E4C0E">
            <w:pPr>
              <w:pStyle w:val="TableParagraph"/>
              <w:spacing w:before="5"/>
              <w:rPr>
                <w:sz w:val="29"/>
              </w:rPr>
            </w:pPr>
          </w:p>
          <w:p w:rsidR="002E4C0E" w:rsidRDefault="00B44099">
            <w:pPr>
              <w:pStyle w:val="TableParagraph"/>
              <w:ind w:left="30" w:right="134"/>
              <w:jc w:val="center"/>
              <w:rPr>
                <w:sz w:val="20"/>
              </w:rPr>
            </w:pPr>
            <w:r>
              <w:rPr>
                <w:sz w:val="20"/>
              </w:rPr>
              <w:t>/</w:t>
            </w:r>
            <w:r>
              <w:rPr>
                <w:spacing w:val="-1"/>
                <w:sz w:val="20"/>
              </w:rPr>
              <w:t xml:space="preserve"> </w:t>
            </w:r>
            <w:r>
              <w:rPr>
                <w:sz w:val="20"/>
              </w:rPr>
              <w:t>0</w:t>
            </w:r>
          </w:p>
        </w:tc>
        <w:tc>
          <w:tcPr>
            <w:tcW w:w="1277" w:type="dxa"/>
          </w:tcPr>
          <w:p w:rsidR="002E4C0E" w:rsidRDefault="002E4C0E">
            <w:pPr>
              <w:pStyle w:val="TableParagraph"/>
              <w:spacing w:before="5"/>
              <w:rPr>
                <w:sz w:val="29"/>
              </w:rPr>
            </w:pPr>
          </w:p>
          <w:p w:rsidR="002E4C0E" w:rsidRDefault="00B44099">
            <w:pPr>
              <w:pStyle w:val="TableParagraph"/>
              <w:jc w:val="center"/>
              <w:rPr>
                <w:sz w:val="20"/>
              </w:rPr>
            </w:pPr>
            <w:r>
              <w:rPr>
                <w:w w:val="99"/>
                <w:sz w:val="20"/>
              </w:rPr>
              <w:t>0</w:t>
            </w: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bl>
    <w:p w:rsidR="002E4C0E" w:rsidRDefault="002E4C0E">
      <w:pPr>
        <w:rPr>
          <w:sz w:val="20"/>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277"/>
        <w:gridCol w:w="1558"/>
        <w:gridCol w:w="1419"/>
        <w:gridCol w:w="1275"/>
        <w:gridCol w:w="1561"/>
      </w:tblGrid>
      <w:tr w:rsidR="002E4C0E">
        <w:trPr>
          <w:trHeight w:val="921"/>
        </w:trPr>
        <w:tc>
          <w:tcPr>
            <w:tcW w:w="1975" w:type="dxa"/>
          </w:tcPr>
          <w:p w:rsidR="002E4C0E" w:rsidRDefault="00B44099">
            <w:pPr>
              <w:pStyle w:val="TableParagraph"/>
              <w:ind w:left="144" w:right="138"/>
              <w:jc w:val="center"/>
              <w:rPr>
                <w:sz w:val="20"/>
              </w:rPr>
            </w:pPr>
            <w:r>
              <w:rPr>
                <w:sz w:val="20"/>
              </w:rPr>
              <w:t>Выращивание</w:t>
            </w:r>
            <w:r>
              <w:rPr>
                <w:spacing w:val="1"/>
                <w:sz w:val="20"/>
              </w:rPr>
              <w:t xml:space="preserve"> </w:t>
            </w:r>
            <w:r>
              <w:rPr>
                <w:spacing w:val="-1"/>
                <w:sz w:val="20"/>
              </w:rPr>
              <w:t>тонизирующих,</w:t>
            </w:r>
            <w:r>
              <w:rPr>
                <w:spacing w:val="-47"/>
                <w:sz w:val="20"/>
              </w:rPr>
              <w:t xml:space="preserve"> </w:t>
            </w:r>
            <w:r>
              <w:rPr>
                <w:sz w:val="20"/>
              </w:rPr>
              <w:t>лекарственных,</w:t>
            </w:r>
          </w:p>
          <w:p w:rsidR="002E4C0E" w:rsidRDefault="00B44099">
            <w:pPr>
              <w:pStyle w:val="TableParagraph"/>
              <w:spacing w:line="216" w:lineRule="exact"/>
              <w:ind w:left="139" w:right="139"/>
              <w:jc w:val="center"/>
              <w:rPr>
                <w:sz w:val="20"/>
              </w:rPr>
            </w:pPr>
            <w:r>
              <w:rPr>
                <w:sz w:val="20"/>
              </w:rPr>
              <w:t>цветочных</w:t>
            </w:r>
            <w:r>
              <w:rPr>
                <w:spacing w:val="-4"/>
                <w:sz w:val="20"/>
              </w:rPr>
              <w:t xml:space="preserve"> </w:t>
            </w:r>
            <w:r>
              <w:rPr>
                <w:sz w:val="20"/>
              </w:rPr>
              <w:t>культур</w:t>
            </w:r>
          </w:p>
        </w:tc>
        <w:tc>
          <w:tcPr>
            <w:tcW w:w="1135" w:type="dxa"/>
          </w:tcPr>
          <w:p w:rsidR="002E4C0E" w:rsidRDefault="002E4C0E">
            <w:pPr>
              <w:pStyle w:val="TableParagraph"/>
              <w:spacing w:before="5"/>
              <w:rPr>
                <w:sz w:val="29"/>
              </w:rPr>
            </w:pPr>
          </w:p>
          <w:p w:rsidR="002E4C0E" w:rsidRDefault="00B44099">
            <w:pPr>
              <w:pStyle w:val="TableParagraph"/>
              <w:ind w:left="130" w:right="126"/>
              <w:jc w:val="center"/>
              <w:rPr>
                <w:sz w:val="20"/>
              </w:rPr>
            </w:pPr>
            <w:r>
              <w:rPr>
                <w:sz w:val="20"/>
              </w:rPr>
              <w:t>1.4</w:t>
            </w:r>
          </w:p>
        </w:tc>
        <w:tc>
          <w:tcPr>
            <w:tcW w:w="1133" w:type="dxa"/>
          </w:tcPr>
          <w:p w:rsidR="002E4C0E" w:rsidRDefault="002E4C0E">
            <w:pPr>
              <w:pStyle w:val="TableParagraph"/>
              <w:spacing w:before="5"/>
              <w:rPr>
                <w:sz w:val="29"/>
              </w:rPr>
            </w:pPr>
          </w:p>
          <w:p w:rsidR="002E4C0E" w:rsidRDefault="00B44099">
            <w:pPr>
              <w:pStyle w:val="TableParagraph"/>
              <w:ind w:left="309"/>
              <w:rPr>
                <w:sz w:val="20"/>
              </w:rPr>
            </w:pPr>
            <w:r>
              <w:rPr>
                <w:sz w:val="20"/>
              </w:rPr>
              <w:t>1000</w:t>
            </w:r>
          </w:p>
        </w:tc>
        <w:tc>
          <w:tcPr>
            <w:tcW w:w="1277" w:type="dxa"/>
          </w:tcPr>
          <w:p w:rsidR="002E4C0E" w:rsidRDefault="002E4C0E">
            <w:pPr>
              <w:pStyle w:val="TableParagraph"/>
              <w:spacing w:before="5"/>
              <w:rPr>
                <w:sz w:val="29"/>
              </w:rPr>
            </w:pPr>
          </w:p>
          <w:p w:rsidR="002E4C0E" w:rsidRDefault="00B44099">
            <w:pPr>
              <w:pStyle w:val="TableParagraph"/>
              <w:ind w:left="357"/>
              <w:rPr>
                <w:sz w:val="20"/>
              </w:rPr>
            </w:pPr>
            <w:r>
              <w:rPr>
                <w:sz w:val="20"/>
              </w:rPr>
              <w:t>50000</w:t>
            </w:r>
          </w:p>
        </w:tc>
        <w:tc>
          <w:tcPr>
            <w:tcW w:w="1275" w:type="dxa"/>
          </w:tcPr>
          <w:p w:rsidR="002E4C0E" w:rsidRDefault="002E4C0E">
            <w:pPr>
              <w:pStyle w:val="TableParagraph"/>
              <w:rPr>
                <w:sz w:val="20"/>
              </w:rPr>
            </w:pPr>
          </w:p>
        </w:tc>
        <w:tc>
          <w:tcPr>
            <w:tcW w:w="1419" w:type="dxa"/>
          </w:tcPr>
          <w:p w:rsidR="002E4C0E" w:rsidRDefault="002E4C0E">
            <w:pPr>
              <w:pStyle w:val="TableParagraph"/>
              <w:spacing w:before="5"/>
              <w:rPr>
                <w:sz w:val="29"/>
              </w:rPr>
            </w:pPr>
          </w:p>
          <w:p w:rsidR="002E4C0E" w:rsidRDefault="00B44099">
            <w:pPr>
              <w:pStyle w:val="TableParagraph"/>
              <w:ind w:left="551"/>
              <w:rPr>
                <w:sz w:val="20"/>
              </w:rPr>
            </w:pPr>
            <w:r>
              <w:rPr>
                <w:sz w:val="20"/>
              </w:rPr>
              <w:t>/</w:t>
            </w:r>
            <w:r>
              <w:rPr>
                <w:spacing w:val="-1"/>
                <w:sz w:val="20"/>
              </w:rPr>
              <w:t xml:space="preserve"> </w:t>
            </w:r>
            <w:r>
              <w:rPr>
                <w:sz w:val="20"/>
              </w:rPr>
              <w:t>0</w:t>
            </w:r>
          </w:p>
        </w:tc>
        <w:tc>
          <w:tcPr>
            <w:tcW w:w="1277" w:type="dxa"/>
          </w:tcPr>
          <w:p w:rsidR="002E4C0E" w:rsidRDefault="002E4C0E">
            <w:pPr>
              <w:pStyle w:val="TableParagraph"/>
              <w:spacing w:before="5"/>
              <w:rPr>
                <w:sz w:val="29"/>
              </w:rPr>
            </w:pPr>
          </w:p>
          <w:p w:rsidR="002E4C0E" w:rsidRDefault="00B44099">
            <w:pPr>
              <w:pStyle w:val="TableParagraph"/>
              <w:ind w:right="583"/>
              <w:jc w:val="right"/>
              <w:rPr>
                <w:sz w:val="20"/>
              </w:rPr>
            </w:pPr>
            <w:r>
              <w:rPr>
                <w:w w:val="99"/>
                <w:sz w:val="20"/>
              </w:rPr>
              <w:t>0</w:t>
            </w: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441"/>
        </w:trPr>
        <w:tc>
          <w:tcPr>
            <w:tcW w:w="1975" w:type="dxa"/>
          </w:tcPr>
          <w:p w:rsidR="002E4C0E" w:rsidRDefault="00B44099">
            <w:pPr>
              <w:pStyle w:val="TableParagraph"/>
              <w:spacing w:before="98"/>
              <w:ind w:left="140" w:right="139"/>
              <w:jc w:val="center"/>
              <w:rPr>
                <w:sz w:val="20"/>
              </w:rPr>
            </w:pPr>
            <w:r>
              <w:rPr>
                <w:sz w:val="20"/>
              </w:rPr>
              <w:t>Садоводство</w:t>
            </w:r>
          </w:p>
        </w:tc>
        <w:tc>
          <w:tcPr>
            <w:tcW w:w="1135" w:type="dxa"/>
          </w:tcPr>
          <w:p w:rsidR="002E4C0E" w:rsidRDefault="00B44099">
            <w:pPr>
              <w:pStyle w:val="TableParagraph"/>
              <w:spacing w:before="98"/>
              <w:ind w:left="130" w:right="126"/>
              <w:jc w:val="center"/>
              <w:rPr>
                <w:sz w:val="20"/>
              </w:rPr>
            </w:pPr>
            <w:r>
              <w:rPr>
                <w:sz w:val="20"/>
              </w:rPr>
              <w:t>1.5</w:t>
            </w:r>
          </w:p>
        </w:tc>
        <w:tc>
          <w:tcPr>
            <w:tcW w:w="1133" w:type="dxa"/>
          </w:tcPr>
          <w:p w:rsidR="002E4C0E" w:rsidRDefault="00B44099">
            <w:pPr>
              <w:pStyle w:val="TableParagraph"/>
              <w:spacing w:before="98"/>
              <w:ind w:right="360"/>
              <w:jc w:val="right"/>
              <w:rPr>
                <w:sz w:val="20"/>
              </w:rPr>
            </w:pPr>
            <w:r>
              <w:rPr>
                <w:sz w:val="20"/>
              </w:rPr>
              <w:t>1000</w:t>
            </w:r>
          </w:p>
        </w:tc>
        <w:tc>
          <w:tcPr>
            <w:tcW w:w="1277" w:type="dxa"/>
          </w:tcPr>
          <w:p w:rsidR="002E4C0E" w:rsidRDefault="00B44099">
            <w:pPr>
              <w:pStyle w:val="TableParagraph"/>
              <w:spacing w:before="98"/>
              <w:ind w:left="388"/>
              <w:rPr>
                <w:sz w:val="20"/>
              </w:rPr>
            </w:pPr>
            <w:r>
              <w:rPr>
                <w:sz w:val="20"/>
              </w:rPr>
              <w:t>50000</w:t>
            </w:r>
          </w:p>
        </w:tc>
        <w:tc>
          <w:tcPr>
            <w:tcW w:w="1275" w:type="dxa"/>
          </w:tcPr>
          <w:p w:rsidR="002E4C0E" w:rsidRDefault="002E4C0E">
            <w:pPr>
              <w:pStyle w:val="TableParagraph"/>
              <w:rPr>
                <w:sz w:val="20"/>
              </w:rPr>
            </w:pPr>
          </w:p>
        </w:tc>
        <w:tc>
          <w:tcPr>
            <w:tcW w:w="1419" w:type="dxa"/>
          </w:tcPr>
          <w:p w:rsidR="002E4C0E" w:rsidRDefault="00B44099">
            <w:pPr>
              <w:pStyle w:val="TableParagraph"/>
              <w:spacing w:before="98"/>
              <w:ind w:left="551"/>
              <w:rPr>
                <w:sz w:val="20"/>
              </w:rPr>
            </w:pPr>
            <w:r>
              <w:rPr>
                <w:sz w:val="20"/>
              </w:rPr>
              <w:t>/</w:t>
            </w:r>
            <w:r>
              <w:rPr>
                <w:spacing w:val="-1"/>
                <w:sz w:val="20"/>
              </w:rPr>
              <w:t xml:space="preserve"> </w:t>
            </w:r>
            <w:r>
              <w:rPr>
                <w:sz w:val="20"/>
              </w:rPr>
              <w:t>0</w:t>
            </w:r>
          </w:p>
        </w:tc>
        <w:tc>
          <w:tcPr>
            <w:tcW w:w="1277" w:type="dxa"/>
          </w:tcPr>
          <w:p w:rsidR="002E4C0E" w:rsidRDefault="00B44099">
            <w:pPr>
              <w:pStyle w:val="TableParagraph"/>
              <w:spacing w:before="98"/>
              <w:ind w:right="583"/>
              <w:jc w:val="right"/>
              <w:rPr>
                <w:sz w:val="20"/>
              </w:rPr>
            </w:pPr>
            <w:r>
              <w:rPr>
                <w:w w:val="99"/>
                <w:sz w:val="20"/>
              </w:rPr>
              <w:t>0</w:t>
            </w: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390"/>
        </w:trPr>
        <w:tc>
          <w:tcPr>
            <w:tcW w:w="1975" w:type="dxa"/>
          </w:tcPr>
          <w:p w:rsidR="002E4C0E" w:rsidRDefault="00B44099">
            <w:pPr>
              <w:pStyle w:val="TableParagraph"/>
              <w:spacing w:before="74"/>
              <w:ind w:left="140" w:right="139"/>
              <w:jc w:val="center"/>
              <w:rPr>
                <w:sz w:val="20"/>
              </w:rPr>
            </w:pPr>
            <w:r>
              <w:rPr>
                <w:sz w:val="20"/>
              </w:rPr>
              <w:t>Питомники</w:t>
            </w:r>
          </w:p>
        </w:tc>
        <w:tc>
          <w:tcPr>
            <w:tcW w:w="1135" w:type="dxa"/>
          </w:tcPr>
          <w:p w:rsidR="002E4C0E" w:rsidRDefault="00B44099">
            <w:pPr>
              <w:pStyle w:val="TableParagraph"/>
              <w:spacing w:before="74"/>
              <w:ind w:left="130" w:right="125"/>
              <w:jc w:val="center"/>
              <w:rPr>
                <w:sz w:val="20"/>
              </w:rPr>
            </w:pPr>
            <w:r>
              <w:rPr>
                <w:sz w:val="20"/>
              </w:rPr>
              <w:t>1.17</w:t>
            </w:r>
          </w:p>
        </w:tc>
        <w:tc>
          <w:tcPr>
            <w:tcW w:w="1133" w:type="dxa"/>
          </w:tcPr>
          <w:p w:rsidR="002E4C0E" w:rsidRDefault="00B44099">
            <w:pPr>
              <w:pStyle w:val="TableParagraph"/>
              <w:spacing w:before="74"/>
              <w:ind w:right="360"/>
              <w:jc w:val="right"/>
              <w:rPr>
                <w:sz w:val="20"/>
              </w:rPr>
            </w:pPr>
            <w:r>
              <w:rPr>
                <w:sz w:val="20"/>
              </w:rPr>
              <w:t>1000</w:t>
            </w:r>
          </w:p>
        </w:tc>
        <w:tc>
          <w:tcPr>
            <w:tcW w:w="1277" w:type="dxa"/>
          </w:tcPr>
          <w:p w:rsidR="002E4C0E" w:rsidRDefault="00B44099">
            <w:pPr>
              <w:pStyle w:val="TableParagraph"/>
              <w:spacing w:before="74"/>
              <w:ind w:left="388"/>
              <w:rPr>
                <w:sz w:val="20"/>
              </w:rPr>
            </w:pPr>
            <w:r>
              <w:rPr>
                <w:sz w:val="20"/>
              </w:rPr>
              <w:t>50000</w:t>
            </w:r>
          </w:p>
        </w:tc>
        <w:tc>
          <w:tcPr>
            <w:tcW w:w="1275" w:type="dxa"/>
          </w:tcPr>
          <w:p w:rsidR="002E4C0E" w:rsidRDefault="002E4C0E">
            <w:pPr>
              <w:pStyle w:val="TableParagraph"/>
              <w:rPr>
                <w:sz w:val="20"/>
              </w:rPr>
            </w:pPr>
          </w:p>
        </w:tc>
        <w:tc>
          <w:tcPr>
            <w:tcW w:w="1419" w:type="dxa"/>
          </w:tcPr>
          <w:p w:rsidR="002E4C0E" w:rsidRDefault="00B44099">
            <w:pPr>
              <w:pStyle w:val="TableParagraph"/>
              <w:spacing w:before="74"/>
              <w:ind w:left="551"/>
              <w:rPr>
                <w:sz w:val="20"/>
              </w:rPr>
            </w:pPr>
            <w:r>
              <w:rPr>
                <w:sz w:val="20"/>
              </w:rPr>
              <w:t>/</w:t>
            </w:r>
            <w:r>
              <w:rPr>
                <w:spacing w:val="-1"/>
                <w:sz w:val="20"/>
              </w:rPr>
              <w:t xml:space="preserve"> </w:t>
            </w:r>
            <w:r>
              <w:rPr>
                <w:sz w:val="20"/>
              </w:rPr>
              <w:t>0</w:t>
            </w:r>
          </w:p>
        </w:tc>
        <w:tc>
          <w:tcPr>
            <w:tcW w:w="1277" w:type="dxa"/>
          </w:tcPr>
          <w:p w:rsidR="002E4C0E" w:rsidRDefault="00B44099">
            <w:pPr>
              <w:pStyle w:val="TableParagraph"/>
              <w:spacing w:before="74"/>
              <w:ind w:right="583"/>
              <w:jc w:val="right"/>
              <w:rPr>
                <w:sz w:val="20"/>
              </w:rPr>
            </w:pPr>
            <w:r>
              <w:rPr>
                <w:w w:val="99"/>
                <w:sz w:val="20"/>
              </w:rPr>
              <w:t>0</w:t>
            </w: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362"/>
        </w:trPr>
        <w:tc>
          <w:tcPr>
            <w:tcW w:w="1975" w:type="dxa"/>
          </w:tcPr>
          <w:p w:rsidR="002E4C0E" w:rsidRDefault="00B44099">
            <w:pPr>
              <w:pStyle w:val="TableParagraph"/>
              <w:spacing w:before="60"/>
              <w:ind w:left="138" w:right="139"/>
              <w:jc w:val="center"/>
              <w:rPr>
                <w:sz w:val="20"/>
              </w:rPr>
            </w:pPr>
            <w:r>
              <w:rPr>
                <w:sz w:val="20"/>
              </w:rPr>
              <w:t>Сенокошение</w:t>
            </w:r>
          </w:p>
        </w:tc>
        <w:tc>
          <w:tcPr>
            <w:tcW w:w="1135" w:type="dxa"/>
          </w:tcPr>
          <w:p w:rsidR="002E4C0E" w:rsidRDefault="00B44099">
            <w:pPr>
              <w:pStyle w:val="TableParagraph"/>
              <w:spacing w:before="60"/>
              <w:ind w:left="130" w:right="125"/>
              <w:jc w:val="center"/>
              <w:rPr>
                <w:sz w:val="20"/>
              </w:rPr>
            </w:pPr>
            <w:r>
              <w:rPr>
                <w:sz w:val="20"/>
              </w:rPr>
              <w:t>1.19</w:t>
            </w:r>
          </w:p>
        </w:tc>
        <w:tc>
          <w:tcPr>
            <w:tcW w:w="1133" w:type="dxa"/>
          </w:tcPr>
          <w:p w:rsidR="002E4C0E" w:rsidRDefault="00B44099">
            <w:pPr>
              <w:pStyle w:val="TableParagraph"/>
              <w:spacing w:before="60"/>
              <w:ind w:right="360"/>
              <w:jc w:val="right"/>
              <w:rPr>
                <w:sz w:val="20"/>
              </w:rPr>
            </w:pPr>
            <w:r>
              <w:rPr>
                <w:sz w:val="20"/>
              </w:rPr>
              <w:t>1000</w:t>
            </w:r>
          </w:p>
        </w:tc>
        <w:tc>
          <w:tcPr>
            <w:tcW w:w="1277" w:type="dxa"/>
          </w:tcPr>
          <w:p w:rsidR="002E4C0E" w:rsidRDefault="00B44099">
            <w:pPr>
              <w:pStyle w:val="TableParagraph"/>
              <w:spacing w:before="60"/>
              <w:ind w:left="388"/>
              <w:rPr>
                <w:sz w:val="20"/>
              </w:rPr>
            </w:pPr>
            <w:r>
              <w:rPr>
                <w:sz w:val="20"/>
              </w:rPr>
              <w:t>50000</w:t>
            </w:r>
          </w:p>
        </w:tc>
        <w:tc>
          <w:tcPr>
            <w:tcW w:w="1275" w:type="dxa"/>
          </w:tcPr>
          <w:p w:rsidR="002E4C0E" w:rsidRDefault="002E4C0E">
            <w:pPr>
              <w:pStyle w:val="TableParagraph"/>
              <w:rPr>
                <w:sz w:val="20"/>
              </w:rPr>
            </w:pPr>
          </w:p>
        </w:tc>
        <w:tc>
          <w:tcPr>
            <w:tcW w:w="1419" w:type="dxa"/>
          </w:tcPr>
          <w:p w:rsidR="002E4C0E" w:rsidRDefault="00B44099">
            <w:pPr>
              <w:pStyle w:val="TableParagraph"/>
              <w:spacing w:before="60"/>
              <w:ind w:left="551"/>
              <w:rPr>
                <w:sz w:val="20"/>
              </w:rPr>
            </w:pPr>
            <w:r>
              <w:rPr>
                <w:sz w:val="20"/>
              </w:rPr>
              <w:t>/</w:t>
            </w:r>
            <w:r>
              <w:rPr>
                <w:spacing w:val="-1"/>
                <w:sz w:val="20"/>
              </w:rPr>
              <w:t xml:space="preserve"> </w:t>
            </w:r>
            <w:r>
              <w:rPr>
                <w:sz w:val="20"/>
              </w:rPr>
              <w:t>0</w:t>
            </w:r>
          </w:p>
        </w:tc>
        <w:tc>
          <w:tcPr>
            <w:tcW w:w="1277" w:type="dxa"/>
          </w:tcPr>
          <w:p w:rsidR="002E4C0E" w:rsidRDefault="00B44099">
            <w:pPr>
              <w:pStyle w:val="TableParagraph"/>
              <w:spacing w:before="60"/>
              <w:ind w:right="583"/>
              <w:jc w:val="right"/>
              <w:rPr>
                <w:sz w:val="20"/>
              </w:rPr>
            </w:pPr>
            <w:r>
              <w:rPr>
                <w:w w:val="99"/>
                <w:sz w:val="20"/>
              </w:rPr>
              <w:t>0</w:t>
            </w: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671"/>
        </w:trPr>
        <w:tc>
          <w:tcPr>
            <w:tcW w:w="1975" w:type="dxa"/>
          </w:tcPr>
          <w:p w:rsidR="002E4C0E" w:rsidRDefault="00B44099">
            <w:pPr>
              <w:pStyle w:val="TableParagraph"/>
              <w:ind w:left="134" w:right="128" w:hanging="2"/>
              <w:jc w:val="center"/>
              <w:rPr>
                <w:sz w:val="20"/>
              </w:rPr>
            </w:pPr>
            <w:r>
              <w:rPr>
                <w:sz w:val="20"/>
              </w:rPr>
              <w:t>Выпас</w:t>
            </w:r>
            <w:r>
              <w:rPr>
                <w:spacing w:val="1"/>
                <w:sz w:val="20"/>
              </w:rPr>
              <w:t xml:space="preserve"> </w:t>
            </w:r>
            <w:proofErr w:type="spellStart"/>
            <w:r>
              <w:rPr>
                <w:spacing w:val="-1"/>
                <w:sz w:val="20"/>
              </w:rPr>
              <w:t>сельскохозяйственн</w:t>
            </w:r>
            <w:proofErr w:type="spellEnd"/>
          </w:p>
          <w:p w:rsidR="002E4C0E" w:rsidRDefault="00B44099">
            <w:pPr>
              <w:pStyle w:val="TableParagraph"/>
              <w:spacing w:line="198" w:lineRule="exact"/>
              <w:ind w:left="141" w:right="139"/>
              <w:jc w:val="center"/>
              <w:rPr>
                <w:sz w:val="20"/>
              </w:rPr>
            </w:pPr>
            <w:proofErr w:type="spellStart"/>
            <w:r>
              <w:rPr>
                <w:sz w:val="20"/>
              </w:rPr>
              <w:t>ых</w:t>
            </w:r>
            <w:proofErr w:type="spellEnd"/>
            <w:r>
              <w:rPr>
                <w:spacing w:val="-3"/>
                <w:sz w:val="20"/>
              </w:rPr>
              <w:t xml:space="preserve"> </w:t>
            </w:r>
            <w:r>
              <w:rPr>
                <w:sz w:val="20"/>
              </w:rPr>
              <w:t>животных</w:t>
            </w:r>
          </w:p>
        </w:tc>
        <w:tc>
          <w:tcPr>
            <w:tcW w:w="1135" w:type="dxa"/>
          </w:tcPr>
          <w:p w:rsidR="002E4C0E" w:rsidRDefault="002E4C0E">
            <w:pPr>
              <w:pStyle w:val="TableParagraph"/>
              <w:spacing w:before="6"/>
              <w:rPr>
                <w:sz w:val="18"/>
              </w:rPr>
            </w:pPr>
          </w:p>
          <w:p w:rsidR="002E4C0E" w:rsidRDefault="00B44099">
            <w:pPr>
              <w:pStyle w:val="TableParagraph"/>
              <w:spacing w:before="1"/>
              <w:ind w:left="130" w:right="125"/>
              <w:jc w:val="center"/>
              <w:rPr>
                <w:sz w:val="20"/>
              </w:rPr>
            </w:pPr>
            <w:r>
              <w:rPr>
                <w:sz w:val="20"/>
              </w:rPr>
              <w:t>1.20</w:t>
            </w:r>
          </w:p>
        </w:tc>
        <w:tc>
          <w:tcPr>
            <w:tcW w:w="1133" w:type="dxa"/>
          </w:tcPr>
          <w:p w:rsidR="002E4C0E" w:rsidRDefault="002E4C0E">
            <w:pPr>
              <w:pStyle w:val="TableParagraph"/>
              <w:spacing w:before="6"/>
              <w:rPr>
                <w:sz w:val="18"/>
              </w:rPr>
            </w:pPr>
          </w:p>
          <w:p w:rsidR="002E4C0E" w:rsidRDefault="00B44099">
            <w:pPr>
              <w:pStyle w:val="TableParagraph"/>
              <w:spacing w:before="1"/>
              <w:ind w:right="360"/>
              <w:jc w:val="right"/>
              <w:rPr>
                <w:sz w:val="20"/>
              </w:rPr>
            </w:pPr>
            <w:r>
              <w:rPr>
                <w:sz w:val="20"/>
              </w:rPr>
              <w:t>1000</w:t>
            </w:r>
          </w:p>
        </w:tc>
        <w:tc>
          <w:tcPr>
            <w:tcW w:w="1277" w:type="dxa"/>
          </w:tcPr>
          <w:p w:rsidR="002E4C0E" w:rsidRDefault="002E4C0E">
            <w:pPr>
              <w:pStyle w:val="TableParagraph"/>
              <w:spacing w:before="6"/>
              <w:rPr>
                <w:sz w:val="18"/>
              </w:rPr>
            </w:pPr>
          </w:p>
          <w:p w:rsidR="002E4C0E" w:rsidRDefault="00B44099">
            <w:pPr>
              <w:pStyle w:val="TableParagraph"/>
              <w:spacing w:before="1"/>
              <w:ind w:left="388"/>
              <w:rPr>
                <w:sz w:val="20"/>
              </w:rPr>
            </w:pPr>
            <w:r>
              <w:rPr>
                <w:sz w:val="20"/>
              </w:rPr>
              <w:t>50000</w:t>
            </w:r>
          </w:p>
        </w:tc>
        <w:tc>
          <w:tcPr>
            <w:tcW w:w="1275" w:type="dxa"/>
          </w:tcPr>
          <w:p w:rsidR="002E4C0E" w:rsidRDefault="002E4C0E">
            <w:pPr>
              <w:pStyle w:val="TableParagraph"/>
              <w:rPr>
                <w:sz w:val="20"/>
              </w:rPr>
            </w:pPr>
          </w:p>
        </w:tc>
        <w:tc>
          <w:tcPr>
            <w:tcW w:w="1419" w:type="dxa"/>
          </w:tcPr>
          <w:p w:rsidR="002E4C0E" w:rsidRDefault="002E4C0E">
            <w:pPr>
              <w:pStyle w:val="TableParagraph"/>
              <w:spacing w:before="6"/>
              <w:rPr>
                <w:sz w:val="18"/>
              </w:rPr>
            </w:pPr>
          </w:p>
          <w:p w:rsidR="002E4C0E" w:rsidRDefault="00B44099">
            <w:pPr>
              <w:pStyle w:val="TableParagraph"/>
              <w:spacing w:before="1"/>
              <w:ind w:left="551"/>
              <w:rPr>
                <w:sz w:val="20"/>
              </w:rPr>
            </w:pPr>
            <w:r>
              <w:rPr>
                <w:sz w:val="20"/>
              </w:rPr>
              <w:t>/</w:t>
            </w:r>
            <w:r>
              <w:rPr>
                <w:spacing w:val="-1"/>
                <w:sz w:val="20"/>
              </w:rPr>
              <w:t xml:space="preserve"> </w:t>
            </w:r>
            <w:r>
              <w:rPr>
                <w:sz w:val="20"/>
              </w:rPr>
              <w:t>0</w:t>
            </w:r>
          </w:p>
        </w:tc>
        <w:tc>
          <w:tcPr>
            <w:tcW w:w="1277" w:type="dxa"/>
          </w:tcPr>
          <w:p w:rsidR="002E4C0E" w:rsidRDefault="002E4C0E">
            <w:pPr>
              <w:pStyle w:val="TableParagraph"/>
              <w:spacing w:before="6"/>
              <w:rPr>
                <w:sz w:val="18"/>
              </w:rPr>
            </w:pPr>
          </w:p>
          <w:p w:rsidR="002E4C0E" w:rsidRDefault="00B44099">
            <w:pPr>
              <w:pStyle w:val="TableParagraph"/>
              <w:spacing w:before="1"/>
              <w:ind w:right="583"/>
              <w:jc w:val="right"/>
              <w:rPr>
                <w:sz w:val="20"/>
              </w:rPr>
            </w:pPr>
            <w:r>
              <w:rPr>
                <w:w w:val="99"/>
                <w:sz w:val="20"/>
              </w:rPr>
              <w:t>0</w:t>
            </w: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690"/>
        </w:trPr>
        <w:tc>
          <w:tcPr>
            <w:tcW w:w="1975" w:type="dxa"/>
          </w:tcPr>
          <w:p w:rsidR="002E4C0E" w:rsidRDefault="00B44099">
            <w:pPr>
              <w:pStyle w:val="TableParagraph"/>
              <w:spacing w:line="237" w:lineRule="auto"/>
              <w:ind w:left="144" w:right="139"/>
              <w:jc w:val="center"/>
              <w:rPr>
                <w:sz w:val="20"/>
              </w:rPr>
            </w:pPr>
            <w:r>
              <w:rPr>
                <w:spacing w:val="-1"/>
                <w:sz w:val="20"/>
              </w:rPr>
              <w:t>Предоставление</w:t>
            </w:r>
            <w:r>
              <w:rPr>
                <w:spacing w:val="-47"/>
                <w:sz w:val="20"/>
              </w:rPr>
              <w:t xml:space="preserve"> </w:t>
            </w:r>
            <w:r>
              <w:rPr>
                <w:sz w:val="20"/>
              </w:rPr>
              <w:t>коммунальных</w:t>
            </w:r>
          </w:p>
          <w:p w:rsidR="002E4C0E" w:rsidRDefault="00B44099">
            <w:pPr>
              <w:pStyle w:val="TableParagraph"/>
              <w:spacing w:line="217" w:lineRule="exact"/>
              <w:ind w:left="139" w:right="139"/>
              <w:jc w:val="center"/>
              <w:rPr>
                <w:sz w:val="20"/>
              </w:rPr>
            </w:pPr>
            <w:r>
              <w:rPr>
                <w:sz w:val="20"/>
              </w:rPr>
              <w:t>услуг</w:t>
            </w:r>
          </w:p>
        </w:tc>
        <w:tc>
          <w:tcPr>
            <w:tcW w:w="1135" w:type="dxa"/>
          </w:tcPr>
          <w:p w:rsidR="002E4C0E" w:rsidRDefault="002E4C0E">
            <w:pPr>
              <w:pStyle w:val="TableParagraph"/>
              <w:spacing w:before="5"/>
              <w:rPr>
                <w:sz w:val="19"/>
              </w:rPr>
            </w:pPr>
          </w:p>
          <w:p w:rsidR="002E4C0E" w:rsidRDefault="00B44099">
            <w:pPr>
              <w:pStyle w:val="TableParagraph"/>
              <w:ind w:left="129" w:right="127"/>
              <w:jc w:val="center"/>
              <w:rPr>
                <w:sz w:val="20"/>
              </w:rPr>
            </w:pPr>
            <w:r>
              <w:rPr>
                <w:sz w:val="20"/>
              </w:rPr>
              <w:t>3.1.1</w:t>
            </w:r>
          </w:p>
        </w:tc>
        <w:tc>
          <w:tcPr>
            <w:tcW w:w="1133" w:type="dxa"/>
          </w:tcPr>
          <w:p w:rsidR="002E4C0E" w:rsidRDefault="002E4C0E">
            <w:pPr>
              <w:pStyle w:val="TableParagraph"/>
              <w:spacing w:before="5"/>
              <w:rPr>
                <w:sz w:val="19"/>
              </w:rPr>
            </w:pPr>
          </w:p>
          <w:p w:rsidR="002E4C0E" w:rsidRDefault="00B44099">
            <w:pPr>
              <w:pStyle w:val="TableParagraph"/>
              <w:ind w:right="360"/>
              <w:jc w:val="right"/>
              <w:rPr>
                <w:sz w:val="20"/>
              </w:rPr>
            </w:pPr>
            <w:r>
              <w:rPr>
                <w:sz w:val="20"/>
              </w:rPr>
              <w:t>1000</w:t>
            </w:r>
          </w:p>
        </w:tc>
        <w:tc>
          <w:tcPr>
            <w:tcW w:w="1277" w:type="dxa"/>
          </w:tcPr>
          <w:p w:rsidR="002E4C0E" w:rsidRDefault="002E4C0E">
            <w:pPr>
              <w:pStyle w:val="TableParagraph"/>
              <w:spacing w:before="5"/>
              <w:rPr>
                <w:sz w:val="19"/>
              </w:rPr>
            </w:pPr>
          </w:p>
          <w:p w:rsidR="002E4C0E" w:rsidRDefault="00B44099">
            <w:pPr>
              <w:pStyle w:val="TableParagraph"/>
              <w:ind w:left="388"/>
              <w:rPr>
                <w:sz w:val="20"/>
              </w:rPr>
            </w:pPr>
            <w:r>
              <w:rPr>
                <w:sz w:val="20"/>
              </w:rPr>
              <w:t>50000</w:t>
            </w:r>
          </w:p>
        </w:tc>
        <w:tc>
          <w:tcPr>
            <w:tcW w:w="1275" w:type="dxa"/>
          </w:tcPr>
          <w:p w:rsidR="002E4C0E" w:rsidRDefault="002E4C0E">
            <w:pPr>
              <w:pStyle w:val="TableParagraph"/>
              <w:rPr>
                <w:sz w:val="20"/>
              </w:rPr>
            </w:pPr>
          </w:p>
        </w:tc>
        <w:tc>
          <w:tcPr>
            <w:tcW w:w="1419" w:type="dxa"/>
          </w:tcPr>
          <w:p w:rsidR="002E4C0E" w:rsidRDefault="002E4C0E">
            <w:pPr>
              <w:pStyle w:val="TableParagraph"/>
              <w:spacing w:before="5"/>
              <w:rPr>
                <w:sz w:val="19"/>
              </w:rPr>
            </w:pPr>
          </w:p>
          <w:p w:rsidR="002E4C0E" w:rsidRDefault="00B44099">
            <w:pPr>
              <w:pStyle w:val="TableParagraph"/>
              <w:ind w:left="551"/>
              <w:rPr>
                <w:sz w:val="20"/>
              </w:rPr>
            </w:pPr>
            <w:r>
              <w:rPr>
                <w:sz w:val="20"/>
              </w:rPr>
              <w:t>/</w:t>
            </w:r>
            <w:r>
              <w:rPr>
                <w:spacing w:val="-1"/>
                <w:sz w:val="20"/>
              </w:rPr>
              <w:t xml:space="preserve"> </w:t>
            </w:r>
            <w:r>
              <w:rPr>
                <w:sz w:val="20"/>
              </w:rPr>
              <w:t>0</w:t>
            </w:r>
          </w:p>
        </w:tc>
        <w:tc>
          <w:tcPr>
            <w:tcW w:w="1277" w:type="dxa"/>
          </w:tcPr>
          <w:p w:rsidR="002E4C0E" w:rsidRDefault="002E4C0E">
            <w:pPr>
              <w:pStyle w:val="TableParagraph"/>
              <w:spacing w:before="5"/>
              <w:rPr>
                <w:sz w:val="19"/>
              </w:rPr>
            </w:pPr>
          </w:p>
          <w:p w:rsidR="002E4C0E" w:rsidRDefault="00B44099">
            <w:pPr>
              <w:pStyle w:val="TableParagraph"/>
              <w:ind w:right="583"/>
              <w:jc w:val="right"/>
              <w:rPr>
                <w:sz w:val="20"/>
              </w:rPr>
            </w:pPr>
            <w:r>
              <w:rPr>
                <w:w w:val="99"/>
                <w:sz w:val="20"/>
              </w:rPr>
              <w:t>0</w:t>
            </w: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513"/>
        </w:trPr>
        <w:tc>
          <w:tcPr>
            <w:tcW w:w="1975" w:type="dxa"/>
          </w:tcPr>
          <w:p w:rsidR="002E4C0E" w:rsidRDefault="00B44099">
            <w:pPr>
              <w:pStyle w:val="TableParagraph"/>
              <w:spacing w:before="19"/>
              <w:ind w:left="124" w:right="116" w:firstLine="16"/>
              <w:rPr>
                <w:sz w:val="20"/>
              </w:rPr>
            </w:pPr>
            <w:r>
              <w:rPr>
                <w:sz w:val="20"/>
              </w:rPr>
              <w:t>Общее пользование</w:t>
            </w:r>
            <w:r>
              <w:rPr>
                <w:spacing w:val="-47"/>
                <w:sz w:val="20"/>
              </w:rPr>
              <w:t xml:space="preserve"> </w:t>
            </w:r>
            <w:r>
              <w:rPr>
                <w:sz w:val="20"/>
              </w:rPr>
              <w:t>водными</w:t>
            </w:r>
            <w:r>
              <w:rPr>
                <w:spacing w:val="-13"/>
                <w:sz w:val="20"/>
              </w:rPr>
              <w:t xml:space="preserve"> </w:t>
            </w:r>
            <w:r>
              <w:rPr>
                <w:sz w:val="20"/>
              </w:rPr>
              <w:t>объектами</w:t>
            </w:r>
          </w:p>
        </w:tc>
        <w:tc>
          <w:tcPr>
            <w:tcW w:w="1135" w:type="dxa"/>
          </w:tcPr>
          <w:p w:rsidR="002E4C0E" w:rsidRDefault="00B44099">
            <w:pPr>
              <w:pStyle w:val="TableParagraph"/>
              <w:spacing w:before="134"/>
              <w:ind w:left="130" w:right="126"/>
              <w:jc w:val="center"/>
              <w:rPr>
                <w:sz w:val="20"/>
              </w:rPr>
            </w:pPr>
            <w:r>
              <w:rPr>
                <w:sz w:val="20"/>
              </w:rPr>
              <w:t>11.1</w:t>
            </w:r>
          </w:p>
        </w:tc>
        <w:tc>
          <w:tcPr>
            <w:tcW w:w="1133" w:type="dxa"/>
          </w:tcPr>
          <w:p w:rsidR="002E4C0E" w:rsidRDefault="00B44099">
            <w:pPr>
              <w:pStyle w:val="TableParagraph"/>
              <w:spacing w:before="134"/>
              <w:ind w:right="360"/>
              <w:jc w:val="right"/>
              <w:rPr>
                <w:sz w:val="20"/>
              </w:rPr>
            </w:pPr>
            <w:r>
              <w:rPr>
                <w:sz w:val="20"/>
              </w:rPr>
              <w:t>1000</w:t>
            </w:r>
          </w:p>
        </w:tc>
        <w:tc>
          <w:tcPr>
            <w:tcW w:w="1277" w:type="dxa"/>
          </w:tcPr>
          <w:p w:rsidR="002E4C0E" w:rsidRDefault="00B44099">
            <w:pPr>
              <w:pStyle w:val="TableParagraph"/>
              <w:spacing w:before="134"/>
              <w:ind w:left="388"/>
              <w:rPr>
                <w:sz w:val="20"/>
              </w:rPr>
            </w:pPr>
            <w:r>
              <w:rPr>
                <w:sz w:val="20"/>
              </w:rPr>
              <w:t>50000</w:t>
            </w:r>
          </w:p>
        </w:tc>
        <w:tc>
          <w:tcPr>
            <w:tcW w:w="1275" w:type="dxa"/>
          </w:tcPr>
          <w:p w:rsidR="002E4C0E" w:rsidRDefault="002E4C0E">
            <w:pPr>
              <w:pStyle w:val="TableParagraph"/>
              <w:rPr>
                <w:sz w:val="20"/>
              </w:rPr>
            </w:pPr>
          </w:p>
        </w:tc>
        <w:tc>
          <w:tcPr>
            <w:tcW w:w="1419" w:type="dxa"/>
          </w:tcPr>
          <w:p w:rsidR="002E4C0E" w:rsidRDefault="00B44099">
            <w:pPr>
              <w:pStyle w:val="TableParagraph"/>
              <w:spacing w:before="134"/>
              <w:ind w:left="551"/>
              <w:rPr>
                <w:sz w:val="20"/>
              </w:rPr>
            </w:pPr>
            <w:r>
              <w:rPr>
                <w:sz w:val="20"/>
              </w:rPr>
              <w:t>/</w:t>
            </w:r>
            <w:r>
              <w:rPr>
                <w:spacing w:val="-1"/>
                <w:sz w:val="20"/>
              </w:rPr>
              <w:t xml:space="preserve"> </w:t>
            </w:r>
            <w:r>
              <w:rPr>
                <w:sz w:val="20"/>
              </w:rPr>
              <w:t>0</w:t>
            </w:r>
          </w:p>
        </w:tc>
        <w:tc>
          <w:tcPr>
            <w:tcW w:w="1277" w:type="dxa"/>
          </w:tcPr>
          <w:p w:rsidR="002E4C0E" w:rsidRDefault="00B44099">
            <w:pPr>
              <w:pStyle w:val="TableParagraph"/>
              <w:spacing w:before="134"/>
              <w:ind w:right="583"/>
              <w:jc w:val="right"/>
              <w:rPr>
                <w:sz w:val="20"/>
              </w:rPr>
            </w:pPr>
            <w:r>
              <w:rPr>
                <w:w w:val="99"/>
                <w:sz w:val="20"/>
              </w:rPr>
              <w:t>0</w:t>
            </w: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691"/>
        </w:trPr>
        <w:tc>
          <w:tcPr>
            <w:tcW w:w="1975" w:type="dxa"/>
          </w:tcPr>
          <w:p w:rsidR="002E4C0E" w:rsidRDefault="00B44099">
            <w:pPr>
              <w:pStyle w:val="TableParagraph"/>
              <w:ind w:left="143" w:right="139"/>
              <w:jc w:val="center"/>
              <w:rPr>
                <w:sz w:val="20"/>
              </w:rPr>
            </w:pPr>
            <w:r>
              <w:rPr>
                <w:spacing w:val="-1"/>
                <w:sz w:val="20"/>
              </w:rPr>
              <w:t>Специальное</w:t>
            </w:r>
            <w:r>
              <w:rPr>
                <w:spacing w:val="-47"/>
                <w:sz w:val="20"/>
              </w:rPr>
              <w:t xml:space="preserve"> </w:t>
            </w:r>
            <w:r>
              <w:rPr>
                <w:sz w:val="20"/>
              </w:rPr>
              <w:t>пользование</w:t>
            </w:r>
          </w:p>
          <w:p w:rsidR="002E4C0E" w:rsidRDefault="00B44099">
            <w:pPr>
              <w:pStyle w:val="TableParagraph"/>
              <w:spacing w:line="217" w:lineRule="exact"/>
              <w:ind w:left="94" w:right="93"/>
              <w:jc w:val="center"/>
              <w:rPr>
                <w:sz w:val="20"/>
              </w:rPr>
            </w:pPr>
            <w:r>
              <w:rPr>
                <w:sz w:val="20"/>
              </w:rPr>
              <w:t>водными</w:t>
            </w:r>
            <w:r>
              <w:rPr>
                <w:spacing w:val="-3"/>
                <w:sz w:val="20"/>
              </w:rPr>
              <w:t xml:space="preserve"> </w:t>
            </w:r>
            <w:r>
              <w:rPr>
                <w:sz w:val="20"/>
              </w:rPr>
              <w:t>объектами</w:t>
            </w:r>
          </w:p>
        </w:tc>
        <w:tc>
          <w:tcPr>
            <w:tcW w:w="1135" w:type="dxa"/>
          </w:tcPr>
          <w:p w:rsidR="002E4C0E" w:rsidRDefault="002E4C0E">
            <w:pPr>
              <w:pStyle w:val="TableParagraph"/>
              <w:spacing w:before="5"/>
              <w:rPr>
                <w:sz w:val="19"/>
              </w:rPr>
            </w:pPr>
          </w:p>
          <w:p w:rsidR="002E4C0E" w:rsidRDefault="00B44099">
            <w:pPr>
              <w:pStyle w:val="TableParagraph"/>
              <w:ind w:left="130" w:right="126"/>
              <w:jc w:val="center"/>
              <w:rPr>
                <w:sz w:val="20"/>
              </w:rPr>
            </w:pPr>
            <w:r>
              <w:rPr>
                <w:sz w:val="20"/>
              </w:rPr>
              <w:t>11.2</w:t>
            </w:r>
          </w:p>
        </w:tc>
        <w:tc>
          <w:tcPr>
            <w:tcW w:w="1133" w:type="dxa"/>
          </w:tcPr>
          <w:p w:rsidR="002E4C0E" w:rsidRDefault="002E4C0E">
            <w:pPr>
              <w:pStyle w:val="TableParagraph"/>
              <w:spacing w:before="5"/>
              <w:rPr>
                <w:sz w:val="19"/>
              </w:rPr>
            </w:pPr>
          </w:p>
          <w:p w:rsidR="002E4C0E" w:rsidRDefault="00B44099">
            <w:pPr>
              <w:pStyle w:val="TableParagraph"/>
              <w:ind w:right="360"/>
              <w:jc w:val="right"/>
              <w:rPr>
                <w:sz w:val="20"/>
              </w:rPr>
            </w:pPr>
            <w:r>
              <w:rPr>
                <w:sz w:val="20"/>
              </w:rPr>
              <w:t>1000</w:t>
            </w:r>
          </w:p>
        </w:tc>
        <w:tc>
          <w:tcPr>
            <w:tcW w:w="1277" w:type="dxa"/>
          </w:tcPr>
          <w:p w:rsidR="002E4C0E" w:rsidRDefault="002E4C0E">
            <w:pPr>
              <w:pStyle w:val="TableParagraph"/>
              <w:spacing w:before="5"/>
              <w:rPr>
                <w:sz w:val="19"/>
              </w:rPr>
            </w:pPr>
          </w:p>
          <w:p w:rsidR="002E4C0E" w:rsidRDefault="00B44099">
            <w:pPr>
              <w:pStyle w:val="TableParagraph"/>
              <w:ind w:left="388"/>
              <w:rPr>
                <w:sz w:val="20"/>
              </w:rPr>
            </w:pPr>
            <w:r>
              <w:rPr>
                <w:sz w:val="20"/>
              </w:rPr>
              <w:t>50000</w:t>
            </w:r>
          </w:p>
        </w:tc>
        <w:tc>
          <w:tcPr>
            <w:tcW w:w="1275" w:type="dxa"/>
          </w:tcPr>
          <w:p w:rsidR="002E4C0E" w:rsidRDefault="002E4C0E">
            <w:pPr>
              <w:pStyle w:val="TableParagraph"/>
              <w:rPr>
                <w:sz w:val="20"/>
              </w:rPr>
            </w:pPr>
          </w:p>
        </w:tc>
        <w:tc>
          <w:tcPr>
            <w:tcW w:w="1419" w:type="dxa"/>
          </w:tcPr>
          <w:p w:rsidR="002E4C0E" w:rsidRDefault="002E4C0E">
            <w:pPr>
              <w:pStyle w:val="TableParagraph"/>
              <w:spacing w:before="5"/>
              <w:rPr>
                <w:sz w:val="19"/>
              </w:rPr>
            </w:pPr>
          </w:p>
          <w:p w:rsidR="002E4C0E" w:rsidRDefault="00B44099">
            <w:pPr>
              <w:pStyle w:val="TableParagraph"/>
              <w:ind w:left="551"/>
              <w:rPr>
                <w:sz w:val="20"/>
              </w:rPr>
            </w:pPr>
            <w:r>
              <w:rPr>
                <w:sz w:val="20"/>
              </w:rPr>
              <w:t>/</w:t>
            </w:r>
            <w:r>
              <w:rPr>
                <w:spacing w:val="-1"/>
                <w:sz w:val="20"/>
              </w:rPr>
              <w:t xml:space="preserve"> </w:t>
            </w:r>
            <w:r>
              <w:rPr>
                <w:sz w:val="20"/>
              </w:rPr>
              <w:t>0</w:t>
            </w:r>
          </w:p>
        </w:tc>
        <w:tc>
          <w:tcPr>
            <w:tcW w:w="1277" w:type="dxa"/>
          </w:tcPr>
          <w:p w:rsidR="002E4C0E" w:rsidRDefault="002E4C0E">
            <w:pPr>
              <w:pStyle w:val="TableParagraph"/>
              <w:spacing w:before="5"/>
              <w:rPr>
                <w:sz w:val="19"/>
              </w:rPr>
            </w:pPr>
          </w:p>
          <w:p w:rsidR="002E4C0E" w:rsidRDefault="00B44099">
            <w:pPr>
              <w:pStyle w:val="TableParagraph"/>
              <w:ind w:right="583"/>
              <w:jc w:val="right"/>
              <w:rPr>
                <w:sz w:val="20"/>
              </w:rPr>
            </w:pPr>
            <w:r>
              <w:rPr>
                <w:w w:val="99"/>
                <w:sz w:val="20"/>
              </w:rPr>
              <w:t>0</w:t>
            </w: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513"/>
        </w:trPr>
        <w:tc>
          <w:tcPr>
            <w:tcW w:w="1975" w:type="dxa"/>
          </w:tcPr>
          <w:p w:rsidR="002E4C0E" w:rsidRDefault="00B44099">
            <w:pPr>
              <w:pStyle w:val="TableParagraph"/>
              <w:spacing w:before="19"/>
              <w:ind w:left="475" w:right="186" w:hanging="281"/>
              <w:rPr>
                <w:sz w:val="20"/>
              </w:rPr>
            </w:pPr>
            <w:r>
              <w:rPr>
                <w:spacing w:val="-1"/>
                <w:sz w:val="20"/>
              </w:rPr>
              <w:t>Гидротехнические</w:t>
            </w:r>
            <w:r>
              <w:rPr>
                <w:spacing w:val="-47"/>
                <w:sz w:val="20"/>
              </w:rPr>
              <w:t xml:space="preserve"> </w:t>
            </w:r>
            <w:r>
              <w:rPr>
                <w:sz w:val="20"/>
              </w:rPr>
              <w:t>сооружения</w:t>
            </w:r>
          </w:p>
        </w:tc>
        <w:tc>
          <w:tcPr>
            <w:tcW w:w="1135" w:type="dxa"/>
          </w:tcPr>
          <w:p w:rsidR="002E4C0E" w:rsidRDefault="00B44099">
            <w:pPr>
              <w:pStyle w:val="TableParagraph"/>
              <w:spacing w:before="134"/>
              <w:ind w:left="130" w:right="126"/>
              <w:jc w:val="center"/>
              <w:rPr>
                <w:sz w:val="20"/>
              </w:rPr>
            </w:pPr>
            <w:r>
              <w:rPr>
                <w:sz w:val="20"/>
              </w:rPr>
              <w:t>11.3</w:t>
            </w:r>
          </w:p>
        </w:tc>
        <w:tc>
          <w:tcPr>
            <w:tcW w:w="1133" w:type="dxa"/>
          </w:tcPr>
          <w:p w:rsidR="002E4C0E" w:rsidRDefault="00B44099">
            <w:pPr>
              <w:pStyle w:val="TableParagraph"/>
              <w:spacing w:before="134"/>
              <w:ind w:right="360"/>
              <w:jc w:val="right"/>
              <w:rPr>
                <w:sz w:val="20"/>
              </w:rPr>
            </w:pPr>
            <w:r>
              <w:rPr>
                <w:sz w:val="20"/>
              </w:rPr>
              <w:t>1000</w:t>
            </w:r>
          </w:p>
        </w:tc>
        <w:tc>
          <w:tcPr>
            <w:tcW w:w="1277" w:type="dxa"/>
          </w:tcPr>
          <w:p w:rsidR="002E4C0E" w:rsidRDefault="00B44099">
            <w:pPr>
              <w:pStyle w:val="TableParagraph"/>
              <w:spacing w:before="134"/>
              <w:ind w:left="388"/>
              <w:rPr>
                <w:sz w:val="20"/>
              </w:rPr>
            </w:pPr>
            <w:r>
              <w:rPr>
                <w:sz w:val="20"/>
              </w:rPr>
              <w:t>50000</w:t>
            </w:r>
          </w:p>
        </w:tc>
        <w:tc>
          <w:tcPr>
            <w:tcW w:w="1275" w:type="dxa"/>
          </w:tcPr>
          <w:p w:rsidR="002E4C0E" w:rsidRDefault="002E4C0E">
            <w:pPr>
              <w:pStyle w:val="TableParagraph"/>
              <w:rPr>
                <w:sz w:val="20"/>
              </w:rPr>
            </w:pPr>
          </w:p>
        </w:tc>
        <w:tc>
          <w:tcPr>
            <w:tcW w:w="1419" w:type="dxa"/>
          </w:tcPr>
          <w:p w:rsidR="002E4C0E" w:rsidRDefault="00B44099">
            <w:pPr>
              <w:pStyle w:val="TableParagraph"/>
              <w:spacing w:before="134"/>
              <w:ind w:left="551"/>
              <w:rPr>
                <w:sz w:val="20"/>
              </w:rPr>
            </w:pPr>
            <w:r>
              <w:rPr>
                <w:sz w:val="20"/>
              </w:rPr>
              <w:t>/</w:t>
            </w:r>
            <w:r>
              <w:rPr>
                <w:spacing w:val="-1"/>
                <w:sz w:val="20"/>
              </w:rPr>
              <w:t xml:space="preserve"> </w:t>
            </w:r>
            <w:r>
              <w:rPr>
                <w:sz w:val="20"/>
              </w:rPr>
              <w:t>0</w:t>
            </w:r>
          </w:p>
        </w:tc>
        <w:tc>
          <w:tcPr>
            <w:tcW w:w="1277" w:type="dxa"/>
          </w:tcPr>
          <w:p w:rsidR="002E4C0E" w:rsidRDefault="00B44099">
            <w:pPr>
              <w:pStyle w:val="TableParagraph"/>
              <w:spacing w:before="134"/>
              <w:ind w:right="583"/>
              <w:jc w:val="right"/>
              <w:rPr>
                <w:sz w:val="20"/>
              </w:rPr>
            </w:pPr>
            <w:r>
              <w:rPr>
                <w:w w:val="99"/>
                <w:sz w:val="20"/>
              </w:rPr>
              <w:t>0</w:t>
            </w: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691"/>
        </w:trPr>
        <w:tc>
          <w:tcPr>
            <w:tcW w:w="1975" w:type="dxa"/>
          </w:tcPr>
          <w:p w:rsidR="002E4C0E" w:rsidRDefault="00B44099">
            <w:pPr>
              <w:pStyle w:val="TableParagraph"/>
              <w:ind w:left="429" w:right="139" w:hanging="264"/>
              <w:rPr>
                <w:sz w:val="20"/>
              </w:rPr>
            </w:pPr>
            <w:r>
              <w:rPr>
                <w:sz w:val="20"/>
              </w:rPr>
              <w:t>Земельные участки</w:t>
            </w:r>
            <w:r>
              <w:rPr>
                <w:spacing w:val="-48"/>
                <w:sz w:val="20"/>
              </w:rPr>
              <w:t xml:space="preserve"> </w:t>
            </w:r>
            <w:r>
              <w:rPr>
                <w:sz w:val="20"/>
              </w:rPr>
              <w:t>(территории)</w:t>
            </w:r>
          </w:p>
          <w:p w:rsidR="002E4C0E" w:rsidRDefault="00B44099">
            <w:pPr>
              <w:pStyle w:val="TableParagraph"/>
              <w:spacing w:line="217" w:lineRule="exact"/>
              <w:ind w:left="115"/>
              <w:rPr>
                <w:sz w:val="20"/>
              </w:rPr>
            </w:pPr>
            <w:r>
              <w:rPr>
                <w:sz w:val="20"/>
              </w:rPr>
              <w:t>общего</w:t>
            </w:r>
            <w:r>
              <w:rPr>
                <w:spacing w:val="-4"/>
                <w:sz w:val="20"/>
              </w:rPr>
              <w:t xml:space="preserve"> </w:t>
            </w:r>
            <w:r>
              <w:rPr>
                <w:sz w:val="20"/>
              </w:rPr>
              <w:t>пользования</w:t>
            </w:r>
          </w:p>
        </w:tc>
        <w:tc>
          <w:tcPr>
            <w:tcW w:w="1135" w:type="dxa"/>
          </w:tcPr>
          <w:p w:rsidR="002E4C0E" w:rsidRDefault="002E4C0E">
            <w:pPr>
              <w:pStyle w:val="TableParagraph"/>
              <w:spacing w:before="5"/>
              <w:rPr>
                <w:sz w:val="19"/>
              </w:rPr>
            </w:pPr>
          </w:p>
          <w:p w:rsidR="002E4C0E" w:rsidRDefault="00B44099">
            <w:pPr>
              <w:pStyle w:val="TableParagraph"/>
              <w:ind w:left="130" w:right="126"/>
              <w:jc w:val="center"/>
              <w:rPr>
                <w:sz w:val="20"/>
              </w:rPr>
            </w:pPr>
            <w:r>
              <w:rPr>
                <w:sz w:val="20"/>
              </w:rPr>
              <w:t>12.0</w:t>
            </w:r>
          </w:p>
        </w:tc>
        <w:tc>
          <w:tcPr>
            <w:tcW w:w="1133" w:type="dxa"/>
          </w:tcPr>
          <w:p w:rsidR="002E4C0E" w:rsidRDefault="002E4C0E">
            <w:pPr>
              <w:pStyle w:val="TableParagraph"/>
              <w:spacing w:before="5"/>
              <w:rPr>
                <w:sz w:val="19"/>
              </w:rPr>
            </w:pPr>
          </w:p>
          <w:p w:rsidR="002E4C0E" w:rsidRDefault="00B44099">
            <w:pPr>
              <w:pStyle w:val="TableParagraph"/>
              <w:ind w:right="360"/>
              <w:jc w:val="right"/>
              <w:rPr>
                <w:sz w:val="20"/>
              </w:rPr>
            </w:pPr>
            <w:r>
              <w:rPr>
                <w:sz w:val="20"/>
              </w:rPr>
              <w:t>1000</w:t>
            </w:r>
          </w:p>
        </w:tc>
        <w:tc>
          <w:tcPr>
            <w:tcW w:w="1277" w:type="dxa"/>
          </w:tcPr>
          <w:p w:rsidR="002E4C0E" w:rsidRDefault="002E4C0E">
            <w:pPr>
              <w:pStyle w:val="TableParagraph"/>
              <w:spacing w:before="5"/>
              <w:rPr>
                <w:sz w:val="19"/>
              </w:rPr>
            </w:pPr>
          </w:p>
          <w:p w:rsidR="002E4C0E" w:rsidRDefault="00B44099">
            <w:pPr>
              <w:pStyle w:val="TableParagraph"/>
              <w:ind w:left="388"/>
              <w:rPr>
                <w:sz w:val="20"/>
              </w:rPr>
            </w:pPr>
            <w:r>
              <w:rPr>
                <w:sz w:val="20"/>
              </w:rPr>
              <w:t>50000</w:t>
            </w:r>
          </w:p>
        </w:tc>
        <w:tc>
          <w:tcPr>
            <w:tcW w:w="1275" w:type="dxa"/>
          </w:tcPr>
          <w:p w:rsidR="002E4C0E" w:rsidRDefault="002E4C0E">
            <w:pPr>
              <w:pStyle w:val="TableParagraph"/>
              <w:rPr>
                <w:sz w:val="20"/>
              </w:rPr>
            </w:pPr>
          </w:p>
        </w:tc>
        <w:tc>
          <w:tcPr>
            <w:tcW w:w="1419" w:type="dxa"/>
          </w:tcPr>
          <w:p w:rsidR="002E4C0E" w:rsidRDefault="002E4C0E">
            <w:pPr>
              <w:pStyle w:val="TableParagraph"/>
              <w:spacing w:before="5"/>
              <w:rPr>
                <w:sz w:val="19"/>
              </w:rPr>
            </w:pPr>
          </w:p>
          <w:p w:rsidR="002E4C0E" w:rsidRDefault="00B44099">
            <w:pPr>
              <w:pStyle w:val="TableParagraph"/>
              <w:ind w:left="551"/>
              <w:rPr>
                <w:sz w:val="20"/>
              </w:rPr>
            </w:pPr>
            <w:r>
              <w:rPr>
                <w:sz w:val="20"/>
              </w:rPr>
              <w:t>/</w:t>
            </w:r>
            <w:r>
              <w:rPr>
                <w:spacing w:val="-1"/>
                <w:sz w:val="20"/>
              </w:rPr>
              <w:t xml:space="preserve"> </w:t>
            </w:r>
            <w:r>
              <w:rPr>
                <w:sz w:val="20"/>
              </w:rPr>
              <w:t>0</w:t>
            </w:r>
          </w:p>
        </w:tc>
        <w:tc>
          <w:tcPr>
            <w:tcW w:w="1277" w:type="dxa"/>
          </w:tcPr>
          <w:p w:rsidR="002E4C0E" w:rsidRDefault="002E4C0E">
            <w:pPr>
              <w:pStyle w:val="TableParagraph"/>
              <w:spacing w:before="5"/>
              <w:rPr>
                <w:sz w:val="19"/>
              </w:rPr>
            </w:pPr>
          </w:p>
          <w:p w:rsidR="002E4C0E" w:rsidRDefault="00B44099">
            <w:pPr>
              <w:pStyle w:val="TableParagraph"/>
              <w:ind w:right="583"/>
              <w:jc w:val="right"/>
              <w:rPr>
                <w:sz w:val="20"/>
              </w:rPr>
            </w:pPr>
            <w:r>
              <w:rPr>
                <w:w w:val="99"/>
                <w:sz w:val="20"/>
              </w:rPr>
              <w:t>0</w:t>
            </w: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513"/>
        </w:trPr>
        <w:tc>
          <w:tcPr>
            <w:tcW w:w="1975" w:type="dxa"/>
          </w:tcPr>
          <w:p w:rsidR="002E4C0E" w:rsidRDefault="00B44099">
            <w:pPr>
              <w:pStyle w:val="TableParagraph"/>
              <w:spacing w:before="19"/>
              <w:ind w:left="808" w:hanging="596"/>
              <w:rPr>
                <w:sz w:val="20"/>
              </w:rPr>
            </w:pPr>
            <w:r>
              <w:rPr>
                <w:w w:val="95"/>
                <w:sz w:val="20"/>
              </w:rPr>
              <w:t>Улично-дорожная</w:t>
            </w:r>
            <w:r>
              <w:rPr>
                <w:spacing w:val="1"/>
                <w:w w:val="95"/>
                <w:sz w:val="20"/>
              </w:rPr>
              <w:t xml:space="preserve"> </w:t>
            </w:r>
            <w:r>
              <w:rPr>
                <w:sz w:val="20"/>
              </w:rPr>
              <w:t>сеть</w:t>
            </w:r>
          </w:p>
        </w:tc>
        <w:tc>
          <w:tcPr>
            <w:tcW w:w="1135" w:type="dxa"/>
          </w:tcPr>
          <w:p w:rsidR="002E4C0E" w:rsidRDefault="00B44099">
            <w:pPr>
              <w:pStyle w:val="TableParagraph"/>
              <w:spacing w:before="134"/>
              <w:ind w:left="130" w:right="126"/>
              <w:jc w:val="center"/>
              <w:rPr>
                <w:sz w:val="20"/>
              </w:rPr>
            </w:pPr>
            <w:r>
              <w:rPr>
                <w:sz w:val="20"/>
              </w:rPr>
              <w:t>12.0.1</w:t>
            </w:r>
          </w:p>
        </w:tc>
        <w:tc>
          <w:tcPr>
            <w:tcW w:w="1133" w:type="dxa"/>
          </w:tcPr>
          <w:p w:rsidR="002E4C0E" w:rsidRDefault="00B44099">
            <w:pPr>
              <w:pStyle w:val="TableParagraph"/>
              <w:spacing w:before="134"/>
              <w:ind w:right="360"/>
              <w:jc w:val="right"/>
              <w:rPr>
                <w:sz w:val="20"/>
              </w:rPr>
            </w:pPr>
            <w:r>
              <w:rPr>
                <w:sz w:val="20"/>
              </w:rPr>
              <w:t>1000</w:t>
            </w:r>
          </w:p>
        </w:tc>
        <w:tc>
          <w:tcPr>
            <w:tcW w:w="1277" w:type="dxa"/>
          </w:tcPr>
          <w:p w:rsidR="002E4C0E" w:rsidRDefault="00B44099">
            <w:pPr>
              <w:pStyle w:val="TableParagraph"/>
              <w:spacing w:before="134"/>
              <w:ind w:left="388"/>
              <w:rPr>
                <w:sz w:val="20"/>
              </w:rPr>
            </w:pPr>
            <w:r>
              <w:rPr>
                <w:sz w:val="20"/>
              </w:rPr>
              <w:t>50000</w:t>
            </w:r>
          </w:p>
        </w:tc>
        <w:tc>
          <w:tcPr>
            <w:tcW w:w="1275" w:type="dxa"/>
          </w:tcPr>
          <w:p w:rsidR="002E4C0E" w:rsidRDefault="002E4C0E">
            <w:pPr>
              <w:pStyle w:val="TableParagraph"/>
              <w:rPr>
                <w:sz w:val="20"/>
              </w:rPr>
            </w:pPr>
          </w:p>
        </w:tc>
        <w:tc>
          <w:tcPr>
            <w:tcW w:w="1419" w:type="dxa"/>
          </w:tcPr>
          <w:p w:rsidR="002E4C0E" w:rsidRDefault="00B44099">
            <w:pPr>
              <w:pStyle w:val="TableParagraph"/>
              <w:spacing w:before="134"/>
              <w:ind w:left="551"/>
              <w:rPr>
                <w:sz w:val="20"/>
              </w:rPr>
            </w:pPr>
            <w:r>
              <w:rPr>
                <w:sz w:val="20"/>
              </w:rPr>
              <w:t>/</w:t>
            </w:r>
            <w:r>
              <w:rPr>
                <w:spacing w:val="-1"/>
                <w:sz w:val="20"/>
              </w:rPr>
              <w:t xml:space="preserve"> </w:t>
            </w:r>
            <w:r>
              <w:rPr>
                <w:sz w:val="20"/>
              </w:rPr>
              <w:t>0</w:t>
            </w:r>
          </w:p>
        </w:tc>
        <w:tc>
          <w:tcPr>
            <w:tcW w:w="1277" w:type="dxa"/>
          </w:tcPr>
          <w:p w:rsidR="002E4C0E" w:rsidRDefault="00B44099">
            <w:pPr>
              <w:pStyle w:val="TableParagraph"/>
              <w:spacing w:before="134"/>
              <w:ind w:right="583"/>
              <w:jc w:val="right"/>
              <w:rPr>
                <w:sz w:val="20"/>
              </w:rPr>
            </w:pPr>
            <w:r>
              <w:rPr>
                <w:w w:val="99"/>
                <w:sz w:val="20"/>
              </w:rPr>
              <w:t>0</w:t>
            </w: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513"/>
        </w:trPr>
        <w:tc>
          <w:tcPr>
            <w:tcW w:w="1975" w:type="dxa"/>
          </w:tcPr>
          <w:p w:rsidR="002E4C0E" w:rsidRDefault="00B44099">
            <w:pPr>
              <w:pStyle w:val="TableParagraph"/>
              <w:spacing w:before="19"/>
              <w:ind w:left="494" w:right="257" w:hanging="226"/>
              <w:rPr>
                <w:sz w:val="20"/>
              </w:rPr>
            </w:pPr>
            <w:r>
              <w:rPr>
                <w:spacing w:val="-1"/>
                <w:sz w:val="20"/>
              </w:rPr>
              <w:t>Благоустройство</w:t>
            </w:r>
            <w:r>
              <w:rPr>
                <w:spacing w:val="-47"/>
                <w:sz w:val="20"/>
              </w:rPr>
              <w:t xml:space="preserve"> </w:t>
            </w:r>
            <w:r>
              <w:rPr>
                <w:sz w:val="20"/>
              </w:rPr>
              <w:t>территории</w:t>
            </w:r>
          </w:p>
        </w:tc>
        <w:tc>
          <w:tcPr>
            <w:tcW w:w="1135" w:type="dxa"/>
          </w:tcPr>
          <w:p w:rsidR="002E4C0E" w:rsidRDefault="00B44099">
            <w:pPr>
              <w:pStyle w:val="TableParagraph"/>
              <w:spacing w:before="134"/>
              <w:ind w:left="130" w:right="126"/>
              <w:jc w:val="center"/>
              <w:rPr>
                <w:sz w:val="20"/>
              </w:rPr>
            </w:pPr>
            <w:r>
              <w:rPr>
                <w:sz w:val="20"/>
              </w:rPr>
              <w:t>12.0.2</w:t>
            </w:r>
          </w:p>
        </w:tc>
        <w:tc>
          <w:tcPr>
            <w:tcW w:w="1133" w:type="dxa"/>
          </w:tcPr>
          <w:p w:rsidR="002E4C0E" w:rsidRDefault="00B44099">
            <w:pPr>
              <w:pStyle w:val="TableParagraph"/>
              <w:spacing w:before="134"/>
              <w:ind w:right="360"/>
              <w:jc w:val="right"/>
              <w:rPr>
                <w:sz w:val="20"/>
              </w:rPr>
            </w:pPr>
            <w:r>
              <w:rPr>
                <w:sz w:val="20"/>
              </w:rPr>
              <w:t>1000</w:t>
            </w:r>
          </w:p>
        </w:tc>
        <w:tc>
          <w:tcPr>
            <w:tcW w:w="1277" w:type="dxa"/>
          </w:tcPr>
          <w:p w:rsidR="002E4C0E" w:rsidRDefault="00B44099">
            <w:pPr>
              <w:pStyle w:val="TableParagraph"/>
              <w:spacing w:before="134"/>
              <w:ind w:left="388"/>
              <w:rPr>
                <w:sz w:val="20"/>
              </w:rPr>
            </w:pPr>
            <w:r>
              <w:rPr>
                <w:sz w:val="20"/>
              </w:rPr>
              <w:t>50000</w:t>
            </w:r>
          </w:p>
        </w:tc>
        <w:tc>
          <w:tcPr>
            <w:tcW w:w="1275" w:type="dxa"/>
          </w:tcPr>
          <w:p w:rsidR="002E4C0E" w:rsidRDefault="002E4C0E">
            <w:pPr>
              <w:pStyle w:val="TableParagraph"/>
              <w:rPr>
                <w:sz w:val="20"/>
              </w:rPr>
            </w:pPr>
          </w:p>
        </w:tc>
        <w:tc>
          <w:tcPr>
            <w:tcW w:w="1419" w:type="dxa"/>
          </w:tcPr>
          <w:p w:rsidR="002E4C0E" w:rsidRDefault="00B44099">
            <w:pPr>
              <w:pStyle w:val="TableParagraph"/>
              <w:spacing w:before="134"/>
              <w:ind w:left="551"/>
              <w:rPr>
                <w:sz w:val="20"/>
              </w:rPr>
            </w:pPr>
            <w:r>
              <w:rPr>
                <w:sz w:val="20"/>
              </w:rPr>
              <w:t>/</w:t>
            </w:r>
            <w:r>
              <w:rPr>
                <w:spacing w:val="-1"/>
                <w:sz w:val="20"/>
              </w:rPr>
              <w:t xml:space="preserve"> </w:t>
            </w:r>
            <w:r>
              <w:rPr>
                <w:sz w:val="20"/>
              </w:rPr>
              <w:t>0</w:t>
            </w:r>
          </w:p>
        </w:tc>
        <w:tc>
          <w:tcPr>
            <w:tcW w:w="1277" w:type="dxa"/>
          </w:tcPr>
          <w:p w:rsidR="002E4C0E" w:rsidRDefault="00B44099">
            <w:pPr>
              <w:pStyle w:val="TableParagraph"/>
              <w:spacing w:before="134"/>
              <w:ind w:right="583"/>
              <w:jc w:val="right"/>
              <w:rPr>
                <w:sz w:val="20"/>
              </w:rPr>
            </w:pPr>
            <w:r>
              <w:rPr>
                <w:w w:val="99"/>
                <w:sz w:val="20"/>
              </w:rPr>
              <w:t>0</w:t>
            </w: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515"/>
        </w:trPr>
        <w:tc>
          <w:tcPr>
            <w:tcW w:w="1975" w:type="dxa"/>
          </w:tcPr>
          <w:p w:rsidR="002E4C0E" w:rsidRDefault="00B44099">
            <w:pPr>
              <w:pStyle w:val="TableParagraph"/>
              <w:spacing w:before="22"/>
              <w:ind w:left="314" w:right="303" w:firstLine="316"/>
              <w:rPr>
                <w:sz w:val="20"/>
              </w:rPr>
            </w:pPr>
            <w:r>
              <w:rPr>
                <w:sz w:val="20"/>
              </w:rPr>
              <w:t>Ведение</w:t>
            </w:r>
            <w:r>
              <w:rPr>
                <w:spacing w:val="1"/>
                <w:sz w:val="20"/>
              </w:rPr>
              <w:t xml:space="preserve"> </w:t>
            </w:r>
            <w:r>
              <w:rPr>
                <w:spacing w:val="-1"/>
                <w:sz w:val="20"/>
              </w:rPr>
              <w:t>огородничества</w:t>
            </w:r>
          </w:p>
        </w:tc>
        <w:tc>
          <w:tcPr>
            <w:tcW w:w="1135" w:type="dxa"/>
          </w:tcPr>
          <w:p w:rsidR="002E4C0E" w:rsidRDefault="00B44099">
            <w:pPr>
              <w:pStyle w:val="TableParagraph"/>
              <w:spacing w:before="135"/>
              <w:ind w:left="130" w:right="126"/>
              <w:jc w:val="center"/>
              <w:rPr>
                <w:sz w:val="20"/>
              </w:rPr>
            </w:pPr>
            <w:r>
              <w:rPr>
                <w:sz w:val="20"/>
              </w:rPr>
              <w:t>13.1</w:t>
            </w:r>
          </w:p>
        </w:tc>
        <w:tc>
          <w:tcPr>
            <w:tcW w:w="1133" w:type="dxa"/>
          </w:tcPr>
          <w:p w:rsidR="002E4C0E" w:rsidRDefault="00B44099">
            <w:pPr>
              <w:pStyle w:val="TableParagraph"/>
              <w:spacing w:before="135"/>
              <w:ind w:right="360"/>
              <w:jc w:val="right"/>
              <w:rPr>
                <w:sz w:val="20"/>
              </w:rPr>
            </w:pPr>
            <w:r>
              <w:rPr>
                <w:sz w:val="20"/>
              </w:rPr>
              <w:t>1000</w:t>
            </w:r>
          </w:p>
        </w:tc>
        <w:tc>
          <w:tcPr>
            <w:tcW w:w="1277" w:type="dxa"/>
          </w:tcPr>
          <w:p w:rsidR="002E4C0E" w:rsidRDefault="00B44099">
            <w:pPr>
              <w:pStyle w:val="TableParagraph"/>
              <w:spacing w:before="135"/>
              <w:ind w:left="388"/>
              <w:rPr>
                <w:sz w:val="20"/>
              </w:rPr>
            </w:pPr>
            <w:r>
              <w:rPr>
                <w:sz w:val="20"/>
              </w:rPr>
              <w:t>50000</w:t>
            </w:r>
          </w:p>
        </w:tc>
        <w:tc>
          <w:tcPr>
            <w:tcW w:w="1275" w:type="dxa"/>
          </w:tcPr>
          <w:p w:rsidR="002E4C0E" w:rsidRDefault="002E4C0E">
            <w:pPr>
              <w:pStyle w:val="TableParagraph"/>
              <w:rPr>
                <w:sz w:val="20"/>
              </w:rPr>
            </w:pPr>
          </w:p>
        </w:tc>
        <w:tc>
          <w:tcPr>
            <w:tcW w:w="1419" w:type="dxa"/>
          </w:tcPr>
          <w:p w:rsidR="002E4C0E" w:rsidRDefault="00B44099">
            <w:pPr>
              <w:pStyle w:val="TableParagraph"/>
              <w:spacing w:before="134"/>
              <w:ind w:left="551"/>
              <w:rPr>
                <w:sz w:val="20"/>
              </w:rPr>
            </w:pPr>
            <w:r>
              <w:rPr>
                <w:sz w:val="20"/>
              </w:rPr>
              <w:t>/</w:t>
            </w:r>
            <w:r>
              <w:rPr>
                <w:spacing w:val="-1"/>
                <w:sz w:val="20"/>
              </w:rPr>
              <w:t xml:space="preserve"> </w:t>
            </w:r>
            <w:r>
              <w:rPr>
                <w:sz w:val="20"/>
              </w:rPr>
              <w:t>0</w:t>
            </w:r>
          </w:p>
        </w:tc>
        <w:tc>
          <w:tcPr>
            <w:tcW w:w="1277" w:type="dxa"/>
          </w:tcPr>
          <w:p w:rsidR="002E4C0E" w:rsidRDefault="00B44099">
            <w:pPr>
              <w:pStyle w:val="TableParagraph"/>
              <w:spacing w:before="134"/>
              <w:ind w:right="583"/>
              <w:jc w:val="right"/>
              <w:rPr>
                <w:sz w:val="20"/>
              </w:rPr>
            </w:pPr>
            <w:r>
              <w:rPr>
                <w:w w:val="99"/>
                <w:sz w:val="20"/>
              </w:rPr>
              <w:t>0</w:t>
            </w: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bl>
    <w:p w:rsidR="002E4C0E" w:rsidRDefault="002E4C0E">
      <w:pPr>
        <w:pStyle w:val="a5"/>
        <w:rPr>
          <w:sz w:val="20"/>
        </w:rPr>
      </w:pPr>
    </w:p>
    <w:p w:rsidR="002E4C0E" w:rsidRDefault="002E4C0E">
      <w:pPr>
        <w:pStyle w:val="a5"/>
        <w:spacing w:before="1"/>
        <w:rPr>
          <w:sz w:val="21"/>
        </w:rPr>
      </w:pPr>
    </w:p>
    <w:p w:rsidR="002E4C0E" w:rsidRDefault="00B44099">
      <w:pPr>
        <w:tabs>
          <w:tab w:val="left" w:pos="4036"/>
        </w:tabs>
        <w:spacing w:before="90" w:line="276" w:lineRule="auto"/>
        <w:ind w:left="192" w:right="288" w:firstLine="708"/>
        <w:rPr>
          <w:sz w:val="24"/>
        </w:rPr>
      </w:pPr>
      <w:r>
        <w:rPr>
          <w:sz w:val="24"/>
        </w:rPr>
        <w:t>Примечание</w:t>
      </w:r>
      <w:r>
        <w:rPr>
          <w:spacing w:val="62"/>
          <w:sz w:val="24"/>
        </w:rPr>
        <w:t xml:space="preserve"> </w:t>
      </w:r>
      <w:r>
        <w:rPr>
          <w:sz w:val="24"/>
        </w:rPr>
        <w:t>к</w:t>
      </w:r>
      <w:r>
        <w:rPr>
          <w:spacing w:val="65"/>
          <w:sz w:val="24"/>
        </w:rPr>
        <w:t xml:space="preserve"> </w:t>
      </w:r>
      <w:r>
        <w:rPr>
          <w:sz w:val="24"/>
        </w:rPr>
        <w:t>таблице</w:t>
      </w:r>
      <w:r>
        <w:rPr>
          <w:spacing w:val="62"/>
          <w:sz w:val="24"/>
        </w:rPr>
        <w:t xml:space="preserve"> </w:t>
      </w:r>
      <w:r>
        <w:rPr>
          <w:sz w:val="24"/>
        </w:rPr>
        <w:t>11:</w:t>
      </w:r>
      <w:r>
        <w:rPr>
          <w:sz w:val="24"/>
        </w:rPr>
        <w:tab/>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6" w:lineRule="auto"/>
        <w:rPr>
          <w:sz w:val="24"/>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spacing w:before="10"/>
        <w:rPr>
          <w:sz w:val="25"/>
        </w:rPr>
      </w:pPr>
    </w:p>
    <w:p w:rsidR="002E4C0E" w:rsidRDefault="00B44099">
      <w:pPr>
        <w:pStyle w:val="1"/>
        <w:ind w:left="176" w:right="270"/>
      </w:pPr>
      <w:r>
        <w:t>Зона</w:t>
      </w:r>
      <w:r>
        <w:rPr>
          <w:spacing w:val="-2"/>
        </w:rPr>
        <w:t xml:space="preserve"> </w:t>
      </w:r>
      <w:r>
        <w:t>объектов</w:t>
      </w:r>
      <w:r>
        <w:rPr>
          <w:spacing w:val="-3"/>
        </w:rPr>
        <w:t xml:space="preserve"> </w:t>
      </w:r>
      <w:r>
        <w:t>сельскохозяйственного</w:t>
      </w:r>
      <w:r>
        <w:rPr>
          <w:spacing w:val="-4"/>
        </w:rPr>
        <w:t xml:space="preserve"> </w:t>
      </w:r>
      <w:r>
        <w:t>назначения</w:t>
      </w:r>
      <w:r>
        <w:rPr>
          <w:spacing w:val="-4"/>
        </w:rPr>
        <w:t xml:space="preserve"> </w:t>
      </w:r>
      <w:r>
        <w:t>(Сх2)</w:t>
      </w:r>
    </w:p>
    <w:p w:rsidR="002E4C0E" w:rsidRDefault="00B44099">
      <w:pPr>
        <w:pStyle w:val="a5"/>
        <w:spacing w:before="245" w:line="276" w:lineRule="auto"/>
        <w:ind w:left="192" w:right="284" w:firstLine="707"/>
        <w:jc w:val="both"/>
      </w:pPr>
      <w:r>
        <w:t>Виды</w:t>
      </w:r>
      <w:r>
        <w:rPr>
          <w:spacing w:val="1"/>
        </w:rPr>
        <w:t xml:space="preserve"> </w:t>
      </w:r>
      <w:r>
        <w:t>разрешенного</w:t>
      </w:r>
      <w:r>
        <w:rPr>
          <w:spacing w:val="1"/>
        </w:rPr>
        <w:t xml:space="preserve"> </w:t>
      </w:r>
      <w:r>
        <w:t>использования</w:t>
      </w:r>
      <w:r>
        <w:rPr>
          <w:spacing w:val="1"/>
        </w:rPr>
        <w:t xml:space="preserve"> </w:t>
      </w:r>
      <w:r>
        <w:t>земельных</w:t>
      </w:r>
      <w:r>
        <w:rPr>
          <w:spacing w:val="1"/>
        </w:rPr>
        <w:t xml:space="preserve"> </w:t>
      </w:r>
      <w:r>
        <w:t>участков</w:t>
      </w:r>
      <w:r>
        <w:rPr>
          <w:spacing w:val="1"/>
        </w:rPr>
        <w:t xml:space="preserve"> </w:t>
      </w:r>
      <w:r>
        <w:t>и</w:t>
      </w:r>
      <w:r>
        <w:rPr>
          <w:spacing w:val="1"/>
        </w:rPr>
        <w:t xml:space="preserve"> </w:t>
      </w:r>
      <w:r>
        <w:t>объектов</w:t>
      </w:r>
      <w:r>
        <w:rPr>
          <w:spacing w:val="1"/>
        </w:rPr>
        <w:t xml:space="preserve"> </w:t>
      </w:r>
      <w:r>
        <w:t>капитального</w:t>
      </w:r>
      <w:r>
        <w:rPr>
          <w:spacing w:val="1"/>
        </w:rPr>
        <w:t xml:space="preserve"> </w:t>
      </w:r>
      <w:r>
        <w:t>строительства,</w:t>
      </w:r>
      <w:r>
        <w:rPr>
          <w:spacing w:val="1"/>
        </w:rPr>
        <w:t xml:space="preserve"> </w:t>
      </w:r>
      <w:r>
        <w:t>предельные</w:t>
      </w:r>
      <w:r>
        <w:rPr>
          <w:spacing w:val="1"/>
        </w:rPr>
        <w:t xml:space="preserve"> </w:t>
      </w:r>
      <w:r>
        <w:t>(минимальные и (или) максимальные) размеры земельных участков и предельные параметры разрешенного строительства,</w:t>
      </w:r>
      <w:r>
        <w:rPr>
          <w:spacing w:val="1"/>
        </w:rPr>
        <w:t xml:space="preserve"> </w:t>
      </w:r>
      <w:r>
        <w:t>реконструкции объектов капитального строительства, установленные для территориальной зоны Сх2 представлены в таблице</w:t>
      </w:r>
      <w:r>
        <w:rPr>
          <w:spacing w:val="-67"/>
        </w:rPr>
        <w:t xml:space="preserve"> </w:t>
      </w:r>
      <w:r>
        <w:t>12,</w:t>
      </w:r>
      <w:r>
        <w:rPr>
          <w:spacing w:val="-1"/>
        </w:rPr>
        <w:t xml:space="preserve"> </w:t>
      </w:r>
      <w:r>
        <w:t>таблице</w:t>
      </w:r>
      <w:r>
        <w:rPr>
          <w:spacing w:val="-1"/>
        </w:rPr>
        <w:t xml:space="preserve"> </w:t>
      </w:r>
      <w:r>
        <w:t>15.</w:t>
      </w:r>
    </w:p>
    <w:p w:rsidR="002E4C0E" w:rsidRDefault="00B44099">
      <w:pPr>
        <w:pStyle w:val="a5"/>
        <w:spacing w:line="322" w:lineRule="exact"/>
        <w:ind w:left="13958" w:right="270"/>
        <w:jc w:val="center"/>
      </w:pPr>
      <w:r>
        <w:t>Таблица</w:t>
      </w:r>
      <w:r>
        <w:rPr>
          <w:spacing w:val="-2"/>
        </w:rPr>
        <w:t xml:space="preserve"> </w:t>
      </w:r>
      <w:r>
        <w:t>12</w:t>
      </w:r>
    </w:p>
    <w:p w:rsidR="002E4C0E" w:rsidRDefault="00B44099">
      <w:pPr>
        <w:pStyle w:val="a5"/>
        <w:spacing w:before="47"/>
        <w:ind w:left="173" w:right="270"/>
        <w:jc w:val="center"/>
      </w:pPr>
      <w:r>
        <w:t>Зона</w:t>
      </w:r>
      <w:r>
        <w:rPr>
          <w:spacing w:val="-5"/>
        </w:rPr>
        <w:t xml:space="preserve"> </w:t>
      </w:r>
      <w:r>
        <w:t>объектов</w:t>
      </w:r>
      <w:r>
        <w:rPr>
          <w:spacing w:val="-4"/>
        </w:rPr>
        <w:t xml:space="preserve"> </w:t>
      </w:r>
      <w:r>
        <w:t>сельскохозяйственного</w:t>
      </w:r>
      <w:r>
        <w:rPr>
          <w:spacing w:val="-3"/>
        </w:rPr>
        <w:t xml:space="preserve"> </w:t>
      </w:r>
      <w:r>
        <w:t>назначения</w:t>
      </w:r>
      <w:r>
        <w:rPr>
          <w:spacing w:val="-5"/>
        </w:rPr>
        <w:t xml:space="preserve"> </w:t>
      </w:r>
      <w:r>
        <w:t>(Сх2).</w:t>
      </w:r>
    </w:p>
    <w:p w:rsidR="002E4C0E" w:rsidRDefault="00B44099">
      <w:pPr>
        <w:pStyle w:val="a5"/>
        <w:spacing w:before="50" w:after="55"/>
        <w:ind w:left="173" w:right="270"/>
        <w:jc w:val="center"/>
      </w:pPr>
      <w:r>
        <w:t>Основные</w:t>
      </w:r>
      <w:r>
        <w:rPr>
          <w:spacing w:val="-5"/>
        </w:rPr>
        <w:t xml:space="preserve"> </w:t>
      </w:r>
      <w:r>
        <w:t>виды</w:t>
      </w:r>
      <w:r>
        <w:rPr>
          <w:spacing w:val="-5"/>
        </w:rPr>
        <w:t xml:space="preserve"> </w:t>
      </w:r>
      <w:r>
        <w:t>разрешенного</w:t>
      </w:r>
      <w:r>
        <w:rPr>
          <w:spacing w:val="-4"/>
        </w:rPr>
        <w:t xml:space="preserve"> </w:t>
      </w:r>
      <w:r>
        <w:t>использования</w:t>
      </w: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709"/>
        <w:gridCol w:w="984"/>
        <w:gridCol w:w="1277"/>
        <w:gridCol w:w="1558"/>
        <w:gridCol w:w="1419"/>
        <w:gridCol w:w="1275"/>
        <w:gridCol w:w="1561"/>
      </w:tblGrid>
      <w:tr w:rsidR="002E4C0E">
        <w:trPr>
          <w:trHeight w:val="621"/>
        </w:trPr>
        <w:tc>
          <w:tcPr>
            <w:tcW w:w="1975" w:type="dxa"/>
            <w:tcBorders>
              <w:bottom w:val="nil"/>
            </w:tcBorders>
          </w:tcPr>
          <w:p w:rsidR="002E4C0E" w:rsidRDefault="002E4C0E">
            <w:pPr>
              <w:pStyle w:val="TableParagraph"/>
              <w:rPr>
                <w:sz w:val="20"/>
              </w:rPr>
            </w:pPr>
          </w:p>
        </w:tc>
        <w:tc>
          <w:tcPr>
            <w:tcW w:w="1135" w:type="dxa"/>
            <w:tcBorders>
              <w:bottom w:val="nil"/>
            </w:tcBorders>
          </w:tcPr>
          <w:p w:rsidR="002E4C0E" w:rsidRDefault="002E4C0E">
            <w:pPr>
              <w:pStyle w:val="TableParagraph"/>
              <w:rPr>
                <w:sz w:val="20"/>
              </w:rPr>
            </w:pPr>
          </w:p>
        </w:tc>
        <w:tc>
          <w:tcPr>
            <w:tcW w:w="6380" w:type="dxa"/>
            <w:gridSpan w:val="5"/>
          </w:tcPr>
          <w:p w:rsidR="002E4C0E" w:rsidRDefault="00B44099">
            <w:pPr>
              <w:pStyle w:val="TableParagraph"/>
              <w:ind w:left="342" w:right="342"/>
              <w:jc w:val="center"/>
              <w:rPr>
                <w:b/>
                <w:sz w:val="18"/>
              </w:rPr>
            </w:pPr>
            <w:r>
              <w:rPr>
                <w:b/>
                <w:sz w:val="18"/>
              </w:rPr>
              <w:t>Предельные размеры земельных участков и предельные параметры</w:t>
            </w:r>
            <w:r>
              <w:rPr>
                <w:b/>
                <w:spacing w:val="1"/>
                <w:sz w:val="18"/>
              </w:rPr>
              <w:t xml:space="preserve"> </w:t>
            </w:r>
            <w:r>
              <w:rPr>
                <w:b/>
                <w:sz w:val="18"/>
              </w:rPr>
              <w:t>разрешенного</w:t>
            </w:r>
            <w:r>
              <w:rPr>
                <w:b/>
                <w:spacing w:val="-7"/>
                <w:sz w:val="18"/>
              </w:rPr>
              <w:t xml:space="preserve"> </w:t>
            </w:r>
            <w:r>
              <w:rPr>
                <w:b/>
                <w:sz w:val="18"/>
              </w:rPr>
              <w:t>строительства,</w:t>
            </w:r>
            <w:r>
              <w:rPr>
                <w:b/>
                <w:spacing w:val="-6"/>
                <w:sz w:val="18"/>
              </w:rPr>
              <w:t xml:space="preserve"> </w:t>
            </w:r>
            <w:r>
              <w:rPr>
                <w:b/>
                <w:sz w:val="18"/>
              </w:rPr>
              <w:t>реконструкции</w:t>
            </w:r>
            <w:r>
              <w:rPr>
                <w:b/>
                <w:spacing w:val="-7"/>
                <w:sz w:val="18"/>
              </w:rPr>
              <w:t xml:space="preserve"> </w:t>
            </w:r>
            <w:r>
              <w:rPr>
                <w:b/>
                <w:sz w:val="18"/>
              </w:rPr>
              <w:t>объектов</w:t>
            </w:r>
            <w:r>
              <w:rPr>
                <w:b/>
                <w:spacing w:val="-7"/>
                <w:sz w:val="18"/>
              </w:rPr>
              <w:t xml:space="preserve"> </w:t>
            </w:r>
            <w:r>
              <w:rPr>
                <w:b/>
                <w:sz w:val="18"/>
              </w:rPr>
              <w:t>капитального</w:t>
            </w:r>
          </w:p>
          <w:p w:rsidR="002E4C0E" w:rsidRDefault="00B44099">
            <w:pPr>
              <w:pStyle w:val="TableParagraph"/>
              <w:spacing w:before="1" w:line="186" w:lineRule="exact"/>
              <w:ind w:left="342" w:right="343"/>
              <w:jc w:val="center"/>
              <w:rPr>
                <w:b/>
                <w:sz w:val="18"/>
              </w:rPr>
            </w:pPr>
            <w:r>
              <w:rPr>
                <w:b/>
                <w:sz w:val="18"/>
              </w:rPr>
              <w:t>строительства</w:t>
            </w:r>
          </w:p>
        </w:tc>
        <w:tc>
          <w:tcPr>
            <w:tcW w:w="5813" w:type="dxa"/>
            <w:gridSpan w:val="4"/>
          </w:tcPr>
          <w:p w:rsidR="002E4C0E" w:rsidRDefault="002E4C0E">
            <w:pPr>
              <w:pStyle w:val="TableParagraph"/>
              <w:spacing w:before="10"/>
              <w:rPr>
                <w:sz w:val="17"/>
              </w:rPr>
            </w:pPr>
          </w:p>
          <w:p w:rsidR="002E4C0E" w:rsidRDefault="00B44099">
            <w:pPr>
              <w:pStyle w:val="TableParagraph"/>
              <w:ind w:left="686" w:right="694"/>
              <w:jc w:val="center"/>
              <w:rPr>
                <w:b/>
                <w:sz w:val="18"/>
              </w:rPr>
            </w:pPr>
            <w:r>
              <w:rPr>
                <w:b/>
                <w:sz w:val="18"/>
              </w:rPr>
              <w:t>Вспомогательные</w:t>
            </w:r>
            <w:r>
              <w:rPr>
                <w:b/>
                <w:spacing w:val="-8"/>
                <w:sz w:val="18"/>
              </w:rPr>
              <w:t xml:space="preserve"> </w:t>
            </w:r>
            <w:r>
              <w:rPr>
                <w:b/>
                <w:sz w:val="18"/>
              </w:rPr>
              <w:t>виды</w:t>
            </w:r>
            <w:r>
              <w:rPr>
                <w:b/>
                <w:spacing w:val="-5"/>
                <w:sz w:val="18"/>
              </w:rPr>
              <w:t xml:space="preserve"> </w:t>
            </w:r>
            <w:r>
              <w:rPr>
                <w:b/>
                <w:sz w:val="18"/>
              </w:rPr>
              <w:t>разрешенного</w:t>
            </w:r>
            <w:r>
              <w:rPr>
                <w:b/>
                <w:spacing w:val="-7"/>
                <w:sz w:val="18"/>
              </w:rPr>
              <w:t xml:space="preserve"> </w:t>
            </w:r>
            <w:r>
              <w:rPr>
                <w:b/>
                <w:sz w:val="18"/>
              </w:rPr>
              <w:t>использования</w:t>
            </w:r>
          </w:p>
        </w:tc>
      </w:tr>
      <w:tr w:rsidR="002E4C0E">
        <w:trPr>
          <w:trHeight w:val="1240"/>
        </w:trPr>
        <w:tc>
          <w:tcPr>
            <w:tcW w:w="1975" w:type="dxa"/>
            <w:tcBorders>
              <w:top w:val="nil"/>
              <w:bottom w:val="nil"/>
            </w:tcBorders>
          </w:tcPr>
          <w:p w:rsidR="002E4C0E" w:rsidRDefault="002E4C0E">
            <w:pPr>
              <w:pStyle w:val="TableParagraph"/>
              <w:rPr>
                <w:sz w:val="20"/>
              </w:rPr>
            </w:pPr>
          </w:p>
        </w:tc>
        <w:tc>
          <w:tcPr>
            <w:tcW w:w="1135" w:type="dxa"/>
            <w:tcBorders>
              <w:top w:val="nil"/>
              <w:bottom w:val="nil"/>
            </w:tcBorders>
          </w:tcPr>
          <w:p w:rsidR="002E4C0E" w:rsidRDefault="002E4C0E">
            <w:pPr>
              <w:pStyle w:val="TableParagraph"/>
              <w:rPr>
                <w:sz w:val="20"/>
              </w:rPr>
            </w:pPr>
          </w:p>
        </w:tc>
        <w:tc>
          <w:tcPr>
            <w:tcW w:w="2410" w:type="dxa"/>
            <w:gridSpan w:val="2"/>
            <w:tcBorders>
              <w:bottom w:val="nil"/>
            </w:tcBorders>
          </w:tcPr>
          <w:p w:rsidR="002E4C0E" w:rsidRDefault="002E4C0E">
            <w:pPr>
              <w:pStyle w:val="TableParagraph"/>
              <w:rPr>
                <w:sz w:val="20"/>
              </w:rPr>
            </w:pPr>
          </w:p>
          <w:p w:rsidR="002E4C0E" w:rsidRDefault="002E4C0E">
            <w:pPr>
              <w:pStyle w:val="TableParagraph"/>
              <w:spacing w:before="3"/>
              <w:rPr>
                <w:sz w:val="26"/>
              </w:rPr>
            </w:pPr>
          </w:p>
          <w:p w:rsidR="002E4C0E" w:rsidRDefault="00B44099">
            <w:pPr>
              <w:pStyle w:val="TableParagraph"/>
              <w:ind w:left="367" w:right="302" w:hanging="46"/>
              <w:rPr>
                <w:b/>
                <w:sz w:val="18"/>
              </w:rPr>
            </w:pPr>
            <w:r>
              <w:rPr>
                <w:b/>
                <w:sz w:val="18"/>
              </w:rPr>
              <w:t>Предельные размеры</w:t>
            </w:r>
            <w:r>
              <w:rPr>
                <w:b/>
                <w:spacing w:val="-43"/>
                <w:sz w:val="18"/>
              </w:rPr>
              <w:t xml:space="preserve"> </w:t>
            </w:r>
            <w:r>
              <w:rPr>
                <w:b/>
                <w:sz w:val="18"/>
              </w:rPr>
              <w:t>земельных</w:t>
            </w:r>
            <w:r>
              <w:rPr>
                <w:b/>
                <w:spacing w:val="-3"/>
                <w:sz w:val="18"/>
              </w:rPr>
              <w:t xml:space="preserve"> </w:t>
            </w:r>
            <w:r>
              <w:rPr>
                <w:b/>
                <w:sz w:val="18"/>
              </w:rPr>
              <w:t>участков</w:t>
            </w:r>
          </w:p>
        </w:tc>
        <w:tc>
          <w:tcPr>
            <w:tcW w:w="1709" w:type="dxa"/>
            <w:tcBorders>
              <w:bottom w:val="nil"/>
            </w:tcBorders>
          </w:tcPr>
          <w:p w:rsidR="002E4C0E" w:rsidRDefault="002E4C0E">
            <w:pPr>
              <w:pStyle w:val="TableParagraph"/>
              <w:rPr>
                <w:sz w:val="20"/>
              </w:rPr>
            </w:pPr>
          </w:p>
        </w:tc>
        <w:tc>
          <w:tcPr>
            <w:tcW w:w="984" w:type="dxa"/>
            <w:tcBorders>
              <w:bottom w:val="nil"/>
            </w:tcBorders>
          </w:tcPr>
          <w:p w:rsidR="002E4C0E" w:rsidRDefault="002E4C0E">
            <w:pPr>
              <w:pStyle w:val="TableParagraph"/>
              <w:rPr>
                <w:sz w:val="20"/>
              </w:rPr>
            </w:pPr>
          </w:p>
        </w:tc>
        <w:tc>
          <w:tcPr>
            <w:tcW w:w="1277" w:type="dxa"/>
            <w:tcBorders>
              <w:bottom w:val="nil"/>
            </w:tcBorders>
          </w:tcPr>
          <w:p w:rsidR="002E4C0E" w:rsidRDefault="002E4C0E">
            <w:pPr>
              <w:pStyle w:val="TableParagraph"/>
              <w:rPr>
                <w:sz w:val="20"/>
              </w:rPr>
            </w:pPr>
          </w:p>
        </w:tc>
        <w:tc>
          <w:tcPr>
            <w:tcW w:w="1558" w:type="dxa"/>
            <w:tcBorders>
              <w:bottom w:val="nil"/>
            </w:tcBorders>
          </w:tcPr>
          <w:p w:rsidR="002E4C0E" w:rsidRDefault="002E4C0E">
            <w:pPr>
              <w:pStyle w:val="TableParagraph"/>
              <w:rPr>
                <w:sz w:val="20"/>
              </w:rPr>
            </w:pPr>
          </w:p>
        </w:tc>
        <w:tc>
          <w:tcPr>
            <w:tcW w:w="1419" w:type="dxa"/>
            <w:tcBorders>
              <w:bottom w:val="nil"/>
            </w:tcBorders>
          </w:tcPr>
          <w:p w:rsidR="002E4C0E" w:rsidRDefault="002E4C0E">
            <w:pPr>
              <w:pStyle w:val="TableParagraph"/>
              <w:rPr>
                <w:sz w:val="20"/>
              </w:rPr>
            </w:pPr>
          </w:p>
        </w:tc>
        <w:tc>
          <w:tcPr>
            <w:tcW w:w="2836" w:type="dxa"/>
            <w:gridSpan w:val="2"/>
          </w:tcPr>
          <w:p w:rsidR="002E4C0E" w:rsidRDefault="00B44099">
            <w:pPr>
              <w:pStyle w:val="TableParagraph"/>
              <w:ind w:left="204" w:right="211" w:firstLine="6"/>
              <w:jc w:val="center"/>
              <w:rPr>
                <w:b/>
                <w:sz w:val="18"/>
              </w:rPr>
            </w:pPr>
            <w:r>
              <w:rPr>
                <w:b/>
                <w:sz w:val="18"/>
              </w:rPr>
              <w:t>Предельные</w:t>
            </w:r>
            <w:r>
              <w:rPr>
                <w:b/>
                <w:spacing w:val="1"/>
                <w:sz w:val="18"/>
              </w:rPr>
              <w:t xml:space="preserve"> </w:t>
            </w:r>
            <w:r>
              <w:rPr>
                <w:b/>
                <w:sz w:val="18"/>
              </w:rPr>
              <w:t>размеры</w:t>
            </w:r>
            <w:r>
              <w:rPr>
                <w:b/>
                <w:spacing w:val="1"/>
                <w:sz w:val="18"/>
              </w:rPr>
              <w:t xml:space="preserve"> </w:t>
            </w:r>
            <w:r>
              <w:rPr>
                <w:b/>
                <w:sz w:val="18"/>
              </w:rPr>
              <w:t>земельных</w:t>
            </w:r>
            <w:r>
              <w:rPr>
                <w:b/>
                <w:spacing w:val="3"/>
                <w:sz w:val="18"/>
              </w:rPr>
              <w:t xml:space="preserve"> </w:t>
            </w:r>
            <w:r>
              <w:rPr>
                <w:b/>
                <w:sz w:val="18"/>
              </w:rPr>
              <w:t>участков и</w:t>
            </w:r>
            <w:r>
              <w:rPr>
                <w:b/>
                <w:spacing w:val="1"/>
                <w:sz w:val="18"/>
              </w:rPr>
              <w:t xml:space="preserve"> </w:t>
            </w:r>
            <w:r>
              <w:rPr>
                <w:b/>
                <w:sz w:val="18"/>
              </w:rPr>
              <w:t>предельные параметры</w:t>
            </w:r>
            <w:r>
              <w:rPr>
                <w:b/>
                <w:spacing w:val="1"/>
                <w:sz w:val="18"/>
              </w:rPr>
              <w:t xml:space="preserve"> </w:t>
            </w:r>
            <w:r>
              <w:rPr>
                <w:b/>
                <w:spacing w:val="-1"/>
                <w:sz w:val="18"/>
              </w:rPr>
              <w:t>разрешенного</w:t>
            </w:r>
            <w:r>
              <w:rPr>
                <w:b/>
                <w:spacing w:val="-7"/>
                <w:sz w:val="18"/>
              </w:rPr>
              <w:t xml:space="preserve"> </w:t>
            </w:r>
            <w:r>
              <w:rPr>
                <w:b/>
                <w:sz w:val="18"/>
              </w:rPr>
              <w:t>строительства,</w:t>
            </w:r>
          </w:p>
          <w:p w:rsidR="002E4C0E" w:rsidRDefault="00B44099">
            <w:pPr>
              <w:pStyle w:val="TableParagraph"/>
              <w:spacing w:line="206" w:lineRule="exact"/>
              <w:ind w:left="228" w:right="232" w:hanging="1"/>
              <w:jc w:val="center"/>
              <w:rPr>
                <w:b/>
                <w:sz w:val="18"/>
              </w:rPr>
            </w:pPr>
            <w:r>
              <w:rPr>
                <w:b/>
                <w:sz w:val="18"/>
              </w:rPr>
              <w:t>реконструкции объектов</w:t>
            </w:r>
            <w:r>
              <w:rPr>
                <w:b/>
                <w:spacing w:val="1"/>
                <w:sz w:val="18"/>
              </w:rPr>
              <w:t xml:space="preserve"> </w:t>
            </w:r>
            <w:r>
              <w:rPr>
                <w:b/>
                <w:spacing w:val="-1"/>
                <w:sz w:val="18"/>
              </w:rPr>
              <w:t>капитального</w:t>
            </w:r>
            <w:r>
              <w:rPr>
                <w:b/>
                <w:spacing w:val="-4"/>
                <w:sz w:val="18"/>
              </w:rPr>
              <w:t xml:space="preserve"> </w:t>
            </w:r>
            <w:r>
              <w:rPr>
                <w:b/>
                <w:sz w:val="18"/>
              </w:rPr>
              <w:t>строительства</w:t>
            </w:r>
          </w:p>
        </w:tc>
      </w:tr>
      <w:tr w:rsidR="002E4C0E">
        <w:trPr>
          <w:trHeight w:val="232"/>
        </w:trPr>
        <w:tc>
          <w:tcPr>
            <w:tcW w:w="1975" w:type="dxa"/>
            <w:vMerge w:val="restart"/>
            <w:tcBorders>
              <w:top w:val="nil"/>
            </w:tcBorders>
          </w:tcPr>
          <w:p w:rsidR="002E4C0E" w:rsidRDefault="002E4C0E">
            <w:pPr>
              <w:pStyle w:val="TableParagraph"/>
              <w:spacing w:before="8"/>
              <w:rPr>
                <w:sz w:val="26"/>
              </w:rPr>
            </w:pPr>
          </w:p>
          <w:p w:rsidR="002E4C0E" w:rsidRDefault="00B44099">
            <w:pPr>
              <w:pStyle w:val="TableParagraph"/>
              <w:ind w:left="144" w:right="136"/>
              <w:jc w:val="center"/>
              <w:rPr>
                <w:b/>
                <w:sz w:val="18"/>
              </w:rPr>
            </w:pPr>
            <w:r>
              <w:rPr>
                <w:b/>
                <w:sz w:val="18"/>
              </w:rPr>
              <w:t>Наименование вида</w:t>
            </w:r>
            <w:r>
              <w:rPr>
                <w:b/>
                <w:spacing w:val="-43"/>
                <w:sz w:val="18"/>
              </w:rPr>
              <w:t xml:space="preserve"> </w:t>
            </w:r>
            <w:r>
              <w:rPr>
                <w:b/>
                <w:sz w:val="18"/>
              </w:rPr>
              <w:t>разрешенного</w:t>
            </w:r>
            <w:r>
              <w:rPr>
                <w:b/>
                <w:spacing w:val="1"/>
                <w:sz w:val="18"/>
              </w:rPr>
              <w:t xml:space="preserve"> </w:t>
            </w:r>
            <w:r>
              <w:rPr>
                <w:b/>
                <w:sz w:val="18"/>
              </w:rPr>
              <w:t>использования</w:t>
            </w:r>
          </w:p>
        </w:tc>
        <w:tc>
          <w:tcPr>
            <w:tcW w:w="1135" w:type="dxa"/>
            <w:vMerge w:val="restart"/>
            <w:tcBorders>
              <w:top w:val="nil"/>
            </w:tcBorders>
          </w:tcPr>
          <w:p w:rsidR="002E4C0E" w:rsidRDefault="00B44099">
            <w:pPr>
              <w:pStyle w:val="TableParagraph"/>
              <w:spacing w:before="98"/>
              <w:ind w:left="146" w:right="146" w:firstLine="3"/>
              <w:jc w:val="center"/>
              <w:rPr>
                <w:b/>
                <w:sz w:val="18"/>
              </w:rPr>
            </w:pPr>
            <w:r>
              <w:rPr>
                <w:b/>
                <w:sz w:val="18"/>
              </w:rPr>
              <w:t>Код вида</w:t>
            </w:r>
            <w:r>
              <w:rPr>
                <w:b/>
                <w:spacing w:val="1"/>
                <w:sz w:val="18"/>
              </w:rPr>
              <w:t xml:space="preserve"> </w:t>
            </w:r>
            <w:r>
              <w:rPr>
                <w:b/>
                <w:spacing w:val="-1"/>
                <w:sz w:val="18"/>
              </w:rPr>
              <w:t>разреше</w:t>
            </w:r>
            <w:proofErr w:type="gramStart"/>
            <w:r>
              <w:rPr>
                <w:b/>
                <w:spacing w:val="-1"/>
                <w:sz w:val="18"/>
              </w:rPr>
              <w:t>н-</w:t>
            </w:r>
            <w:proofErr w:type="gramEnd"/>
            <w:r>
              <w:rPr>
                <w:b/>
                <w:spacing w:val="-42"/>
                <w:sz w:val="18"/>
              </w:rPr>
              <w:t xml:space="preserve"> </w:t>
            </w:r>
            <w:proofErr w:type="spellStart"/>
            <w:r>
              <w:rPr>
                <w:b/>
                <w:sz w:val="18"/>
              </w:rPr>
              <w:t>ного</w:t>
            </w:r>
            <w:proofErr w:type="spellEnd"/>
            <w:r>
              <w:rPr>
                <w:b/>
                <w:spacing w:val="1"/>
                <w:sz w:val="18"/>
              </w:rPr>
              <w:t xml:space="preserve"> </w:t>
            </w:r>
            <w:proofErr w:type="spellStart"/>
            <w:r>
              <w:rPr>
                <w:b/>
                <w:sz w:val="18"/>
              </w:rPr>
              <w:t>использо</w:t>
            </w:r>
            <w:proofErr w:type="spellEnd"/>
            <w:r>
              <w:rPr>
                <w:b/>
                <w:sz w:val="18"/>
              </w:rPr>
              <w:t>-</w:t>
            </w:r>
            <w:r>
              <w:rPr>
                <w:b/>
                <w:spacing w:val="-42"/>
                <w:sz w:val="18"/>
              </w:rPr>
              <w:t xml:space="preserve"> </w:t>
            </w:r>
            <w:proofErr w:type="spellStart"/>
            <w:r>
              <w:rPr>
                <w:b/>
                <w:sz w:val="18"/>
              </w:rPr>
              <w:t>вания</w:t>
            </w:r>
            <w:proofErr w:type="spellEnd"/>
          </w:p>
        </w:tc>
        <w:tc>
          <w:tcPr>
            <w:tcW w:w="2410" w:type="dxa"/>
            <w:gridSpan w:val="2"/>
            <w:tcBorders>
              <w:top w:val="nil"/>
            </w:tcBorders>
          </w:tcPr>
          <w:p w:rsidR="002E4C0E" w:rsidRDefault="002E4C0E">
            <w:pPr>
              <w:pStyle w:val="TableParagraph"/>
              <w:rPr>
                <w:sz w:val="16"/>
              </w:rPr>
            </w:pPr>
          </w:p>
        </w:tc>
        <w:tc>
          <w:tcPr>
            <w:tcW w:w="1709" w:type="dxa"/>
            <w:vMerge w:val="restart"/>
            <w:tcBorders>
              <w:top w:val="nil"/>
            </w:tcBorders>
          </w:tcPr>
          <w:p w:rsidR="002E4C0E" w:rsidRDefault="002E4C0E">
            <w:pPr>
              <w:pStyle w:val="TableParagraph"/>
              <w:spacing w:before="10"/>
              <w:rPr>
                <w:sz w:val="26"/>
              </w:rPr>
            </w:pPr>
          </w:p>
          <w:p w:rsidR="002E4C0E" w:rsidRDefault="00B44099">
            <w:pPr>
              <w:pStyle w:val="TableParagraph"/>
              <w:ind w:left="244" w:right="244"/>
              <w:jc w:val="center"/>
              <w:rPr>
                <w:b/>
                <w:sz w:val="18"/>
              </w:rPr>
            </w:pPr>
            <w:r>
              <w:rPr>
                <w:b/>
                <w:spacing w:val="-1"/>
                <w:sz w:val="18"/>
              </w:rPr>
              <w:t>Минимальные</w:t>
            </w:r>
            <w:r>
              <w:rPr>
                <w:b/>
                <w:spacing w:val="-42"/>
                <w:sz w:val="18"/>
              </w:rPr>
              <w:t xml:space="preserve"> </w:t>
            </w:r>
            <w:r>
              <w:rPr>
                <w:b/>
                <w:sz w:val="18"/>
              </w:rPr>
              <w:t>отступы от</w:t>
            </w:r>
            <w:r>
              <w:rPr>
                <w:b/>
                <w:spacing w:val="1"/>
                <w:sz w:val="18"/>
              </w:rPr>
              <w:t xml:space="preserve"> </w:t>
            </w:r>
            <w:r>
              <w:rPr>
                <w:b/>
                <w:sz w:val="18"/>
              </w:rPr>
              <w:t>границ</w:t>
            </w:r>
            <w:r>
              <w:rPr>
                <w:b/>
                <w:spacing w:val="1"/>
                <w:sz w:val="18"/>
              </w:rPr>
              <w:t xml:space="preserve"> </w:t>
            </w:r>
            <w:r>
              <w:rPr>
                <w:b/>
                <w:sz w:val="18"/>
              </w:rPr>
              <w:t>земельного</w:t>
            </w:r>
            <w:r>
              <w:rPr>
                <w:b/>
                <w:spacing w:val="1"/>
                <w:sz w:val="18"/>
              </w:rPr>
              <w:t xml:space="preserve"> </w:t>
            </w:r>
            <w:r>
              <w:rPr>
                <w:b/>
                <w:sz w:val="18"/>
              </w:rPr>
              <w:t>участка</w:t>
            </w:r>
            <w:r>
              <w:rPr>
                <w:b/>
                <w:spacing w:val="-2"/>
                <w:sz w:val="18"/>
              </w:rPr>
              <w:t xml:space="preserve"> </w:t>
            </w:r>
            <w:r>
              <w:rPr>
                <w:b/>
                <w:sz w:val="18"/>
              </w:rPr>
              <w:t>(м)</w:t>
            </w:r>
          </w:p>
        </w:tc>
        <w:tc>
          <w:tcPr>
            <w:tcW w:w="984" w:type="dxa"/>
            <w:vMerge w:val="restart"/>
            <w:tcBorders>
              <w:top w:val="nil"/>
            </w:tcBorders>
          </w:tcPr>
          <w:p w:rsidR="002E4C0E" w:rsidRDefault="00B44099">
            <w:pPr>
              <w:pStyle w:val="TableParagraph"/>
              <w:spacing w:before="103"/>
              <w:ind w:left="145" w:right="146"/>
              <w:jc w:val="center"/>
              <w:rPr>
                <w:b/>
                <w:sz w:val="18"/>
              </w:rPr>
            </w:pPr>
            <w:proofErr w:type="spellStart"/>
            <w:r>
              <w:rPr>
                <w:b/>
                <w:spacing w:val="-1"/>
                <w:sz w:val="18"/>
              </w:rPr>
              <w:t>Количес</w:t>
            </w:r>
            <w:proofErr w:type="spellEnd"/>
            <w:r>
              <w:rPr>
                <w:b/>
                <w:spacing w:val="-42"/>
                <w:sz w:val="18"/>
              </w:rPr>
              <w:t xml:space="preserve"> </w:t>
            </w:r>
            <w:proofErr w:type="spellStart"/>
            <w:r>
              <w:rPr>
                <w:b/>
                <w:sz w:val="18"/>
              </w:rPr>
              <w:t>тво</w:t>
            </w:r>
            <w:proofErr w:type="spellEnd"/>
            <w:r>
              <w:rPr>
                <w:b/>
                <w:spacing w:val="1"/>
                <w:sz w:val="18"/>
              </w:rPr>
              <w:t xml:space="preserve"> </w:t>
            </w:r>
            <w:r>
              <w:rPr>
                <w:b/>
                <w:sz w:val="18"/>
              </w:rPr>
              <w:t>этажей</w:t>
            </w:r>
            <w:r>
              <w:rPr>
                <w:b/>
                <w:spacing w:val="1"/>
                <w:sz w:val="18"/>
              </w:rPr>
              <w:t xml:space="preserve"> </w:t>
            </w:r>
            <w:r>
              <w:rPr>
                <w:b/>
                <w:sz w:val="18"/>
              </w:rPr>
              <w:t>(этаж)</w:t>
            </w:r>
          </w:p>
          <w:p w:rsidR="002E4C0E" w:rsidRDefault="002E4C0E">
            <w:pPr>
              <w:pStyle w:val="TableParagraph"/>
              <w:rPr>
                <w:sz w:val="18"/>
              </w:rPr>
            </w:pPr>
          </w:p>
          <w:p w:rsidR="002E4C0E" w:rsidRDefault="00B44099">
            <w:pPr>
              <w:pStyle w:val="TableParagraph"/>
              <w:ind w:left="117" w:right="119" w:firstLine="1"/>
              <w:jc w:val="center"/>
              <w:rPr>
                <w:b/>
                <w:sz w:val="18"/>
              </w:rPr>
            </w:pPr>
            <w:r>
              <w:rPr>
                <w:b/>
                <w:sz w:val="18"/>
              </w:rPr>
              <w:t>/ высота</w:t>
            </w:r>
            <w:r>
              <w:rPr>
                <w:b/>
                <w:spacing w:val="1"/>
                <w:sz w:val="18"/>
              </w:rPr>
              <w:t xml:space="preserve"> </w:t>
            </w:r>
            <w:r>
              <w:rPr>
                <w:b/>
                <w:spacing w:val="-1"/>
                <w:sz w:val="18"/>
              </w:rPr>
              <w:t>строения</w:t>
            </w:r>
            <w:r>
              <w:rPr>
                <w:b/>
                <w:spacing w:val="-42"/>
                <w:sz w:val="18"/>
              </w:rPr>
              <w:t xml:space="preserve"> </w:t>
            </w:r>
            <w:r>
              <w:rPr>
                <w:b/>
                <w:sz w:val="18"/>
              </w:rPr>
              <w:t>(м)</w:t>
            </w:r>
          </w:p>
        </w:tc>
        <w:tc>
          <w:tcPr>
            <w:tcW w:w="1277" w:type="dxa"/>
            <w:vMerge w:val="restart"/>
            <w:tcBorders>
              <w:top w:val="nil"/>
            </w:tcBorders>
          </w:tcPr>
          <w:p w:rsidR="002E4C0E" w:rsidRDefault="002E4C0E">
            <w:pPr>
              <w:pStyle w:val="TableParagraph"/>
              <w:spacing w:before="11"/>
              <w:rPr>
                <w:sz w:val="26"/>
              </w:rPr>
            </w:pPr>
          </w:p>
          <w:p w:rsidR="002E4C0E" w:rsidRDefault="00B44099">
            <w:pPr>
              <w:pStyle w:val="TableParagraph"/>
              <w:ind w:left="76" w:right="72"/>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ый</w:t>
            </w:r>
            <w:proofErr w:type="spellEnd"/>
            <w:r>
              <w:rPr>
                <w:b/>
                <w:sz w:val="18"/>
              </w:rPr>
              <w:t xml:space="preserve"> 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3"/>
                <w:sz w:val="18"/>
              </w:rPr>
              <w:t xml:space="preserve"> </w:t>
            </w:r>
            <w:r>
              <w:rPr>
                <w:b/>
                <w:sz w:val="18"/>
              </w:rPr>
              <w:t>(%)</w:t>
            </w:r>
          </w:p>
        </w:tc>
        <w:tc>
          <w:tcPr>
            <w:tcW w:w="1558" w:type="dxa"/>
            <w:vMerge w:val="restart"/>
            <w:tcBorders>
              <w:top w:val="nil"/>
            </w:tcBorders>
          </w:tcPr>
          <w:p w:rsidR="002E4C0E" w:rsidRDefault="002E4C0E">
            <w:pPr>
              <w:pStyle w:val="TableParagraph"/>
              <w:rPr>
                <w:sz w:val="20"/>
              </w:rPr>
            </w:pPr>
          </w:p>
          <w:p w:rsidR="002E4C0E" w:rsidRDefault="002E4C0E">
            <w:pPr>
              <w:pStyle w:val="TableParagraph"/>
              <w:spacing w:before="10"/>
              <w:rPr>
                <w:sz w:val="24"/>
              </w:rPr>
            </w:pPr>
          </w:p>
          <w:p w:rsidR="002E4C0E" w:rsidRDefault="00B44099">
            <w:pPr>
              <w:pStyle w:val="TableParagraph"/>
              <w:spacing w:before="1"/>
              <w:ind w:left="162" w:right="163" w:firstLine="2"/>
              <w:jc w:val="center"/>
              <w:rPr>
                <w:b/>
                <w:sz w:val="18"/>
              </w:rPr>
            </w:pPr>
            <w:r>
              <w:rPr>
                <w:b/>
                <w:sz w:val="18"/>
              </w:rPr>
              <w:t>Наименование</w:t>
            </w:r>
            <w:r>
              <w:rPr>
                <w:b/>
                <w:spacing w:val="-42"/>
                <w:sz w:val="18"/>
              </w:rPr>
              <w:t xml:space="preserve"> </w:t>
            </w:r>
            <w:r>
              <w:rPr>
                <w:b/>
                <w:sz w:val="18"/>
              </w:rPr>
              <w:t>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419" w:type="dxa"/>
            <w:vMerge w:val="restart"/>
            <w:tcBorders>
              <w:top w:val="nil"/>
            </w:tcBorders>
          </w:tcPr>
          <w:p w:rsidR="002E4C0E" w:rsidRDefault="002E4C0E">
            <w:pPr>
              <w:pStyle w:val="TableParagraph"/>
              <w:rPr>
                <w:sz w:val="20"/>
              </w:rPr>
            </w:pPr>
          </w:p>
          <w:p w:rsidR="002E4C0E" w:rsidRDefault="002E4C0E">
            <w:pPr>
              <w:pStyle w:val="TableParagraph"/>
              <w:spacing w:before="11"/>
              <w:rPr>
                <w:sz w:val="24"/>
              </w:rPr>
            </w:pPr>
          </w:p>
          <w:p w:rsidR="002E4C0E" w:rsidRDefault="00B44099">
            <w:pPr>
              <w:pStyle w:val="TableParagraph"/>
              <w:ind w:left="134" w:right="134"/>
              <w:jc w:val="center"/>
              <w:rPr>
                <w:b/>
                <w:sz w:val="18"/>
              </w:rPr>
            </w:pPr>
            <w:r>
              <w:rPr>
                <w:b/>
                <w:sz w:val="18"/>
              </w:rPr>
              <w:t>Код вида</w:t>
            </w:r>
            <w:r>
              <w:rPr>
                <w:b/>
                <w:spacing w:val="1"/>
                <w:sz w:val="18"/>
              </w:rPr>
              <w:t xml:space="preserve"> </w:t>
            </w:r>
            <w:r>
              <w:rPr>
                <w:b/>
                <w:spacing w:val="-1"/>
                <w:sz w:val="18"/>
              </w:rPr>
              <w:t>разрешенного</w:t>
            </w:r>
            <w:r>
              <w:rPr>
                <w:b/>
                <w:spacing w:val="-42"/>
                <w:sz w:val="18"/>
              </w:rPr>
              <w:t xml:space="preserve"> </w:t>
            </w:r>
            <w:proofErr w:type="spellStart"/>
            <w:proofErr w:type="gramStart"/>
            <w:r>
              <w:rPr>
                <w:b/>
                <w:sz w:val="18"/>
              </w:rPr>
              <w:t>использовани</w:t>
            </w:r>
            <w:proofErr w:type="spellEnd"/>
            <w:r>
              <w:rPr>
                <w:b/>
                <w:spacing w:val="-42"/>
                <w:sz w:val="18"/>
              </w:rPr>
              <w:t xml:space="preserve"> </w:t>
            </w:r>
            <w:r>
              <w:rPr>
                <w:b/>
                <w:sz w:val="18"/>
              </w:rPr>
              <w:t>я</w:t>
            </w:r>
            <w:proofErr w:type="gramEnd"/>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3"/>
              </w:rPr>
            </w:pPr>
          </w:p>
          <w:p w:rsidR="002E4C0E" w:rsidRDefault="00B44099">
            <w:pPr>
              <w:pStyle w:val="TableParagraph"/>
              <w:ind w:left="136" w:right="137"/>
              <w:jc w:val="center"/>
              <w:rPr>
                <w:b/>
                <w:sz w:val="18"/>
              </w:rPr>
            </w:pPr>
            <w:r>
              <w:rPr>
                <w:b/>
                <w:spacing w:val="-1"/>
                <w:sz w:val="18"/>
              </w:rPr>
              <w:t>Предельное</w:t>
            </w:r>
            <w:r>
              <w:rPr>
                <w:b/>
                <w:spacing w:val="-42"/>
                <w:sz w:val="18"/>
              </w:rPr>
              <w:t xml:space="preserve"> </w:t>
            </w:r>
            <w:r>
              <w:rPr>
                <w:b/>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spacing w:before="2"/>
              <w:rPr>
                <w:sz w:val="18"/>
              </w:rPr>
            </w:pPr>
          </w:p>
          <w:p w:rsidR="002E4C0E" w:rsidRDefault="00B44099">
            <w:pPr>
              <w:pStyle w:val="TableParagraph"/>
              <w:ind w:left="45" w:right="46"/>
              <w:jc w:val="center"/>
              <w:rPr>
                <w:b/>
                <w:sz w:val="18"/>
              </w:rPr>
            </w:pPr>
            <w:r>
              <w:rPr>
                <w:b/>
                <w:spacing w:val="-1"/>
                <w:sz w:val="18"/>
              </w:rPr>
              <w:t>/ предельная</w:t>
            </w:r>
            <w:r>
              <w:rPr>
                <w:b/>
                <w:spacing w:val="-42"/>
                <w:sz w:val="18"/>
              </w:rPr>
              <w:t xml:space="preserve"> </w:t>
            </w:r>
            <w:r>
              <w:rPr>
                <w:b/>
                <w:sz w:val="18"/>
              </w:rPr>
              <w:t>высота</w:t>
            </w:r>
            <w:r>
              <w:rPr>
                <w:b/>
                <w:spacing w:val="1"/>
                <w:sz w:val="18"/>
              </w:rPr>
              <w:t xml:space="preserve"> </w:t>
            </w:r>
            <w:r>
              <w:rPr>
                <w:b/>
                <w:sz w:val="18"/>
              </w:rPr>
              <w:t>строения</w:t>
            </w:r>
            <w:r>
              <w:rPr>
                <w:b/>
                <w:spacing w:val="-4"/>
                <w:sz w:val="18"/>
              </w:rPr>
              <w:t xml:space="preserve"> </w:t>
            </w:r>
            <w:r>
              <w:rPr>
                <w:b/>
                <w:sz w:val="18"/>
              </w:rPr>
              <w:t>(м)</w:t>
            </w:r>
          </w:p>
        </w:tc>
        <w:tc>
          <w:tcPr>
            <w:tcW w:w="1561" w:type="dxa"/>
            <w:vMerge w:val="restart"/>
          </w:tcPr>
          <w:p w:rsidR="002E4C0E" w:rsidRDefault="00B44099">
            <w:pPr>
              <w:pStyle w:val="TableParagraph"/>
              <w:ind w:left="126" w:right="124"/>
              <w:jc w:val="center"/>
              <w:rPr>
                <w:b/>
                <w:sz w:val="18"/>
              </w:rPr>
            </w:pPr>
            <w:r>
              <w:rPr>
                <w:b/>
                <w:spacing w:val="-1"/>
                <w:sz w:val="18"/>
              </w:rPr>
              <w:t>Максимальный</w:t>
            </w:r>
            <w:r>
              <w:rPr>
                <w:b/>
                <w:spacing w:val="-42"/>
                <w:sz w:val="18"/>
              </w:rPr>
              <w:t xml:space="preserve"> </w:t>
            </w:r>
            <w:r>
              <w:rPr>
                <w:b/>
                <w:sz w:val="18"/>
              </w:rPr>
              <w:t>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w:t>
            </w:r>
            <w:r>
              <w:rPr>
                <w:b/>
                <w:spacing w:val="1"/>
                <w:sz w:val="18"/>
              </w:rPr>
              <w:t xml:space="preserve"> </w:t>
            </w:r>
            <w:r>
              <w:rPr>
                <w:b/>
                <w:sz w:val="18"/>
              </w:rPr>
              <w:t>часть</w:t>
            </w:r>
            <w:r>
              <w:rPr>
                <w:b/>
                <w:spacing w:val="1"/>
                <w:sz w:val="18"/>
              </w:rPr>
              <w:t xml:space="preserve"> </w:t>
            </w:r>
            <w:r>
              <w:rPr>
                <w:b/>
                <w:sz w:val="18"/>
              </w:rPr>
              <w:t>максимального</w:t>
            </w:r>
            <w:r>
              <w:rPr>
                <w:b/>
                <w:spacing w:val="-42"/>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p>
          <w:p w:rsidR="002E4C0E" w:rsidRDefault="00B44099">
            <w:pPr>
              <w:pStyle w:val="TableParagraph"/>
              <w:spacing w:before="1" w:line="186" w:lineRule="exact"/>
              <w:ind w:left="118" w:right="125"/>
              <w:jc w:val="center"/>
              <w:rPr>
                <w:b/>
                <w:sz w:val="18"/>
              </w:rPr>
            </w:pPr>
            <w:r>
              <w:rPr>
                <w:b/>
                <w:sz w:val="18"/>
              </w:rPr>
              <w:t>(%)</w:t>
            </w:r>
          </w:p>
        </w:tc>
      </w:tr>
      <w:tr w:rsidR="002E4C0E">
        <w:trPr>
          <w:trHeight w:val="2867"/>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1133"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7"/>
              <w:rPr>
                <w:sz w:val="28"/>
              </w:rPr>
            </w:pPr>
          </w:p>
          <w:p w:rsidR="002E4C0E" w:rsidRDefault="00B44099">
            <w:pPr>
              <w:pStyle w:val="TableParagraph"/>
              <w:spacing w:before="1"/>
              <w:ind w:left="102" w:right="106"/>
              <w:jc w:val="center"/>
              <w:rPr>
                <w:b/>
                <w:sz w:val="18"/>
              </w:rPr>
            </w:pPr>
            <w:proofErr w:type="spellStart"/>
            <w:r>
              <w:rPr>
                <w:b/>
                <w:spacing w:val="-1"/>
                <w:sz w:val="18"/>
              </w:rPr>
              <w:t>минималь</w:t>
            </w:r>
            <w:proofErr w:type="spellEnd"/>
            <w:r>
              <w:rPr>
                <w:b/>
                <w:spacing w:val="-42"/>
                <w:sz w:val="18"/>
              </w:rPr>
              <w:t xml:space="preserve"> </w:t>
            </w:r>
            <w:proofErr w:type="spellStart"/>
            <w:r>
              <w:rPr>
                <w:b/>
                <w:sz w:val="18"/>
              </w:rPr>
              <w:t>ная</w:t>
            </w:r>
            <w:proofErr w:type="spellEnd"/>
            <w:r>
              <w:rPr>
                <w:b/>
                <w:spacing w:val="1"/>
                <w:sz w:val="18"/>
              </w:rPr>
              <w:t xml:space="preserve"> </w:t>
            </w:r>
            <w:r>
              <w:rPr>
                <w:b/>
                <w:sz w:val="18"/>
              </w:rPr>
              <w:t>площадь</w:t>
            </w:r>
            <w:r>
              <w:rPr>
                <w:b/>
                <w:spacing w:val="1"/>
                <w:sz w:val="18"/>
              </w:rPr>
              <w:t xml:space="preserve"> </w:t>
            </w:r>
            <w:r w:rsidR="0038465A">
              <w:rPr>
                <w:b/>
                <w:sz w:val="18"/>
              </w:rPr>
              <w:t>(</w:t>
            </w:r>
            <w:proofErr w:type="spellStart"/>
            <w:r w:rsidR="0038465A">
              <w:rPr>
                <w:b/>
                <w:sz w:val="18"/>
              </w:rPr>
              <w:t>кв.м</w:t>
            </w:r>
            <w:proofErr w:type="spellEnd"/>
            <w:r>
              <w:rPr>
                <w:b/>
                <w:sz w:val="18"/>
              </w:rPr>
              <w:t>.)</w:t>
            </w:r>
          </w:p>
        </w:tc>
        <w:tc>
          <w:tcPr>
            <w:tcW w:w="1277"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7"/>
              <w:rPr>
                <w:sz w:val="17"/>
              </w:rPr>
            </w:pPr>
          </w:p>
          <w:p w:rsidR="002E4C0E" w:rsidRDefault="00B44099">
            <w:pPr>
              <w:pStyle w:val="TableParagraph"/>
              <w:ind w:left="130" w:right="125"/>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ая</w:t>
            </w:r>
            <w:proofErr w:type="spellEnd"/>
            <w:r>
              <w:rPr>
                <w:b/>
                <w:sz w:val="18"/>
              </w:rPr>
              <w:t xml:space="preserve"> площадь</w:t>
            </w:r>
            <w:r>
              <w:rPr>
                <w:b/>
                <w:spacing w:val="1"/>
                <w:sz w:val="18"/>
              </w:rPr>
              <w:t xml:space="preserve"> </w:t>
            </w:r>
            <w:r w:rsidR="0038465A">
              <w:rPr>
                <w:b/>
                <w:sz w:val="18"/>
              </w:rPr>
              <w:t>(</w:t>
            </w:r>
            <w:proofErr w:type="spellStart"/>
            <w:r w:rsidR="0038465A">
              <w:rPr>
                <w:b/>
                <w:sz w:val="18"/>
              </w:rPr>
              <w:t>кв.м</w:t>
            </w:r>
            <w:proofErr w:type="spellEnd"/>
            <w:r>
              <w:rPr>
                <w:b/>
                <w:sz w:val="18"/>
              </w:rPr>
              <w:t>.)</w:t>
            </w:r>
          </w:p>
        </w:tc>
        <w:tc>
          <w:tcPr>
            <w:tcW w:w="1709" w:type="dxa"/>
            <w:vMerge/>
            <w:tcBorders>
              <w:top w:val="nil"/>
            </w:tcBorders>
          </w:tcPr>
          <w:p w:rsidR="002E4C0E" w:rsidRDefault="002E4C0E">
            <w:pPr>
              <w:rPr>
                <w:sz w:val="2"/>
                <w:szCs w:val="2"/>
              </w:rPr>
            </w:pPr>
          </w:p>
        </w:tc>
        <w:tc>
          <w:tcPr>
            <w:tcW w:w="984" w:type="dxa"/>
            <w:vMerge/>
            <w:tcBorders>
              <w:top w:val="nil"/>
            </w:tcBorders>
          </w:tcPr>
          <w:p w:rsidR="002E4C0E" w:rsidRDefault="002E4C0E">
            <w:pPr>
              <w:rPr>
                <w:sz w:val="2"/>
                <w:szCs w:val="2"/>
              </w:rPr>
            </w:pPr>
          </w:p>
        </w:tc>
        <w:tc>
          <w:tcPr>
            <w:tcW w:w="1277" w:type="dxa"/>
            <w:vMerge/>
            <w:tcBorders>
              <w:top w:val="nil"/>
            </w:tcBorders>
          </w:tcPr>
          <w:p w:rsidR="002E4C0E" w:rsidRDefault="002E4C0E">
            <w:pPr>
              <w:rPr>
                <w:sz w:val="2"/>
                <w:szCs w:val="2"/>
              </w:rPr>
            </w:pPr>
          </w:p>
        </w:tc>
        <w:tc>
          <w:tcPr>
            <w:tcW w:w="1558"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r w:rsidR="002E4C0E">
        <w:trPr>
          <w:trHeight w:val="921"/>
        </w:trPr>
        <w:tc>
          <w:tcPr>
            <w:tcW w:w="1975" w:type="dxa"/>
          </w:tcPr>
          <w:p w:rsidR="002E4C0E" w:rsidRDefault="002E4C0E">
            <w:pPr>
              <w:pStyle w:val="TableParagraph"/>
              <w:spacing w:before="5"/>
              <w:rPr>
                <w:sz w:val="29"/>
              </w:rPr>
            </w:pPr>
          </w:p>
          <w:p w:rsidR="002E4C0E" w:rsidRDefault="00B44099">
            <w:pPr>
              <w:pStyle w:val="TableParagraph"/>
              <w:ind w:left="441"/>
              <w:rPr>
                <w:sz w:val="20"/>
              </w:rPr>
            </w:pPr>
            <w:r>
              <w:rPr>
                <w:sz w:val="20"/>
              </w:rPr>
              <w:t>Садоводство</w:t>
            </w:r>
          </w:p>
        </w:tc>
        <w:tc>
          <w:tcPr>
            <w:tcW w:w="1135" w:type="dxa"/>
          </w:tcPr>
          <w:p w:rsidR="002E4C0E" w:rsidRDefault="002E4C0E">
            <w:pPr>
              <w:pStyle w:val="TableParagraph"/>
              <w:spacing w:before="5"/>
              <w:rPr>
                <w:sz w:val="29"/>
              </w:rPr>
            </w:pPr>
          </w:p>
          <w:p w:rsidR="002E4C0E" w:rsidRDefault="00B44099">
            <w:pPr>
              <w:pStyle w:val="TableParagraph"/>
              <w:ind w:left="130" w:right="126"/>
              <w:jc w:val="center"/>
              <w:rPr>
                <w:sz w:val="20"/>
              </w:rPr>
            </w:pPr>
            <w:r>
              <w:rPr>
                <w:sz w:val="20"/>
              </w:rPr>
              <w:t>1.5</w:t>
            </w:r>
          </w:p>
        </w:tc>
        <w:tc>
          <w:tcPr>
            <w:tcW w:w="1133" w:type="dxa"/>
          </w:tcPr>
          <w:p w:rsidR="002E4C0E" w:rsidRDefault="002E4C0E">
            <w:pPr>
              <w:pStyle w:val="TableParagraph"/>
              <w:spacing w:before="5"/>
              <w:rPr>
                <w:sz w:val="29"/>
              </w:rPr>
            </w:pPr>
          </w:p>
          <w:p w:rsidR="002E4C0E" w:rsidRDefault="00B44099">
            <w:pPr>
              <w:pStyle w:val="TableParagraph"/>
              <w:ind w:left="362"/>
              <w:rPr>
                <w:sz w:val="20"/>
              </w:rPr>
            </w:pPr>
            <w:r>
              <w:rPr>
                <w:sz w:val="20"/>
              </w:rPr>
              <w:t>1000</w:t>
            </w:r>
          </w:p>
        </w:tc>
        <w:tc>
          <w:tcPr>
            <w:tcW w:w="1277" w:type="dxa"/>
          </w:tcPr>
          <w:p w:rsidR="002E4C0E" w:rsidRDefault="002E4C0E">
            <w:pPr>
              <w:pStyle w:val="TableParagraph"/>
              <w:spacing w:before="5"/>
              <w:rPr>
                <w:sz w:val="29"/>
              </w:rPr>
            </w:pPr>
          </w:p>
          <w:p w:rsidR="002E4C0E" w:rsidRDefault="00B44099">
            <w:pPr>
              <w:pStyle w:val="TableParagraph"/>
              <w:ind w:left="338"/>
              <w:rPr>
                <w:sz w:val="20"/>
              </w:rPr>
            </w:pPr>
            <w:r>
              <w:rPr>
                <w:sz w:val="20"/>
              </w:rPr>
              <w:t>500000</w:t>
            </w:r>
          </w:p>
        </w:tc>
        <w:tc>
          <w:tcPr>
            <w:tcW w:w="1709" w:type="dxa"/>
          </w:tcPr>
          <w:p w:rsidR="002E4C0E" w:rsidRDefault="00B44099">
            <w:pPr>
              <w:pStyle w:val="TableParagraph"/>
              <w:ind w:left="333" w:right="333"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17" w:lineRule="exact"/>
              <w:ind w:left="743"/>
              <w:jc w:val="both"/>
              <w:rPr>
                <w:sz w:val="20"/>
              </w:rPr>
            </w:pPr>
            <w:r>
              <w:rPr>
                <w:sz w:val="20"/>
              </w:rPr>
              <w:t>-</w:t>
            </w:r>
            <w:r>
              <w:rPr>
                <w:spacing w:val="-3"/>
                <w:sz w:val="20"/>
              </w:rPr>
              <w:t xml:space="preserve"> </w:t>
            </w:r>
            <w:r>
              <w:rPr>
                <w:sz w:val="20"/>
              </w:rPr>
              <w:t>5</w:t>
            </w:r>
          </w:p>
        </w:tc>
        <w:tc>
          <w:tcPr>
            <w:tcW w:w="984" w:type="dxa"/>
          </w:tcPr>
          <w:p w:rsidR="002E4C0E" w:rsidRDefault="002E4C0E">
            <w:pPr>
              <w:pStyle w:val="TableParagraph"/>
              <w:spacing w:before="5"/>
              <w:rPr>
                <w:sz w:val="29"/>
              </w:rPr>
            </w:pPr>
          </w:p>
          <w:p w:rsidR="002E4C0E" w:rsidRDefault="00B44099">
            <w:pPr>
              <w:pStyle w:val="TableParagraph"/>
              <w:ind w:left="282"/>
              <w:rPr>
                <w:sz w:val="20"/>
              </w:rPr>
            </w:pPr>
            <w:r>
              <w:rPr>
                <w:sz w:val="20"/>
              </w:rPr>
              <w:t>/ 20</w:t>
            </w:r>
          </w:p>
        </w:tc>
        <w:tc>
          <w:tcPr>
            <w:tcW w:w="1277" w:type="dxa"/>
          </w:tcPr>
          <w:p w:rsidR="002E4C0E" w:rsidRDefault="002E4C0E">
            <w:pPr>
              <w:pStyle w:val="TableParagraph"/>
              <w:rPr>
                <w:sz w:val="20"/>
              </w:rPr>
            </w:pPr>
          </w:p>
        </w:tc>
        <w:tc>
          <w:tcPr>
            <w:tcW w:w="1558"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bl>
    <w:p w:rsidR="002E4C0E" w:rsidRDefault="002E4C0E">
      <w:pPr>
        <w:rPr>
          <w:sz w:val="20"/>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709"/>
        <w:gridCol w:w="984"/>
        <w:gridCol w:w="1277"/>
        <w:gridCol w:w="1558"/>
        <w:gridCol w:w="1419"/>
        <w:gridCol w:w="1275"/>
        <w:gridCol w:w="1561"/>
      </w:tblGrid>
      <w:tr w:rsidR="002E4C0E">
        <w:trPr>
          <w:trHeight w:val="1960"/>
        </w:trPr>
        <w:tc>
          <w:tcPr>
            <w:tcW w:w="1975" w:type="dxa"/>
          </w:tcPr>
          <w:p w:rsidR="002E4C0E" w:rsidRDefault="002E4C0E">
            <w:pPr>
              <w:pStyle w:val="TableParagraph"/>
            </w:pPr>
          </w:p>
          <w:p w:rsidR="002E4C0E" w:rsidRDefault="002E4C0E">
            <w:pPr>
              <w:pStyle w:val="TableParagraph"/>
            </w:pPr>
          </w:p>
          <w:p w:rsidR="002E4C0E" w:rsidRDefault="002E4C0E">
            <w:pPr>
              <w:pStyle w:val="TableParagraph"/>
              <w:spacing w:before="8"/>
              <w:rPr>
                <w:sz w:val="30"/>
              </w:rPr>
            </w:pPr>
          </w:p>
          <w:p w:rsidR="002E4C0E" w:rsidRDefault="00B44099">
            <w:pPr>
              <w:pStyle w:val="TableParagraph"/>
              <w:ind w:left="140" w:right="139"/>
              <w:jc w:val="center"/>
              <w:rPr>
                <w:sz w:val="20"/>
              </w:rPr>
            </w:pPr>
            <w:r>
              <w:rPr>
                <w:sz w:val="20"/>
              </w:rPr>
              <w:t>Животноводство</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spacing w:before="8"/>
              <w:rPr>
                <w:sz w:val="30"/>
              </w:rPr>
            </w:pPr>
          </w:p>
          <w:p w:rsidR="002E4C0E" w:rsidRDefault="00B44099">
            <w:pPr>
              <w:pStyle w:val="TableParagraph"/>
              <w:ind w:left="130" w:right="126"/>
              <w:jc w:val="center"/>
              <w:rPr>
                <w:sz w:val="20"/>
              </w:rPr>
            </w:pPr>
            <w:r>
              <w:rPr>
                <w:sz w:val="20"/>
              </w:rPr>
              <w:t>1.7</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spacing w:before="8"/>
              <w:rPr>
                <w:sz w:val="30"/>
              </w:rPr>
            </w:pPr>
          </w:p>
          <w:p w:rsidR="002E4C0E" w:rsidRDefault="00B44099">
            <w:pPr>
              <w:pStyle w:val="TableParagraph"/>
              <w:ind w:left="362"/>
              <w:rPr>
                <w:sz w:val="20"/>
              </w:rPr>
            </w:pPr>
            <w:r>
              <w:rPr>
                <w:sz w:val="20"/>
              </w:rPr>
              <w:t>1000</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spacing w:before="8"/>
              <w:rPr>
                <w:sz w:val="30"/>
              </w:rPr>
            </w:pPr>
          </w:p>
          <w:p w:rsidR="002E4C0E" w:rsidRDefault="00B44099">
            <w:pPr>
              <w:pStyle w:val="TableParagraph"/>
              <w:ind w:left="338"/>
              <w:rPr>
                <w:sz w:val="20"/>
              </w:rPr>
            </w:pPr>
            <w:r>
              <w:rPr>
                <w:sz w:val="20"/>
              </w:rPr>
              <w:t>500000</w:t>
            </w:r>
          </w:p>
        </w:tc>
        <w:tc>
          <w:tcPr>
            <w:tcW w:w="1709" w:type="dxa"/>
          </w:tcPr>
          <w:p w:rsidR="002E4C0E" w:rsidRDefault="002E4C0E">
            <w:pPr>
              <w:pStyle w:val="TableParagraph"/>
            </w:pPr>
          </w:p>
          <w:p w:rsidR="002E4C0E" w:rsidRDefault="00B44099">
            <w:pPr>
              <w:pStyle w:val="TableParagraph"/>
              <w:spacing w:before="146"/>
              <w:ind w:left="333" w:right="333" w:firstLine="71"/>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before="1"/>
              <w:ind w:left="743"/>
              <w:jc w:val="both"/>
              <w:rPr>
                <w:sz w:val="20"/>
              </w:rPr>
            </w:pPr>
            <w:r>
              <w:rPr>
                <w:sz w:val="20"/>
              </w:rPr>
              <w:t>-</w:t>
            </w:r>
            <w:r>
              <w:rPr>
                <w:spacing w:val="-3"/>
                <w:sz w:val="20"/>
              </w:rPr>
              <w:t xml:space="preserve"> </w:t>
            </w:r>
            <w:r>
              <w:rPr>
                <w:sz w:val="20"/>
              </w:rPr>
              <w:t>5</w:t>
            </w:r>
          </w:p>
        </w:tc>
        <w:tc>
          <w:tcPr>
            <w:tcW w:w="984" w:type="dxa"/>
          </w:tcPr>
          <w:p w:rsidR="002E4C0E" w:rsidRDefault="002E4C0E">
            <w:pPr>
              <w:pStyle w:val="TableParagraph"/>
            </w:pPr>
          </w:p>
          <w:p w:rsidR="002E4C0E" w:rsidRDefault="002E4C0E">
            <w:pPr>
              <w:pStyle w:val="TableParagraph"/>
            </w:pPr>
          </w:p>
          <w:p w:rsidR="002E4C0E" w:rsidRDefault="002E4C0E">
            <w:pPr>
              <w:pStyle w:val="TableParagraph"/>
              <w:spacing w:before="8"/>
              <w:rPr>
                <w:sz w:val="30"/>
              </w:rPr>
            </w:pPr>
          </w:p>
          <w:p w:rsidR="002E4C0E" w:rsidRDefault="00B44099">
            <w:pPr>
              <w:pStyle w:val="TableParagraph"/>
              <w:ind w:left="282"/>
              <w:rPr>
                <w:sz w:val="20"/>
              </w:rPr>
            </w:pPr>
            <w:r>
              <w:rPr>
                <w:sz w:val="20"/>
              </w:rPr>
              <w:t>/ 20</w:t>
            </w:r>
          </w:p>
        </w:tc>
        <w:tc>
          <w:tcPr>
            <w:tcW w:w="1277" w:type="dxa"/>
          </w:tcPr>
          <w:p w:rsidR="002E4C0E" w:rsidRDefault="002E4C0E">
            <w:pPr>
              <w:pStyle w:val="TableParagraph"/>
              <w:rPr>
                <w:sz w:val="18"/>
              </w:rPr>
            </w:pPr>
          </w:p>
        </w:tc>
        <w:tc>
          <w:tcPr>
            <w:tcW w:w="1558" w:type="dxa"/>
          </w:tcPr>
          <w:p w:rsidR="002E4C0E" w:rsidRDefault="00B44099">
            <w:pPr>
              <w:pStyle w:val="TableParagraph"/>
              <w:ind w:left="105" w:right="103" w:hanging="1"/>
              <w:jc w:val="center"/>
              <w:rPr>
                <w:sz w:val="18"/>
              </w:rPr>
            </w:pPr>
            <w:r>
              <w:rPr>
                <w:sz w:val="18"/>
              </w:rPr>
              <w:t>Хранение и</w:t>
            </w:r>
            <w:r>
              <w:rPr>
                <w:spacing w:val="1"/>
                <w:sz w:val="18"/>
              </w:rPr>
              <w:t xml:space="preserve"> </w:t>
            </w:r>
            <w:r>
              <w:rPr>
                <w:sz w:val="18"/>
              </w:rPr>
              <w:t>переработка</w:t>
            </w:r>
            <w:r>
              <w:rPr>
                <w:spacing w:val="1"/>
                <w:sz w:val="18"/>
              </w:rPr>
              <w:t xml:space="preserve"> </w:t>
            </w:r>
            <w:proofErr w:type="spellStart"/>
            <w:r>
              <w:rPr>
                <w:spacing w:val="-1"/>
                <w:sz w:val="18"/>
              </w:rPr>
              <w:t>сельскохозяйстве</w:t>
            </w:r>
            <w:proofErr w:type="spellEnd"/>
            <w:r>
              <w:rPr>
                <w:spacing w:val="-42"/>
                <w:sz w:val="18"/>
              </w:rPr>
              <w:t xml:space="preserve"> </w:t>
            </w:r>
            <w:proofErr w:type="spellStart"/>
            <w:r>
              <w:rPr>
                <w:sz w:val="18"/>
              </w:rPr>
              <w:t>нной</w:t>
            </w:r>
            <w:proofErr w:type="spellEnd"/>
            <w:r>
              <w:rPr>
                <w:spacing w:val="-4"/>
                <w:sz w:val="18"/>
              </w:rPr>
              <w:t xml:space="preserve"> </w:t>
            </w:r>
            <w:r>
              <w:rPr>
                <w:sz w:val="18"/>
              </w:rPr>
              <w:t>продукции</w:t>
            </w:r>
          </w:p>
          <w:p w:rsidR="002E4C0E" w:rsidRDefault="002E4C0E">
            <w:pPr>
              <w:pStyle w:val="TableParagraph"/>
              <w:spacing w:before="8"/>
              <w:rPr>
                <w:sz w:val="17"/>
              </w:rPr>
            </w:pPr>
          </w:p>
          <w:p w:rsidR="002E4C0E" w:rsidRDefault="00B44099">
            <w:pPr>
              <w:pStyle w:val="TableParagraph"/>
              <w:ind w:left="105" w:right="103" w:firstLine="2"/>
              <w:jc w:val="center"/>
              <w:rPr>
                <w:sz w:val="18"/>
              </w:rPr>
            </w:pPr>
            <w:r>
              <w:rPr>
                <w:sz w:val="18"/>
              </w:rPr>
              <w:t>Обеспечение</w:t>
            </w:r>
            <w:r>
              <w:rPr>
                <w:spacing w:val="1"/>
                <w:sz w:val="18"/>
              </w:rPr>
              <w:t xml:space="preserve"> </w:t>
            </w:r>
            <w:proofErr w:type="spellStart"/>
            <w:r>
              <w:rPr>
                <w:spacing w:val="-1"/>
                <w:sz w:val="18"/>
              </w:rPr>
              <w:t>сельскохозяйстве</w:t>
            </w:r>
            <w:proofErr w:type="spellEnd"/>
            <w:r>
              <w:rPr>
                <w:spacing w:val="-42"/>
                <w:sz w:val="18"/>
              </w:rPr>
              <w:t xml:space="preserve"> </w:t>
            </w:r>
            <w:proofErr w:type="spellStart"/>
            <w:r>
              <w:rPr>
                <w:sz w:val="18"/>
              </w:rPr>
              <w:t>нного</w:t>
            </w:r>
            <w:proofErr w:type="spellEnd"/>
            <w:r>
              <w:rPr>
                <w:spacing w:val="1"/>
                <w:sz w:val="18"/>
              </w:rPr>
              <w:t xml:space="preserve"> </w:t>
            </w:r>
            <w:r>
              <w:rPr>
                <w:sz w:val="18"/>
              </w:rPr>
              <w:t>производства</w:t>
            </w:r>
          </w:p>
        </w:tc>
        <w:tc>
          <w:tcPr>
            <w:tcW w:w="1419" w:type="dxa"/>
          </w:tcPr>
          <w:p w:rsidR="002E4C0E" w:rsidRDefault="002E4C0E">
            <w:pPr>
              <w:pStyle w:val="TableParagraph"/>
              <w:rPr>
                <w:sz w:val="20"/>
              </w:rPr>
            </w:pPr>
          </w:p>
          <w:p w:rsidR="002E4C0E" w:rsidRDefault="002E4C0E">
            <w:pPr>
              <w:pStyle w:val="TableParagraph"/>
              <w:spacing w:before="9"/>
              <w:rPr>
                <w:sz w:val="19"/>
              </w:rPr>
            </w:pPr>
          </w:p>
          <w:p w:rsidR="002E4C0E" w:rsidRDefault="00B44099">
            <w:pPr>
              <w:pStyle w:val="TableParagraph"/>
              <w:spacing w:before="1"/>
              <w:ind w:left="134" w:right="134"/>
              <w:jc w:val="center"/>
              <w:rPr>
                <w:sz w:val="18"/>
              </w:rPr>
            </w:pPr>
            <w:r>
              <w:rPr>
                <w:sz w:val="18"/>
              </w:rPr>
              <w:t>1.15</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7"/>
              <w:ind w:left="134" w:right="134"/>
              <w:jc w:val="center"/>
              <w:rPr>
                <w:sz w:val="18"/>
              </w:rPr>
            </w:pPr>
            <w:r>
              <w:rPr>
                <w:sz w:val="18"/>
              </w:rPr>
              <w:t>1.18</w:t>
            </w:r>
          </w:p>
        </w:tc>
        <w:tc>
          <w:tcPr>
            <w:tcW w:w="1275" w:type="dxa"/>
          </w:tcPr>
          <w:p w:rsidR="002E4C0E" w:rsidRDefault="002E4C0E">
            <w:pPr>
              <w:pStyle w:val="TableParagraph"/>
              <w:rPr>
                <w:sz w:val="20"/>
              </w:rPr>
            </w:pPr>
          </w:p>
          <w:p w:rsidR="002E4C0E" w:rsidRDefault="002E4C0E">
            <w:pPr>
              <w:pStyle w:val="TableParagraph"/>
              <w:spacing w:before="10"/>
              <w:rPr>
                <w:sz w:val="19"/>
              </w:rPr>
            </w:pPr>
          </w:p>
          <w:p w:rsidR="002E4C0E" w:rsidRDefault="00B44099">
            <w:pPr>
              <w:pStyle w:val="TableParagraph"/>
              <w:ind w:left="136" w:right="136"/>
              <w:jc w:val="center"/>
              <w:rPr>
                <w:sz w:val="18"/>
              </w:rPr>
            </w:pPr>
            <w:r>
              <w:rPr>
                <w:sz w:val="18"/>
              </w:rPr>
              <w:t>/</w:t>
            </w:r>
            <w:r>
              <w:rPr>
                <w:spacing w:val="1"/>
                <w:sz w:val="18"/>
              </w:rPr>
              <w:t xml:space="preserve"> </w:t>
            </w:r>
            <w:r>
              <w:rPr>
                <w:sz w:val="18"/>
              </w:rPr>
              <w:t>20</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8"/>
              <w:ind w:left="136" w:right="136"/>
              <w:jc w:val="center"/>
              <w:rPr>
                <w:sz w:val="18"/>
              </w:rPr>
            </w:pPr>
            <w:r>
              <w:rPr>
                <w:sz w:val="18"/>
              </w:rPr>
              <w:t>/</w:t>
            </w:r>
            <w:r>
              <w:rPr>
                <w:spacing w:val="1"/>
                <w:sz w:val="18"/>
              </w:rPr>
              <w:t xml:space="preserve"> </w:t>
            </w:r>
            <w:r>
              <w:rPr>
                <w:sz w:val="18"/>
              </w:rPr>
              <w:t>20</w:t>
            </w:r>
          </w:p>
        </w:tc>
        <w:tc>
          <w:tcPr>
            <w:tcW w:w="1561" w:type="dxa"/>
          </w:tcPr>
          <w:p w:rsidR="002E4C0E" w:rsidRDefault="002E4C0E">
            <w:pPr>
              <w:pStyle w:val="TableParagraph"/>
              <w:rPr>
                <w:sz w:val="18"/>
              </w:rPr>
            </w:pPr>
          </w:p>
        </w:tc>
      </w:tr>
      <w:tr w:rsidR="002E4C0E">
        <w:trPr>
          <w:trHeight w:val="4099"/>
        </w:trPr>
        <w:tc>
          <w:tcPr>
            <w:tcW w:w="197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6"/>
              <w:ind w:left="139" w:right="139"/>
              <w:jc w:val="center"/>
              <w:rPr>
                <w:sz w:val="20"/>
              </w:rPr>
            </w:pPr>
            <w:r>
              <w:rPr>
                <w:sz w:val="20"/>
              </w:rPr>
              <w:t>Скотоводство</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6"/>
              <w:ind w:left="130" w:right="126"/>
              <w:jc w:val="center"/>
              <w:rPr>
                <w:sz w:val="20"/>
              </w:rPr>
            </w:pPr>
            <w:r>
              <w:rPr>
                <w:sz w:val="20"/>
              </w:rPr>
              <w:t>1.8</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6"/>
              <w:ind w:left="362"/>
              <w:rPr>
                <w:sz w:val="20"/>
              </w:rPr>
            </w:pPr>
            <w:r>
              <w:rPr>
                <w:sz w:val="20"/>
              </w:rPr>
              <w:t>1000</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6"/>
              <w:ind w:left="338"/>
              <w:rPr>
                <w:sz w:val="20"/>
              </w:rPr>
            </w:pPr>
            <w:r>
              <w:rPr>
                <w:sz w:val="20"/>
              </w:rPr>
              <w:t>500000</w:t>
            </w:r>
          </w:p>
        </w:tc>
        <w:tc>
          <w:tcPr>
            <w:tcW w:w="1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17"/>
              </w:rPr>
            </w:pPr>
          </w:p>
          <w:p w:rsidR="002E4C0E" w:rsidRDefault="00B44099">
            <w:pPr>
              <w:pStyle w:val="TableParagraph"/>
              <w:ind w:left="333" w:right="333" w:firstLine="71"/>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before="2"/>
              <w:ind w:left="743"/>
              <w:jc w:val="both"/>
              <w:rPr>
                <w:sz w:val="20"/>
              </w:rPr>
            </w:pPr>
            <w:r>
              <w:rPr>
                <w:sz w:val="20"/>
              </w:rPr>
              <w:t>-</w:t>
            </w:r>
            <w:r>
              <w:rPr>
                <w:spacing w:val="-3"/>
                <w:sz w:val="20"/>
              </w:rPr>
              <w:t xml:space="preserve"> </w:t>
            </w:r>
            <w:r>
              <w:rPr>
                <w:sz w:val="20"/>
              </w:rPr>
              <w:t>5</w:t>
            </w:r>
          </w:p>
        </w:tc>
        <w:tc>
          <w:tcPr>
            <w:tcW w:w="984"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6"/>
              <w:ind w:left="282"/>
              <w:rPr>
                <w:sz w:val="20"/>
              </w:rPr>
            </w:pPr>
            <w:r>
              <w:rPr>
                <w:sz w:val="20"/>
              </w:rPr>
              <w:t>/ 20</w:t>
            </w:r>
          </w:p>
        </w:tc>
        <w:tc>
          <w:tcPr>
            <w:tcW w:w="1277" w:type="dxa"/>
          </w:tcPr>
          <w:p w:rsidR="002E4C0E" w:rsidRDefault="002E4C0E">
            <w:pPr>
              <w:pStyle w:val="TableParagraph"/>
              <w:rPr>
                <w:sz w:val="18"/>
              </w:rPr>
            </w:pPr>
          </w:p>
        </w:tc>
        <w:tc>
          <w:tcPr>
            <w:tcW w:w="1558" w:type="dxa"/>
          </w:tcPr>
          <w:p w:rsidR="002E4C0E" w:rsidRDefault="00B44099">
            <w:pPr>
              <w:pStyle w:val="TableParagraph"/>
              <w:spacing w:before="79"/>
              <w:ind w:left="104" w:right="103" w:hanging="1"/>
              <w:jc w:val="center"/>
              <w:rPr>
                <w:sz w:val="18"/>
              </w:rPr>
            </w:pPr>
            <w:r>
              <w:rPr>
                <w:sz w:val="18"/>
              </w:rPr>
              <w:t>Хранение и</w:t>
            </w:r>
            <w:r>
              <w:rPr>
                <w:spacing w:val="1"/>
                <w:sz w:val="18"/>
              </w:rPr>
              <w:t xml:space="preserve"> </w:t>
            </w:r>
            <w:r>
              <w:rPr>
                <w:sz w:val="18"/>
              </w:rPr>
              <w:t>переработка</w:t>
            </w:r>
            <w:r>
              <w:rPr>
                <w:spacing w:val="1"/>
                <w:sz w:val="18"/>
              </w:rPr>
              <w:t xml:space="preserve"> </w:t>
            </w:r>
            <w:proofErr w:type="spellStart"/>
            <w:r>
              <w:rPr>
                <w:spacing w:val="-1"/>
                <w:sz w:val="18"/>
              </w:rPr>
              <w:t>сельскохозяйстве</w:t>
            </w:r>
            <w:proofErr w:type="spellEnd"/>
            <w:r>
              <w:rPr>
                <w:spacing w:val="-42"/>
                <w:sz w:val="18"/>
              </w:rPr>
              <w:t xml:space="preserve"> </w:t>
            </w:r>
            <w:proofErr w:type="spellStart"/>
            <w:r>
              <w:rPr>
                <w:sz w:val="18"/>
              </w:rPr>
              <w:t>нной</w:t>
            </w:r>
            <w:proofErr w:type="spellEnd"/>
            <w:r>
              <w:rPr>
                <w:spacing w:val="-4"/>
                <w:sz w:val="18"/>
              </w:rPr>
              <w:t xml:space="preserve"> </w:t>
            </w:r>
            <w:r>
              <w:rPr>
                <w:sz w:val="18"/>
              </w:rPr>
              <w:t>продукции</w:t>
            </w:r>
          </w:p>
          <w:p w:rsidR="002E4C0E" w:rsidRDefault="002E4C0E">
            <w:pPr>
              <w:pStyle w:val="TableParagraph"/>
              <w:spacing w:before="11"/>
              <w:rPr>
                <w:sz w:val="17"/>
              </w:rPr>
            </w:pPr>
          </w:p>
          <w:p w:rsidR="002E4C0E" w:rsidRDefault="00B44099">
            <w:pPr>
              <w:pStyle w:val="TableParagraph"/>
              <w:ind w:left="105" w:right="103" w:firstLine="2"/>
              <w:jc w:val="center"/>
              <w:rPr>
                <w:sz w:val="18"/>
              </w:rPr>
            </w:pPr>
            <w:r>
              <w:rPr>
                <w:sz w:val="18"/>
              </w:rPr>
              <w:t>Обеспечение</w:t>
            </w:r>
            <w:r>
              <w:rPr>
                <w:spacing w:val="1"/>
                <w:sz w:val="18"/>
              </w:rPr>
              <w:t xml:space="preserve"> </w:t>
            </w:r>
            <w:proofErr w:type="spellStart"/>
            <w:r>
              <w:rPr>
                <w:spacing w:val="-1"/>
                <w:sz w:val="18"/>
              </w:rPr>
              <w:t>сельскохозяйстве</w:t>
            </w:r>
            <w:proofErr w:type="spellEnd"/>
            <w:r>
              <w:rPr>
                <w:spacing w:val="-42"/>
                <w:sz w:val="18"/>
              </w:rPr>
              <w:t xml:space="preserve"> </w:t>
            </w:r>
            <w:proofErr w:type="spellStart"/>
            <w:r>
              <w:rPr>
                <w:sz w:val="18"/>
              </w:rPr>
              <w:t>нного</w:t>
            </w:r>
            <w:proofErr w:type="spellEnd"/>
            <w:r>
              <w:rPr>
                <w:spacing w:val="1"/>
                <w:sz w:val="18"/>
              </w:rPr>
              <w:t xml:space="preserve"> </w:t>
            </w:r>
            <w:r>
              <w:rPr>
                <w:sz w:val="18"/>
              </w:rPr>
              <w:t>производства</w:t>
            </w:r>
          </w:p>
          <w:p w:rsidR="002E4C0E" w:rsidRDefault="002E4C0E">
            <w:pPr>
              <w:pStyle w:val="TableParagraph"/>
              <w:rPr>
                <w:sz w:val="18"/>
              </w:rPr>
            </w:pPr>
          </w:p>
          <w:p w:rsidR="002E4C0E" w:rsidRDefault="00B44099">
            <w:pPr>
              <w:pStyle w:val="TableParagraph"/>
              <w:ind w:left="114" w:right="114"/>
              <w:jc w:val="center"/>
              <w:rPr>
                <w:sz w:val="18"/>
              </w:rPr>
            </w:pPr>
            <w:r>
              <w:rPr>
                <w:sz w:val="18"/>
              </w:rPr>
              <w:t>Сенокошение</w:t>
            </w:r>
          </w:p>
          <w:p w:rsidR="002E4C0E" w:rsidRDefault="002E4C0E">
            <w:pPr>
              <w:pStyle w:val="TableParagraph"/>
              <w:spacing w:before="10"/>
              <w:rPr>
                <w:sz w:val="17"/>
              </w:rPr>
            </w:pPr>
          </w:p>
          <w:p w:rsidR="002E4C0E" w:rsidRDefault="00B44099">
            <w:pPr>
              <w:pStyle w:val="TableParagraph"/>
              <w:ind w:left="105" w:right="103" w:firstLine="1"/>
              <w:jc w:val="center"/>
              <w:rPr>
                <w:sz w:val="18"/>
              </w:rPr>
            </w:pPr>
            <w:r>
              <w:rPr>
                <w:sz w:val="18"/>
              </w:rPr>
              <w:t>Выпас</w:t>
            </w:r>
            <w:r>
              <w:rPr>
                <w:spacing w:val="1"/>
                <w:sz w:val="18"/>
              </w:rPr>
              <w:t xml:space="preserve"> </w:t>
            </w:r>
            <w:proofErr w:type="spellStart"/>
            <w:r>
              <w:rPr>
                <w:spacing w:val="-1"/>
                <w:sz w:val="18"/>
              </w:rPr>
              <w:t>сельскохозяйстве</w:t>
            </w:r>
            <w:proofErr w:type="spellEnd"/>
            <w:r>
              <w:rPr>
                <w:spacing w:val="-42"/>
                <w:sz w:val="18"/>
              </w:rPr>
              <w:t xml:space="preserve"> </w:t>
            </w:r>
            <w:proofErr w:type="spellStart"/>
            <w:r>
              <w:rPr>
                <w:sz w:val="18"/>
              </w:rPr>
              <w:t>нных</w:t>
            </w:r>
            <w:proofErr w:type="spellEnd"/>
            <w:r>
              <w:rPr>
                <w:spacing w:val="-3"/>
                <w:sz w:val="18"/>
              </w:rPr>
              <w:t xml:space="preserve"> </w:t>
            </w:r>
            <w:r>
              <w:rPr>
                <w:sz w:val="18"/>
              </w:rPr>
              <w:t>животных</w:t>
            </w:r>
          </w:p>
          <w:p w:rsidR="002E4C0E" w:rsidRDefault="002E4C0E">
            <w:pPr>
              <w:pStyle w:val="TableParagraph"/>
              <w:rPr>
                <w:sz w:val="18"/>
              </w:rPr>
            </w:pPr>
          </w:p>
          <w:p w:rsidR="002E4C0E" w:rsidRDefault="00B44099">
            <w:pPr>
              <w:pStyle w:val="TableParagraph"/>
              <w:ind w:left="227" w:right="212" w:hanging="13"/>
              <w:jc w:val="both"/>
              <w:rPr>
                <w:sz w:val="18"/>
              </w:rPr>
            </w:pPr>
            <w:r>
              <w:rPr>
                <w:sz w:val="18"/>
              </w:rPr>
              <w:t>Амбулаторное</w:t>
            </w:r>
            <w:r>
              <w:rPr>
                <w:spacing w:val="-43"/>
                <w:sz w:val="18"/>
              </w:rPr>
              <w:t xml:space="preserve"> </w:t>
            </w:r>
            <w:r>
              <w:rPr>
                <w:sz w:val="18"/>
              </w:rPr>
              <w:t>ветеринарное</w:t>
            </w:r>
            <w:r>
              <w:rPr>
                <w:spacing w:val="1"/>
                <w:sz w:val="18"/>
              </w:rPr>
              <w:t xml:space="preserve"> </w:t>
            </w:r>
            <w:r>
              <w:rPr>
                <w:sz w:val="18"/>
              </w:rPr>
              <w:t>обслуживание</w:t>
            </w:r>
          </w:p>
        </w:tc>
        <w:tc>
          <w:tcPr>
            <w:tcW w:w="1419" w:type="dxa"/>
          </w:tcPr>
          <w:p w:rsidR="002E4C0E" w:rsidRDefault="002E4C0E">
            <w:pPr>
              <w:pStyle w:val="TableParagraph"/>
              <w:spacing w:before="10"/>
              <w:rPr>
                <w:sz w:val="24"/>
              </w:rPr>
            </w:pPr>
          </w:p>
          <w:p w:rsidR="002E4C0E" w:rsidRDefault="00B44099">
            <w:pPr>
              <w:pStyle w:val="TableParagraph"/>
              <w:ind w:left="133" w:right="134"/>
              <w:jc w:val="center"/>
              <w:rPr>
                <w:sz w:val="18"/>
              </w:rPr>
            </w:pPr>
            <w:r>
              <w:rPr>
                <w:sz w:val="18"/>
              </w:rPr>
              <w:t>1.15</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8"/>
              <w:ind w:left="133" w:right="134"/>
              <w:jc w:val="center"/>
              <w:rPr>
                <w:sz w:val="18"/>
              </w:rPr>
            </w:pPr>
            <w:r>
              <w:rPr>
                <w:sz w:val="18"/>
              </w:rPr>
              <w:t>1.18</w:t>
            </w: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1"/>
              <w:ind w:left="133" w:right="134"/>
              <w:jc w:val="center"/>
              <w:rPr>
                <w:sz w:val="18"/>
              </w:rPr>
            </w:pPr>
            <w:r>
              <w:rPr>
                <w:sz w:val="18"/>
              </w:rPr>
              <w:t>1.19</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3" w:right="134"/>
              <w:jc w:val="center"/>
              <w:rPr>
                <w:sz w:val="18"/>
              </w:rPr>
            </w:pPr>
            <w:r>
              <w:rPr>
                <w:sz w:val="18"/>
              </w:rPr>
              <w:t>1.20</w:t>
            </w: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1"/>
              <w:ind w:left="134" w:right="132"/>
              <w:jc w:val="center"/>
              <w:rPr>
                <w:sz w:val="18"/>
              </w:rPr>
            </w:pPr>
            <w:r>
              <w:rPr>
                <w:sz w:val="18"/>
              </w:rPr>
              <w:t>3.10.1</w:t>
            </w:r>
          </w:p>
        </w:tc>
        <w:tc>
          <w:tcPr>
            <w:tcW w:w="1275" w:type="dxa"/>
          </w:tcPr>
          <w:p w:rsidR="002E4C0E" w:rsidRDefault="002E4C0E">
            <w:pPr>
              <w:pStyle w:val="TableParagraph"/>
              <w:rPr>
                <w:sz w:val="20"/>
              </w:rPr>
            </w:pPr>
          </w:p>
          <w:p w:rsidR="002E4C0E" w:rsidRDefault="00B44099">
            <w:pPr>
              <w:pStyle w:val="TableParagraph"/>
              <w:spacing w:before="160"/>
              <w:ind w:left="136" w:right="136"/>
              <w:jc w:val="center"/>
              <w:rPr>
                <w:sz w:val="18"/>
              </w:rPr>
            </w:pPr>
            <w:r>
              <w:rPr>
                <w:sz w:val="18"/>
              </w:rPr>
              <w:t>/</w:t>
            </w:r>
            <w:r>
              <w:rPr>
                <w:spacing w:val="1"/>
                <w:sz w:val="18"/>
              </w:rPr>
              <w:t xml:space="preserve"> </w:t>
            </w:r>
            <w:r>
              <w:rPr>
                <w:sz w:val="18"/>
              </w:rPr>
              <w:t>20</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8"/>
              <w:ind w:left="136" w:right="136"/>
              <w:jc w:val="center"/>
              <w:rPr>
                <w:sz w:val="18"/>
              </w:rPr>
            </w:pPr>
            <w:r>
              <w:rPr>
                <w:sz w:val="18"/>
              </w:rPr>
              <w:t>/</w:t>
            </w:r>
            <w:r>
              <w:rPr>
                <w:spacing w:val="1"/>
                <w:sz w:val="18"/>
              </w:rPr>
              <w:t xml:space="preserve"> </w:t>
            </w:r>
            <w:r>
              <w:rPr>
                <w:sz w:val="18"/>
              </w:rPr>
              <w:t>20</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1"/>
              <w:rPr>
                <w:sz w:val="20"/>
              </w:rPr>
            </w:pPr>
          </w:p>
          <w:p w:rsidR="002E4C0E" w:rsidRDefault="00B44099">
            <w:pPr>
              <w:pStyle w:val="TableParagraph"/>
              <w:ind w:left="136" w:right="136"/>
              <w:jc w:val="center"/>
              <w:rPr>
                <w:sz w:val="18"/>
              </w:rPr>
            </w:pPr>
            <w:r>
              <w:rPr>
                <w:sz w:val="18"/>
              </w:rPr>
              <w:t>/</w:t>
            </w:r>
            <w:r>
              <w:rPr>
                <w:spacing w:val="1"/>
                <w:sz w:val="18"/>
              </w:rPr>
              <w:t xml:space="preserve"> </w:t>
            </w:r>
            <w:r>
              <w:rPr>
                <w:sz w:val="18"/>
              </w:rPr>
              <w:t>20</w:t>
            </w:r>
          </w:p>
        </w:tc>
        <w:tc>
          <w:tcPr>
            <w:tcW w:w="1561" w:type="dxa"/>
          </w:tcPr>
          <w:p w:rsidR="002E4C0E" w:rsidRDefault="002E4C0E">
            <w:pPr>
              <w:pStyle w:val="TableParagraph"/>
              <w:rPr>
                <w:sz w:val="18"/>
              </w:rPr>
            </w:pPr>
          </w:p>
        </w:tc>
      </w:tr>
      <w:tr w:rsidR="002E4C0E">
        <w:trPr>
          <w:trHeight w:val="2896"/>
        </w:trPr>
        <w:tc>
          <w:tcPr>
            <w:tcW w:w="197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142" w:right="139"/>
              <w:jc w:val="center"/>
              <w:rPr>
                <w:sz w:val="20"/>
              </w:rPr>
            </w:pPr>
            <w:r>
              <w:rPr>
                <w:sz w:val="20"/>
              </w:rPr>
              <w:t>Звероводство</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130" w:right="126"/>
              <w:jc w:val="center"/>
              <w:rPr>
                <w:sz w:val="20"/>
              </w:rPr>
            </w:pPr>
            <w:r>
              <w:rPr>
                <w:sz w:val="20"/>
              </w:rPr>
              <w:t>1.9</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362"/>
              <w:rPr>
                <w:sz w:val="20"/>
              </w:rPr>
            </w:pPr>
            <w:r>
              <w:rPr>
                <w:sz w:val="20"/>
              </w:rPr>
              <w:t>1000</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338"/>
              <w:rPr>
                <w:sz w:val="20"/>
              </w:rPr>
            </w:pPr>
            <w:r>
              <w:rPr>
                <w:sz w:val="20"/>
              </w:rPr>
              <w:t>500000</w:t>
            </w:r>
          </w:p>
        </w:tc>
        <w:tc>
          <w:tcPr>
            <w:tcW w:w="1709" w:type="dxa"/>
          </w:tcPr>
          <w:p w:rsidR="002E4C0E" w:rsidRDefault="002E4C0E">
            <w:pPr>
              <w:pStyle w:val="TableParagraph"/>
            </w:pPr>
          </w:p>
          <w:p w:rsidR="002E4C0E" w:rsidRDefault="002E4C0E">
            <w:pPr>
              <w:pStyle w:val="TableParagraph"/>
            </w:pPr>
          </w:p>
          <w:p w:rsidR="002E4C0E" w:rsidRDefault="002E4C0E">
            <w:pPr>
              <w:pStyle w:val="TableParagraph"/>
              <w:spacing w:before="4"/>
              <w:rPr>
                <w:sz w:val="31"/>
              </w:rPr>
            </w:pPr>
          </w:p>
          <w:p w:rsidR="002E4C0E" w:rsidRDefault="00B44099">
            <w:pPr>
              <w:pStyle w:val="TableParagraph"/>
              <w:ind w:left="333" w:right="333" w:firstLine="71"/>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29" w:lineRule="exact"/>
              <w:ind w:left="743"/>
              <w:jc w:val="both"/>
              <w:rPr>
                <w:sz w:val="20"/>
              </w:rPr>
            </w:pPr>
            <w:r>
              <w:rPr>
                <w:sz w:val="20"/>
              </w:rPr>
              <w:t>-</w:t>
            </w:r>
            <w:r>
              <w:rPr>
                <w:spacing w:val="-3"/>
                <w:sz w:val="20"/>
              </w:rPr>
              <w:t xml:space="preserve"> </w:t>
            </w:r>
            <w:r>
              <w:rPr>
                <w:sz w:val="20"/>
              </w:rPr>
              <w:t>5</w:t>
            </w:r>
          </w:p>
        </w:tc>
        <w:tc>
          <w:tcPr>
            <w:tcW w:w="984"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282"/>
              <w:rPr>
                <w:sz w:val="20"/>
              </w:rPr>
            </w:pPr>
            <w:r>
              <w:rPr>
                <w:sz w:val="20"/>
              </w:rPr>
              <w:t>/ 20</w:t>
            </w:r>
          </w:p>
        </w:tc>
        <w:tc>
          <w:tcPr>
            <w:tcW w:w="1277" w:type="dxa"/>
          </w:tcPr>
          <w:p w:rsidR="002E4C0E" w:rsidRDefault="002E4C0E">
            <w:pPr>
              <w:pStyle w:val="TableParagraph"/>
              <w:rPr>
                <w:sz w:val="18"/>
              </w:rPr>
            </w:pPr>
          </w:p>
        </w:tc>
        <w:tc>
          <w:tcPr>
            <w:tcW w:w="1558" w:type="dxa"/>
          </w:tcPr>
          <w:p w:rsidR="002E4C0E" w:rsidRDefault="00B44099">
            <w:pPr>
              <w:pStyle w:val="TableParagraph"/>
              <w:ind w:left="105" w:right="103" w:hanging="1"/>
              <w:jc w:val="center"/>
              <w:rPr>
                <w:sz w:val="18"/>
              </w:rPr>
            </w:pPr>
            <w:r>
              <w:rPr>
                <w:sz w:val="18"/>
              </w:rPr>
              <w:t>Хранение и</w:t>
            </w:r>
            <w:r>
              <w:rPr>
                <w:spacing w:val="1"/>
                <w:sz w:val="18"/>
              </w:rPr>
              <w:t xml:space="preserve"> </w:t>
            </w:r>
            <w:r>
              <w:rPr>
                <w:sz w:val="18"/>
              </w:rPr>
              <w:t>переработка</w:t>
            </w:r>
            <w:r>
              <w:rPr>
                <w:spacing w:val="1"/>
                <w:sz w:val="18"/>
              </w:rPr>
              <w:t xml:space="preserve"> </w:t>
            </w:r>
            <w:proofErr w:type="spellStart"/>
            <w:r>
              <w:rPr>
                <w:spacing w:val="-1"/>
                <w:sz w:val="18"/>
              </w:rPr>
              <w:t>сельскохозяйстве</w:t>
            </w:r>
            <w:proofErr w:type="spellEnd"/>
            <w:r>
              <w:rPr>
                <w:spacing w:val="-42"/>
                <w:sz w:val="18"/>
              </w:rPr>
              <w:t xml:space="preserve"> </w:t>
            </w:r>
            <w:proofErr w:type="spellStart"/>
            <w:r>
              <w:rPr>
                <w:sz w:val="18"/>
              </w:rPr>
              <w:t>нной</w:t>
            </w:r>
            <w:proofErr w:type="spellEnd"/>
            <w:r>
              <w:rPr>
                <w:spacing w:val="-4"/>
                <w:sz w:val="18"/>
              </w:rPr>
              <w:t xml:space="preserve"> </w:t>
            </w:r>
            <w:r>
              <w:rPr>
                <w:sz w:val="18"/>
              </w:rPr>
              <w:t>продукции</w:t>
            </w:r>
          </w:p>
          <w:p w:rsidR="002E4C0E" w:rsidRDefault="002E4C0E">
            <w:pPr>
              <w:pStyle w:val="TableParagraph"/>
              <w:spacing w:before="6"/>
              <w:rPr>
                <w:sz w:val="17"/>
              </w:rPr>
            </w:pPr>
          </w:p>
          <w:p w:rsidR="002E4C0E" w:rsidRDefault="00B44099">
            <w:pPr>
              <w:pStyle w:val="TableParagraph"/>
              <w:ind w:left="105" w:right="103" w:firstLine="2"/>
              <w:jc w:val="center"/>
              <w:rPr>
                <w:sz w:val="18"/>
              </w:rPr>
            </w:pPr>
            <w:r>
              <w:rPr>
                <w:sz w:val="18"/>
              </w:rPr>
              <w:t>Обеспечение</w:t>
            </w:r>
            <w:r>
              <w:rPr>
                <w:spacing w:val="1"/>
                <w:sz w:val="18"/>
              </w:rPr>
              <w:t xml:space="preserve"> </w:t>
            </w:r>
            <w:proofErr w:type="spellStart"/>
            <w:r>
              <w:rPr>
                <w:spacing w:val="-1"/>
                <w:sz w:val="18"/>
              </w:rPr>
              <w:t>сельскохозяйстве</w:t>
            </w:r>
            <w:proofErr w:type="spellEnd"/>
            <w:r>
              <w:rPr>
                <w:spacing w:val="-42"/>
                <w:sz w:val="18"/>
              </w:rPr>
              <w:t xml:space="preserve"> </w:t>
            </w:r>
            <w:proofErr w:type="spellStart"/>
            <w:r>
              <w:rPr>
                <w:sz w:val="18"/>
              </w:rPr>
              <w:t>нного</w:t>
            </w:r>
            <w:proofErr w:type="spellEnd"/>
            <w:r>
              <w:rPr>
                <w:spacing w:val="1"/>
                <w:sz w:val="18"/>
              </w:rPr>
              <w:t xml:space="preserve"> </w:t>
            </w:r>
            <w:r>
              <w:rPr>
                <w:sz w:val="18"/>
              </w:rPr>
              <w:t>производства</w:t>
            </w:r>
          </w:p>
          <w:p w:rsidR="002E4C0E" w:rsidRDefault="002E4C0E">
            <w:pPr>
              <w:pStyle w:val="TableParagraph"/>
              <w:spacing w:before="11"/>
              <w:rPr>
                <w:sz w:val="17"/>
              </w:rPr>
            </w:pPr>
          </w:p>
          <w:p w:rsidR="002E4C0E" w:rsidRDefault="00B44099">
            <w:pPr>
              <w:pStyle w:val="TableParagraph"/>
              <w:ind w:left="227" w:right="212" w:hanging="13"/>
              <w:jc w:val="both"/>
              <w:rPr>
                <w:sz w:val="18"/>
              </w:rPr>
            </w:pPr>
            <w:r>
              <w:rPr>
                <w:sz w:val="18"/>
              </w:rPr>
              <w:t>Амбулаторное</w:t>
            </w:r>
            <w:r>
              <w:rPr>
                <w:spacing w:val="-43"/>
                <w:sz w:val="18"/>
              </w:rPr>
              <w:t xml:space="preserve"> </w:t>
            </w:r>
            <w:r>
              <w:rPr>
                <w:sz w:val="18"/>
              </w:rPr>
              <w:t>ветеринарное</w:t>
            </w:r>
            <w:r>
              <w:rPr>
                <w:spacing w:val="1"/>
                <w:sz w:val="18"/>
              </w:rPr>
              <w:t xml:space="preserve"> </w:t>
            </w:r>
            <w:r>
              <w:rPr>
                <w:sz w:val="18"/>
              </w:rPr>
              <w:t>обслуживание</w:t>
            </w:r>
          </w:p>
        </w:tc>
        <w:tc>
          <w:tcPr>
            <w:tcW w:w="1419" w:type="dxa"/>
          </w:tcPr>
          <w:p w:rsidR="002E4C0E" w:rsidRDefault="002E4C0E">
            <w:pPr>
              <w:pStyle w:val="TableParagraph"/>
              <w:spacing w:before="5"/>
              <w:rPr>
                <w:sz w:val="26"/>
              </w:rPr>
            </w:pPr>
          </w:p>
          <w:p w:rsidR="002E4C0E" w:rsidRDefault="00B44099">
            <w:pPr>
              <w:pStyle w:val="TableParagraph"/>
              <w:ind w:left="134" w:right="134"/>
              <w:jc w:val="center"/>
              <w:rPr>
                <w:sz w:val="18"/>
              </w:rPr>
            </w:pPr>
            <w:r>
              <w:rPr>
                <w:sz w:val="18"/>
              </w:rPr>
              <w:t>1.15</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8"/>
              <w:ind w:left="134" w:right="134"/>
              <w:jc w:val="center"/>
              <w:rPr>
                <w:sz w:val="18"/>
              </w:rPr>
            </w:pPr>
            <w:r>
              <w:rPr>
                <w:sz w:val="18"/>
              </w:rPr>
              <w:t>1.18</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40"/>
              <w:ind w:left="134" w:right="133"/>
              <w:jc w:val="center"/>
              <w:rPr>
                <w:sz w:val="18"/>
              </w:rPr>
            </w:pPr>
            <w:r>
              <w:rPr>
                <w:sz w:val="18"/>
              </w:rPr>
              <w:t>3.10.1</w:t>
            </w:r>
          </w:p>
        </w:tc>
        <w:tc>
          <w:tcPr>
            <w:tcW w:w="1275" w:type="dxa"/>
          </w:tcPr>
          <w:p w:rsidR="002E4C0E" w:rsidRDefault="002E4C0E">
            <w:pPr>
              <w:pStyle w:val="TableParagraph"/>
              <w:spacing w:before="6"/>
              <w:rPr>
                <w:sz w:val="26"/>
              </w:rPr>
            </w:pPr>
          </w:p>
          <w:p w:rsidR="002E4C0E" w:rsidRDefault="00B44099">
            <w:pPr>
              <w:pStyle w:val="TableParagraph"/>
              <w:ind w:left="136" w:right="137"/>
              <w:jc w:val="center"/>
              <w:rPr>
                <w:sz w:val="18"/>
              </w:rPr>
            </w:pPr>
            <w:r>
              <w:rPr>
                <w:sz w:val="18"/>
              </w:rPr>
              <w:t>/</w:t>
            </w:r>
            <w:r>
              <w:rPr>
                <w:spacing w:val="1"/>
                <w:sz w:val="18"/>
              </w:rPr>
              <w:t xml:space="preserve"> </w:t>
            </w:r>
            <w:r>
              <w:rPr>
                <w:sz w:val="18"/>
              </w:rPr>
              <w:t>20</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8"/>
              <w:ind w:left="136" w:right="137"/>
              <w:jc w:val="center"/>
              <w:rPr>
                <w:sz w:val="18"/>
              </w:rPr>
            </w:pPr>
            <w:r>
              <w:rPr>
                <w:sz w:val="18"/>
              </w:rPr>
              <w:t>/</w:t>
            </w:r>
            <w:r>
              <w:rPr>
                <w:spacing w:val="1"/>
                <w:sz w:val="18"/>
              </w:rPr>
              <w:t xml:space="preserve"> </w:t>
            </w:r>
            <w:r>
              <w:rPr>
                <w:sz w:val="18"/>
              </w:rPr>
              <w:t>20</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40"/>
              <w:ind w:left="136" w:right="137"/>
              <w:jc w:val="center"/>
              <w:rPr>
                <w:sz w:val="18"/>
              </w:rPr>
            </w:pPr>
            <w:r>
              <w:rPr>
                <w:sz w:val="18"/>
              </w:rPr>
              <w:t>/</w:t>
            </w:r>
            <w:r>
              <w:rPr>
                <w:spacing w:val="1"/>
                <w:sz w:val="18"/>
              </w:rPr>
              <w:t xml:space="preserve"> </w:t>
            </w:r>
            <w:r>
              <w:rPr>
                <w:sz w:val="18"/>
              </w:rPr>
              <w:t>20</w:t>
            </w: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709"/>
        <w:gridCol w:w="984"/>
        <w:gridCol w:w="1277"/>
        <w:gridCol w:w="1558"/>
        <w:gridCol w:w="1419"/>
        <w:gridCol w:w="1275"/>
        <w:gridCol w:w="1561"/>
      </w:tblGrid>
      <w:tr w:rsidR="002E4C0E">
        <w:trPr>
          <w:trHeight w:val="2899"/>
        </w:trPr>
        <w:tc>
          <w:tcPr>
            <w:tcW w:w="197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386"/>
              <w:rPr>
                <w:sz w:val="20"/>
              </w:rPr>
            </w:pPr>
            <w:r>
              <w:rPr>
                <w:sz w:val="20"/>
              </w:rPr>
              <w:t>Птицеводство</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130" w:right="125"/>
              <w:jc w:val="center"/>
              <w:rPr>
                <w:sz w:val="20"/>
              </w:rPr>
            </w:pPr>
            <w:r>
              <w:rPr>
                <w:sz w:val="20"/>
              </w:rPr>
              <w:t>1.10</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362"/>
              <w:rPr>
                <w:sz w:val="20"/>
              </w:rPr>
            </w:pPr>
            <w:r>
              <w:rPr>
                <w:sz w:val="20"/>
              </w:rPr>
              <w:t>1000</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338"/>
              <w:rPr>
                <w:sz w:val="20"/>
              </w:rPr>
            </w:pPr>
            <w:r>
              <w:rPr>
                <w:sz w:val="20"/>
              </w:rPr>
              <w:t>500000</w:t>
            </w:r>
          </w:p>
        </w:tc>
        <w:tc>
          <w:tcPr>
            <w:tcW w:w="1709" w:type="dxa"/>
          </w:tcPr>
          <w:p w:rsidR="002E4C0E" w:rsidRDefault="002E4C0E">
            <w:pPr>
              <w:pStyle w:val="TableParagraph"/>
            </w:pPr>
          </w:p>
          <w:p w:rsidR="002E4C0E" w:rsidRDefault="002E4C0E">
            <w:pPr>
              <w:pStyle w:val="TableParagraph"/>
            </w:pPr>
          </w:p>
          <w:p w:rsidR="002E4C0E" w:rsidRDefault="002E4C0E">
            <w:pPr>
              <w:pStyle w:val="TableParagraph"/>
              <w:spacing w:before="6"/>
              <w:rPr>
                <w:sz w:val="31"/>
              </w:rPr>
            </w:pPr>
          </w:p>
          <w:p w:rsidR="002E4C0E" w:rsidRDefault="00B44099">
            <w:pPr>
              <w:pStyle w:val="TableParagraph"/>
              <w:ind w:left="333" w:right="333" w:firstLine="71"/>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29" w:lineRule="exact"/>
              <w:ind w:left="743"/>
              <w:jc w:val="both"/>
              <w:rPr>
                <w:sz w:val="20"/>
              </w:rPr>
            </w:pPr>
            <w:r>
              <w:rPr>
                <w:sz w:val="20"/>
              </w:rPr>
              <w:t>-</w:t>
            </w:r>
            <w:r>
              <w:rPr>
                <w:spacing w:val="-3"/>
                <w:sz w:val="20"/>
              </w:rPr>
              <w:t xml:space="preserve"> </w:t>
            </w:r>
            <w:r>
              <w:rPr>
                <w:sz w:val="20"/>
              </w:rPr>
              <w:t>5</w:t>
            </w:r>
          </w:p>
        </w:tc>
        <w:tc>
          <w:tcPr>
            <w:tcW w:w="984"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282"/>
              <w:rPr>
                <w:sz w:val="20"/>
              </w:rPr>
            </w:pPr>
            <w:r>
              <w:rPr>
                <w:sz w:val="20"/>
              </w:rPr>
              <w:t>/ 20</w:t>
            </w:r>
          </w:p>
        </w:tc>
        <w:tc>
          <w:tcPr>
            <w:tcW w:w="1277" w:type="dxa"/>
          </w:tcPr>
          <w:p w:rsidR="002E4C0E" w:rsidRDefault="002E4C0E">
            <w:pPr>
              <w:pStyle w:val="TableParagraph"/>
              <w:rPr>
                <w:sz w:val="18"/>
              </w:rPr>
            </w:pPr>
          </w:p>
        </w:tc>
        <w:tc>
          <w:tcPr>
            <w:tcW w:w="1558" w:type="dxa"/>
          </w:tcPr>
          <w:p w:rsidR="002E4C0E" w:rsidRDefault="00B44099">
            <w:pPr>
              <w:pStyle w:val="TableParagraph"/>
              <w:ind w:left="105" w:right="103" w:hanging="1"/>
              <w:jc w:val="center"/>
              <w:rPr>
                <w:sz w:val="18"/>
              </w:rPr>
            </w:pPr>
            <w:r>
              <w:rPr>
                <w:sz w:val="18"/>
              </w:rPr>
              <w:t>Хранение и</w:t>
            </w:r>
            <w:r>
              <w:rPr>
                <w:spacing w:val="1"/>
                <w:sz w:val="18"/>
              </w:rPr>
              <w:t xml:space="preserve"> </w:t>
            </w:r>
            <w:r>
              <w:rPr>
                <w:sz w:val="18"/>
              </w:rPr>
              <w:t>переработка</w:t>
            </w:r>
            <w:r>
              <w:rPr>
                <w:spacing w:val="1"/>
                <w:sz w:val="18"/>
              </w:rPr>
              <w:t xml:space="preserve"> </w:t>
            </w:r>
            <w:proofErr w:type="spellStart"/>
            <w:r>
              <w:rPr>
                <w:spacing w:val="-1"/>
                <w:sz w:val="18"/>
              </w:rPr>
              <w:t>сельскохозяйстве</w:t>
            </w:r>
            <w:proofErr w:type="spellEnd"/>
            <w:r>
              <w:rPr>
                <w:spacing w:val="-42"/>
                <w:sz w:val="18"/>
              </w:rPr>
              <w:t xml:space="preserve"> </w:t>
            </w:r>
            <w:proofErr w:type="spellStart"/>
            <w:r>
              <w:rPr>
                <w:sz w:val="18"/>
              </w:rPr>
              <w:t>нной</w:t>
            </w:r>
            <w:proofErr w:type="spellEnd"/>
            <w:r>
              <w:rPr>
                <w:spacing w:val="-4"/>
                <w:sz w:val="18"/>
              </w:rPr>
              <w:t xml:space="preserve"> </w:t>
            </w:r>
            <w:r>
              <w:rPr>
                <w:sz w:val="18"/>
              </w:rPr>
              <w:t>продукции</w:t>
            </w:r>
          </w:p>
          <w:p w:rsidR="002E4C0E" w:rsidRDefault="002E4C0E">
            <w:pPr>
              <w:pStyle w:val="TableParagraph"/>
              <w:spacing w:before="8"/>
              <w:rPr>
                <w:sz w:val="17"/>
              </w:rPr>
            </w:pPr>
          </w:p>
          <w:p w:rsidR="002E4C0E" w:rsidRDefault="00B44099">
            <w:pPr>
              <w:pStyle w:val="TableParagraph"/>
              <w:ind w:left="105" w:right="103" w:firstLine="2"/>
              <w:jc w:val="center"/>
              <w:rPr>
                <w:sz w:val="18"/>
              </w:rPr>
            </w:pPr>
            <w:r>
              <w:rPr>
                <w:sz w:val="18"/>
              </w:rPr>
              <w:t>Обеспечение</w:t>
            </w:r>
            <w:r>
              <w:rPr>
                <w:spacing w:val="1"/>
                <w:sz w:val="18"/>
              </w:rPr>
              <w:t xml:space="preserve"> </w:t>
            </w:r>
            <w:proofErr w:type="spellStart"/>
            <w:r>
              <w:rPr>
                <w:spacing w:val="-1"/>
                <w:sz w:val="18"/>
              </w:rPr>
              <w:t>сельскохозяйстве</w:t>
            </w:r>
            <w:proofErr w:type="spellEnd"/>
            <w:r>
              <w:rPr>
                <w:spacing w:val="-42"/>
                <w:sz w:val="18"/>
              </w:rPr>
              <w:t xml:space="preserve"> </w:t>
            </w:r>
            <w:proofErr w:type="spellStart"/>
            <w:r>
              <w:rPr>
                <w:sz w:val="18"/>
              </w:rPr>
              <w:t>нного</w:t>
            </w:r>
            <w:proofErr w:type="spellEnd"/>
            <w:r>
              <w:rPr>
                <w:spacing w:val="1"/>
                <w:sz w:val="18"/>
              </w:rPr>
              <w:t xml:space="preserve"> </w:t>
            </w:r>
            <w:r>
              <w:rPr>
                <w:sz w:val="18"/>
              </w:rPr>
              <w:t>производства</w:t>
            </w:r>
          </w:p>
          <w:p w:rsidR="002E4C0E" w:rsidRDefault="002E4C0E">
            <w:pPr>
              <w:pStyle w:val="TableParagraph"/>
              <w:spacing w:before="11"/>
              <w:rPr>
                <w:sz w:val="17"/>
              </w:rPr>
            </w:pPr>
          </w:p>
          <w:p w:rsidR="002E4C0E" w:rsidRDefault="00B44099">
            <w:pPr>
              <w:pStyle w:val="TableParagraph"/>
              <w:ind w:left="227" w:right="212" w:hanging="13"/>
              <w:jc w:val="both"/>
              <w:rPr>
                <w:sz w:val="18"/>
              </w:rPr>
            </w:pPr>
            <w:r>
              <w:rPr>
                <w:sz w:val="18"/>
              </w:rPr>
              <w:t>Амбулаторное</w:t>
            </w:r>
            <w:r>
              <w:rPr>
                <w:spacing w:val="-43"/>
                <w:sz w:val="18"/>
              </w:rPr>
              <w:t xml:space="preserve"> </w:t>
            </w:r>
            <w:r>
              <w:rPr>
                <w:sz w:val="18"/>
              </w:rPr>
              <w:t>ветеринарное</w:t>
            </w:r>
            <w:r>
              <w:rPr>
                <w:spacing w:val="1"/>
                <w:sz w:val="18"/>
              </w:rPr>
              <w:t xml:space="preserve"> </w:t>
            </w:r>
            <w:r>
              <w:rPr>
                <w:sz w:val="18"/>
              </w:rPr>
              <w:t>обслуживание</w:t>
            </w:r>
          </w:p>
        </w:tc>
        <w:tc>
          <w:tcPr>
            <w:tcW w:w="1419" w:type="dxa"/>
          </w:tcPr>
          <w:p w:rsidR="002E4C0E" w:rsidRDefault="002E4C0E">
            <w:pPr>
              <w:pStyle w:val="TableParagraph"/>
              <w:spacing w:before="8"/>
              <w:rPr>
                <w:sz w:val="26"/>
              </w:rPr>
            </w:pPr>
          </w:p>
          <w:p w:rsidR="002E4C0E" w:rsidRDefault="00B44099">
            <w:pPr>
              <w:pStyle w:val="TableParagraph"/>
              <w:ind w:left="134" w:right="134"/>
              <w:jc w:val="center"/>
              <w:rPr>
                <w:sz w:val="18"/>
              </w:rPr>
            </w:pPr>
            <w:r>
              <w:rPr>
                <w:sz w:val="18"/>
              </w:rPr>
              <w:t>1.15</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8"/>
              <w:ind w:left="134" w:right="134"/>
              <w:jc w:val="center"/>
              <w:rPr>
                <w:sz w:val="18"/>
              </w:rPr>
            </w:pPr>
            <w:r>
              <w:rPr>
                <w:sz w:val="18"/>
              </w:rPr>
              <w:t>1.18</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7"/>
              <w:ind w:left="134" w:right="133"/>
              <w:jc w:val="center"/>
              <w:rPr>
                <w:sz w:val="18"/>
              </w:rPr>
            </w:pPr>
            <w:r>
              <w:rPr>
                <w:sz w:val="18"/>
              </w:rPr>
              <w:t>3.10.1</w:t>
            </w:r>
          </w:p>
        </w:tc>
        <w:tc>
          <w:tcPr>
            <w:tcW w:w="1275" w:type="dxa"/>
          </w:tcPr>
          <w:p w:rsidR="002E4C0E" w:rsidRDefault="002E4C0E">
            <w:pPr>
              <w:pStyle w:val="TableParagraph"/>
              <w:spacing w:before="8"/>
              <w:rPr>
                <w:sz w:val="26"/>
              </w:rPr>
            </w:pPr>
          </w:p>
          <w:p w:rsidR="002E4C0E" w:rsidRDefault="00B44099">
            <w:pPr>
              <w:pStyle w:val="TableParagraph"/>
              <w:ind w:left="136" w:right="137"/>
              <w:jc w:val="center"/>
              <w:rPr>
                <w:sz w:val="18"/>
              </w:rPr>
            </w:pPr>
            <w:r>
              <w:rPr>
                <w:sz w:val="18"/>
              </w:rPr>
              <w:t>/</w:t>
            </w:r>
            <w:r>
              <w:rPr>
                <w:spacing w:val="1"/>
                <w:sz w:val="18"/>
              </w:rPr>
              <w:t xml:space="preserve"> </w:t>
            </w:r>
            <w:r>
              <w:rPr>
                <w:sz w:val="18"/>
              </w:rPr>
              <w:t>20</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8"/>
              <w:ind w:left="136" w:right="137"/>
              <w:jc w:val="center"/>
              <w:rPr>
                <w:sz w:val="18"/>
              </w:rPr>
            </w:pPr>
            <w:r>
              <w:rPr>
                <w:sz w:val="18"/>
              </w:rPr>
              <w:t>/</w:t>
            </w:r>
            <w:r>
              <w:rPr>
                <w:spacing w:val="1"/>
                <w:sz w:val="18"/>
              </w:rPr>
              <w:t xml:space="preserve"> </w:t>
            </w:r>
            <w:r>
              <w:rPr>
                <w:sz w:val="18"/>
              </w:rPr>
              <w:t>20</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8"/>
              <w:ind w:left="136" w:right="137"/>
              <w:jc w:val="center"/>
              <w:rPr>
                <w:sz w:val="18"/>
              </w:rPr>
            </w:pPr>
            <w:r>
              <w:rPr>
                <w:sz w:val="18"/>
              </w:rPr>
              <w:t>/</w:t>
            </w:r>
            <w:r>
              <w:rPr>
                <w:spacing w:val="1"/>
                <w:sz w:val="18"/>
              </w:rPr>
              <w:t xml:space="preserve"> </w:t>
            </w:r>
            <w:r>
              <w:rPr>
                <w:sz w:val="18"/>
              </w:rPr>
              <w:t>20</w:t>
            </w:r>
          </w:p>
        </w:tc>
        <w:tc>
          <w:tcPr>
            <w:tcW w:w="1561" w:type="dxa"/>
          </w:tcPr>
          <w:p w:rsidR="002E4C0E" w:rsidRDefault="002E4C0E">
            <w:pPr>
              <w:pStyle w:val="TableParagraph"/>
              <w:rPr>
                <w:sz w:val="18"/>
              </w:rPr>
            </w:pPr>
          </w:p>
        </w:tc>
      </w:tr>
      <w:tr w:rsidR="002E4C0E">
        <w:trPr>
          <w:trHeight w:val="2896"/>
        </w:trPr>
        <w:tc>
          <w:tcPr>
            <w:tcW w:w="197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381"/>
              <w:rPr>
                <w:sz w:val="20"/>
              </w:rPr>
            </w:pPr>
            <w:r>
              <w:rPr>
                <w:sz w:val="20"/>
              </w:rPr>
              <w:t>Свиноводство</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130" w:right="125"/>
              <w:jc w:val="center"/>
              <w:rPr>
                <w:sz w:val="20"/>
              </w:rPr>
            </w:pPr>
            <w:r>
              <w:rPr>
                <w:sz w:val="20"/>
              </w:rPr>
              <w:t>1.11</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362"/>
              <w:rPr>
                <w:sz w:val="20"/>
              </w:rPr>
            </w:pPr>
            <w:r>
              <w:rPr>
                <w:sz w:val="20"/>
              </w:rPr>
              <w:t>1000</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338"/>
              <w:rPr>
                <w:sz w:val="20"/>
              </w:rPr>
            </w:pPr>
            <w:r>
              <w:rPr>
                <w:sz w:val="20"/>
              </w:rPr>
              <w:t>500000</w:t>
            </w:r>
          </w:p>
        </w:tc>
        <w:tc>
          <w:tcPr>
            <w:tcW w:w="1709" w:type="dxa"/>
          </w:tcPr>
          <w:p w:rsidR="002E4C0E" w:rsidRDefault="002E4C0E">
            <w:pPr>
              <w:pStyle w:val="TableParagraph"/>
            </w:pPr>
          </w:p>
          <w:p w:rsidR="002E4C0E" w:rsidRDefault="002E4C0E">
            <w:pPr>
              <w:pStyle w:val="TableParagraph"/>
            </w:pPr>
          </w:p>
          <w:p w:rsidR="002E4C0E" w:rsidRDefault="002E4C0E">
            <w:pPr>
              <w:pStyle w:val="TableParagraph"/>
              <w:spacing w:before="4"/>
              <w:rPr>
                <w:sz w:val="31"/>
              </w:rPr>
            </w:pPr>
          </w:p>
          <w:p w:rsidR="002E4C0E" w:rsidRDefault="00B44099">
            <w:pPr>
              <w:pStyle w:val="TableParagraph"/>
              <w:ind w:left="333" w:right="333" w:firstLine="71"/>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before="2"/>
              <w:ind w:left="743"/>
              <w:jc w:val="both"/>
              <w:rPr>
                <w:sz w:val="20"/>
              </w:rPr>
            </w:pPr>
            <w:r>
              <w:rPr>
                <w:sz w:val="20"/>
              </w:rPr>
              <w:t>-</w:t>
            </w:r>
            <w:r>
              <w:rPr>
                <w:spacing w:val="-3"/>
                <w:sz w:val="20"/>
              </w:rPr>
              <w:t xml:space="preserve"> </w:t>
            </w:r>
            <w:r>
              <w:rPr>
                <w:sz w:val="20"/>
              </w:rPr>
              <w:t>5</w:t>
            </w:r>
          </w:p>
        </w:tc>
        <w:tc>
          <w:tcPr>
            <w:tcW w:w="984"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282"/>
              <w:rPr>
                <w:sz w:val="20"/>
              </w:rPr>
            </w:pPr>
            <w:r>
              <w:rPr>
                <w:sz w:val="20"/>
              </w:rPr>
              <w:t>/ 20</w:t>
            </w:r>
          </w:p>
        </w:tc>
        <w:tc>
          <w:tcPr>
            <w:tcW w:w="1277" w:type="dxa"/>
          </w:tcPr>
          <w:p w:rsidR="002E4C0E" w:rsidRDefault="002E4C0E">
            <w:pPr>
              <w:pStyle w:val="TableParagraph"/>
              <w:rPr>
                <w:sz w:val="18"/>
              </w:rPr>
            </w:pPr>
          </w:p>
        </w:tc>
        <w:tc>
          <w:tcPr>
            <w:tcW w:w="1558" w:type="dxa"/>
          </w:tcPr>
          <w:p w:rsidR="002E4C0E" w:rsidRDefault="00B44099">
            <w:pPr>
              <w:pStyle w:val="TableParagraph"/>
              <w:ind w:left="105" w:right="103" w:hanging="1"/>
              <w:jc w:val="center"/>
              <w:rPr>
                <w:sz w:val="18"/>
              </w:rPr>
            </w:pPr>
            <w:r>
              <w:rPr>
                <w:sz w:val="18"/>
              </w:rPr>
              <w:t>Хранение и</w:t>
            </w:r>
            <w:r>
              <w:rPr>
                <w:spacing w:val="1"/>
                <w:sz w:val="18"/>
              </w:rPr>
              <w:t xml:space="preserve"> </w:t>
            </w:r>
            <w:r>
              <w:rPr>
                <w:sz w:val="18"/>
              </w:rPr>
              <w:t>переработка</w:t>
            </w:r>
            <w:r>
              <w:rPr>
                <w:spacing w:val="1"/>
                <w:sz w:val="18"/>
              </w:rPr>
              <w:t xml:space="preserve"> </w:t>
            </w:r>
            <w:proofErr w:type="spellStart"/>
            <w:r>
              <w:rPr>
                <w:spacing w:val="-1"/>
                <w:sz w:val="18"/>
              </w:rPr>
              <w:t>сельскохозяйстве</w:t>
            </w:r>
            <w:proofErr w:type="spellEnd"/>
            <w:r>
              <w:rPr>
                <w:spacing w:val="-42"/>
                <w:sz w:val="18"/>
              </w:rPr>
              <w:t xml:space="preserve"> </w:t>
            </w:r>
            <w:proofErr w:type="spellStart"/>
            <w:r>
              <w:rPr>
                <w:sz w:val="18"/>
              </w:rPr>
              <w:t>нной</w:t>
            </w:r>
            <w:proofErr w:type="spellEnd"/>
            <w:r>
              <w:rPr>
                <w:spacing w:val="-4"/>
                <w:sz w:val="18"/>
              </w:rPr>
              <w:t xml:space="preserve"> </w:t>
            </w:r>
            <w:r>
              <w:rPr>
                <w:sz w:val="18"/>
              </w:rPr>
              <w:t>продукции</w:t>
            </w:r>
          </w:p>
          <w:p w:rsidR="002E4C0E" w:rsidRDefault="002E4C0E">
            <w:pPr>
              <w:pStyle w:val="TableParagraph"/>
              <w:spacing w:before="6"/>
              <w:rPr>
                <w:sz w:val="17"/>
              </w:rPr>
            </w:pPr>
          </w:p>
          <w:p w:rsidR="002E4C0E" w:rsidRDefault="00B44099">
            <w:pPr>
              <w:pStyle w:val="TableParagraph"/>
              <w:ind w:left="105" w:right="103" w:firstLine="2"/>
              <w:jc w:val="center"/>
              <w:rPr>
                <w:sz w:val="18"/>
              </w:rPr>
            </w:pPr>
            <w:r>
              <w:rPr>
                <w:sz w:val="18"/>
              </w:rPr>
              <w:t>Обеспечение</w:t>
            </w:r>
            <w:r>
              <w:rPr>
                <w:spacing w:val="1"/>
                <w:sz w:val="18"/>
              </w:rPr>
              <w:t xml:space="preserve"> </w:t>
            </w:r>
            <w:proofErr w:type="spellStart"/>
            <w:r>
              <w:rPr>
                <w:spacing w:val="-1"/>
                <w:sz w:val="18"/>
              </w:rPr>
              <w:t>сельскохозяйстве</w:t>
            </w:r>
            <w:proofErr w:type="spellEnd"/>
            <w:r>
              <w:rPr>
                <w:spacing w:val="-42"/>
                <w:sz w:val="18"/>
              </w:rPr>
              <w:t xml:space="preserve"> </w:t>
            </w:r>
            <w:proofErr w:type="spellStart"/>
            <w:r>
              <w:rPr>
                <w:sz w:val="18"/>
              </w:rPr>
              <w:t>нного</w:t>
            </w:r>
            <w:proofErr w:type="spellEnd"/>
            <w:r>
              <w:rPr>
                <w:spacing w:val="1"/>
                <w:sz w:val="18"/>
              </w:rPr>
              <w:t xml:space="preserve"> </w:t>
            </w:r>
            <w:r>
              <w:rPr>
                <w:sz w:val="18"/>
              </w:rPr>
              <w:t>производства</w:t>
            </w:r>
          </w:p>
          <w:p w:rsidR="002E4C0E" w:rsidRDefault="002E4C0E">
            <w:pPr>
              <w:pStyle w:val="TableParagraph"/>
              <w:spacing w:before="11"/>
              <w:rPr>
                <w:sz w:val="17"/>
              </w:rPr>
            </w:pPr>
          </w:p>
          <w:p w:rsidR="002E4C0E" w:rsidRDefault="00B44099">
            <w:pPr>
              <w:pStyle w:val="TableParagraph"/>
              <w:ind w:left="227" w:right="212" w:hanging="13"/>
              <w:jc w:val="both"/>
              <w:rPr>
                <w:sz w:val="18"/>
              </w:rPr>
            </w:pPr>
            <w:r>
              <w:rPr>
                <w:sz w:val="18"/>
              </w:rPr>
              <w:t>Амбулаторное</w:t>
            </w:r>
            <w:r>
              <w:rPr>
                <w:spacing w:val="-43"/>
                <w:sz w:val="18"/>
              </w:rPr>
              <w:t xml:space="preserve"> </w:t>
            </w:r>
            <w:r>
              <w:rPr>
                <w:sz w:val="18"/>
              </w:rPr>
              <w:t>ветеринарное</w:t>
            </w:r>
            <w:r>
              <w:rPr>
                <w:spacing w:val="1"/>
                <w:sz w:val="18"/>
              </w:rPr>
              <w:t xml:space="preserve"> </w:t>
            </w:r>
            <w:r>
              <w:rPr>
                <w:sz w:val="18"/>
              </w:rPr>
              <w:t>обслуживание</w:t>
            </w:r>
          </w:p>
        </w:tc>
        <w:tc>
          <w:tcPr>
            <w:tcW w:w="1419" w:type="dxa"/>
          </w:tcPr>
          <w:p w:rsidR="002E4C0E" w:rsidRDefault="002E4C0E">
            <w:pPr>
              <w:pStyle w:val="TableParagraph"/>
              <w:spacing w:before="5"/>
              <w:rPr>
                <w:sz w:val="26"/>
              </w:rPr>
            </w:pPr>
          </w:p>
          <w:p w:rsidR="002E4C0E" w:rsidRDefault="00B44099">
            <w:pPr>
              <w:pStyle w:val="TableParagraph"/>
              <w:ind w:left="134" w:right="134"/>
              <w:jc w:val="center"/>
              <w:rPr>
                <w:sz w:val="18"/>
              </w:rPr>
            </w:pPr>
            <w:r>
              <w:rPr>
                <w:sz w:val="18"/>
              </w:rPr>
              <w:t>1.15</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40"/>
              <w:ind w:left="134" w:right="134"/>
              <w:jc w:val="center"/>
              <w:rPr>
                <w:sz w:val="18"/>
              </w:rPr>
            </w:pPr>
            <w:r>
              <w:rPr>
                <w:sz w:val="18"/>
              </w:rPr>
              <w:t>1.18</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8"/>
              <w:ind w:left="134" w:right="133"/>
              <w:jc w:val="center"/>
              <w:rPr>
                <w:sz w:val="18"/>
              </w:rPr>
            </w:pPr>
            <w:r>
              <w:rPr>
                <w:sz w:val="18"/>
              </w:rPr>
              <w:t>3.10.1</w:t>
            </w:r>
          </w:p>
        </w:tc>
        <w:tc>
          <w:tcPr>
            <w:tcW w:w="1275" w:type="dxa"/>
          </w:tcPr>
          <w:p w:rsidR="002E4C0E" w:rsidRDefault="002E4C0E">
            <w:pPr>
              <w:pStyle w:val="TableParagraph"/>
              <w:spacing w:before="6"/>
              <w:rPr>
                <w:sz w:val="26"/>
              </w:rPr>
            </w:pPr>
          </w:p>
          <w:p w:rsidR="002E4C0E" w:rsidRDefault="00B44099">
            <w:pPr>
              <w:pStyle w:val="TableParagraph"/>
              <w:ind w:left="136" w:right="137"/>
              <w:jc w:val="center"/>
              <w:rPr>
                <w:sz w:val="18"/>
              </w:rPr>
            </w:pPr>
            <w:r>
              <w:rPr>
                <w:sz w:val="18"/>
              </w:rPr>
              <w:t>/</w:t>
            </w:r>
            <w:r>
              <w:rPr>
                <w:spacing w:val="1"/>
                <w:sz w:val="18"/>
              </w:rPr>
              <w:t xml:space="preserve"> </w:t>
            </w:r>
            <w:r>
              <w:rPr>
                <w:sz w:val="18"/>
              </w:rPr>
              <w:t>20</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40"/>
              <w:ind w:left="136" w:right="137"/>
              <w:jc w:val="center"/>
              <w:rPr>
                <w:sz w:val="18"/>
              </w:rPr>
            </w:pPr>
            <w:r>
              <w:rPr>
                <w:sz w:val="18"/>
              </w:rPr>
              <w:t>/</w:t>
            </w:r>
            <w:r>
              <w:rPr>
                <w:spacing w:val="1"/>
                <w:sz w:val="18"/>
              </w:rPr>
              <w:t xml:space="preserve"> </w:t>
            </w:r>
            <w:r>
              <w:rPr>
                <w:sz w:val="18"/>
              </w:rPr>
              <w:t>20</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8"/>
              <w:ind w:left="136" w:right="137"/>
              <w:jc w:val="center"/>
              <w:rPr>
                <w:sz w:val="18"/>
              </w:rPr>
            </w:pPr>
            <w:r>
              <w:rPr>
                <w:sz w:val="18"/>
              </w:rPr>
              <w:t>/</w:t>
            </w:r>
            <w:r>
              <w:rPr>
                <w:spacing w:val="1"/>
                <w:sz w:val="18"/>
              </w:rPr>
              <w:t xml:space="preserve"> </w:t>
            </w:r>
            <w:r>
              <w:rPr>
                <w:sz w:val="18"/>
              </w:rPr>
              <w:t>20</w:t>
            </w:r>
          </w:p>
        </w:tc>
        <w:tc>
          <w:tcPr>
            <w:tcW w:w="1561" w:type="dxa"/>
          </w:tcPr>
          <w:p w:rsidR="002E4C0E" w:rsidRDefault="002E4C0E">
            <w:pPr>
              <w:pStyle w:val="TableParagraph"/>
              <w:rPr>
                <w:sz w:val="18"/>
              </w:rPr>
            </w:pPr>
          </w:p>
        </w:tc>
      </w:tr>
      <w:tr w:rsidR="002E4C0E">
        <w:trPr>
          <w:trHeight w:val="2071"/>
        </w:trPr>
        <w:tc>
          <w:tcPr>
            <w:tcW w:w="197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6"/>
              <w:ind w:left="386"/>
              <w:rPr>
                <w:sz w:val="20"/>
              </w:rPr>
            </w:pPr>
            <w:r>
              <w:rPr>
                <w:sz w:val="20"/>
              </w:rPr>
              <w:t>Пчеловодство</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6"/>
              <w:ind w:left="130" w:right="125"/>
              <w:jc w:val="center"/>
              <w:rPr>
                <w:sz w:val="20"/>
              </w:rPr>
            </w:pPr>
            <w:r>
              <w:rPr>
                <w:sz w:val="20"/>
              </w:rPr>
              <w:t>1.12</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6"/>
              <w:ind w:left="362"/>
              <w:rPr>
                <w:sz w:val="20"/>
              </w:rPr>
            </w:pPr>
            <w:r>
              <w:rPr>
                <w:sz w:val="20"/>
              </w:rPr>
              <w:t>1000</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6"/>
              <w:ind w:left="338"/>
              <w:rPr>
                <w:sz w:val="20"/>
              </w:rPr>
            </w:pPr>
            <w:r>
              <w:rPr>
                <w:sz w:val="20"/>
              </w:rPr>
              <w:t>500000</w:t>
            </w:r>
          </w:p>
        </w:tc>
        <w:tc>
          <w:tcPr>
            <w:tcW w:w="1709"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333" w:right="333" w:firstLine="71"/>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before="2"/>
              <w:ind w:left="743"/>
              <w:jc w:val="both"/>
              <w:rPr>
                <w:sz w:val="20"/>
              </w:rPr>
            </w:pPr>
            <w:r>
              <w:rPr>
                <w:sz w:val="20"/>
              </w:rPr>
              <w:t>-</w:t>
            </w:r>
            <w:r>
              <w:rPr>
                <w:spacing w:val="-3"/>
                <w:sz w:val="20"/>
              </w:rPr>
              <w:t xml:space="preserve"> </w:t>
            </w:r>
            <w:r>
              <w:rPr>
                <w:sz w:val="20"/>
              </w:rPr>
              <w:t>5</w:t>
            </w:r>
          </w:p>
        </w:tc>
        <w:tc>
          <w:tcPr>
            <w:tcW w:w="984"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6"/>
              <w:ind w:left="282"/>
              <w:rPr>
                <w:sz w:val="20"/>
              </w:rPr>
            </w:pPr>
            <w:r>
              <w:rPr>
                <w:sz w:val="20"/>
              </w:rPr>
              <w:t>/ 20</w:t>
            </w:r>
          </w:p>
        </w:tc>
        <w:tc>
          <w:tcPr>
            <w:tcW w:w="1277" w:type="dxa"/>
          </w:tcPr>
          <w:p w:rsidR="002E4C0E" w:rsidRDefault="002E4C0E">
            <w:pPr>
              <w:pStyle w:val="TableParagraph"/>
              <w:rPr>
                <w:sz w:val="18"/>
              </w:rPr>
            </w:pPr>
          </w:p>
        </w:tc>
        <w:tc>
          <w:tcPr>
            <w:tcW w:w="1558" w:type="dxa"/>
          </w:tcPr>
          <w:p w:rsidR="002E4C0E" w:rsidRDefault="00B44099">
            <w:pPr>
              <w:pStyle w:val="TableParagraph"/>
              <w:spacing w:before="100"/>
              <w:ind w:left="104" w:right="103" w:hanging="1"/>
              <w:jc w:val="center"/>
              <w:rPr>
                <w:sz w:val="18"/>
              </w:rPr>
            </w:pPr>
            <w:r>
              <w:rPr>
                <w:sz w:val="18"/>
              </w:rPr>
              <w:t>Хранение и</w:t>
            </w:r>
            <w:r>
              <w:rPr>
                <w:spacing w:val="1"/>
                <w:sz w:val="18"/>
              </w:rPr>
              <w:t xml:space="preserve"> </w:t>
            </w:r>
            <w:r>
              <w:rPr>
                <w:sz w:val="18"/>
              </w:rPr>
              <w:t>переработка</w:t>
            </w:r>
            <w:r>
              <w:rPr>
                <w:spacing w:val="1"/>
                <w:sz w:val="18"/>
              </w:rPr>
              <w:t xml:space="preserve"> </w:t>
            </w:r>
            <w:proofErr w:type="spellStart"/>
            <w:r>
              <w:rPr>
                <w:spacing w:val="-1"/>
                <w:sz w:val="18"/>
              </w:rPr>
              <w:t>сельскохозяйстве</w:t>
            </w:r>
            <w:proofErr w:type="spellEnd"/>
            <w:r>
              <w:rPr>
                <w:spacing w:val="-42"/>
                <w:sz w:val="18"/>
              </w:rPr>
              <w:t xml:space="preserve"> </w:t>
            </w:r>
            <w:proofErr w:type="spellStart"/>
            <w:r>
              <w:rPr>
                <w:sz w:val="18"/>
              </w:rPr>
              <w:t>нной</w:t>
            </w:r>
            <w:proofErr w:type="spellEnd"/>
            <w:r>
              <w:rPr>
                <w:spacing w:val="-4"/>
                <w:sz w:val="18"/>
              </w:rPr>
              <w:t xml:space="preserve"> </w:t>
            </w:r>
            <w:r>
              <w:rPr>
                <w:sz w:val="18"/>
              </w:rPr>
              <w:t>продукции</w:t>
            </w:r>
          </w:p>
          <w:p w:rsidR="002E4C0E" w:rsidRDefault="002E4C0E">
            <w:pPr>
              <w:pStyle w:val="TableParagraph"/>
              <w:rPr>
                <w:sz w:val="18"/>
              </w:rPr>
            </w:pPr>
          </w:p>
          <w:p w:rsidR="002E4C0E" w:rsidRDefault="00B44099">
            <w:pPr>
              <w:pStyle w:val="TableParagraph"/>
              <w:ind w:left="105" w:right="103" w:firstLine="2"/>
              <w:jc w:val="center"/>
              <w:rPr>
                <w:sz w:val="18"/>
              </w:rPr>
            </w:pPr>
            <w:r>
              <w:rPr>
                <w:sz w:val="18"/>
              </w:rPr>
              <w:t>Обеспечение</w:t>
            </w:r>
            <w:r>
              <w:rPr>
                <w:spacing w:val="1"/>
                <w:sz w:val="18"/>
              </w:rPr>
              <w:t xml:space="preserve"> </w:t>
            </w:r>
            <w:proofErr w:type="spellStart"/>
            <w:r>
              <w:rPr>
                <w:spacing w:val="-1"/>
                <w:sz w:val="18"/>
              </w:rPr>
              <w:t>сельскохозяйстве</w:t>
            </w:r>
            <w:proofErr w:type="spellEnd"/>
            <w:r>
              <w:rPr>
                <w:spacing w:val="-42"/>
                <w:sz w:val="18"/>
              </w:rPr>
              <w:t xml:space="preserve"> </w:t>
            </w:r>
            <w:proofErr w:type="spellStart"/>
            <w:r>
              <w:rPr>
                <w:sz w:val="18"/>
              </w:rPr>
              <w:t>нного</w:t>
            </w:r>
            <w:proofErr w:type="spellEnd"/>
            <w:r>
              <w:rPr>
                <w:spacing w:val="1"/>
                <w:sz w:val="18"/>
              </w:rPr>
              <w:t xml:space="preserve"> </w:t>
            </w:r>
            <w:r>
              <w:rPr>
                <w:sz w:val="18"/>
              </w:rPr>
              <w:t>производства</w:t>
            </w:r>
          </w:p>
        </w:tc>
        <w:tc>
          <w:tcPr>
            <w:tcW w:w="1419" w:type="dxa"/>
          </w:tcPr>
          <w:p w:rsidR="002E4C0E" w:rsidRDefault="002E4C0E">
            <w:pPr>
              <w:pStyle w:val="TableParagraph"/>
              <w:rPr>
                <w:sz w:val="20"/>
              </w:rPr>
            </w:pPr>
          </w:p>
          <w:p w:rsidR="002E4C0E" w:rsidRDefault="002E4C0E">
            <w:pPr>
              <w:pStyle w:val="TableParagraph"/>
              <w:spacing w:before="7"/>
              <w:rPr>
                <w:sz w:val="15"/>
              </w:rPr>
            </w:pPr>
          </w:p>
          <w:p w:rsidR="002E4C0E" w:rsidRDefault="00B44099">
            <w:pPr>
              <w:pStyle w:val="TableParagraph"/>
              <w:spacing w:before="1"/>
              <w:ind w:left="134" w:right="134"/>
              <w:jc w:val="center"/>
              <w:rPr>
                <w:sz w:val="18"/>
              </w:rPr>
            </w:pPr>
            <w:r>
              <w:rPr>
                <w:sz w:val="18"/>
              </w:rPr>
              <w:t>1.15</w:t>
            </w: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1"/>
              <w:ind w:left="134" w:right="134"/>
              <w:jc w:val="center"/>
              <w:rPr>
                <w:sz w:val="18"/>
              </w:rPr>
            </w:pPr>
            <w:r>
              <w:rPr>
                <w:sz w:val="18"/>
              </w:rPr>
              <w:t>1.18</w:t>
            </w:r>
          </w:p>
        </w:tc>
        <w:tc>
          <w:tcPr>
            <w:tcW w:w="1275" w:type="dxa"/>
          </w:tcPr>
          <w:p w:rsidR="002E4C0E" w:rsidRDefault="002E4C0E">
            <w:pPr>
              <w:pStyle w:val="TableParagraph"/>
              <w:rPr>
                <w:sz w:val="20"/>
              </w:rPr>
            </w:pPr>
          </w:p>
          <w:p w:rsidR="002E4C0E" w:rsidRDefault="002E4C0E">
            <w:pPr>
              <w:pStyle w:val="TableParagraph"/>
              <w:spacing w:before="7"/>
              <w:rPr>
                <w:sz w:val="15"/>
              </w:rPr>
            </w:pPr>
          </w:p>
          <w:p w:rsidR="002E4C0E" w:rsidRDefault="00B44099">
            <w:pPr>
              <w:pStyle w:val="TableParagraph"/>
              <w:spacing w:before="1"/>
              <w:ind w:left="136" w:right="136"/>
              <w:jc w:val="center"/>
              <w:rPr>
                <w:sz w:val="18"/>
              </w:rPr>
            </w:pPr>
            <w:r>
              <w:rPr>
                <w:sz w:val="18"/>
              </w:rPr>
              <w:t>/</w:t>
            </w:r>
            <w:r>
              <w:rPr>
                <w:spacing w:val="1"/>
                <w:sz w:val="18"/>
              </w:rPr>
              <w:t xml:space="preserve"> </w:t>
            </w:r>
            <w:r>
              <w:rPr>
                <w:sz w:val="18"/>
              </w:rPr>
              <w:t>20</w:t>
            </w: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1"/>
              <w:ind w:left="136" w:right="136"/>
              <w:jc w:val="center"/>
              <w:rPr>
                <w:sz w:val="18"/>
              </w:rPr>
            </w:pPr>
            <w:r>
              <w:rPr>
                <w:sz w:val="18"/>
              </w:rPr>
              <w:t>/</w:t>
            </w:r>
            <w:r>
              <w:rPr>
                <w:spacing w:val="1"/>
                <w:sz w:val="18"/>
              </w:rPr>
              <w:t xml:space="preserve"> </w:t>
            </w:r>
            <w:r>
              <w:rPr>
                <w:sz w:val="18"/>
              </w:rPr>
              <w:t>20</w:t>
            </w: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709"/>
        <w:gridCol w:w="984"/>
        <w:gridCol w:w="1277"/>
        <w:gridCol w:w="1558"/>
        <w:gridCol w:w="1419"/>
        <w:gridCol w:w="1275"/>
        <w:gridCol w:w="1561"/>
      </w:tblGrid>
      <w:tr w:rsidR="002E4C0E">
        <w:trPr>
          <w:trHeight w:val="2899"/>
        </w:trPr>
        <w:tc>
          <w:tcPr>
            <w:tcW w:w="197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140" w:right="139"/>
              <w:jc w:val="center"/>
              <w:rPr>
                <w:sz w:val="20"/>
              </w:rPr>
            </w:pPr>
            <w:r>
              <w:rPr>
                <w:sz w:val="20"/>
              </w:rPr>
              <w:t>Рыбоводство</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130" w:right="125"/>
              <w:jc w:val="center"/>
              <w:rPr>
                <w:sz w:val="20"/>
              </w:rPr>
            </w:pPr>
            <w:r>
              <w:rPr>
                <w:sz w:val="20"/>
              </w:rPr>
              <w:t>1.13</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362"/>
              <w:rPr>
                <w:sz w:val="20"/>
              </w:rPr>
            </w:pPr>
            <w:r>
              <w:rPr>
                <w:sz w:val="20"/>
              </w:rPr>
              <w:t>1000</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338"/>
              <w:rPr>
                <w:sz w:val="20"/>
              </w:rPr>
            </w:pPr>
            <w:r>
              <w:rPr>
                <w:sz w:val="20"/>
              </w:rPr>
              <w:t>500000</w:t>
            </w:r>
          </w:p>
        </w:tc>
        <w:tc>
          <w:tcPr>
            <w:tcW w:w="1709" w:type="dxa"/>
          </w:tcPr>
          <w:p w:rsidR="002E4C0E" w:rsidRDefault="002E4C0E">
            <w:pPr>
              <w:pStyle w:val="TableParagraph"/>
            </w:pPr>
          </w:p>
          <w:p w:rsidR="002E4C0E" w:rsidRDefault="002E4C0E">
            <w:pPr>
              <w:pStyle w:val="TableParagraph"/>
            </w:pPr>
          </w:p>
          <w:p w:rsidR="002E4C0E" w:rsidRDefault="002E4C0E">
            <w:pPr>
              <w:pStyle w:val="TableParagraph"/>
              <w:spacing w:before="6"/>
              <w:rPr>
                <w:sz w:val="31"/>
              </w:rPr>
            </w:pPr>
          </w:p>
          <w:p w:rsidR="002E4C0E" w:rsidRDefault="00B44099">
            <w:pPr>
              <w:pStyle w:val="TableParagraph"/>
              <w:ind w:left="333" w:right="333" w:firstLine="71"/>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29" w:lineRule="exact"/>
              <w:ind w:left="743"/>
              <w:jc w:val="both"/>
              <w:rPr>
                <w:sz w:val="20"/>
              </w:rPr>
            </w:pPr>
            <w:r>
              <w:rPr>
                <w:sz w:val="20"/>
              </w:rPr>
              <w:t>-</w:t>
            </w:r>
            <w:r>
              <w:rPr>
                <w:spacing w:val="-3"/>
                <w:sz w:val="20"/>
              </w:rPr>
              <w:t xml:space="preserve"> </w:t>
            </w:r>
            <w:r>
              <w:rPr>
                <w:sz w:val="20"/>
              </w:rPr>
              <w:t>5</w:t>
            </w:r>
          </w:p>
        </w:tc>
        <w:tc>
          <w:tcPr>
            <w:tcW w:w="984"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7"/>
              </w:rPr>
            </w:pPr>
          </w:p>
          <w:p w:rsidR="002E4C0E" w:rsidRDefault="00B44099">
            <w:pPr>
              <w:pStyle w:val="TableParagraph"/>
              <w:ind w:left="282"/>
              <w:rPr>
                <w:sz w:val="20"/>
              </w:rPr>
            </w:pPr>
            <w:r>
              <w:rPr>
                <w:sz w:val="20"/>
              </w:rPr>
              <w:t>/ 20</w:t>
            </w:r>
          </w:p>
        </w:tc>
        <w:tc>
          <w:tcPr>
            <w:tcW w:w="1277" w:type="dxa"/>
          </w:tcPr>
          <w:p w:rsidR="002E4C0E" w:rsidRDefault="002E4C0E">
            <w:pPr>
              <w:pStyle w:val="TableParagraph"/>
              <w:rPr>
                <w:sz w:val="18"/>
              </w:rPr>
            </w:pPr>
          </w:p>
        </w:tc>
        <w:tc>
          <w:tcPr>
            <w:tcW w:w="1558" w:type="dxa"/>
          </w:tcPr>
          <w:p w:rsidR="002E4C0E" w:rsidRDefault="002E4C0E">
            <w:pPr>
              <w:pStyle w:val="TableParagraph"/>
              <w:spacing w:before="8"/>
              <w:rPr>
                <w:sz w:val="17"/>
              </w:rPr>
            </w:pPr>
          </w:p>
          <w:p w:rsidR="002E4C0E" w:rsidRDefault="00B44099">
            <w:pPr>
              <w:pStyle w:val="TableParagraph"/>
              <w:ind w:left="104" w:right="103" w:hanging="1"/>
              <w:jc w:val="center"/>
              <w:rPr>
                <w:sz w:val="18"/>
              </w:rPr>
            </w:pPr>
            <w:r>
              <w:rPr>
                <w:sz w:val="18"/>
              </w:rPr>
              <w:t>Хранение и</w:t>
            </w:r>
            <w:r>
              <w:rPr>
                <w:spacing w:val="1"/>
                <w:sz w:val="18"/>
              </w:rPr>
              <w:t xml:space="preserve"> </w:t>
            </w:r>
            <w:r>
              <w:rPr>
                <w:sz w:val="18"/>
              </w:rPr>
              <w:t>переработка</w:t>
            </w:r>
            <w:r>
              <w:rPr>
                <w:spacing w:val="1"/>
                <w:sz w:val="18"/>
              </w:rPr>
              <w:t xml:space="preserve"> </w:t>
            </w:r>
            <w:proofErr w:type="spellStart"/>
            <w:r>
              <w:rPr>
                <w:spacing w:val="-1"/>
                <w:sz w:val="18"/>
              </w:rPr>
              <w:t>сельскохозяйстве</w:t>
            </w:r>
            <w:proofErr w:type="spellEnd"/>
            <w:r>
              <w:rPr>
                <w:spacing w:val="-42"/>
                <w:sz w:val="18"/>
              </w:rPr>
              <w:t xml:space="preserve"> </w:t>
            </w:r>
            <w:proofErr w:type="spellStart"/>
            <w:r>
              <w:rPr>
                <w:sz w:val="18"/>
              </w:rPr>
              <w:t>нной</w:t>
            </w:r>
            <w:proofErr w:type="spellEnd"/>
            <w:r>
              <w:rPr>
                <w:spacing w:val="-4"/>
                <w:sz w:val="18"/>
              </w:rPr>
              <w:t xml:space="preserve"> </w:t>
            </w:r>
            <w:r>
              <w:rPr>
                <w:sz w:val="18"/>
              </w:rPr>
              <w:t>продукции</w:t>
            </w:r>
          </w:p>
          <w:p w:rsidR="002E4C0E" w:rsidRDefault="002E4C0E">
            <w:pPr>
              <w:pStyle w:val="TableParagraph"/>
              <w:rPr>
                <w:sz w:val="18"/>
              </w:rPr>
            </w:pPr>
          </w:p>
          <w:p w:rsidR="002E4C0E" w:rsidRDefault="00B44099">
            <w:pPr>
              <w:pStyle w:val="TableParagraph"/>
              <w:ind w:left="105" w:right="103" w:firstLine="2"/>
              <w:jc w:val="center"/>
              <w:rPr>
                <w:sz w:val="18"/>
              </w:rPr>
            </w:pPr>
            <w:r>
              <w:rPr>
                <w:sz w:val="18"/>
              </w:rPr>
              <w:t>Обеспечение</w:t>
            </w:r>
            <w:r>
              <w:rPr>
                <w:spacing w:val="1"/>
                <w:sz w:val="18"/>
              </w:rPr>
              <w:t xml:space="preserve"> </w:t>
            </w:r>
            <w:proofErr w:type="spellStart"/>
            <w:r>
              <w:rPr>
                <w:spacing w:val="-1"/>
                <w:sz w:val="18"/>
              </w:rPr>
              <w:t>сельскохозяйстве</w:t>
            </w:r>
            <w:proofErr w:type="spellEnd"/>
            <w:r>
              <w:rPr>
                <w:spacing w:val="-42"/>
                <w:sz w:val="18"/>
              </w:rPr>
              <w:t xml:space="preserve"> </w:t>
            </w:r>
            <w:proofErr w:type="spellStart"/>
            <w:r>
              <w:rPr>
                <w:sz w:val="18"/>
              </w:rPr>
              <w:t>нного</w:t>
            </w:r>
            <w:proofErr w:type="spellEnd"/>
            <w:r>
              <w:rPr>
                <w:spacing w:val="1"/>
                <w:sz w:val="18"/>
              </w:rPr>
              <w:t xml:space="preserve"> </w:t>
            </w:r>
            <w:r>
              <w:rPr>
                <w:sz w:val="18"/>
              </w:rPr>
              <w:t>производства</w:t>
            </w:r>
          </w:p>
          <w:p w:rsidR="002E4C0E" w:rsidRDefault="002E4C0E">
            <w:pPr>
              <w:pStyle w:val="TableParagraph"/>
              <w:spacing w:before="11"/>
              <w:rPr>
                <w:sz w:val="17"/>
              </w:rPr>
            </w:pPr>
          </w:p>
          <w:p w:rsidR="002E4C0E" w:rsidRDefault="00B44099">
            <w:pPr>
              <w:pStyle w:val="TableParagraph"/>
              <w:ind w:left="162" w:right="162" w:hanging="1"/>
              <w:jc w:val="center"/>
              <w:rPr>
                <w:sz w:val="18"/>
              </w:rPr>
            </w:pPr>
            <w:proofErr w:type="spellStart"/>
            <w:r>
              <w:rPr>
                <w:sz w:val="18"/>
              </w:rPr>
              <w:t>Гидротехничес</w:t>
            </w:r>
            <w:proofErr w:type="spellEnd"/>
            <w:r>
              <w:rPr>
                <w:spacing w:val="1"/>
                <w:sz w:val="18"/>
              </w:rPr>
              <w:t xml:space="preserve"> </w:t>
            </w:r>
            <w:r>
              <w:rPr>
                <w:spacing w:val="-1"/>
                <w:sz w:val="18"/>
              </w:rPr>
              <w:t>кие</w:t>
            </w:r>
            <w:r>
              <w:rPr>
                <w:spacing w:val="-5"/>
                <w:sz w:val="18"/>
              </w:rPr>
              <w:t xml:space="preserve"> </w:t>
            </w:r>
            <w:r>
              <w:rPr>
                <w:spacing w:val="-1"/>
                <w:sz w:val="18"/>
              </w:rPr>
              <w:t>сооружения</w:t>
            </w:r>
          </w:p>
        </w:tc>
        <w:tc>
          <w:tcPr>
            <w:tcW w:w="1419" w:type="dxa"/>
          </w:tcPr>
          <w:p w:rsidR="002E4C0E" w:rsidRDefault="002E4C0E">
            <w:pPr>
              <w:pStyle w:val="TableParagraph"/>
              <w:rPr>
                <w:sz w:val="20"/>
              </w:rPr>
            </w:pPr>
          </w:p>
          <w:p w:rsidR="002E4C0E" w:rsidRDefault="002E4C0E">
            <w:pPr>
              <w:pStyle w:val="TableParagraph"/>
              <w:spacing w:before="8"/>
              <w:rPr>
                <w:sz w:val="15"/>
              </w:rPr>
            </w:pPr>
          </w:p>
          <w:p w:rsidR="002E4C0E" w:rsidRDefault="00B44099">
            <w:pPr>
              <w:pStyle w:val="TableParagraph"/>
              <w:ind w:left="134" w:right="134"/>
              <w:jc w:val="center"/>
              <w:rPr>
                <w:sz w:val="18"/>
              </w:rPr>
            </w:pPr>
            <w:r>
              <w:rPr>
                <w:sz w:val="18"/>
              </w:rPr>
              <w:t>1.15</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8"/>
              <w:ind w:left="134" w:right="134"/>
              <w:jc w:val="center"/>
              <w:rPr>
                <w:sz w:val="18"/>
              </w:rPr>
            </w:pPr>
            <w:r>
              <w:rPr>
                <w:sz w:val="18"/>
              </w:rPr>
              <w:t>1.18</w:t>
            </w: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1"/>
              <w:ind w:left="134" w:right="134"/>
              <w:jc w:val="center"/>
              <w:rPr>
                <w:sz w:val="18"/>
              </w:rPr>
            </w:pPr>
            <w:r>
              <w:rPr>
                <w:sz w:val="18"/>
              </w:rPr>
              <w:t>11.3</w:t>
            </w:r>
          </w:p>
        </w:tc>
        <w:tc>
          <w:tcPr>
            <w:tcW w:w="1275" w:type="dxa"/>
          </w:tcPr>
          <w:p w:rsidR="002E4C0E" w:rsidRDefault="002E4C0E">
            <w:pPr>
              <w:pStyle w:val="TableParagraph"/>
              <w:spacing w:before="8"/>
              <w:rPr>
                <w:sz w:val="17"/>
              </w:rPr>
            </w:pPr>
          </w:p>
          <w:p w:rsidR="002E4C0E" w:rsidRDefault="00B44099">
            <w:pPr>
              <w:pStyle w:val="TableParagraph"/>
              <w:ind w:left="136" w:right="136"/>
              <w:jc w:val="center"/>
              <w:rPr>
                <w:sz w:val="18"/>
              </w:rPr>
            </w:pPr>
            <w:r>
              <w:rPr>
                <w:sz w:val="18"/>
              </w:rPr>
              <w:t>/</w:t>
            </w:r>
            <w:r>
              <w:rPr>
                <w:spacing w:val="1"/>
                <w:sz w:val="18"/>
              </w:rPr>
              <w:t xml:space="preserve"> </w:t>
            </w:r>
            <w:r>
              <w:rPr>
                <w:sz w:val="18"/>
              </w:rPr>
              <w:t>20</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8"/>
              <w:ind w:left="136" w:right="136"/>
              <w:jc w:val="center"/>
              <w:rPr>
                <w:sz w:val="18"/>
              </w:rPr>
            </w:pPr>
            <w:r>
              <w:rPr>
                <w:sz w:val="18"/>
              </w:rPr>
              <w:t>/</w:t>
            </w:r>
            <w:r>
              <w:rPr>
                <w:spacing w:val="1"/>
                <w:sz w:val="18"/>
              </w:rPr>
              <w:t xml:space="preserve"> </w:t>
            </w:r>
            <w:r>
              <w:rPr>
                <w:sz w:val="18"/>
              </w:rPr>
              <w:t>20</w:t>
            </w:r>
          </w:p>
        </w:tc>
        <w:tc>
          <w:tcPr>
            <w:tcW w:w="1561" w:type="dxa"/>
          </w:tcPr>
          <w:p w:rsidR="002E4C0E" w:rsidRDefault="002E4C0E">
            <w:pPr>
              <w:pStyle w:val="TableParagraph"/>
              <w:rPr>
                <w:sz w:val="18"/>
              </w:rPr>
            </w:pPr>
          </w:p>
        </w:tc>
      </w:tr>
      <w:tr w:rsidR="002E4C0E">
        <w:trPr>
          <w:trHeight w:val="1149"/>
        </w:trPr>
        <w:tc>
          <w:tcPr>
            <w:tcW w:w="1975" w:type="dxa"/>
          </w:tcPr>
          <w:p w:rsidR="002E4C0E" w:rsidRDefault="002E4C0E">
            <w:pPr>
              <w:pStyle w:val="TableParagraph"/>
              <w:spacing w:before="5"/>
              <w:rPr>
                <w:sz w:val="19"/>
              </w:rPr>
            </w:pPr>
          </w:p>
          <w:p w:rsidR="002E4C0E" w:rsidRDefault="00B44099">
            <w:pPr>
              <w:pStyle w:val="TableParagraph"/>
              <w:ind w:left="124" w:right="122" w:firstLine="4"/>
              <w:jc w:val="center"/>
              <w:rPr>
                <w:sz w:val="20"/>
              </w:rPr>
            </w:pPr>
            <w:r>
              <w:rPr>
                <w:sz w:val="20"/>
              </w:rPr>
              <w:t>Научное</w:t>
            </w:r>
            <w:r>
              <w:rPr>
                <w:spacing w:val="1"/>
                <w:sz w:val="20"/>
              </w:rPr>
              <w:t xml:space="preserve"> </w:t>
            </w:r>
            <w:r>
              <w:rPr>
                <w:sz w:val="20"/>
              </w:rPr>
              <w:t>обеспечение</w:t>
            </w:r>
            <w:r>
              <w:rPr>
                <w:spacing w:val="1"/>
                <w:sz w:val="20"/>
              </w:rPr>
              <w:t xml:space="preserve"> </w:t>
            </w:r>
            <w:r>
              <w:rPr>
                <w:sz w:val="20"/>
              </w:rPr>
              <w:t>сельского</w:t>
            </w:r>
            <w:r>
              <w:rPr>
                <w:spacing w:val="-9"/>
                <w:sz w:val="20"/>
              </w:rPr>
              <w:t xml:space="preserve"> </w:t>
            </w:r>
            <w:r>
              <w:rPr>
                <w:sz w:val="20"/>
              </w:rPr>
              <w:t>хозяйства</w:t>
            </w:r>
          </w:p>
        </w:tc>
        <w:tc>
          <w:tcPr>
            <w:tcW w:w="1135"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30" w:right="125"/>
              <w:jc w:val="center"/>
              <w:rPr>
                <w:sz w:val="20"/>
              </w:rPr>
            </w:pPr>
            <w:r>
              <w:rPr>
                <w:sz w:val="20"/>
              </w:rPr>
              <w:t>1.14</w:t>
            </w:r>
          </w:p>
        </w:tc>
        <w:tc>
          <w:tcPr>
            <w:tcW w:w="1133"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362"/>
              <w:rPr>
                <w:sz w:val="20"/>
              </w:rPr>
            </w:pPr>
            <w:r>
              <w:rPr>
                <w:sz w:val="20"/>
              </w:rPr>
              <w:t>1000</w:t>
            </w:r>
          </w:p>
        </w:tc>
        <w:tc>
          <w:tcPr>
            <w:tcW w:w="1277"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338"/>
              <w:rPr>
                <w:sz w:val="20"/>
              </w:rPr>
            </w:pPr>
            <w:r>
              <w:rPr>
                <w:sz w:val="20"/>
              </w:rPr>
              <w:t>500000</w:t>
            </w:r>
          </w:p>
        </w:tc>
        <w:tc>
          <w:tcPr>
            <w:tcW w:w="1709" w:type="dxa"/>
          </w:tcPr>
          <w:p w:rsidR="002E4C0E" w:rsidRDefault="00B44099">
            <w:pPr>
              <w:pStyle w:val="TableParagraph"/>
              <w:ind w:left="333" w:right="333"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29" w:lineRule="exact"/>
              <w:ind w:left="743"/>
              <w:jc w:val="both"/>
              <w:rPr>
                <w:sz w:val="20"/>
              </w:rPr>
            </w:pPr>
            <w:r>
              <w:rPr>
                <w:sz w:val="20"/>
              </w:rPr>
              <w:t>-</w:t>
            </w:r>
            <w:r>
              <w:rPr>
                <w:spacing w:val="-3"/>
                <w:sz w:val="20"/>
              </w:rPr>
              <w:t xml:space="preserve"> </w:t>
            </w:r>
            <w:r>
              <w:rPr>
                <w:sz w:val="20"/>
              </w:rPr>
              <w:t>5</w:t>
            </w:r>
          </w:p>
        </w:tc>
        <w:tc>
          <w:tcPr>
            <w:tcW w:w="984"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282"/>
              <w:rPr>
                <w:sz w:val="20"/>
              </w:rPr>
            </w:pPr>
            <w:r>
              <w:rPr>
                <w:sz w:val="20"/>
              </w:rPr>
              <w:t>/ 20</w:t>
            </w: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149"/>
        </w:trPr>
        <w:tc>
          <w:tcPr>
            <w:tcW w:w="1975" w:type="dxa"/>
          </w:tcPr>
          <w:p w:rsidR="002E4C0E" w:rsidRDefault="00B44099">
            <w:pPr>
              <w:pStyle w:val="TableParagraph"/>
              <w:spacing w:before="108"/>
              <w:ind w:left="134" w:right="128" w:firstLine="2"/>
              <w:jc w:val="center"/>
              <w:rPr>
                <w:sz w:val="20"/>
              </w:rPr>
            </w:pPr>
            <w:r>
              <w:rPr>
                <w:sz w:val="20"/>
              </w:rPr>
              <w:t>Хранение и</w:t>
            </w:r>
            <w:r>
              <w:rPr>
                <w:spacing w:val="1"/>
                <w:sz w:val="20"/>
              </w:rPr>
              <w:t xml:space="preserve"> </w:t>
            </w:r>
            <w:r>
              <w:rPr>
                <w:sz w:val="20"/>
              </w:rPr>
              <w:t>переработка</w:t>
            </w:r>
            <w:r>
              <w:rPr>
                <w:spacing w:val="1"/>
                <w:sz w:val="20"/>
              </w:rPr>
              <w:t xml:space="preserve"> </w:t>
            </w:r>
            <w:proofErr w:type="spellStart"/>
            <w:r>
              <w:rPr>
                <w:spacing w:val="-1"/>
                <w:sz w:val="20"/>
              </w:rPr>
              <w:t>сельскохозяйственн</w:t>
            </w:r>
            <w:proofErr w:type="spellEnd"/>
            <w:r>
              <w:rPr>
                <w:spacing w:val="-47"/>
                <w:sz w:val="20"/>
              </w:rPr>
              <w:t xml:space="preserve"> </w:t>
            </w:r>
            <w:r>
              <w:rPr>
                <w:sz w:val="20"/>
              </w:rPr>
              <w:t>ой</w:t>
            </w:r>
            <w:r>
              <w:rPr>
                <w:spacing w:val="-2"/>
                <w:sz w:val="20"/>
              </w:rPr>
              <w:t xml:space="preserve"> </w:t>
            </w:r>
            <w:r>
              <w:rPr>
                <w:sz w:val="20"/>
              </w:rPr>
              <w:t>продукции</w:t>
            </w:r>
          </w:p>
        </w:tc>
        <w:tc>
          <w:tcPr>
            <w:tcW w:w="1135"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30" w:right="125"/>
              <w:jc w:val="center"/>
              <w:rPr>
                <w:sz w:val="20"/>
              </w:rPr>
            </w:pPr>
            <w:r>
              <w:rPr>
                <w:sz w:val="20"/>
              </w:rPr>
              <w:t>1.15</w:t>
            </w:r>
          </w:p>
        </w:tc>
        <w:tc>
          <w:tcPr>
            <w:tcW w:w="1133"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362"/>
              <w:rPr>
                <w:sz w:val="20"/>
              </w:rPr>
            </w:pPr>
            <w:r>
              <w:rPr>
                <w:sz w:val="20"/>
              </w:rPr>
              <w:t>1000</w:t>
            </w:r>
          </w:p>
        </w:tc>
        <w:tc>
          <w:tcPr>
            <w:tcW w:w="1277"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338"/>
              <w:rPr>
                <w:sz w:val="20"/>
              </w:rPr>
            </w:pPr>
            <w:r>
              <w:rPr>
                <w:sz w:val="20"/>
              </w:rPr>
              <w:t>500000</w:t>
            </w:r>
          </w:p>
        </w:tc>
        <w:tc>
          <w:tcPr>
            <w:tcW w:w="1709" w:type="dxa"/>
          </w:tcPr>
          <w:p w:rsidR="002E4C0E" w:rsidRDefault="00B44099">
            <w:pPr>
              <w:pStyle w:val="TableParagraph"/>
              <w:ind w:left="333" w:right="333"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ind w:left="743"/>
              <w:jc w:val="both"/>
              <w:rPr>
                <w:sz w:val="20"/>
              </w:rPr>
            </w:pPr>
            <w:r>
              <w:rPr>
                <w:sz w:val="20"/>
              </w:rPr>
              <w:t>-</w:t>
            </w:r>
            <w:r>
              <w:rPr>
                <w:spacing w:val="-3"/>
                <w:sz w:val="20"/>
              </w:rPr>
              <w:t xml:space="preserve"> </w:t>
            </w:r>
            <w:r>
              <w:rPr>
                <w:sz w:val="20"/>
              </w:rPr>
              <w:t>5</w:t>
            </w:r>
          </w:p>
        </w:tc>
        <w:tc>
          <w:tcPr>
            <w:tcW w:w="984"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282"/>
              <w:rPr>
                <w:sz w:val="20"/>
              </w:rPr>
            </w:pPr>
            <w:r>
              <w:rPr>
                <w:sz w:val="20"/>
              </w:rPr>
              <w:t>/ 20</w:t>
            </w:r>
          </w:p>
        </w:tc>
        <w:tc>
          <w:tcPr>
            <w:tcW w:w="1277"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right="531"/>
              <w:jc w:val="right"/>
              <w:rPr>
                <w:sz w:val="20"/>
              </w:rPr>
            </w:pPr>
            <w:r>
              <w:rPr>
                <w:sz w:val="20"/>
              </w:rPr>
              <w:t>80</w:t>
            </w:r>
          </w:p>
        </w:tc>
        <w:tc>
          <w:tcPr>
            <w:tcW w:w="1558"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151"/>
        </w:trPr>
        <w:tc>
          <w:tcPr>
            <w:tcW w:w="1975"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40" w:right="139"/>
              <w:jc w:val="center"/>
              <w:rPr>
                <w:sz w:val="20"/>
              </w:rPr>
            </w:pPr>
            <w:r>
              <w:rPr>
                <w:sz w:val="20"/>
              </w:rPr>
              <w:t>Питомники</w:t>
            </w:r>
          </w:p>
        </w:tc>
        <w:tc>
          <w:tcPr>
            <w:tcW w:w="1135"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30" w:right="125"/>
              <w:jc w:val="center"/>
              <w:rPr>
                <w:sz w:val="20"/>
              </w:rPr>
            </w:pPr>
            <w:r>
              <w:rPr>
                <w:sz w:val="20"/>
              </w:rPr>
              <w:t>1.17</w:t>
            </w:r>
          </w:p>
        </w:tc>
        <w:tc>
          <w:tcPr>
            <w:tcW w:w="1133"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362"/>
              <w:rPr>
                <w:sz w:val="20"/>
              </w:rPr>
            </w:pPr>
            <w:r>
              <w:rPr>
                <w:sz w:val="20"/>
              </w:rPr>
              <w:t>1000</w:t>
            </w:r>
          </w:p>
        </w:tc>
        <w:tc>
          <w:tcPr>
            <w:tcW w:w="1277"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338"/>
              <w:rPr>
                <w:sz w:val="20"/>
              </w:rPr>
            </w:pPr>
            <w:r>
              <w:rPr>
                <w:sz w:val="20"/>
              </w:rPr>
              <w:t>500000</w:t>
            </w:r>
          </w:p>
        </w:tc>
        <w:tc>
          <w:tcPr>
            <w:tcW w:w="1709" w:type="dxa"/>
          </w:tcPr>
          <w:p w:rsidR="002E4C0E" w:rsidRDefault="00B44099">
            <w:pPr>
              <w:pStyle w:val="TableParagraph"/>
              <w:ind w:left="333" w:right="333"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ind w:left="743"/>
              <w:jc w:val="both"/>
              <w:rPr>
                <w:sz w:val="20"/>
              </w:rPr>
            </w:pPr>
            <w:r>
              <w:rPr>
                <w:sz w:val="20"/>
              </w:rPr>
              <w:t>-</w:t>
            </w:r>
            <w:r>
              <w:rPr>
                <w:spacing w:val="-3"/>
                <w:sz w:val="20"/>
              </w:rPr>
              <w:t xml:space="preserve"> </w:t>
            </w:r>
            <w:r>
              <w:rPr>
                <w:sz w:val="20"/>
              </w:rPr>
              <w:t>5</w:t>
            </w:r>
          </w:p>
        </w:tc>
        <w:tc>
          <w:tcPr>
            <w:tcW w:w="984"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282"/>
              <w:rPr>
                <w:sz w:val="20"/>
              </w:rPr>
            </w:pPr>
            <w:r>
              <w:rPr>
                <w:sz w:val="20"/>
              </w:rPr>
              <w:t>/ 20</w:t>
            </w: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688"/>
        </w:trPr>
        <w:tc>
          <w:tcPr>
            <w:tcW w:w="1975" w:type="dxa"/>
          </w:tcPr>
          <w:p w:rsidR="002E4C0E" w:rsidRDefault="00B44099">
            <w:pPr>
              <w:pStyle w:val="TableParagraph"/>
              <w:spacing w:line="237" w:lineRule="auto"/>
              <w:ind w:left="134" w:right="128" w:hanging="2"/>
              <w:jc w:val="center"/>
              <w:rPr>
                <w:sz w:val="20"/>
              </w:rPr>
            </w:pPr>
            <w:r>
              <w:rPr>
                <w:sz w:val="20"/>
              </w:rPr>
              <w:t>Обеспечение</w:t>
            </w:r>
            <w:r>
              <w:rPr>
                <w:spacing w:val="1"/>
                <w:sz w:val="20"/>
              </w:rPr>
              <w:t xml:space="preserve"> </w:t>
            </w:r>
            <w:proofErr w:type="spellStart"/>
            <w:r>
              <w:rPr>
                <w:spacing w:val="-1"/>
                <w:sz w:val="20"/>
              </w:rPr>
              <w:t>сельскохозяйственн</w:t>
            </w:r>
            <w:proofErr w:type="spellEnd"/>
          </w:p>
          <w:p w:rsidR="002E4C0E" w:rsidRDefault="00B44099">
            <w:pPr>
              <w:pStyle w:val="TableParagraph"/>
              <w:spacing w:line="217" w:lineRule="exact"/>
              <w:ind w:left="141" w:right="139"/>
              <w:jc w:val="center"/>
              <w:rPr>
                <w:sz w:val="20"/>
              </w:rPr>
            </w:pPr>
            <w:r>
              <w:rPr>
                <w:sz w:val="20"/>
              </w:rPr>
              <w:t>ого</w:t>
            </w:r>
            <w:r>
              <w:rPr>
                <w:spacing w:val="-3"/>
                <w:sz w:val="20"/>
              </w:rPr>
              <w:t xml:space="preserve"> </w:t>
            </w:r>
            <w:r>
              <w:rPr>
                <w:sz w:val="20"/>
              </w:rPr>
              <w:t>производства</w:t>
            </w:r>
          </w:p>
        </w:tc>
        <w:tc>
          <w:tcPr>
            <w:tcW w:w="1135" w:type="dxa"/>
          </w:tcPr>
          <w:p w:rsidR="002E4C0E" w:rsidRDefault="002E4C0E">
            <w:pPr>
              <w:pStyle w:val="TableParagraph"/>
              <w:spacing w:before="2"/>
              <w:rPr>
                <w:sz w:val="19"/>
              </w:rPr>
            </w:pPr>
          </w:p>
          <w:p w:rsidR="002E4C0E" w:rsidRDefault="00B44099">
            <w:pPr>
              <w:pStyle w:val="TableParagraph"/>
              <w:ind w:left="130" w:right="125"/>
              <w:jc w:val="center"/>
              <w:rPr>
                <w:sz w:val="20"/>
              </w:rPr>
            </w:pPr>
            <w:r>
              <w:rPr>
                <w:sz w:val="20"/>
              </w:rPr>
              <w:t>1.18</w:t>
            </w:r>
          </w:p>
        </w:tc>
        <w:tc>
          <w:tcPr>
            <w:tcW w:w="1133" w:type="dxa"/>
          </w:tcPr>
          <w:p w:rsidR="002E4C0E" w:rsidRDefault="002E4C0E">
            <w:pPr>
              <w:pStyle w:val="TableParagraph"/>
              <w:spacing w:before="2"/>
              <w:rPr>
                <w:sz w:val="19"/>
              </w:rPr>
            </w:pPr>
          </w:p>
          <w:p w:rsidR="002E4C0E" w:rsidRDefault="00B44099">
            <w:pPr>
              <w:pStyle w:val="TableParagraph"/>
              <w:ind w:left="362"/>
              <w:rPr>
                <w:sz w:val="20"/>
              </w:rPr>
            </w:pPr>
            <w:r>
              <w:rPr>
                <w:sz w:val="20"/>
              </w:rPr>
              <w:t>1000</w:t>
            </w:r>
          </w:p>
        </w:tc>
        <w:tc>
          <w:tcPr>
            <w:tcW w:w="1277" w:type="dxa"/>
          </w:tcPr>
          <w:p w:rsidR="002E4C0E" w:rsidRDefault="002E4C0E">
            <w:pPr>
              <w:pStyle w:val="TableParagraph"/>
              <w:spacing w:before="2"/>
              <w:rPr>
                <w:sz w:val="19"/>
              </w:rPr>
            </w:pPr>
          </w:p>
          <w:p w:rsidR="002E4C0E" w:rsidRDefault="00B44099">
            <w:pPr>
              <w:pStyle w:val="TableParagraph"/>
              <w:ind w:left="338"/>
              <w:rPr>
                <w:sz w:val="20"/>
              </w:rPr>
            </w:pPr>
            <w:r>
              <w:rPr>
                <w:sz w:val="20"/>
              </w:rPr>
              <w:t>500000</w:t>
            </w:r>
          </w:p>
        </w:tc>
        <w:tc>
          <w:tcPr>
            <w:tcW w:w="1709" w:type="dxa"/>
          </w:tcPr>
          <w:p w:rsidR="002E4C0E" w:rsidRDefault="00B44099">
            <w:pPr>
              <w:pStyle w:val="TableParagraph"/>
              <w:spacing w:line="237" w:lineRule="auto"/>
              <w:ind w:left="381" w:right="378" w:hanging="5"/>
              <w:jc w:val="center"/>
              <w:rPr>
                <w:sz w:val="20"/>
              </w:rPr>
            </w:pPr>
            <w:r>
              <w:rPr>
                <w:sz w:val="20"/>
              </w:rPr>
              <w:t>до зданий,</w:t>
            </w:r>
            <w:r>
              <w:rPr>
                <w:spacing w:val="1"/>
                <w:sz w:val="20"/>
              </w:rPr>
              <w:t xml:space="preserve"> </w:t>
            </w:r>
            <w:r>
              <w:rPr>
                <w:spacing w:val="-1"/>
                <w:sz w:val="20"/>
              </w:rPr>
              <w:t>строений</w:t>
            </w:r>
            <w:r>
              <w:rPr>
                <w:spacing w:val="-8"/>
                <w:sz w:val="20"/>
              </w:rPr>
              <w:t xml:space="preserve"> </w:t>
            </w:r>
            <w:r>
              <w:rPr>
                <w:sz w:val="20"/>
              </w:rPr>
              <w:t>и</w:t>
            </w:r>
          </w:p>
          <w:p w:rsidR="002E4C0E" w:rsidRDefault="00B44099">
            <w:pPr>
              <w:pStyle w:val="TableParagraph"/>
              <w:spacing w:line="217" w:lineRule="exact"/>
              <w:ind w:left="181" w:right="182"/>
              <w:jc w:val="center"/>
              <w:rPr>
                <w:sz w:val="20"/>
              </w:rPr>
            </w:pPr>
            <w:r>
              <w:rPr>
                <w:sz w:val="20"/>
              </w:rPr>
              <w:t>сооружений-</w:t>
            </w:r>
            <w:r>
              <w:rPr>
                <w:spacing w:val="-4"/>
                <w:sz w:val="20"/>
              </w:rPr>
              <w:t xml:space="preserve"> </w:t>
            </w:r>
            <w:r>
              <w:rPr>
                <w:sz w:val="20"/>
              </w:rPr>
              <w:t>5</w:t>
            </w:r>
          </w:p>
        </w:tc>
        <w:tc>
          <w:tcPr>
            <w:tcW w:w="984" w:type="dxa"/>
          </w:tcPr>
          <w:p w:rsidR="002E4C0E" w:rsidRDefault="002E4C0E">
            <w:pPr>
              <w:pStyle w:val="TableParagraph"/>
              <w:spacing w:before="2"/>
              <w:rPr>
                <w:sz w:val="19"/>
              </w:rPr>
            </w:pPr>
          </w:p>
          <w:p w:rsidR="002E4C0E" w:rsidRDefault="00B44099">
            <w:pPr>
              <w:pStyle w:val="TableParagraph"/>
              <w:ind w:left="282"/>
              <w:rPr>
                <w:sz w:val="20"/>
              </w:rPr>
            </w:pPr>
            <w:r>
              <w:rPr>
                <w:sz w:val="20"/>
              </w:rPr>
              <w:t>/ 20</w:t>
            </w:r>
          </w:p>
        </w:tc>
        <w:tc>
          <w:tcPr>
            <w:tcW w:w="1277" w:type="dxa"/>
          </w:tcPr>
          <w:p w:rsidR="002E4C0E" w:rsidRDefault="002E4C0E">
            <w:pPr>
              <w:pStyle w:val="TableParagraph"/>
              <w:spacing w:before="2"/>
              <w:rPr>
                <w:sz w:val="19"/>
              </w:rPr>
            </w:pPr>
          </w:p>
          <w:p w:rsidR="002E4C0E" w:rsidRDefault="00B44099">
            <w:pPr>
              <w:pStyle w:val="TableParagraph"/>
              <w:ind w:right="531"/>
              <w:jc w:val="right"/>
              <w:rPr>
                <w:sz w:val="20"/>
              </w:rPr>
            </w:pPr>
            <w:r>
              <w:rPr>
                <w:sz w:val="20"/>
              </w:rPr>
              <w:t>80</w:t>
            </w:r>
          </w:p>
        </w:tc>
        <w:tc>
          <w:tcPr>
            <w:tcW w:w="1558"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022"/>
        </w:trPr>
        <w:tc>
          <w:tcPr>
            <w:tcW w:w="1975" w:type="dxa"/>
          </w:tcPr>
          <w:p w:rsidR="002E4C0E" w:rsidRDefault="002E4C0E">
            <w:pPr>
              <w:pStyle w:val="TableParagraph"/>
            </w:pPr>
          </w:p>
          <w:p w:rsidR="002E4C0E" w:rsidRDefault="00B44099">
            <w:pPr>
              <w:pStyle w:val="TableParagraph"/>
              <w:spacing w:before="136"/>
              <w:ind w:left="138" w:right="139"/>
              <w:jc w:val="center"/>
              <w:rPr>
                <w:sz w:val="20"/>
              </w:rPr>
            </w:pPr>
            <w:r>
              <w:rPr>
                <w:sz w:val="20"/>
              </w:rPr>
              <w:t>Сенокошение</w:t>
            </w:r>
          </w:p>
        </w:tc>
        <w:tc>
          <w:tcPr>
            <w:tcW w:w="1135" w:type="dxa"/>
          </w:tcPr>
          <w:p w:rsidR="002E4C0E" w:rsidRDefault="002E4C0E">
            <w:pPr>
              <w:pStyle w:val="TableParagraph"/>
            </w:pPr>
          </w:p>
          <w:p w:rsidR="002E4C0E" w:rsidRDefault="00B44099">
            <w:pPr>
              <w:pStyle w:val="TableParagraph"/>
              <w:spacing w:before="136"/>
              <w:ind w:left="130" w:right="125"/>
              <w:jc w:val="center"/>
              <w:rPr>
                <w:sz w:val="20"/>
              </w:rPr>
            </w:pPr>
            <w:r>
              <w:rPr>
                <w:sz w:val="20"/>
              </w:rPr>
              <w:t>1.19</w:t>
            </w:r>
          </w:p>
        </w:tc>
        <w:tc>
          <w:tcPr>
            <w:tcW w:w="1133" w:type="dxa"/>
          </w:tcPr>
          <w:p w:rsidR="002E4C0E" w:rsidRDefault="002E4C0E">
            <w:pPr>
              <w:pStyle w:val="TableParagraph"/>
            </w:pPr>
          </w:p>
          <w:p w:rsidR="002E4C0E" w:rsidRDefault="00B44099">
            <w:pPr>
              <w:pStyle w:val="TableParagraph"/>
              <w:spacing w:before="136"/>
              <w:ind w:left="362"/>
              <w:rPr>
                <w:sz w:val="20"/>
              </w:rPr>
            </w:pPr>
            <w:r>
              <w:rPr>
                <w:sz w:val="20"/>
              </w:rPr>
              <w:t>1000</w:t>
            </w:r>
          </w:p>
        </w:tc>
        <w:tc>
          <w:tcPr>
            <w:tcW w:w="1277" w:type="dxa"/>
          </w:tcPr>
          <w:p w:rsidR="002E4C0E" w:rsidRDefault="002E4C0E">
            <w:pPr>
              <w:pStyle w:val="TableParagraph"/>
            </w:pPr>
          </w:p>
          <w:p w:rsidR="002E4C0E" w:rsidRDefault="00B44099">
            <w:pPr>
              <w:pStyle w:val="TableParagraph"/>
              <w:spacing w:before="136"/>
              <w:ind w:left="338"/>
              <w:rPr>
                <w:sz w:val="20"/>
              </w:rPr>
            </w:pPr>
            <w:r>
              <w:rPr>
                <w:sz w:val="20"/>
              </w:rPr>
              <w:t>500000</w:t>
            </w:r>
          </w:p>
        </w:tc>
        <w:tc>
          <w:tcPr>
            <w:tcW w:w="1709" w:type="dxa"/>
          </w:tcPr>
          <w:p w:rsidR="002E4C0E" w:rsidRDefault="00B44099">
            <w:pPr>
              <w:pStyle w:val="TableParagraph"/>
              <w:ind w:left="333" w:right="333"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ind w:left="743"/>
              <w:jc w:val="both"/>
              <w:rPr>
                <w:sz w:val="20"/>
              </w:rPr>
            </w:pPr>
            <w:r>
              <w:rPr>
                <w:sz w:val="20"/>
              </w:rPr>
              <w:t>-</w:t>
            </w:r>
            <w:r>
              <w:rPr>
                <w:spacing w:val="-3"/>
                <w:sz w:val="20"/>
              </w:rPr>
              <w:t xml:space="preserve"> </w:t>
            </w:r>
            <w:r>
              <w:rPr>
                <w:sz w:val="20"/>
              </w:rPr>
              <w:t>5</w:t>
            </w:r>
          </w:p>
        </w:tc>
        <w:tc>
          <w:tcPr>
            <w:tcW w:w="984"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995"/>
        </w:trPr>
        <w:tc>
          <w:tcPr>
            <w:tcW w:w="1975" w:type="dxa"/>
          </w:tcPr>
          <w:p w:rsidR="002E4C0E" w:rsidRDefault="00B44099">
            <w:pPr>
              <w:pStyle w:val="TableParagraph"/>
              <w:spacing w:before="146"/>
              <w:ind w:left="134" w:right="128" w:hanging="1"/>
              <w:jc w:val="center"/>
              <w:rPr>
                <w:sz w:val="20"/>
              </w:rPr>
            </w:pPr>
            <w:r>
              <w:rPr>
                <w:sz w:val="20"/>
              </w:rPr>
              <w:t>Выпас</w:t>
            </w:r>
            <w:r>
              <w:rPr>
                <w:spacing w:val="1"/>
                <w:sz w:val="20"/>
              </w:rPr>
              <w:t xml:space="preserve"> </w:t>
            </w:r>
            <w:proofErr w:type="spellStart"/>
            <w:r>
              <w:rPr>
                <w:spacing w:val="-1"/>
                <w:sz w:val="20"/>
              </w:rPr>
              <w:t>сельскохозяйственн</w:t>
            </w:r>
            <w:proofErr w:type="spellEnd"/>
            <w:r>
              <w:rPr>
                <w:spacing w:val="-47"/>
                <w:sz w:val="20"/>
              </w:rPr>
              <w:t xml:space="preserve"> </w:t>
            </w:r>
            <w:proofErr w:type="spellStart"/>
            <w:r>
              <w:rPr>
                <w:sz w:val="20"/>
              </w:rPr>
              <w:t>ых</w:t>
            </w:r>
            <w:proofErr w:type="spellEnd"/>
            <w:r>
              <w:rPr>
                <w:spacing w:val="-2"/>
                <w:sz w:val="20"/>
              </w:rPr>
              <w:t xml:space="preserve"> </w:t>
            </w:r>
            <w:r>
              <w:rPr>
                <w:sz w:val="20"/>
              </w:rPr>
              <w:t>животных</w:t>
            </w:r>
          </w:p>
        </w:tc>
        <w:tc>
          <w:tcPr>
            <w:tcW w:w="1135" w:type="dxa"/>
          </w:tcPr>
          <w:p w:rsidR="002E4C0E" w:rsidRDefault="002E4C0E">
            <w:pPr>
              <w:pStyle w:val="TableParagraph"/>
              <w:spacing w:before="9"/>
              <w:rPr>
                <w:sz w:val="32"/>
              </w:rPr>
            </w:pPr>
          </w:p>
          <w:p w:rsidR="002E4C0E" w:rsidRDefault="00B44099">
            <w:pPr>
              <w:pStyle w:val="TableParagraph"/>
              <w:ind w:left="130" w:right="125"/>
              <w:jc w:val="center"/>
              <w:rPr>
                <w:sz w:val="20"/>
              </w:rPr>
            </w:pPr>
            <w:r>
              <w:rPr>
                <w:sz w:val="20"/>
              </w:rPr>
              <w:t>1.20</w:t>
            </w:r>
          </w:p>
        </w:tc>
        <w:tc>
          <w:tcPr>
            <w:tcW w:w="1133" w:type="dxa"/>
          </w:tcPr>
          <w:p w:rsidR="002E4C0E" w:rsidRDefault="002E4C0E">
            <w:pPr>
              <w:pStyle w:val="TableParagraph"/>
              <w:spacing w:before="9"/>
              <w:rPr>
                <w:sz w:val="32"/>
              </w:rPr>
            </w:pPr>
          </w:p>
          <w:p w:rsidR="002E4C0E" w:rsidRDefault="00B44099">
            <w:pPr>
              <w:pStyle w:val="TableParagraph"/>
              <w:ind w:left="362"/>
              <w:rPr>
                <w:sz w:val="20"/>
              </w:rPr>
            </w:pPr>
            <w:r>
              <w:rPr>
                <w:sz w:val="20"/>
              </w:rPr>
              <w:t>1000</w:t>
            </w:r>
          </w:p>
        </w:tc>
        <w:tc>
          <w:tcPr>
            <w:tcW w:w="1277" w:type="dxa"/>
          </w:tcPr>
          <w:p w:rsidR="002E4C0E" w:rsidRDefault="002E4C0E">
            <w:pPr>
              <w:pStyle w:val="TableParagraph"/>
              <w:spacing w:before="9"/>
              <w:rPr>
                <w:sz w:val="32"/>
              </w:rPr>
            </w:pPr>
          </w:p>
          <w:p w:rsidR="002E4C0E" w:rsidRDefault="00B44099">
            <w:pPr>
              <w:pStyle w:val="TableParagraph"/>
              <w:ind w:left="338"/>
              <w:rPr>
                <w:sz w:val="20"/>
              </w:rPr>
            </w:pPr>
            <w:r>
              <w:rPr>
                <w:sz w:val="20"/>
              </w:rPr>
              <w:t>500000</w:t>
            </w:r>
          </w:p>
        </w:tc>
        <w:tc>
          <w:tcPr>
            <w:tcW w:w="1709" w:type="dxa"/>
          </w:tcPr>
          <w:p w:rsidR="002E4C0E" w:rsidRDefault="00B44099">
            <w:pPr>
              <w:pStyle w:val="TableParagraph"/>
              <w:ind w:left="333" w:right="333"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29" w:lineRule="exact"/>
              <w:ind w:left="743"/>
              <w:jc w:val="both"/>
              <w:rPr>
                <w:sz w:val="20"/>
              </w:rPr>
            </w:pPr>
            <w:r>
              <w:rPr>
                <w:sz w:val="20"/>
              </w:rPr>
              <w:t>-</w:t>
            </w:r>
            <w:r>
              <w:rPr>
                <w:spacing w:val="-3"/>
                <w:sz w:val="20"/>
              </w:rPr>
              <w:t xml:space="preserve"> </w:t>
            </w:r>
            <w:r>
              <w:rPr>
                <w:sz w:val="20"/>
              </w:rPr>
              <w:t>5</w:t>
            </w:r>
          </w:p>
        </w:tc>
        <w:tc>
          <w:tcPr>
            <w:tcW w:w="984"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709"/>
        <w:gridCol w:w="984"/>
        <w:gridCol w:w="1277"/>
        <w:gridCol w:w="1558"/>
        <w:gridCol w:w="1419"/>
        <w:gridCol w:w="1275"/>
        <w:gridCol w:w="1561"/>
      </w:tblGrid>
      <w:tr w:rsidR="002E4C0E">
        <w:trPr>
          <w:trHeight w:val="1151"/>
        </w:trPr>
        <w:tc>
          <w:tcPr>
            <w:tcW w:w="1975" w:type="dxa"/>
          </w:tcPr>
          <w:p w:rsidR="002E4C0E" w:rsidRDefault="002E4C0E">
            <w:pPr>
              <w:pStyle w:val="TableParagraph"/>
              <w:spacing w:before="5"/>
              <w:rPr>
                <w:sz w:val="19"/>
              </w:rPr>
            </w:pPr>
          </w:p>
          <w:p w:rsidR="002E4C0E" w:rsidRDefault="00B44099">
            <w:pPr>
              <w:pStyle w:val="TableParagraph"/>
              <w:ind w:left="144" w:right="139"/>
              <w:jc w:val="center"/>
              <w:rPr>
                <w:sz w:val="20"/>
              </w:rPr>
            </w:pPr>
            <w:r>
              <w:rPr>
                <w:spacing w:val="-1"/>
                <w:sz w:val="20"/>
              </w:rPr>
              <w:t>Предоставление</w:t>
            </w:r>
            <w:r>
              <w:rPr>
                <w:spacing w:val="-47"/>
                <w:sz w:val="20"/>
              </w:rPr>
              <w:t xml:space="preserve"> </w:t>
            </w:r>
            <w:r>
              <w:rPr>
                <w:sz w:val="20"/>
              </w:rPr>
              <w:t>коммунальных</w:t>
            </w:r>
            <w:r>
              <w:rPr>
                <w:spacing w:val="1"/>
                <w:sz w:val="20"/>
              </w:rPr>
              <w:t xml:space="preserve"> </w:t>
            </w:r>
            <w:r>
              <w:rPr>
                <w:sz w:val="20"/>
              </w:rPr>
              <w:t>услуг</w:t>
            </w:r>
          </w:p>
        </w:tc>
        <w:tc>
          <w:tcPr>
            <w:tcW w:w="1135"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28" w:right="127"/>
              <w:jc w:val="center"/>
              <w:rPr>
                <w:sz w:val="20"/>
              </w:rPr>
            </w:pPr>
            <w:r>
              <w:rPr>
                <w:sz w:val="20"/>
              </w:rPr>
              <w:t>3.1.1</w:t>
            </w:r>
          </w:p>
        </w:tc>
        <w:tc>
          <w:tcPr>
            <w:tcW w:w="1133"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02" w:right="102"/>
              <w:jc w:val="center"/>
              <w:rPr>
                <w:sz w:val="20"/>
              </w:rPr>
            </w:pPr>
            <w:r>
              <w:rPr>
                <w:sz w:val="20"/>
              </w:rPr>
              <w:t>1000</w:t>
            </w:r>
          </w:p>
        </w:tc>
        <w:tc>
          <w:tcPr>
            <w:tcW w:w="1277"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338"/>
              <w:rPr>
                <w:sz w:val="20"/>
              </w:rPr>
            </w:pPr>
            <w:r>
              <w:rPr>
                <w:sz w:val="20"/>
              </w:rPr>
              <w:t>500000</w:t>
            </w:r>
          </w:p>
        </w:tc>
        <w:tc>
          <w:tcPr>
            <w:tcW w:w="1709" w:type="dxa"/>
          </w:tcPr>
          <w:p w:rsidR="002E4C0E" w:rsidRDefault="00B44099">
            <w:pPr>
              <w:pStyle w:val="TableParagraph"/>
              <w:ind w:left="333" w:right="333"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29" w:lineRule="exact"/>
              <w:ind w:left="743"/>
              <w:jc w:val="both"/>
              <w:rPr>
                <w:sz w:val="20"/>
              </w:rPr>
            </w:pPr>
            <w:r>
              <w:rPr>
                <w:sz w:val="20"/>
              </w:rPr>
              <w:t>-</w:t>
            </w:r>
            <w:r>
              <w:rPr>
                <w:spacing w:val="-3"/>
                <w:sz w:val="20"/>
              </w:rPr>
              <w:t xml:space="preserve"> </w:t>
            </w:r>
            <w:r>
              <w:rPr>
                <w:sz w:val="20"/>
              </w:rPr>
              <w:t>5</w:t>
            </w:r>
          </w:p>
        </w:tc>
        <w:tc>
          <w:tcPr>
            <w:tcW w:w="984"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282"/>
              <w:rPr>
                <w:sz w:val="20"/>
              </w:rPr>
            </w:pPr>
            <w:r>
              <w:rPr>
                <w:sz w:val="20"/>
              </w:rPr>
              <w:t>/ 20</w:t>
            </w:r>
          </w:p>
        </w:tc>
        <w:tc>
          <w:tcPr>
            <w:tcW w:w="1277" w:type="dxa"/>
          </w:tcPr>
          <w:p w:rsidR="002E4C0E" w:rsidRDefault="002E4C0E">
            <w:pPr>
              <w:pStyle w:val="TableParagraph"/>
            </w:pPr>
          </w:p>
          <w:p w:rsidR="002E4C0E" w:rsidRDefault="002E4C0E">
            <w:pPr>
              <w:pStyle w:val="TableParagraph"/>
              <w:spacing w:before="5"/>
              <w:rPr>
                <w:sz w:val="17"/>
              </w:rPr>
            </w:pPr>
          </w:p>
          <w:p w:rsidR="002E4C0E" w:rsidRDefault="00B44099">
            <w:pPr>
              <w:pStyle w:val="TableParagraph"/>
              <w:ind w:left="130" w:right="126"/>
              <w:jc w:val="center"/>
              <w:rPr>
                <w:sz w:val="20"/>
              </w:rPr>
            </w:pPr>
            <w:r>
              <w:rPr>
                <w:sz w:val="20"/>
              </w:rPr>
              <w:t>60</w:t>
            </w:r>
          </w:p>
        </w:tc>
        <w:tc>
          <w:tcPr>
            <w:tcW w:w="1558"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918"/>
        </w:trPr>
        <w:tc>
          <w:tcPr>
            <w:tcW w:w="1975" w:type="dxa"/>
          </w:tcPr>
          <w:p w:rsidR="002E4C0E" w:rsidRDefault="00B44099">
            <w:pPr>
              <w:pStyle w:val="TableParagraph"/>
              <w:spacing w:before="108"/>
              <w:ind w:left="376" w:right="359" w:hanging="12"/>
              <w:jc w:val="both"/>
              <w:rPr>
                <w:sz w:val="20"/>
              </w:rPr>
            </w:pPr>
            <w:r>
              <w:rPr>
                <w:w w:val="95"/>
                <w:sz w:val="20"/>
              </w:rPr>
              <w:t>Амбулаторное</w:t>
            </w:r>
            <w:r>
              <w:rPr>
                <w:spacing w:val="1"/>
                <w:w w:val="95"/>
                <w:sz w:val="20"/>
              </w:rPr>
              <w:t xml:space="preserve"> </w:t>
            </w:r>
            <w:r>
              <w:rPr>
                <w:sz w:val="20"/>
              </w:rPr>
              <w:t>ветеринарное</w:t>
            </w:r>
            <w:r>
              <w:rPr>
                <w:spacing w:val="1"/>
                <w:sz w:val="20"/>
              </w:rPr>
              <w:t xml:space="preserve"> </w:t>
            </w:r>
            <w:r>
              <w:rPr>
                <w:sz w:val="20"/>
              </w:rPr>
              <w:t>обслуживание</w:t>
            </w:r>
          </w:p>
        </w:tc>
        <w:tc>
          <w:tcPr>
            <w:tcW w:w="1135" w:type="dxa"/>
          </w:tcPr>
          <w:p w:rsidR="002E4C0E" w:rsidRDefault="002E4C0E">
            <w:pPr>
              <w:pStyle w:val="TableParagraph"/>
              <w:spacing w:before="2"/>
              <w:rPr>
                <w:sz w:val="29"/>
              </w:rPr>
            </w:pPr>
          </w:p>
          <w:p w:rsidR="002E4C0E" w:rsidRDefault="00B44099">
            <w:pPr>
              <w:pStyle w:val="TableParagraph"/>
              <w:spacing w:before="1"/>
              <w:ind w:left="130" w:right="126"/>
              <w:jc w:val="center"/>
              <w:rPr>
                <w:sz w:val="20"/>
              </w:rPr>
            </w:pPr>
            <w:r>
              <w:rPr>
                <w:sz w:val="20"/>
              </w:rPr>
              <w:t>3.10.1</w:t>
            </w:r>
          </w:p>
        </w:tc>
        <w:tc>
          <w:tcPr>
            <w:tcW w:w="1133" w:type="dxa"/>
          </w:tcPr>
          <w:p w:rsidR="002E4C0E" w:rsidRDefault="002E4C0E">
            <w:pPr>
              <w:pStyle w:val="TableParagraph"/>
              <w:spacing w:before="2"/>
              <w:rPr>
                <w:sz w:val="29"/>
              </w:rPr>
            </w:pPr>
          </w:p>
          <w:p w:rsidR="002E4C0E" w:rsidRDefault="00B44099">
            <w:pPr>
              <w:pStyle w:val="TableParagraph"/>
              <w:spacing w:before="1"/>
              <w:ind w:left="102" w:right="102"/>
              <w:jc w:val="center"/>
              <w:rPr>
                <w:sz w:val="20"/>
              </w:rPr>
            </w:pPr>
            <w:r>
              <w:rPr>
                <w:sz w:val="20"/>
              </w:rPr>
              <w:t>1000</w:t>
            </w:r>
          </w:p>
        </w:tc>
        <w:tc>
          <w:tcPr>
            <w:tcW w:w="1277" w:type="dxa"/>
          </w:tcPr>
          <w:p w:rsidR="002E4C0E" w:rsidRDefault="002E4C0E">
            <w:pPr>
              <w:pStyle w:val="TableParagraph"/>
              <w:spacing w:before="2"/>
              <w:rPr>
                <w:sz w:val="29"/>
              </w:rPr>
            </w:pPr>
          </w:p>
          <w:p w:rsidR="002E4C0E" w:rsidRDefault="00B44099">
            <w:pPr>
              <w:pStyle w:val="TableParagraph"/>
              <w:spacing w:before="1"/>
              <w:ind w:left="338"/>
              <w:rPr>
                <w:sz w:val="20"/>
              </w:rPr>
            </w:pPr>
            <w:r>
              <w:rPr>
                <w:sz w:val="20"/>
              </w:rPr>
              <w:t>500000</w:t>
            </w:r>
          </w:p>
        </w:tc>
        <w:tc>
          <w:tcPr>
            <w:tcW w:w="1709" w:type="dxa"/>
          </w:tcPr>
          <w:p w:rsidR="002E4C0E" w:rsidRDefault="00B44099">
            <w:pPr>
              <w:pStyle w:val="TableParagraph"/>
              <w:ind w:left="333" w:right="333"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16" w:lineRule="exact"/>
              <w:ind w:left="743"/>
              <w:jc w:val="both"/>
              <w:rPr>
                <w:sz w:val="20"/>
              </w:rPr>
            </w:pPr>
            <w:r>
              <w:rPr>
                <w:sz w:val="20"/>
              </w:rPr>
              <w:t>-</w:t>
            </w:r>
            <w:r>
              <w:rPr>
                <w:spacing w:val="-3"/>
                <w:sz w:val="20"/>
              </w:rPr>
              <w:t xml:space="preserve"> </w:t>
            </w:r>
            <w:r>
              <w:rPr>
                <w:sz w:val="20"/>
              </w:rPr>
              <w:t>5</w:t>
            </w:r>
          </w:p>
        </w:tc>
        <w:tc>
          <w:tcPr>
            <w:tcW w:w="984" w:type="dxa"/>
          </w:tcPr>
          <w:p w:rsidR="002E4C0E" w:rsidRDefault="002E4C0E">
            <w:pPr>
              <w:pStyle w:val="TableParagraph"/>
              <w:spacing w:before="2"/>
              <w:rPr>
                <w:sz w:val="29"/>
              </w:rPr>
            </w:pPr>
          </w:p>
          <w:p w:rsidR="002E4C0E" w:rsidRDefault="00B44099">
            <w:pPr>
              <w:pStyle w:val="TableParagraph"/>
              <w:spacing w:before="1"/>
              <w:ind w:left="282"/>
              <w:rPr>
                <w:sz w:val="20"/>
              </w:rPr>
            </w:pPr>
            <w:r>
              <w:rPr>
                <w:sz w:val="20"/>
              </w:rPr>
              <w:t>/ 20</w:t>
            </w:r>
          </w:p>
        </w:tc>
        <w:tc>
          <w:tcPr>
            <w:tcW w:w="1277" w:type="dxa"/>
          </w:tcPr>
          <w:p w:rsidR="002E4C0E" w:rsidRDefault="002E4C0E">
            <w:pPr>
              <w:pStyle w:val="TableParagraph"/>
              <w:rPr>
                <w:sz w:val="18"/>
              </w:rPr>
            </w:pPr>
          </w:p>
        </w:tc>
        <w:tc>
          <w:tcPr>
            <w:tcW w:w="1558" w:type="dxa"/>
          </w:tcPr>
          <w:p w:rsidR="002E4C0E" w:rsidRDefault="002E4C0E">
            <w:pPr>
              <w:pStyle w:val="TableParagraph"/>
              <w:rPr>
                <w:sz w:val="20"/>
              </w:rPr>
            </w:pPr>
          </w:p>
          <w:p w:rsidR="002E4C0E" w:rsidRDefault="00B44099">
            <w:pPr>
              <w:pStyle w:val="TableParagraph"/>
              <w:spacing w:before="120"/>
              <w:ind w:left="503" w:right="319" w:hanging="173"/>
              <w:rPr>
                <w:sz w:val="18"/>
              </w:rPr>
            </w:pPr>
            <w:r>
              <w:rPr>
                <w:spacing w:val="-1"/>
                <w:sz w:val="18"/>
              </w:rPr>
              <w:t>Служебные</w:t>
            </w:r>
            <w:r>
              <w:rPr>
                <w:spacing w:val="-42"/>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spacing w:before="5"/>
              <w:rPr>
                <w:sz w:val="19"/>
              </w:rPr>
            </w:pPr>
          </w:p>
          <w:p w:rsidR="002E4C0E" w:rsidRDefault="00B44099">
            <w:pPr>
              <w:pStyle w:val="TableParagraph"/>
              <w:ind w:left="134" w:right="133"/>
              <w:jc w:val="center"/>
              <w:rPr>
                <w:sz w:val="18"/>
              </w:rPr>
            </w:pPr>
            <w:r>
              <w:rPr>
                <w:sz w:val="18"/>
              </w:rPr>
              <w:t>4.9</w:t>
            </w:r>
          </w:p>
        </w:tc>
        <w:tc>
          <w:tcPr>
            <w:tcW w:w="1275" w:type="dxa"/>
          </w:tcPr>
          <w:p w:rsidR="002E4C0E" w:rsidRDefault="002E4C0E">
            <w:pPr>
              <w:pStyle w:val="TableParagraph"/>
              <w:spacing w:before="5"/>
              <w:rPr>
                <w:sz w:val="21"/>
              </w:rPr>
            </w:pPr>
          </w:p>
          <w:p w:rsidR="002E4C0E" w:rsidRDefault="00B44099">
            <w:pPr>
              <w:pStyle w:val="TableParagraph"/>
              <w:spacing w:before="1"/>
              <w:ind w:left="136" w:right="136"/>
              <w:jc w:val="center"/>
              <w:rPr>
                <w:sz w:val="18"/>
              </w:rPr>
            </w:pPr>
            <w:r>
              <w:rPr>
                <w:sz w:val="18"/>
              </w:rPr>
              <w:t>/ 20</w:t>
            </w:r>
          </w:p>
        </w:tc>
        <w:tc>
          <w:tcPr>
            <w:tcW w:w="1561" w:type="dxa"/>
          </w:tcPr>
          <w:p w:rsidR="002E4C0E" w:rsidRDefault="002E4C0E">
            <w:pPr>
              <w:pStyle w:val="TableParagraph"/>
              <w:rPr>
                <w:sz w:val="18"/>
              </w:rPr>
            </w:pPr>
          </w:p>
        </w:tc>
      </w:tr>
      <w:tr w:rsidR="002E4C0E">
        <w:trPr>
          <w:trHeight w:val="3837"/>
        </w:trPr>
        <w:tc>
          <w:tcPr>
            <w:tcW w:w="197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3"/>
              <w:rPr>
                <w:sz w:val="26"/>
              </w:rPr>
            </w:pPr>
          </w:p>
          <w:p w:rsidR="002E4C0E" w:rsidRDefault="00B44099">
            <w:pPr>
              <w:pStyle w:val="TableParagraph"/>
              <w:ind w:left="215" w:right="210" w:firstLine="1"/>
              <w:jc w:val="center"/>
              <w:rPr>
                <w:sz w:val="20"/>
              </w:rPr>
            </w:pPr>
            <w:r>
              <w:rPr>
                <w:sz w:val="20"/>
              </w:rPr>
              <w:t>Научно-</w:t>
            </w:r>
            <w:r>
              <w:rPr>
                <w:spacing w:val="1"/>
                <w:sz w:val="20"/>
              </w:rPr>
              <w:t xml:space="preserve"> </w:t>
            </w:r>
            <w:r>
              <w:rPr>
                <w:spacing w:val="-1"/>
                <w:sz w:val="20"/>
              </w:rPr>
              <w:t>производственная</w:t>
            </w:r>
            <w:r>
              <w:rPr>
                <w:spacing w:val="-47"/>
                <w:sz w:val="20"/>
              </w:rPr>
              <w:t xml:space="preserve"> </w:t>
            </w:r>
            <w:r>
              <w:rPr>
                <w:sz w:val="20"/>
              </w:rPr>
              <w:t>деятельность</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4"/>
              <w:rPr>
                <w:sz w:val="24"/>
              </w:rPr>
            </w:pPr>
          </w:p>
          <w:p w:rsidR="002E4C0E" w:rsidRDefault="00B44099">
            <w:pPr>
              <w:pStyle w:val="TableParagraph"/>
              <w:ind w:left="130" w:right="125"/>
              <w:jc w:val="center"/>
              <w:rPr>
                <w:sz w:val="20"/>
              </w:rPr>
            </w:pPr>
            <w:r>
              <w:rPr>
                <w:sz w:val="20"/>
              </w:rPr>
              <w:t>6.12</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4"/>
              <w:rPr>
                <w:sz w:val="24"/>
              </w:rPr>
            </w:pPr>
          </w:p>
          <w:p w:rsidR="002E4C0E" w:rsidRDefault="00B44099">
            <w:pPr>
              <w:pStyle w:val="TableParagraph"/>
              <w:ind w:left="102" w:right="102"/>
              <w:jc w:val="center"/>
              <w:rPr>
                <w:sz w:val="20"/>
              </w:rPr>
            </w:pPr>
            <w:r>
              <w:rPr>
                <w:sz w:val="20"/>
              </w:rPr>
              <w:t>1000</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4"/>
              <w:rPr>
                <w:sz w:val="24"/>
              </w:rPr>
            </w:pPr>
          </w:p>
          <w:p w:rsidR="002E4C0E" w:rsidRDefault="00B44099">
            <w:pPr>
              <w:pStyle w:val="TableParagraph"/>
              <w:ind w:left="338"/>
              <w:rPr>
                <w:sz w:val="20"/>
              </w:rPr>
            </w:pPr>
            <w:r>
              <w:rPr>
                <w:sz w:val="20"/>
              </w:rPr>
              <w:t>500000</w:t>
            </w:r>
          </w:p>
        </w:tc>
        <w:tc>
          <w:tcPr>
            <w:tcW w:w="1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3"/>
              <w:rPr>
                <w:sz w:val="28"/>
              </w:rPr>
            </w:pPr>
          </w:p>
          <w:p w:rsidR="002E4C0E" w:rsidRDefault="00B44099">
            <w:pPr>
              <w:pStyle w:val="TableParagraph"/>
              <w:ind w:left="333" w:right="333" w:firstLine="71"/>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before="2"/>
              <w:ind w:left="743"/>
              <w:jc w:val="both"/>
              <w:rPr>
                <w:sz w:val="20"/>
              </w:rPr>
            </w:pPr>
            <w:r>
              <w:rPr>
                <w:sz w:val="20"/>
              </w:rPr>
              <w:t>-</w:t>
            </w:r>
            <w:r>
              <w:rPr>
                <w:spacing w:val="-3"/>
                <w:sz w:val="20"/>
              </w:rPr>
              <w:t xml:space="preserve"> </w:t>
            </w:r>
            <w:r>
              <w:rPr>
                <w:sz w:val="20"/>
              </w:rPr>
              <w:t>5</w:t>
            </w:r>
          </w:p>
        </w:tc>
        <w:tc>
          <w:tcPr>
            <w:tcW w:w="984"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4"/>
              <w:rPr>
                <w:sz w:val="24"/>
              </w:rPr>
            </w:pPr>
          </w:p>
          <w:p w:rsidR="002E4C0E" w:rsidRDefault="00B44099">
            <w:pPr>
              <w:pStyle w:val="TableParagraph"/>
              <w:ind w:left="282"/>
              <w:rPr>
                <w:sz w:val="20"/>
              </w:rPr>
            </w:pPr>
            <w:r>
              <w:rPr>
                <w:sz w:val="20"/>
              </w:rPr>
              <w:t>/ 20</w:t>
            </w:r>
          </w:p>
        </w:tc>
        <w:tc>
          <w:tcPr>
            <w:tcW w:w="1277" w:type="dxa"/>
          </w:tcPr>
          <w:p w:rsidR="002E4C0E" w:rsidRDefault="002E4C0E">
            <w:pPr>
              <w:pStyle w:val="TableParagraph"/>
              <w:rPr>
                <w:sz w:val="18"/>
              </w:rPr>
            </w:pPr>
          </w:p>
        </w:tc>
        <w:tc>
          <w:tcPr>
            <w:tcW w:w="1558" w:type="dxa"/>
          </w:tcPr>
          <w:p w:rsidR="002E4C0E" w:rsidRDefault="00B44099">
            <w:pPr>
              <w:pStyle w:val="TableParagraph"/>
              <w:spacing w:before="9"/>
              <w:ind w:left="114" w:right="114"/>
              <w:jc w:val="center"/>
              <w:rPr>
                <w:sz w:val="18"/>
              </w:rPr>
            </w:pPr>
            <w:r>
              <w:rPr>
                <w:sz w:val="18"/>
              </w:rPr>
              <w:t>Общежития</w:t>
            </w:r>
          </w:p>
          <w:p w:rsidR="002E4C0E" w:rsidRDefault="002E4C0E">
            <w:pPr>
              <w:pStyle w:val="TableParagraph"/>
              <w:spacing w:before="6"/>
              <w:rPr>
                <w:sz w:val="23"/>
              </w:rPr>
            </w:pPr>
          </w:p>
          <w:p w:rsidR="002E4C0E" w:rsidRDefault="00B44099">
            <w:pPr>
              <w:pStyle w:val="TableParagraph"/>
              <w:spacing w:line="276" w:lineRule="auto"/>
              <w:ind w:left="114" w:right="113"/>
              <w:jc w:val="center"/>
              <w:rPr>
                <w:sz w:val="18"/>
              </w:rPr>
            </w:pPr>
            <w:r>
              <w:rPr>
                <w:spacing w:val="-1"/>
                <w:sz w:val="18"/>
              </w:rPr>
              <w:t>Служебные</w:t>
            </w:r>
            <w:r>
              <w:rPr>
                <w:spacing w:val="-42"/>
                <w:sz w:val="18"/>
              </w:rPr>
              <w:t xml:space="preserve"> </w:t>
            </w:r>
            <w:r>
              <w:rPr>
                <w:sz w:val="18"/>
              </w:rPr>
              <w:t>гаражи</w:t>
            </w:r>
          </w:p>
          <w:p w:rsidR="002E4C0E" w:rsidRDefault="002E4C0E">
            <w:pPr>
              <w:pStyle w:val="TableParagraph"/>
              <w:spacing w:before="7"/>
              <w:rPr>
                <w:sz w:val="20"/>
              </w:rPr>
            </w:pPr>
          </w:p>
          <w:p w:rsidR="002E4C0E" w:rsidRDefault="00B44099">
            <w:pPr>
              <w:pStyle w:val="TableParagraph"/>
              <w:spacing w:line="276" w:lineRule="auto"/>
              <w:ind w:left="114" w:right="110"/>
              <w:jc w:val="center"/>
              <w:rPr>
                <w:sz w:val="18"/>
              </w:rPr>
            </w:pPr>
            <w:r>
              <w:rPr>
                <w:spacing w:val="-1"/>
                <w:sz w:val="18"/>
              </w:rPr>
              <w:t>Общественное</w:t>
            </w:r>
            <w:r>
              <w:rPr>
                <w:spacing w:val="-42"/>
                <w:sz w:val="18"/>
              </w:rPr>
              <w:t xml:space="preserve"> </w:t>
            </w:r>
            <w:r>
              <w:rPr>
                <w:sz w:val="18"/>
              </w:rPr>
              <w:t>питание</w:t>
            </w:r>
          </w:p>
          <w:p w:rsidR="002E4C0E" w:rsidRDefault="002E4C0E">
            <w:pPr>
              <w:pStyle w:val="TableParagraph"/>
              <w:spacing w:before="9"/>
              <w:rPr>
                <w:sz w:val="20"/>
              </w:rPr>
            </w:pPr>
          </w:p>
          <w:p w:rsidR="002E4C0E" w:rsidRDefault="00B44099">
            <w:pPr>
              <w:pStyle w:val="TableParagraph"/>
              <w:spacing w:line="276" w:lineRule="auto"/>
              <w:ind w:left="270" w:right="269" w:firstLine="9"/>
              <w:jc w:val="both"/>
              <w:rPr>
                <w:sz w:val="18"/>
              </w:rPr>
            </w:pPr>
            <w:proofErr w:type="spellStart"/>
            <w:r>
              <w:rPr>
                <w:sz w:val="18"/>
              </w:rPr>
              <w:t>Выставочно</w:t>
            </w:r>
            <w:proofErr w:type="spellEnd"/>
            <w:r>
              <w:rPr>
                <w:sz w:val="18"/>
              </w:rPr>
              <w:t>-</w:t>
            </w:r>
            <w:r>
              <w:rPr>
                <w:spacing w:val="-43"/>
                <w:sz w:val="18"/>
              </w:rPr>
              <w:t xml:space="preserve"> </w:t>
            </w:r>
            <w:r>
              <w:rPr>
                <w:sz w:val="18"/>
              </w:rPr>
              <w:t>ярмарочная</w:t>
            </w:r>
            <w:r>
              <w:rPr>
                <w:spacing w:val="1"/>
                <w:sz w:val="18"/>
              </w:rPr>
              <w:t xml:space="preserve"> </w:t>
            </w:r>
            <w:r>
              <w:rPr>
                <w:spacing w:val="-1"/>
                <w:sz w:val="18"/>
              </w:rPr>
              <w:t>деятельность</w:t>
            </w:r>
          </w:p>
          <w:p w:rsidR="002E4C0E" w:rsidRDefault="002E4C0E">
            <w:pPr>
              <w:pStyle w:val="TableParagraph"/>
              <w:spacing w:before="6"/>
              <w:rPr>
                <w:sz w:val="20"/>
              </w:rPr>
            </w:pPr>
          </w:p>
          <w:p w:rsidR="002E4C0E" w:rsidRDefault="00B44099">
            <w:pPr>
              <w:pStyle w:val="TableParagraph"/>
              <w:spacing w:line="278" w:lineRule="auto"/>
              <w:ind w:left="134" w:right="129" w:hanging="5"/>
              <w:jc w:val="center"/>
              <w:rPr>
                <w:sz w:val="18"/>
              </w:rPr>
            </w:pPr>
            <w:r>
              <w:rPr>
                <w:sz w:val="18"/>
              </w:rPr>
              <w:t>Площадки для</w:t>
            </w:r>
            <w:r>
              <w:rPr>
                <w:spacing w:val="1"/>
                <w:sz w:val="18"/>
              </w:rPr>
              <w:t xml:space="preserve"> </w:t>
            </w:r>
            <w:r>
              <w:rPr>
                <w:sz w:val="18"/>
              </w:rPr>
              <w:t>занятий</w:t>
            </w:r>
            <w:r>
              <w:rPr>
                <w:spacing w:val="-11"/>
                <w:sz w:val="18"/>
              </w:rPr>
              <w:t xml:space="preserve"> </w:t>
            </w:r>
            <w:r>
              <w:rPr>
                <w:sz w:val="18"/>
              </w:rPr>
              <w:t>спортом</w:t>
            </w:r>
          </w:p>
          <w:p w:rsidR="002E4C0E" w:rsidRDefault="002E4C0E">
            <w:pPr>
              <w:pStyle w:val="TableParagraph"/>
              <w:spacing w:before="5"/>
              <w:rPr>
                <w:sz w:val="20"/>
              </w:rPr>
            </w:pPr>
          </w:p>
          <w:p w:rsidR="002E4C0E" w:rsidRDefault="00B44099">
            <w:pPr>
              <w:pStyle w:val="TableParagraph"/>
              <w:ind w:left="114" w:right="112"/>
              <w:jc w:val="center"/>
              <w:rPr>
                <w:sz w:val="18"/>
              </w:rPr>
            </w:pPr>
            <w:r>
              <w:rPr>
                <w:sz w:val="18"/>
              </w:rPr>
              <w:t>Связь</w:t>
            </w:r>
          </w:p>
        </w:tc>
        <w:tc>
          <w:tcPr>
            <w:tcW w:w="1419" w:type="dxa"/>
          </w:tcPr>
          <w:p w:rsidR="002E4C0E" w:rsidRDefault="00B44099">
            <w:pPr>
              <w:pStyle w:val="TableParagraph"/>
              <w:spacing w:before="52"/>
              <w:ind w:left="134" w:right="133"/>
              <w:jc w:val="center"/>
              <w:rPr>
                <w:sz w:val="18"/>
              </w:rPr>
            </w:pPr>
            <w:r>
              <w:rPr>
                <w:sz w:val="18"/>
              </w:rPr>
              <w:t>3.2.4</w:t>
            </w:r>
          </w:p>
          <w:p w:rsidR="002E4C0E" w:rsidRDefault="002E4C0E">
            <w:pPr>
              <w:pStyle w:val="TableParagraph"/>
              <w:rPr>
                <w:sz w:val="20"/>
              </w:rPr>
            </w:pPr>
          </w:p>
          <w:p w:rsidR="002E4C0E" w:rsidRDefault="002E4C0E">
            <w:pPr>
              <w:pStyle w:val="TableParagraph"/>
              <w:spacing w:before="10"/>
              <w:rPr>
                <w:sz w:val="15"/>
              </w:rPr>
            </w:pPr>
          </w:p>
          <w:p w:rsidR="002E4C0E" w:rsidRDefault="00B44099">
            <w:pPr>
              <w:pStyle w:val="TableParagraph"/>
              <w:ind w:left="134" w:right="132"/>
              <w:jc w:val="center"/>
              <w:rPr>
                <w:sz w:val="18"/>
              </w:rPr>
            </w:pPr>
            <w:r>
              <w:rPr>
                <w:sz w:val="18"/>
              </w:rPr>
              <w:t>4.9</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4" w:right="133"/>
              <w:jc w:val="center"/>
              <w:rPr>
                <w:sz w:val="18"/>
              </w:rPr>
            </w:pPr>
            <w:r>
              <w:rPr>
                <w:sz w:val="18"/>
              </w:rPr>
              <w:t>4.6</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spacing w:before="1"/>
              <w:ind w:left="134" w:right="134"/>
              <w:jc w:val="center"/>
              <w:rPr>
                <w:sz w:val="18"/>
              </w:rPr>
            </w:pPr>
            <w:r>
              <w:rPr>
                <w:sz w:val="18"/>
              </w:rPr>
              <w:t>4.10</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7"/>
              <w:ind w:left="133" w:right="134"/>
              <w:jc w:val="center"/>
              <w:rPr>
                <w:sz w:val="18"/>
              </w:rPr>
            </w:pPr>
            <w:r>
              <w:rPr>
                <w:sz w:val="18"/>
              </w:rPr>
              <w:t>5.1.3</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4" w:right="133"/>
              <w:jc w:val="center"/>
              <w:rPr>
                <w:sz w:val="18"/>
              </w:rPr>
            </w:pPr>
            <w:r>
              <w:rPr>
                <w:sz w:val="18"/>
              </w:rPr>
              <w:t>6.8</w:t>
            </w:r>
          </w:p>
        </w:tc>
        <w:tc>
          <w:tcPr>
            <w:tcW w:w="1275" w:type="dxa"/>
          </w:tcPr>
          <w:p w:rsidR="002E4C0E" w:rsidRDefault="00B44099">
            <w:pPr>
              <w:pStyle w:val="TableParagraph"/>
              <w:spacing w:before="53"/>
              <w:ind w:left="136" w:right="136"/>
              <w:jc w:val="center"/>
              <w:rPr>
                <w:sz w:val="18"/>
              </w:rPr>
            </w:pPr>
            <w:r>
              <w:rPr>
                <w:sz w:val="18"/>
              </w:rPr>
              <w:t>/</w:t>
            </w:r>
            <w:r>
              <w:rPr>
                <w:spacing w:val="1"/>
                <w:sz w:val="18"/>
              </w:rPr>
              <w:t xml:space="preserve"> </w:t>
            </w:r>
            <w:r>
              <w:rPr>
                <w:sz w:val="18"/>
              </w:rPr>
              <w:t>28</w:t>
            </w:r>
          </w:p>
          <w:p w:rsidR="002E4C0E" w:rsidRDefault="002E4C0E">
            <w:pPr>
              <w:pStyle w:val="TableParagraph"/>
              <w:rPr>
                <w:sz w:val="20"/>
              </w:rPr>
            </w:pPr>
          </w:p>
          <w:p w:rsidR="002E4C0E" w:rsidRDefault="002E4C0E">
            <w:pPr>
              <w:pStyle w:val="TableParagraph"/>
              <w:spacing w:before="10"/>
              <w:rPr>
                <w:sz w:val="15"/>
              </w:rPr>
            </w:pPr>
          </w:p>
          <w:p w:rsidR="002E4C0E" w:rsidRDefault="00B44099">
            <w:pPr>
              <w:pStyle w:val="TableParagraph"/>
              <w:ind w:left="136" w:right="136"/>
              <w:jc w:val="center"/>
              <w:rPr>
                <w:sz w:val="18"/>
              </w:rPr>
            </w:pPr>
            <w:r>
              <w:rPr>
                <w:sz w:val="18"/>
              </w:rPr>
              <w:t>/</w:t>
            </w:r>
            <w:r>
              <w:rPr>
                <w:spacing w:val="1"/>
                <w:sz w:val="18"/>
              </w:rPr>
              <w:t xml:space="preserve"> </w:t>
            </w:r>
            <w:r>
              <w:rPr>
                <w:sz w:val="18"/>
              </w:rPr>
              <w:t>20</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spacing w:before="1"/>
              <w:ind w:left="136" w:right="137"/>
              <w:jc w:val="center"/>
              <w:rPr>
                <w:sz w:val="18"/>
              </w:rPr>
            </w:pPr>
            <w:r>
              <w:rPr>
                <w:sz w:val="18"/>
              </w:rPr>
              <w:t>2</w:t>
            </w:r>
            <w:r>
              <w:rPr>
                <w:spacing w:val="1"/>
                <w:sz w:val="18"/>
              </w:rPr>
              <w:t xml:space="preserve"> </w:t>
            </w:r>
            <w:r>
              <w:rPr>
                <w:sz w:val="18"/>
              </w:rPr>
              <w:t>/</w:t>
            </w: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1"/>
              <w:rPr>
                <w:sz w:val="20"/>
              </w:rPr>
            </w:pPr>
          </w:p>
          <w:p w:rsidR="002E4C0E" w:rsidRDefault="00B44099">
            <w:pPr>
              <w:pStyle w:val="TableParagraph"/>
              <w:ind w:left="136" w:right="136"/>
              <w:jc w:val="center"/>
              <w:rPr>
                <w:sz w:val="18"/>
              </w:rPr>
            </w:pPr>
            <w:r>
              <w:rPr>
                <w:sz w:val="18"/>
              </w:rPr>
              <w:t>/ 20</w:t>
            </w:r>
          </w:p>
        </w:tc>
        <w:tc>
          <w:tcPr>
            <w:tcW w:w="1561" w:type="dxa"/>
          </w:tcPr>
          <w:p w:rsidR="002E4C0E" w:rsidRDefault="002E4C0E">
            <w:pPr>
              <w:pStyle w:val="TableParagraph"/>
              <w:rPr>
                <w:sz w:val="18"/>
              </w:rPr>
            </w:pPr>
          </w:p>
        </w:tc>
      </w:tr>
      <w:tr w:rsidR="002E4C0E">
        <w:trPr>
          <w:trHeight w:val="515"/>
        </w:trPr>
        <w:tc>
          <w:tcPr>
            <w:tcW w:w="1975" w:type="dxa"/>
          </w:tcPr>
          <w:p w:rsidR="002E4C0E" w:rsidRDefault="00B44099">
            <w:pPr>
              <w:pStyle w:val="TableParagraph"/>
              <w:spacing w:before="22"/>
              <w:ind w:left="124" w:right="116" w:firstLine="16"/>
              <w:rPr>
                <w:sz w:val="20"/>
              </w:rPr>
            </w:pPr>
            <w:r>
              <w:rPr>
                <w:sz w:val="20"/>
              </w:rPr>
              <w:t>Общее пользование</w:t>
            </w:r>
            <w:r>
              <w:rPr>
                <w:spacing w:val="-47"/>
                <w:sz w:val="20"/>
              </w:rPr>
              <w:t xml:space="preserve"> </w:t>
            </w:r>
            <w:r>
              <w:rPr>
                <w:sz w:val="20"/>
              </w:rPr>
              <w:t>водными</w:t>
            </w:r>
            <w:r>
              <w:rPr>
                <w:spacing w:val="-13"/>
                <w:sz w:val="20"/>
              </w:rPr>
              <w:t xml:space="preserve"> </w:t>
            </w:r>
            <w:r>
              <w:rPr>
                <w:sz w:val="20"/>
              </w:rPr>
              <w:t>объектами</w:t>
            </w:r>
          </w:p>
        </w:tc>
        <w:tc>
          <w:tcPr>
            <w:tcW w:w="1135" w:type="dxa"/>
          </w:tcPr>
          <w:p w:rsidR="002E4C0E" w:rsidRDefault="00B44099">
            <w:pPr>
              <w:pStyle w:val="TableParagraph"/>
              <w:spacing w:before="137"/>
              <w:ind w:left="130" w:right="126"/>
              <w:jc w:val="center"/>
              <w:rPr>
                <w:sz w:val="20"/>
              </w:rPr>
            </w:pPr>
            <w:r>
              <w:rPr>
                <w:sz w:val="20"/>
              </w:rPr>
              <w:t>11.1</w:t>
            </w:r>
          </w:p>
        </w:tc>
        <w:tc>
          <w:tcPr>
            <w:tcW w:w="1133" w:type="dxa"/>
          </w:tcPr>
          <w:p w:rsidR="002E4C0E" w:rsidRDefault="00B44099">
            <w:pPr>
              <w:pStyle w:val="TableParagraph"/>
              <w:spacing w:before="137"/>
              <w:jc w:val="center"/>
              <w:rPr>
                <w:sz w:val="20"/>
              </w:rPr>
            </w:pPr>
            <w:r>
              <w:rPr>
                <w:w w:val="99"/>
                <w:sz w:val="20"/>
              </w:rPr>
              <w:t>1</w:t>
            </w:r>
          </w:p>
        </w:tc>
        <w:tc>
          <w:tcPr>
            <w:tcW w:w="1277" w:type="dxa"/>
          </w:tcPr>
          <w:p w:rsidR="002E4C0E" w:rsidRDefault="002E4C0E">
            <w:pPr>
              <w:pStyle w:val="TableParagraph"/>
              <w:rPr>
                <w:sz w:val="18"/>
              </w:rPr>
            </w:pPr>
          </w:p>
        </w:tc>
        <w:tc>
          <w:tcPr>
            <w:tcW w:w="1709" w:type="dxa"/>
          </w:tcPr>
          <w:p w:rsidR="002E4C0E" w:rsidRDefault="002E4C0E">
            <w:pPr>
              <w:pStyle w:val="TableParagraph"/>
              <w:rPr>
                <w:sz w:val="18"/>
              </w:rPr>
            </w:pPr>
          </w:p>
        </w:tc>
        <w:tc>
          <w:tcPr>
            <w:tcW w:w="984"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688"/>
        </w:trPr>
        <w:tc>
          <w:tcPr>
            <w:tcW w:w="1975" w:type="dxa"/>
          </w:tcPr>
          <w:p w:rsidR="002E4C0E" w:rsidRDefault="00B44099">
            <w:pPr>
              <w:pStyle w:val="TableParagraph"/>
              <w:spacing w:line="237" w:lineRule="auto"/>
              <w:ind w:left="143" w:right="139"/>
              <w:jc w:val="center"/>
              <w:rPr>
                <w:sz w:val="20"/>
              </w:rPr>
            </w:pPr>
            <w:r>
              <w:rPr>
                <w:spacing w:val="-1"/>
                <w:sz w:val="20"/>
              </w:rPr>
              <w:t>Специальное</w:t>
            </w:r>
            <w:r>
              <w:rPr>
                <w:spacing w:val="-47"/>
                <w:sz w:val="20"/>
              </w:rPr>
              <w:t xml:space="preserve"> </w:t>
            </w:r>
            <w:r>
              <w:rPr>
                <w:sz w:val="20"/>
              </w:rPr>
              <w:t>пользование</w:t>
            </w:r>
          </w:p>
          <w:p w:rsidR="002E4C0E" w:rsidRDefault="00B44099">
            <w:pPr>
              <w:pStyle w:val="TableParagraph"/>
              <w:spacing w:line="217" w:lineRule="exact"/>
              <w:ind w:left="94" w:right="93"/>
              <w:jc w:val="center"/>
              <w:rPr>
                <w:sz w:val="20"/>
              </w:rPr>
            </w:pPr>
            <w:r>
              <w:rPr>
                <w:sz w:val="20"/>
              </w:rPr>
              <w:t>водными</w:t>
            </w:r>
            <w:r>
              <w:rPr>
                <w:spacing w:val="-3"/>
                <w:sz w:val="20"/>
              </w:rPr>
              <w:t xml:space="preserve"> </w:t>
            </w:r>
            <w:r>
              <w:rPr>
                <w:sz w:val="20"/>
              </w:rPr>
              <w:t>объектами</w:t>
            </w:r>
          </w:p>
        </w:tc>
        <w:tc>
          <w:tcPr>
            <w:tcW w:w="1135" w:type="dxa"/>
          </w:tcPr>
          <w:p w:rsidR="002E4C0E" w:rsidRDefault="002E4C0E">
            <w:pPr>
              <w:pStyle w:val="TableParagraph"/>
              <w:spacing w:before="2"/>
              <w:rPr>
                <w:sz w:val="19"/>
              </w:rPr>
            </w:pPr>
          </w:p>
          <w:p w:rsidR="002E4C0E" w:rsidRDefault="00B44099">
            <w:pPr>
              <w:pStyle w:val="TableParagraph"/>
              <w:ind w:left="130" w:right="126"/>
              <w:jc w:val="center"/>
              <w:rPr>
                <w:sz w:val="20"/>
              </w:rPr>
            </w:pPr>
            <w:r>
              <w:rPr>
                <w:sz w:val="20"/>
              </w:rPr>
              <w:t>11.2</w:t>
            </w:r>
          </w:p>
        </w:tc>
        <w:tc>
          <w:tcPr>
            <w:tcW w:w="1133" w:type="dxa"/>
          </w:tcPr>
          <w:p w:rsidR="002E4C0E" w:rsidRDefault="002E4C0E">
            <w:pPr>
              <w:pStyle w:val="TableParagraph"/>
              <w:spacing w:before="2"/>
              <w:rPr>
                <w:sz w:val="19"/>
              </w:rPr>
            </w:pPr>
          </w:p>
          <w:p w:rsidR="002E4C0E" w:rsidRDefault="00B44099">
            <w:pPr>
              <w:pStyle w:val="TableParagraph"/>
              <w:jc w:val="center"/>
              <w:rPr>
                <w:sz w:val="20"/>
              </w:rPr>
            </w:pPr>
            <w:r>
              <w:rPr>
                <w:w w:val="99"/>
                <w:sz w:val="20"/>
              </w:rPr>
              <w:t>1</w:t>
            </w:r>
          </w:p>
        </w:tc>
        <w:tc>
          <w:tcPr>
            <w:tcW w:w="1277" w:type="dxa"/>
          </w:tcPr>
          <w:p w:rsidR="002E4C0E" w:rsidRDefault="002E4C0E">
            <w:pPr>
              <w:pStyle w:val="TableParagraph"/>
              <w:rPr>
                <w:sz w:val="18"/>
              </w:rPr>
            </w:pPr>
          </w:p>
        </w:tc>
        <w:tc>
          <w:tcPr>
            <w:tcW w:w="1709" w:type="dxa"/>
          </w:tcPr>
          <w:p w:rsidR="002E4C0E" w:rsidRDefault="002E4C0E">
            <w:pPr>
              <w:pStyle w:val="TableParagraph"/>
              <w:rPr>
                <w:sz w:val="18"/>
              </w:rPr>
            </w:pPr>
          </w:p>
        </w:tc>
        <w:tc>
          <w:tcPr>
            <w:tcW w:w="984"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513"/>
        </w:trPr>
        <w:tc>
          <w:tcPr>
            <w:tcW w:w="1975" w:type="dxa"/>
          </w:tcPr>
          <w:p w:rsidR="002E4C0E" w:rsidRDefault="00B44099">
            <w:pPr>
              <w:pStyle w:val="TableParagraph"/>
              <w:spacing w:before="19"/>
              <w:ind w:left="475" w:right="186" w:hanging="281"/>
              <w:rPr>
                <w:sz w:val="20"/>
              </w:rPr>
            </w:pPr>
            <w:r>
              <w:rPr>
                <w:spacing w:val="-1"/>
                <w:sz w:val="20"/>
              </w:rPr>
              <w:t>Гидротехнические</w:t>
            </w:r>
            <w:r>
              <w:rPr>
                <w:spacing w:val="-47"/>
                <w:sz w:val="20"/>
              </w:rPr>
              <w:t xml:space="preserve"> </w:t>
            </w:r>
            <w:r>
              <w:rPr>
                <w:sz w:val="20"/>
              </w:rPr>
              <w:t>сооружения</w:t>
            </w:r>
          </w:p>
        </w:tc>
        <w:tc>
          <w:tcPr>
            <w:tcW w:w="1135" w:type="dxa"/>
          </w:tcPr>
          <w:p w:rsidR="002E4C0E" w:rsidRDefault="00B44099">
            <w:pPr>
              <w:pStyle w:val="TableParagraph"/>
              <w:spacing w:before="134"/>
              <w:ind w:left="130" w:right="126"/>
              <w:jc w:val="center"/>
              <w:rPr>
                <w:sz w:val="20"/>
              </w:rPr>
            </w:pPr>
            <w:r>
              <w:rPr>
                <w:sz w:val="20"/>
              </w:rPr>
              <w:t>11.3</w:t>
            </w:r>
          </w:p>
        </w:tc>
        <w:tc>
          <w:tcPr>
            <w:tcW w:w="1133" w:type="dxa"/>
          </w:tcPr>
          <w:p w:rsidR="002E4C0E" w:rsidRDefault="00B44099">
            <w:pPr>
              <w:pStyle w:val="TableParagraph"/>
              <w:spacing w:before="134"/>
              <w:jc w:val="center"/>
              <w:rPr>
                <w:sz w:val="20"/>
              </w:rPr>
            </w:pPr>
            <w:r>
              <w:rPr>
                <w:w w:val="99"/>
                <w:sz w:val="20"/>
              </w:rPr>
              <w:t>1</w:t>
            </w:r>
          </w:p>
        </w:tc>
        <w:tc>
          <w:tcPr>
            <w:tcW w:w="1277" w:type="dxa"/>
          </w:tcPr>
          <w:p w:rsidR="002E4C0E" w:rsidRDefault="002E4C0E">
            <w:pPr>
              <w:pStyle w:val="TableParagraph"/>
              <w:rPr>
                <w:sz w:val="18"/>
              </w:rPr>
            </w:pPr>
          </w:p>
        </w:tc>
        <w:tc>
          <w:tcPr>
            <w:tcW w:w="1709" w:type="dxa"/>
          </w:tcPr>
          <w:p w:rsidR="002E4C0E" w:rsidRDefault="002E4C0E">
            <w:pPr>
              <w:pStyle w:val="TableParagraph"/>
              <w:rPr>
                <w:sz w:val="18"/>
              </w:rPr>
            </w:pPr>
          </w:p>
        </w:tc>
        <w:tc>
          <w:tcPr>
            <w:tcW w:w="984"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691"/>
        </w:trPr>
        <w:tc>
          <w:tcPr>
            <w:tcW w:w="1975" w:type="dxa"/>
          </w:tcPr>
          <w:p w:rsidR="002E4C0E" w:rsidRDefault="00B44099">
            <w:pPr>
              <w:pStyle w:val="TableParagraph"/>
              <w:ind w:left="429" w:right="139" w:hanging="264"/>
              <w:rPr>
                <w:sz w:val="20"/>
              </w:rPr>
            </w:pPr>
            <w:r>
              <w:rPr>
                <w:sz w:val="20"/>
              </w:rPr>
              <w:t>Земельные участки</w:t>
            </w:r>
            <w:r>
              <w:rPr>
                <w:spacing w:val="-48"/>
                <w:sz w:val="20"/>
              </w:rPr>
              <w:t xml:space="preserve"> </w:t>
            </w:r>
            <w:r>
              <w:rPr>
                <w:sz w:val="20"/>
              </w:rPr>
              <w:t>(территории)</w:t>
            </w:r>
          </w:p>
          <w:p w:rsidR="002E4C0E" w:rsidRDefault="00B44099">
            <w:pPr>
              <w:pStyle w:val="TableParagraph"/>
              <w:spacing w:line="217" w:lineRule="exact"/>
              <w:ind w:left="115"/>
              <w:rPr>
                <w:sz w:val="20"/>
              </w:rPr>
            </w:pPr>
            <w:r>
              <w:rPr>
                <w:sz w:val="20"/>
              </w:rPr>
              <w:t>общего</w:t>
            </w:r>
            <w:r>
              <w:rPr>
                <w:spacing w:val="-4"/>
                <w:sz w:val="20"/>
              </w:rPr>
              <w:t xml:space="preserve"> </w:t>
            </w:r>
            <w:r>
              <w:rPr>
                <w:sz w:val="20"/>
              </w:rPr>
              <w:t>пользования</w:t>
            </w:r>
          </w:p>
        </w:tc>
        <w:tc>
          <w:tcPr>
            <w:tcW w:w="1135" w:type="dxa"/>
          </w:tcPr>
          <w:p w:rsidR="002E4C0E" w:rsidRDefault="002E4C0E">
            <w:pPr>
              <w:pStyle w:val="TableParagraph"/>
              <w:spacing w:before="5"/>
              <w:rPr>
                <w:sz w:val="19"/>
              </w:rPr>
            </w:pPr>
          </w:p>
          <w:p w:rsidR="002E4C0E" w:rsidRDefault="00B44099">
            <w:pPr>
              <w:pStyle w:val="TableParagraph"/>
              <w:ind w:left="130" w:right="126"/>
              <w:jc w:val="center"/>
              <w:rPr>
                <w:sz w:val="20"/>
              </w:rPr>
            </w:pPr>
            <w:r>
              <w:rPr>
                <w:sz w:val="20"/>
              </w:rPr>
              <w:t>12.0</w:t>
            </w:r>
          </w:p>
        </w:tc>
        <w:tc>
          <w:tcPr>
            <w:tcW w:w="1133" w:type="dxa"/>
          </w:tcPr>
          <w:p w:rsidR="002E4C0E" w:rsidRDefault="002E4C0E">
            <w:pPr>
              <w:pStyle w:val="TableParagraph"/>
              <w:spacing w:before="5"/>
              <w:rPr>
                <w:sz w:val="19"/>
              </w:rPr>
            </w:pPr>
          </w:p>
          <w:p w:rsidR="002E4C0E" w:rsidRDefault="00B44099">
            <w:pPr>
              <w:pStyle w:val="TableParagraph"/>
              <w:jc w:val="center"/>
              <w:rPr>
                <w:sz w:val="20"/>
              </w:rPr>
            </w:pPr>
            <w:r>
              <w:rPr>
                <w:w w:val="99"/>
                <w:sz w:val="20"/>
              </w:rPr>
              <w:t>1</w:t>
            </w:r>
          </w:p>
        </w:tc>
        <w:tc>
          <w:tcPr>
            <w:tcW w:w="1277" w:type="dxa"/>
          </w:tcPr>
          <w:p w:rsidR="002E4C0E" w:rsidRDefault="002E4C0E">
            <w:pPr>
              <w:pStyle w:val="TableParagraph"/>
              <w:rPr>
                <w:sz w:val="18"/>
              </w:rPr>
            </w:pPr>
          </w:p>
        </w:tc>
        <w:tc>
          <w:tcPr>
            <w:tcW w:w="1709" w:type="dxa"/>
          </w:tcPr>
          <w:p w:rsidR="002E4C0E" w:rsidRDefault="002E4C0E">
            <w:pPr>
              <w:pStyle w:val="TableParagraph"/>
              <w:rPr>
                <w:sz w:val="18"/>
              </w:rPr>
            </w:pPr>
          </w:p>
        </w:tc>
        <w:tc>
          <w:tcPr>
            <w:tcW w:w="984"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513"/>
        </w:trPr>
        <w:tc>
          <w:tcPr>
            <w:tcW w:w="1975" w:type="dxa"/>
          </w:tcPr>
          <w:p w:rsidR="002E4C0E" w:rsidRDefault="00B44099">
            <w:pPr>
              <w:pStyle w:val="TableParagraph"/>
              <w:spacing w:before="19"/>
              <w:ind w:left="808" w:hanging="596"/>
              <w:rPr>
                <w:sz w:val="20"/>
              </w:rPr>
            </w:pPr>
            <w:r>
              <w:rPr>
                <w:w w:val="95"/>
                <w:sz w:val="20"/>
              </w:rPr>
              <w:t>Улично-дорожная</w:t>
            </w:r>
            <w:r>
              <w:rPr>
                <w:spacing w:val="1"/>
                <w:w w:val="95"/>
                <w:sz w:val="20"/>
              </w:rPr>
              <w:t xml:space="preserve"> </w:t>
            </w:r>
            <w:r>
              <w:rPr>
                <w:sz w:val="20"/>
              </w:rPr>
              <w:t>сеть</w:t>
            </w:r>
          </w:p>
        </w:tc>
        <w:tc>
          <w:tcPr>
            <w:tcW w:w="1135" w:type="dxa"/>
          </w:tcPr>
          <w:p w:rsidR="002E4C0E" w:rsidRDefault="00B44099">
            <w:pPr>
              <w:pStyle w:val="TableParagraph"/>
              <w:spacing w:before="134"/>
              <w:ind w:left="130" w:right="126"/>
              <w:jc w:val="center"/>
              <w:rPr>
                <w:sz w:val="20"/>
              </w:rPr>
            </w:pPr>
            <w:r>
              <w:rPr>
                <w:sz w:val="20"/>
              </w:rPr>
              <w:t>12.0.1</w:t>
            </w:r>
          </w:p>
        </w:tc>
        <w:tc>
          <w:tcPr>
            <w:tcW w:w="1133" w:type="dxa"/>
          </w:tcPr>
          <w:p w:rsidR="002E4C0E" w:rsidRDefault="00B44099">
            <w:pPr>
              <w:pStyle w:val="TableParagraph"/>
              <w:spacing w:before="134"/>
              <w:jc w:val="center"/>
              <w:rPr>
                <w:sz w:val="20"/>
              </w:rPr>
            </w:pPr>
            <w:r>
              <w:rPr>
                <w:w w:val="99"/>
                <w:sz w:val="20"/>
              </w:rPr>
              <w:t>1</w:t>
            </w:r>
          </w:p>
        </w:tc>
        <w:tc>
          <w:tcPr>
            <w:tcW w:w="1277" w:type="dxa"/>
          </w:tcPr>
          <w:p w:rsidR="002E4C0E" w:rsidRDefault="002E4C0E">
            <w:pPr>
              <w:pStyle w:val="TableParagraph"/>
              <w:rPr>
                <w:sz w:val="18"/>
              </w:rPr>
            </w:pPr>
          </w:p>
        </w:tc>
        <w:tc>
          <w:tcPr>
            <w:tcW w:w="1709" w:type="dxa"/>
          </w:tcPr>
          <w:p w:rsidR="002E4C0E" w:rsidRDefault="002E4C0E">
            <w:pPr>
              <w:pStyle w:val="TableParagraph"/>
              <w:rPr>
                <w:sz w:val="18"/>
              </w:rPr>
            </w:pPr>
          </w:p>
        </w:tc>
        <w:tc>
          <w:tcPr>
            <w:tcW w:w="984"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558"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709"/>
        <w:gridCol w:w="984"/>
        <w:gridCol w:w="1277"/>
        <w:gridCol w:w="1558"/>
        <w:gridCol w:w="1419"/>
        <w:gridCol w:w="1275"/>
        <w:gridCol w:w="1561"/>
      </w:tblGrid>
      <w:tr w:rsidR="002E4C0E">
        <w:trPr>
          <w:trHeight w:val="515"/>
        </w:trPr>
        <w:tc>
          <w:tcPr>
            <w:tcW w:w="1975" w:type="dxa"/>
          </w:tcPr>
          <w:p w:rsidR="002E4C0E" w:rsidRDefault="00B44099">
            <w:pPr>
              <w:pStyle w:val="TableParagraph"/>
              <w:spacing w:before="22"/>
              <w:ind w:left="494" w:right="257" w:hanging="226"/>
              <w:rPr>
                <w:sz w:val="20"/>
              </w:rPr>
            </w:pPr>
            <w:r>
              <w:rPr>
                <w:spacing w:val="-1"/>
                <w:sz w:val="20"/>
              </w:rPr>
              <w:t>Благоустройство</w:t>
            </w:r>
            <w:r>
              <w:rPr>
                <w:spacing w:val="-47"/>
                <w:sz w:val="20"/>
              </w:rPr>
              <w:t xml:space="preserve"> </w:t>
            </w:r>
            <w:r>
              <w:rPr>
                <w:sz w:val="20"/>
              </w:rPr>
              <w:t>территории</w:t>
            </w:r>
          </w:p>
        </w:tc>
        <w:tc>
          <w:tcPr>
            <w:tcW w:w="1135" w:type="dxa"/>
          </w:tcPr>
          <w:p w:rsidR="002E4C0E" w:rsidRDefault="00B44099">
            <w:pPr>
              <w:pStyle w:val="TableParagraph"/>
              <w:spacing w:before="137"/>
              <w:ind w:left="316"/>
              <w:rPr>
                <w:sz w:val="20"/>
              </w:rPr>
            </w:pPr>
            <w:r>
              <w:rPr>
                <w:sz w:val="20"/>
              </w:rPr>
              <w:t>12.0.2</w:t>
            </w:r>
          </w:p>
        </w:tc>
        <w:tc>
          <w:tcPr>
            <w:tcW w:w="1133" w:type="dxa"/>
          </w:tcPr>
          <w:p w:rsidR="002E4C0E" w:rsidRDefault="00B44099">
            <w:pPr>
              <w:pStyle w:val="TableParagraph"/>
              <w:spacing w:before="137"/>
              <w:jc w:val="center"/>
              <w:rPr>
                <w:sz w:val="20"/>
              </w:rPr>
            </w:pPr>
            <w:r>
              <w:rPr>
                <w:w w:val="99"/>
                <w:sz w:val="20"/>
              </w:rPr>
              <w:t>1</w:t>
            </w:r>
          </w:p>
        </w:tc>
        <w:tc>
          <w:tcPr>
            <w:tcW w:w="1277" w:type="dxa"/>
          </w:tcPr>
          <w:p w:rsidR="002E4C0E" w:rsidRDefault="002E4C0E">
            <w:pPr>
              <w:pStyle w:val="TableParagraph"/>
            </w:pPr>
          </w:p>
        </w:tc>
        <w:tc>
          <w:tcPr>
            <w:tcW w:w="1709" w:type="dxa"/>
          </w:tcPr>
          <w:p w:rsidR="002E4C0E" w:rsidRDefault="002E4C0E">
            <w:pPr>
              <w:pStyle w:val="TableParagraph"/>
            </w:pPr>
          </w:p>
        </w:tc>
        <w:tc>
          <w:tcPr>
            <w:tcW w:w="984" w:type="dxa"/>
          </w:tcPr>
          <w:p w:rsidR="002E4C0E" w:rsidRDefault="002E4C0E">
            <w:pPr>
              <w:pStyle w:val="TableParagraph"/>
            </w:pPr>
          </w:p>
        </w:tc>
        <w:tc>
          <w:tcPr>
            <w:tcW w:w="1277" w:type="dxa"/>
          </w:tcPr>
          <w:p w:rsidR="002E4C0E" w:rsidRDefault="002E4C0E">
            <w:pPr>
              <w:pStyle w:val="TableParagraph"/>
            </w:pPr>
          </w:p>
        </w:tc>
        <w:tc>
          <w:tcPr>
            <w:tcW w:w="1558" w:type="dxa"/>
          </w:tcPr>
          <w:p w:rsidR="002E4C0E" w:rsidRDefault="002E4C0E">
            <w:pPr>
              <w:pStyle w:val="TableParagraph"/>
            </w:pPr>
          </w:p>
        </w:tc>
        <w:tc>
          <w:tcPr>
            <w:tcW w:w="1419" w:type="dxa"/>
          </w:tcPr>
          <w:p w:rsidR="002E4C0E" w:rsidRDefault="002E4C0E">
            <w:pPr>
              <w:pStyle w:val="TableParagraph"/>
            </w:pPr>
          </w:p>
        </w:tc>
        <w:tc>
          <w:tcPr>
            <w:tcW w:w="1275" w:type="dxa"/>
          </w:tcPr>
          <w:p w:rsidR="002E4C0E" w:rsidRDefault="002E4C0E">
            <w:pPr>
              <w:pStyle w:val="TableParagraph"/>
            </w:pPr>
          </w:p>
        </w:tc>
        <w:tc>
          <w:tcPr>
            <w:tcW w:w="1561" w:type="dxa"/>
          </w:tcPr>
          <w:p w:rsidR="002E4C0E" w:rsidRDefault="002E4C0E">
            <w:pPr>
              <w:pStyle w:val="TableParagraph"/>
            </w:pPr>
          </w:p>
        </w:tc>
      </w:tr>
    </w:tbl>
    <w:p w:rsidR="002E4C0E" w:rsidRDefault="002E4C0E">
      <w:pPr>
        <w:pStyle w:val="a5"/>
        <w:rPr>
          <w:sz w:val="20"/>
        </w:rPr>
      </w:pPr>
    </w:p>
    <w:p w:rsidR="002E4C0E" w:rsidRDefault="002E4C0E">
      <w:pPr>
        <w:pStyle w:val="a5"/>
        <w:spacing w:before="1"/>
        <w:rPr>
          <w:sz w:val="21"/>
        </w:rPr>
      </w:pPr>
    </w:p>
    <w:p w:rsidR="002E4C0E" w:rsidRDefault="00B44099">
      <w:pPr>
        <w:tabs>
          <w:tab w:val="left" w:pos="4036"/>
        </w:tabs>
        <w:spacing w:before="90" w:line="278" w:lineRule="auto"/>
        <w:ind w:left="192" w:right="288" w:firstLine="708"/>
        <w:rPr>
          <w:sz w:val="24"/>
        </w:rPr>
      </w:pPr>
      <w:r>
        <w:rPr>
          <w:sz w:val="24"/>
        </w:rPr>
        <w:t>Примечание</w:t>
      </w:r>
      <w:r>
        <w:rPr>
          <w:spacing w:val="62"/>
          <w:sz w:val="24"/>
        </w:rPr>
        <w:t xml:space="preserve"> </w:t>
      </w:r>
      <w:r>
        <w:rPr>
          <w:sz w:val="24"/>
        </w:rPr>
        <w:t>к</w:t>
      </w:r>
      <w:r>
        <w:rPr>
          <w:spacing w:val="64"/>
          <w:sz w:val="24"/>
        </w:rPr>
        <w:t xml:space="preserve"> </w:t>
      </w:r>
      <w:r>
        <w:rPr>
          <w:sz w:val="24"/>
        </w:rPr>
        <w:t>таблице</w:t>
      </w:r>
      <w:r>
        <w:rPr>
          <w:spacing w:val="62"/>
          <w:sz w:val="24"/>
        </w:rPr>
        <w:t xml:space="preserve"> </w:t>
      </w:r>
      <w:r>
        <w:rPr>
          <w:sz w:val="24"/>
        </w:rPr>
        <w:t>12:</w:t>
      </w:r>
      <w:r>
        <w:rPr>
          <w:sz w:val="24"/>
        </w:rPr>
        <w:tab/>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8" w:lineRule="auto"/>
        <w:rPr>
          <w:sz w:val="24"/>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spacing w:before="5"/>
        <w:rPr>
          <w:sz w:val="25"/>
        </w:rPr>
      </w:pPr>
    </w:p>
    <w:p w:rsidR="002E4C0E" w:rsidRDefault="00B44099">
      <w:pPr>
        <w:pStyle w:val="a5"/>
        <w:spacing w:before="89"/>
        <w:ind w:right="286"/>
        <w:jc w:val="right"/>
      </w:pPr>
      <w:r>
        <w:t>Таблица</w:t>
      </w:r>
      <w:r>
        <w:rPr>
          <w:spacing w:val="-2"/>
        </w:rPr>
        <w:t xml:space="preserve"> </w:t>
      </w:r>
      <w:r>
        <w:t>13</w:t>
      </w:r>
    </w:p>
    <w:p w:rsidR="002E4C0E" w:rsidRDefault="00B44099">
      <w:pPr>
        <w:pStyle w:val="a5"/>
        <w:spacing w:before="250"/>
        <w:ind w:left="173" w:right="270"/>
        <w:jc w:val="center"/>
      </w:pPr>
      <w:r>
        <w:t>Зона</w:t>
      </w:r>
      <w:r>
        <w:rPr>
          <w:spacing w:val="-5"/>
        </w:rPr>
        <w:t xml:space="preserve"> </w:t>
      </w:r>
      <w:r>
        <w:t>объектов</w:t>
      </w:r>
      <w:r>
        <w:rPr>
          <w:spacing w:val="-4"/>
        </w:rPr>
        <w:t xml:space="preserve"> </w:t>
      </w:r>
      <w:r>
        <w:t>сельскохозяйственного</w:t>
      </w:r>
      <w:r>
        <w:rPr>
          <w:spacing w:val="-3"/>
        </w:rPr>
        <w:t xml:space="preserve"> </w:t>
      </w:r>
      <w:r>
        <w:t>назначения</w:t>
      </w:r>
      <w:r>
        <w:rPr>
          <w:spacing w:val="-5"/>
        </w:rPr>
        <w:t xml:space="preserve"> </w:t>
      </w:r>
      <w:r>
        <w:t>(Сх2).</w:t>
      </w:r>
    </w:p>
    <w:p w:rsidR="002E4C0E" w:rsidRDefault="00B44099">
      <w:pPr>
        <w:pStyle w:val="a5"/>
        <w:spacing w:before="47" w:after="58"/>
        <w:ind w:left="174" w:right="270"/>
        <w:jc w:val="center"/>
      </w:pPr>
      <w:r>
        <w:t>Условно</w:t>
      </w:r>
      <w:r>
        <w:rPr>
          <w:spacing w:val="-4"/>
        </w:rPr>
        <w:t xml:space="preserve"> </w:t>
      </w:r>
      <w:r>
        <w:t>разрешенные</w:t>
      </w:r>
      <w:r>
        <w:rPr>
          <w:spacing w:val="-3"/>
        </w:rPr>
        <w:t xml:space="preserve"> </w:t>
      </w:r>
      <w:r>
        <w:t>виды</w:t>
      </w:r>
      <w:r>
        <w:rPr>
          <w:spacing w:val="-3"/>
        </w:rPr>
        <w:t xml:space="preserve"> </w:t>
      </w:r>
      <w:r>
        <w:t>использования</w:t>
      </w: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133"/>
        <w:gridCol w:w="1702"/>
        <w:gridCol w:w="1419"/>
        <w:gridCol w:w="1275"/>
        <w:gridCol w:w="1561"/>
      </w:tblGrid>
      <w:tr w:rsidR="002E4C0E">
        <w:trPr>
          <w:trHeight w:val="619"/>
        </w:trPr>
        <w:tc>
          <w:tcPr>
            <w:tcW w:w="1975" w:type="dxa"/>
            <w:tcBorders>
              <w:bottom w:val="nil"/>
            </w:tcBorders>
          </w:tcPr>
          <w:p w:rsidR="002E4C0E" w:rsidRDefault="002E4C0E">
            <w:pPr>
              <w:pStyle w:val="TableParagraph"/>
              <w:rPr>
                <w:sz w:val="18"/>
              </w:rPr>
            </w:pPr>
          </w:p>
        </w:tc>
        <w:tc>
          <w:tcPr>
            <w:tcW w:w="1135" w:type="dxa"/>
            <w:tcBorders>
              <w:bottom w:val="nil"/>
            </w:tcBorders>
          </w:tcPr>
          <w:p w:rsidR="002E4C0E" w:rsidRDefault="002E4C0E">
            <w:pPr>
              <w:pStyle w:val="TableParagraph"/>
              <w:rPr>
                <w:sz w:val="18"/>
              </w:rPr>
            </w:pPr>
          </w:p>
        </w:tc>
        <w:tc>
          <w:tcPr>
            <w:tcW w:w="6237" w:type="dxa"/>
            <w:gridSpan w:val="5"/>
          </w:tcPr>
          <w:p w:rsidR="002E4C0E" w:rsidRDefault="00B44099">
            <w:pPr>
              <w:pStyle w:val="TableParagraph"/>
              <w:spacing w:line="206" w:lineRule="exact"/>
              <w:ind w:left="273" w:right="269"/>
              <w:jc w:val="center"/>
              <w:rPr>
                <w:b/>
                <w:sz w:val="18"/>
              </w:rPr>
            </w:pPr>
            <w:r>
              <w:rPr>
                <w:b/>
                <w:sz w:val="18"/>
              </w:rPr>
              <w:t>Предельные размеры земельных участков и предельные параметры</w:t>
            </w:r>
            <w:r>
              <w:rPr>
                <w:b/>
                <w:spacing w:val="1"/>
                <w:sz w:val="18"/>
              </w:rPr>
              <w:t xml:space="preserve"> </w:t>
            </w:r>
            <w:r>
              <w:rPr>
                <w:b/>
                <w:sz w:val="18"/>
              </w:rPr>
              <w:t>разрешенного строительства, реконструкции объектов капитального</w:t>
            </w:r>
            <w:r>
              <w:rPr>
                <w:b/>
                <w:spacing w:val="-42"/>
                <w:sz w:val="18"/>
              </w:rPr>
              <w:t xml:space="preserve"> </w:t>
            </w:r>
            <w:r>
              <w:rPr>
                <w:b/>
                <w:sz w:val="18"/>
              </w:rPr>
              <w:t>строительства</w:t>
            </w:r>
          </w:p>
        </w:tc>
        <w:tc>
          <w:tcPr>
            <w:tcW w:w="5957" w:type="dxa"/>
            <w:gridSpan w:val="4"/>
          </w:tcPr>
          <w:p w:rsidR="002E4C0E" w:rsidRDefault="002E4C0E">
            <w:pPr>
              <w:pStyle w:val="TableParagraph"/>
              <w:spacing w:before="10"/>
              <w:rPr>
                <w:sz w:val="17"/>
              </w:rPr>
            </w:pPr>
          </w:p>
          <w:p w:rsidR="002E4C0E" w:rsidRDefault="00B44099">
            <w:pPr>
              <w:pStyle w:val="TableParagraph"/>
              <w:ind w:left="760" w:right="764"/>
              <w:jc w:val="center"/>
              <w:rPr>
                <w:b/>
                <w:sz w:val="18"/>
              </w:rPr>
            </w:pPr>
            <w:r>
              <w:rPr>
                <w:b/>
                <w:sz w:val="18"/>
              </w:rPr>
              <w:t>Вспомогательные</w:t>
            </w:r>
            <w:r>
              <w:rPr>
                <w:b/>
                <w:spacing w:val="-7"/>
                <w:sz w:val="18"/>
              </w:rPr>
              <w:t xml:space="preserve"> </w:t>
            </w:r>
            <w:r>
              <w:rPr>
                <w:b/>
                <w:sz w:val="18"/>
              </w:rPr>
              <w:t>виды</w:t>
            </w:r>
            <w:r>
              <w:rPr>
                <w:b/>
                <w:spacing w:val="-6"/>
                <w:sz w:val="18"/>
              </w:rPr>
              <w:t xml:space="preserve"> </w:t>
            </w:r>
            <w:r>
              <w:rPr>
                <w:b/>
                <w:sz w:val="18"/>
              </w:rPr>
              <w:t>разрешенного</w:t>
            </w:r>
            <w:r>
              <w:rPr>
                <w:b/>
                <w:spacing w:val="-6"/>
                <w:sz w:val="18"/>
              </w:rPr>
              <w:t xml:space="preserve"> </w:t>
            </w:r>
            <w:r>
              <w:rPr>
                <w:b/>
                <w:sz w:val="18"/>
              </w:rPr>
              <w:t>использования</w:t>
            </w:r>
          </w:p>
        </w:tc>
      </w:tr>
      <w:tr w:rsidR="002E4C0E">
        <w:trPr>
          <w:trHeight w:val="1242"/>
        </w:trPr>
        <w:tc>
          <w:tcPr>
            <w:tcW w:w="1975" w:type="dxa"/>
            <w:tcBorders>
              <w:top w:val="nil"/>
              <w:bottom w:val="nil"/>
            </w:tcBorders>
          </w:tcPr>
          <w:p w:rsidR="002E4C0E" w:rsidRDefault="002E4C0E">
            <w:pPr>
              <w:pStyle w:val="TableParagraph"/>
              <w:rPr>
                <w:sz w:val="18"/>
              </w:rPr>
            </w:pPr>
          </w:p>
        </w:tc>
        <w:tc>
          <w:tcPr>
            <w:tcW w:w="1135" w:type="dxa"/>
            <w:tcBorders>
              <w:top w:val="nil"/>
              <w:bottom w:val="nil"/>
            </w:tcBorders>
          </w:tcPr>
          <w:p w:rsidR="002E4C0E" w:rsidRDefault="002E4C0E">
            <w:pPr>
              <w:pStyle w:val="TableParagraph"/>
              <w:rPr>
                <w:sz w:val="18"/>
              </w:rPr>
            </w:pPr>
          </w:p>
        </w:tc>
        <w:tc>
          <w:tcPr>
            <w:tcW w:w="2410" w:type="dxa"/>
            <w:gridSpan w:val="2"/>
            <w:tcBorders>
              <w:bottom w:val="nil"/>
            </w:tcBorders>
          </w:tcPr>
          <w:p w:rsidR="002E4C0E" w:rsidRDefault="002E4C0E">
            <w:pPr>
              <w:pStyle w:val="TableParagraph"/>
              <w:rPr>
                <w:sz w:val="20"/>
              </w:rPr>
            </w:pPr>
          </w:p>
          <w:p w:rsidR="002E4C0E" w:rsidRDefault="002E4C0E">
            <w:pPr>
              <w:pStyle w:val="TableParagraph"/>
              <w:spacing w:before="3"/>
              <w:rPr>
                <w:sz w:val="26"/>
              </w:rPr>
            </w:pPr>
          </w:p>
          <w:p w:rsidR="002E4C0E" w:rsidRDefault="00B44099">
            <w:pPr>
              <w:pStyle w:val="TableParagraph"/>
              <w:ind w:left="367" w:right="302" w:hanging="46"/>
              <w:rPr>
                <w:b/>
                <w:sz w:val="18"/>
              </w:rPr>
            </w:pPr>
            <w:r>
              <w:rPr>
                <w:b/>
                <w:sz w:val="18"/>
              </w:rPr>
              <w:t>Предельные размеры</w:t>
            </w:r>
            <w:r>
              <w:rPr>
                <w:b/>
                <w:spacing w:val="-43"/>
                <w:sz w:val="18"/>
              </w:rPr>
              <w:t xml:space="preserve"> </w:t>
            </w:r>
            <w:r>
              <w:rPr>
                <w:b/>
                <w:sz w:val="18"/>
              </w:rPr>
              <w:t>земельных</w:t>
            </w:r>
            <w:r>
              <w:rPr>
                <w:b/>
                <w:spacing w:val="-3"/>
                <w:sz w:val="18"/>
              </w:rPr>
              <w:t xml:space="preserve"> </w:t>
            </w:r>
            <w:r>
              <w:rPr>
                <w:b/>
                <w:sz w:val="18"/>
              </w:rPr>
              <w:t>участков</w:t>
            </w:r>
          </w:p>
        </w:tc>
        <w:tc>
          <w:tcPr>
            <w:tcW w:w="1275" w:type="dxa"/>
            <w:tcBorders>
              <w:bottom w:val="nil"/>
            </w:tcBorders>
          </w:tcPr>
          <w:p w:rsidR="002E4C0E" w:rsidRDefault="002E4C0E">
            <w:pPr>
              <w:pStyle w:val="TableParagraph"/>
              <w:rPr>
                <w:sz w:val="18"/>
              </w:rPr>
            </w:pPr>
          </w:p>
        </w:tc>
        <w:tc>
          <w:tcPr>
            <w:tcW w:w="1419" w:type="dxa"/>
            <w:tcBorders>
              <w:bottom w:val="nil"/>
            </w:tcBorders>
          </w:tcPr>
          <w:p w:rsidR="002E4C0E" w:rsidRDefault="002E4C0E">
            <w:pPr>
              <w:pStyle w:val="TableParagraph"/>
              <w:rPr>
                <w:sz w:val="18"/>
              </w:rPr>
            </w:pPr>
          </w:p>
        </w:tc>
        <w:tc>
          <w:tcPr>
            <w:tcW w:w="1133" w:type="dxa"/>
            <w:tcBorders>
              <w:bottom w:val="nil"/>
            </w:tcBorders>
          </w:tcPr>
          <w:p w:rsidR="002E4C0E" w:rsidRDefault="002E4C0E">
            <w:pPr>
              <w:pStyle w:val="TableParagraph"/>
              <w:rPr>
                <w:sz w:val="18"/>
              </w:rPr>
            </w:pPr>
          </w:p>
        </w:tc>
        <w:tc>
          <w:tcPr>
            <w:tcW w:w="1702" w:type="dxa"/>
            <w:tcBorders>
              <w:bottom w:val="nil"/>
            </w:tcBorders>
          </w:tcPr>
          <w:p w:rsidR="002E4C0E" w:rsidRDefault="002E4C0E">
            <w:pPr>
              <w:pStyle w:val="TableParagraph"/>
              <w:rPr>
                <w:sz w:val="18"/>
              </w:rPr>
            </w:pPr>
          </w:p>
        </w:tc>
        <w:tc>
          <w:tcPr>
            <w:tcW w:w="1419" w:type="dxa"/>
            <w:tcBorders>
              <w:bottom w:val="nil"/>
            </w:tcBorders>
          </w:tcPr>
          <w:p w:rsidR="002E4C0E" w:rsidRDefault="002E4C0E">
            <w:pPr>
              <w:pStyle w:val="TableParagraph"/>
              <w:rPr>
                <w:sz w:val="18"/>
              </w:rPr>
            </w:pPr>
          </w:p>
        </w:tc>
        <w:tc>
          <w:tcPr>
            <w:tcW w:w="2836" w:type="dxa"/>
            <w:gridSpan w:val="2"/>
          </w:tcPr>
          <w:p w:rsidR="002E4C0E" w:rsidRDefault="00B44099">
            <w:pPr>
              <w:pStyle w:val="TableParagraph"/>
              <w:spacing w:before="2"/>
              <w:ind w:left="203" w:right="212" w:firstLine="6"/>
              <w:jc w:val="center"/>
              <w:rPr>
                <w:b/>
                <w:sz w:val="18"/>
              </w:rPr>
            </w:pPr>
            <w:r>
              <w:rPr>
                <w:b/>
                <w:sz w:val="18"/>
              </w:rPr>
              <w:t>Предельные</w:t>
            </w:r>
            <w:r>
              <w:rPr>
                <w:b/>
                <w:spacing w:val="1"/>
                <w:sz w:val="18"/>
              </w:rPr>
              <w:t xml:space="preserve"> </w:t>
            </w:r>
            <w:r>
              <w:rPr>
                <w:b/>
                <w:sz w:val="18"/>
              </w:rPr>
              <w:t>размеры</w:t>
            </w:r>
            <w:r>
              <w:rPr>
                <w:b/>
                <w:spacing w:val="1"/>
                <w:sz w:val="18"/>
              </w:rPr>
              <w:t xml:space="preserve"> </w:t>
            </w:r>
            <w:r>
              <w:rPr>
                <w:b/>
                <w:sz w:val="18"/>
              </w:rPr>
              <w:t>земельных</w:t>
            </w:r>
            <w:r>
              <w:rPr>
                <w:b/>
                <w:spacing w:val="3"/>
                <w:sz w:val="18"/>
              </w:rPr>
              <w:t xml:space="preserve"> </w:t>
            </w:r>
            <w:r>
              <w:rPr>
                <w:b/>
                <w:sz w:val="18"/>
              </w:rPr>
              <w:t>участков и</w:t>
            </w:r>
            <w:r>
              <w:rPr>
                <w:b/>
                <w:spacing w:val="1"/>
                <w:sz w:val="18"/>
              </w:rPr>
              <w:t xml:space="preserve"> </w:t>
            </w:r>
            <w:r>
              <w:rPr>
                <w:b/>
                <w:sz w:val="18"/>
              </w:rPr>
              <w:t>предельные параметры</w:t>
            </w:r>
            <w:r>
              <w:rPr>
                <w:b/>
                <w:spacing w:val="1"/>
                <w:sz w:val="18"/>
              </w:rPr>
              <w:t xml:space="preserve"> </w:t>
            </w:r>
            <w:r>
              <w:rPr>
                <w:b/>
                <w:spacing w:val="-1"/>
                <w:sz w:val="18"/>
              </w:rPr>
              <w:t xml:space="preserve">разрешенного </w:t>
            </w:r>
            <w:r>
              <w:rPr>
                <w:b/>
                <w:sz w:val="18"/>
              </w:rPr>
              <w:t>строительства,</w:t>
            </w:r>
            <w:r>
              <w:rPr>
                <w:b/>
                <w:spacing w:val="-42"/>
                <w:sz w:val="18"/>
              </w:rPr>
              <w:t xml:space="preserve"> </w:t>
            </w:r>
            <w:r>
              <w:rPr>
                <w:b/>
                <w:sz w:val="18"/>
              </w:rPr>
              <w:t>реконструкции</w:t>
            </w:r>
            <w:r>
              <w:rPr>
                <w:b/>
                <w:spacing w:val="-2"/>
                <w:sz w:val="18"/>
              </w:rPr>
              <w:t xml:space="preserve"> </w:t>
            </w:r>
            <w:r>
              <w:rPr>
                <w:b/>
                <w:sz w:val="18"/>
              </w:rPr>
              <w:t>объектов</w:t>
            </w:r>
          </w:p>
          <w:p w:rsidR="002E4C0E" w:rsidRDefault="00B44099">
            <w:pPr>
              <w:pStyle w:val="TableParagraph"/>
              <w:spacing w:line="186" w:lineRule="exact"/>
              <w:ind w:left="40" w:right="45"/>
              <w:jc w:val="center"/>
              <w:rPr>
                <w:b/>
                <w:sz w:val="18"/>
              </w:rPr>
            </w:pPr>
            <w:r>
              <w:rPr>
                <w:b/>
                <w:sz w:val="18"/>
              </w:rPr>
              <w:t>капитального</w:t>
            </w:r>
            <w:r>
              <w:rPr>
                <w:b/>
                <w:spacing w:val="-8"/>
                <w:sz w:val="18"/>
              </w:rPr>
              <w:t xml:space="preserve"> </w:t>
            </w:r>
            <w:r>
              <w:rPr>
                <w:b/>
                <w:sz w:val="18"/>
              </w:rPr>
              <w:t>строительства</w:t>
            </w:r>
          </w:p>
        </w:tc>
      </w:tr>
      <w:tr w:rsidR="002E4C0E">
        <w:trPr>
          <w:trHeight w:val="232"/>
        </w:trPr>
        <w:tc>
          <w:tcPr>
            <w:tcW w:w="1975" w:type="dxa"/>
            <w:vMerge w:val="restart"/>
            <w:tcBorders>
              <w:top w:val="nil"/>
            </w:tcBorders>
          </w:tcPr>
          <w:p w:rsidR="002E4C0E" w:rsidRDefault="002E4C0E">
            <w:pPr>
              <w:pStyle w:val="TableParagraph"/>
              <w:spacing w:before="5"/>
              <w:rPr>
                <w:sz w:val="26"/>
              </w:rPr>
            </w:pPr>
          </w:p>
          <w:p w:rsidR="002E4C0E" w:rsidRDefault="00B44099">
            <w:pPr>
              <w:pStyle w:val="TableParagraph"/>
              <w:ind w:left="144" w:right="136"/>
              <w:jc w:val="center"/>
              <w:rPr>
                <w:b/>
                <w:sz w:val="18"/>
              </w:rPr>
            </w:pPr>
            <w:r>
              <w:rPr>
                <w:b/>
                <w:sz w:val="18"/>
              </w:rPr>
              <w:t>Наименование вида</w:t>
            </w:r>
            <w:r>
              <w:rPr>
                <w:b/>
                <w:spacing w:val="-43"/>
                <w:sz w:val="18"/>
              </w:rPr>
              <w:t xml:space="preserve"> </w:t>
            </w:r>
            <w:r>
              <w:rPr>
                <w:b/>
                <w:sz w:val="18"/>
              </w:rPr>
              <w:t>разрешенного</w:t>
            </w:r>
            <w:r>
              <w:rPr>
                <w:b/>
                <w:spacing w:val="1"/>
                <w:sz w:val="18"/>
              </w:rPr>
              <w:t xml:space="preserve"> </w:t>
            </w:r>
            <w:r>
              <w:rPr>
                <w:b/>
                <w:sz w:val="18"/>
              </w:rPr>
              <w:t>использования</w:t>
            </w:r>
          </w:p>
        </w:tc>
        <w:tc>
          <w:tcPr>
            <w:tcW w:w="1135" w:type="dxa"/>
            <w:vMerge w:val="restart"/>
            <w:tcBorders>
              <w:top w:val="nil"/>
            </w:tcBorders>
          </w:tcPr>
          <w:p w:rsidR="002E4C0E" w:rsidRDefault="00B44099">
            <w:pPr>
              <w:pStyle w:val="TableParagraph"/>
              <w:spacing w:before="98"/>
              <w:ind w:left="146" w:right="146" w:firstLine="3"/>
              <w:jc w:val="center"/>
              <w:rPr>
                <w:b/>
                <w:sz w:val="18"/>
              </w:rPr>
            </w:pPr>
            <w:r>
              <w:rPr>
                <w:b/>
                <w:sz w:val="18"/>
              </w:rPr>
              <w:t>Код вида</w:t>
            </w:r>
            <w:r>
              <w:rPr>
                <w:b/>
                <w:spacing w:val="1"/>
                <w:sz w:val="18"/>
              </w:rPr>
              <w:t xml:space="preserve"> </w:t>
            </w:r>
            <w:r>
              <w:rPr>
                <w:b/>
                <w:spacing w:val="-1"/>
                <w:sz w:val="18"/>
              </w:rPr>
              <w:t>разреше</w:t>
            </w:r>
            <w:proofErr w:type="gramStart"/>
            <w:r>
              <w:rPr>
                <w:b/>
                <w:spacing w:val="-1"/>
                <w:sz w:val="18"/>
              </w:rPr>
              <w:t>н-</w:t>
            </w:r>
            <w:proofErr w:type="gramEnd"/>
            <w:r>
              <w:rPr>
                <w:b/>
                <w:spacing w:val="-42"/>
                <w:sz w:val="18"/>
              </w:rPr>
              <w:t xml:space="preserve"> </w:t>
            </w:r>
            <w:proofErr w:type="spellStart"/>
            <w:r>
              <w:rPr>
                <w:b/>
                <w:sz w:val="18"/>
              </w:rPr>
              <w:t>ного</w:t>
            </w:r>
            <w:proofErr w:type="spellEnd"/>
            <w:r>
              <w:rPr>
                <w:b/>
                <w:spacing w:val="1"/>
                <w:sz w:val="18"/>
              </w:rPr>
              <w:t xml:space="preserve"> </w:t>
            </w:r>
            <w:proofErr w:type="spellStart"/>
            <w:r>
              <w:rPr>
                <w:b/>
                <w:sz w:val="18"/>
              </w:rPr>
              <w:t>использо</w:t>
            </w:r>
            <w:proofErr w:type="spellEnd"/>
            <w:r>
              <w:rPr>
                <w:b/>
                <w:sz w:val="18"/>
              </w:rPr>
              <w:t>-</w:t>
            </w:r>
            <w:r>
              <w:rPr>
                <w:b/>
                <w:spacing w:val="-42"/>
                <w:sz w:val="18"/>
              </w:rPr>
              <w:t xml:space="preserve"> </w:t>
            </w:r>
            <w:proofErr w:type="spellStart"/>
            <w:r>
              <w:rPr>
                <w:b/>
                <w:sz w:val="18"/>
              </w:rPr>
              <w:t>вания</w:t>
            </w:r>
            <w:proofErr w:type="spellEnd"/>
          </w:p>
        </w:tc>
        <w:tc>
          <w:tcPr>
            <w:tcW w:w="2410" w:type="dxa"/>
            <w:gridSpan w:val="2"/>
            <w:tcBorders>
              <w:top w:val="nil"/>
            </w:tcBorders>
          </w:tcPr>
          <w:p w:rsidR="002E4C0E" w:rsidRDefault="002E4C0E">
            <w:pPr>
              <w:pStyle w:val="TableParagraph"/>
              <w:rPr>
                <w:sz w:val="16"/>
              </w:rPr>
            </w:pPr>
          </w:p>
        </w:tc>
        <w:tc>
          <w:tcPr>
            <w:tcW w:w="1275" w:type="dxa"/>
            <w:vMerge w:val="restart"/>
            <w:tcBorders>
              <w:top w:val="nil"/>
            </w:tcBorders>
          </w:tcPr>
          <w:p w:rsidR="002E4C0E" w:rsidRDefault="002E4C0E">
            <w:pPr>
              <w:pStyle w:val="TableParagraph"/>
              <w:spacing w:before="8"/>
              <w:rPr>
                <w:sz w:val="26"/>
              </w:rPr>
            </w:pPr>
          </w:p>
          <w:p w:rsidR="002E4C0E" w:rsidRDefault="00B44099">
            <w:pPr>
              <w:pStyle w:val="TableParagraph"/>
              <w:ind w:left="136" w:right="137"/>
              <w:jc w:val="center"/>
              <w:rPr>
                <w:b/>
                <w:sz w:val="18"/>
              </w:rPr>
            </w:pPr>
            <w:proofErr w:type="spellStart"/>
            <w:r>
              <w:rPr>
                <w:b/>
                <w:sz w:val="18"/>
              </w:rPr>
              <w:t>Минимальн</w:t>
            </w:r>
            <w:proofErr w:type="spellEnd"/>
            <w:r>
              <w:rPr>
                <w:b/>
                <w:spacing w:val="-42"/>
                <w:sz w:val="18"/>
              </w:rPr>
              <w:t xml:space="preserve"> </w:t>
            </w:r>
            <w:proofErr w:type="spellStart"/>
            <w:r>
              <w:rPr>
                <w:b/>
                <w:sz w:val="18"/>
              </w:rPr>
              <w:t>ые</w:t>
            </w:r>
            <w:proofErr w:type="spellEnd"/>
            <w:r>
              <w:rPr>
                <w:b/>
                <w:sz w:val="18"/>
              </w:rPr>
              <w:t xml:space="preserve"> отступы</w:t>
            </w:r>
            <w:r>
              <w:rPr>
                <w:b/>
                <w:spacing w:val="1"/>
                <w:sz w:val="18"/>
              </w:rPr>
              <w:t xml:space="preserve"> </w:t>
            </w:r>
            <w:r>
              <w:rPr>
                <w:b/>
                <w:sz w:val="18"/>
              </w:rPr>
              <w:t>от границ</w:t>
            </w:r>
            <w:r>
              <w:rPr>
                <w:b/>
                <w:spacing w:val="1"/>
                <w:sz w:val="18"/>
              </w:rPr>
              <w:t xml:space="preserve"> </w:t>
            </w:r>
            <w:r>
              <w:rPr>
                <w:b/>
                <w:sz w:val="18"/>
              </w:rPr>
              <w:t>земельного</w:t>
            </w:r>
            <w:r>
              <w:rPr>
                <w:b/>
                <w:spacing w:val="1"/>
                <w:sz w:val="18"/>
              </w:rPr>
              <w:t xml:space="preserve"> </w:t>
            </w:r>
            <w:r>
              <w:rPr>
                <w:b/>
                <w:sz w:val="18"/>
              </w:rPr>
              <w:t>участка</w:t>
            </w:r>
            <w:r>
              <w:rPr>
                <w:b/>
                <w:spacing w:val="-3"/>
                <w:sz w:val="18"/>
              </w:rPr>
              <w:t xml:space="preserve"> </w:t>
            </w:r>
            <w:r>
              <w:rPr>
                <w:b/>
                <w:sz w:val="18"/>
              </w:rPr>
              <w:t>(м)</w:t>
            </w:r>
          </w:p>
        </w:tc>
        <w:tc>
          <w:tcPr>
            <w:tcW w:w="1419" w:type="dxa"/>
            <w:vMerge w:val="restart"/>
            <w:tcBorders>
              <w:top w:val="nil"/>
            </w:tcBorders>
          </w:tcPr>
          <w:p w:rsidR="002E4C0E" w:rsidRDefault="002E4C0E">
            <w:pPr>
              <w:pStyle w:val="TableParagraph"/>
              <w:rPr>
                <w:sz w:val="20"/>
              </w:rPr>
            </w:pPr>
          </w:p>
          <w:p w:rsidR="002E4C0E" w:rsidRDefault="002E4C0E">
            <w:pPr>
              <w:pStyle w:val="TableParagraph"/>
              <w:spacing w:before="7"/>
              <w:rPr>
                <w:sz w:val="15"/>
              </w:rPr>
            </w:pPr>
          </w:p>
          <w:p w:rsidR="002E4C0E" w:rsidRDefault="00B44099">
            <w:pPr>
              <w:pStyle w:val="TableParagraph"/>
              <w:spacing w:before="1"/>
              <w:ind w:left="145" w:right="146" w:firstLine="4"/>
              <w:jc w:val="center"/>
              <w:rPr>
                <w:b/>
                <w:sz w:val="18"/>
              </w:rPr>
            </w:pPr>
            <w:r>
              <w:rPr>
                <w:b/>
                <w:sz w:val="18"/>
              </w:rPr>
              <w:t>Количество</w:t>
            </w:r>
            <w:r>
              <w:rPr>
                <w:b/>
                <w:spacing w:val="1"/>
                <w:sz w:val="18"/>
              </w:rPr>
              <w:t xml:space="preserve"> </w:t>
            </w:r>
            <w:r>
              <w:rPr>
                <w:b/>
                <w:spacing w:val="-1"/>
                <w:sz w:val="18"/>
              </w:rPr>
              <w:t>этажей</w:t>
            </w:r>
            <w:r>
              <w:rPr>
                <w:b/>
                <w:spacing w:val="-7"/>
                <w:sz w:val="18"/>
              </w:rPr>
              <w:t xml:space="preserve"> </w:t>
            </w:r>
            <w:r>
              <w:rPr>
                <w:b/>
                <w:spacing w:val="-1"/>
                <w:sz w:val="18"/>
              </w:rPr>
              <w:t>(этаж)</w:t>
            </w:r>
          </w:p>
          <w:p w:rsidR="002E4C0E" w:rsidRDefault="002E4C0E">
            <w:pPr>
              <w:pStyle w:val="TableParagraph"/>
              <w:rPr>
                <w:sz w:val="18"/>
              </w:rPr>
            </w:pPr>
          </w:p>
          <w:p w:rsidR="002E4C0E" w:rsidRDefault="00B44099">
            <w:pPr>
              <w:pStyle w:val="TableParagraph"/>
              <w:ind w:left="193" w:right="188" w:firstLine="1"/>
              <w:jc w:val="center"/>
              <w:rPr>
                <w:b/>
                <w:sz w:val="18"/>
              </w:rPr>
            </w:pPr>
            <w:r>
              <w:rPr>
                <w:b/>
                <w:sz w:val="18"/>
              </w:rPr>
              <w:t>/ высота</w:t>
            </w:r>
            <w:r>
              <w:rPr>
                <w:b/>
                <w:spacing w:val="1"/>
                <w:sz w:val="18"/>
              </w:rPr>
              <w:t xml:space="preserve"> </w:t>
            </w:r>
            <w:r>
              <w:rPr>
                <w:b/>
                <w:spacing w:val="-1"/>
                <w:sz w:val="18"/>
              </w:rPr>
              <w:t>строения</w:t>
            </w:r>
            <w:r>
              <w:rPr>
                <w:b/>
                <w:spacing w:val="-10"/>
                <w:sz w:val="18"/>
              </w:rPr>
              <w:t xml:space="preserve"> </w:t>
            </w:r>
            <w:r>
              <w:rPr>
                <w:b/>
                <w:sz w:val="18"/>
              </w:rPr>
              <w:t>(м)</w:t>
            </w:r>
          </w:p>
        </w:tc>
        <w:tc>
          <w:tcPr>
            <w:tcW w:w="1133" w:type="dxa"/>
            <w:vMerge w:val="restart"/>
            <w:tcBorders>
              <w:top w:val="nil"/>
            </w:tcBorders>
          </w:tcPr>
          <w:p w:rsidR="002E4C0E" w:rsidRDefault="00B44099">
            <w:pPr>
              <w:pStyle w:val="TableParagraph"/>
              <w:spacing w:before="101"/>
              <w:ind w:left="106" w:right="103" w:hanging="5"/>
              <w:jc w:val="center"/>
              <w:rPr>
                <w:b/>
                <w:sz w:val="18"/>
              </w:rPr>
            </w:pPr>
            <w:proofErr w:type="spellStart"/>
            <w:r>
              <w:rPr>
                <w:b/>
                <w:sz w:val="18"/>
              </w:rPr>
              <w:t>Максимал</w:t>
            </w:r>
            <w:proofErr w:type="spellEnd"/>
            <w:r>
              <w:rPr>
                <w:b/>
                <w:spacing w:val="1"/>
                <w:sz w:val="18"/>
              </w:rPr>
              <w:t xml:space="preserve"> </w:t>
            </w:r>
            <w:proofErr w:type="spellStart"/>
            <w:r>
              <w:rPr>
                <w:b/>
                <w:sz w:val="18"/>
              </w:rPr>
              <w:t>ьный</w:t>
            </w:r>
            <w:proofErr w:type="spellEnd"/>
            <w:r>
              <w:rPr>
                <w:b/>
                <w:spacing w:val="1"/>
                <w:sz w:val="18"/>
              </w:rPr>
              <w:t xml:space="preserve"> </w:t>
            </w:r>
            <w:r>
              <w:rPr>
                <w:b/>
                <w:sz w:val="18"/>
              </w:rPr>
              <w:t>процент</w:t>
            </w:r>
            <w:r>
              <w:rPr>
                <w:b/>
                <w:spacing w:val="1"/>
                <w:sz w:val="18"/>
              </w:rPr>
              <w:t xml:space="preserve"> </w:t>
            </w:r>
            <w:r>
              <w:rPr>
                <w:b/>
                <w:sz w:val="18"/>
              </w:rPr>
              <w:t>застройки</w:t>
            </w:r>
            <w:r>
              <w:rPr>
                <w:b/>
                <w:spacing w:val="1"/>
                <w:sz w:val="18"/>
              </w:rPr>
              <w:t xml:space="preserve"> </w:t>
            </w:r>
            <w:r>
              <w:rPr>
                <w:b/>
                <w:sz w:val="18"/>
              </w:rPr>
              <w:t>в границах</w:t>
            </w:r>
            <w:r>
              <w:rPr>
                <w:b/>
                <w:spacing w:val="-42"/>
                <w:sz w:val="18"/>
              </w:rPr>
              <w:t xml:space="preserve"> </w:t>
            </w:r>
            <w:r>
              <w:rPr>
                <w:b/>
                <w:spacing w:val="-1"/>
                <w:sz w:val="18"/>
              </w:rPr>
              <w:t>земельного</w:t>
            </w:r>
            <w:r>
              <w:rPr>
                <w:b/>
                <w:spacing w:val="-42"/>
                <w:sz w:val="18"/>
              </w:rPr>
              <w:t xml:space="preserve"> </w:t>
            </w:r>
            <w:r>
              <w:rPr>
                <w:b/>
                <w:sz w:val="18"/>
              </w:rPr>
              <w:t>участка</w:t>
            </w:r>
            <w:r>
              <w:rPr>
                <w:b/>
                <w:spacing w:val="1"/>
                <w:sz w:val="18"/>
              </w:rPr>
              <w:t xml:space="preserve"> </w:t>
            </w:r>
            <w:r>
              <w:rPr>
                <w:b/>
                <w:sz w:val="18"/>
              </w:rPr>
              <w:t>(%)</w:t>
            </w:r>
          </w:p>
        </w:tc>
        <w:tc>
          <w:tcPr>
            <w:tcW w:w="1702" w:type="dxa"/>
            <w:vMerge w:val="restart"/>
            <w:tcBorders>
              <w:top w:val="nil"/>
            </w:tcBorders>
          </w:tcPr>
          <w:p w:rsidR="002E4C0E" w:rsidRDefault="002E4C0E">
            <w:pPr>
              <w:pStyle w:val="TableParagraph"/>
              <w:rPr>
                <w:sz w:val="20"/>
              </w:rPr>
            </w:pPr>
          </w:p>
          <w:p w:rsidR="002E4C0E" w:rsidRDefault="002E4C0E">
            <w:pPr>
              <w:pStyle w:val="TableParagraph"/>
              <w:spacing w:before="10"/>
              <w:rPr>
                <w:sz w:val="24"/>
              </w:rPr>
            </w:pPr>
          </w:p>
          <w:p w:rsidR="002E4C0E" w:rsidRDefault="00B44099">
            <w:pPr>
              <w:pStyle w:val="TableParagraph"/>
              <w:ind w:left="234" w:right="236" w:firstLine="7"/>
              <w:jc w:val="center"/>
              <w:rPr>
                <w:b/>
                <w:sz w:val="18"/>
              </w:rPr>
            </w:pPr>
            <w:r>
              <w:rPr>
                <w:b/>
                <w:sz w:val="18"/>
              </w:rPr>
              <w:t>Наименование</w:t>
            </w:r>
            <w:r>
              <w:rPr>
                <w:b/>
                <w:spacing w:val="-42"/>
                <w:sz w:val="18"/>
              </w:rPr>
              <w:t xml:space="preserve"> </w:t>
            </w:r>
            <w:r>
              <w:rPr>
                <w:b/>
                <w:sz w:val="18"/>
              </w:rPr>
              <w:t>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419" w:type="dxa"/>
            <w:vMerge w:val="restart"/>
            <w:tcBorders>
              <w:top w:val="nil"/>
            </w:tcBorders>
          </w:tcPr>
          <w:p w:rsidR="002E4C0E" w:rsidRDefault="002E4C0E">
            <w:pPr>
              <w:pStyle w:val="TableParagraph"/>
              <w:rPr>
                <w:sz w:val="20"/>
              </w:rPr>
            </w:pPr>
          </w:p>
          <w:p w:rsidR="002E4C0E" w:rsidRDefault="002E4C0E">
            <w:pPr>
              <w:pStyle w:val="TableParagraph"/>
              <w:spacing w:before="10"/>
              <w:rPr>
                <w:sz w:val="24"/>
              </w:rPr>
            </w:pPr>
          </w:p>
          <w:p w:rsidR="002E4C0E" w:rsidRDefault="00B44099">
            <w:pPr>
              <w:pStyle w:val="TableParagraph"/>
              <w:ind w:left="134" w:right="134"/>
              <w:jc w:val="center"/>
              <w:rPr>
                <w:b/>
                <w:sz w:val="18"/>
              </w:rPr>
            </w:pPr>
            <w:r>
              <w:rPr>
                <w:b/>
                <w:sz w:val="18"/>
              </w:rPr>
              <w:t>Код вида</w:t>
            </w:r>
            <w:r>
              <w:rPr>
                <w:b/>
                <w:spacing w:val="1"/>
                <w:sz w:val="18"/>
              </w:rPr>
              <w:t xml:space="preserve"> </w:t>
            </w:r>
            <w:r>
              <w:rPr>
                <w:b/>
                <w:spacing w:val="-1"/>
                <w:sz w:val="18"/>
              </w:rPr>
              <w:t>разрешенного</w:t>
            </w:r>
            <w:r>
              <w:rPr>
                <w:b/>
                <w:spacing w:val="-42"/>
                <w:sz w:val="18"/>
              </w:rPr>
              <w:t xml:space="preserve"> </w:t>
            </w:r>
            <w:proofErr w:type="spellStart"/>
            <w:proofErr w:type="gramStart"/>
            <w:r>
              <w:rPr>
                <w:b/>
                <w:sz w:val="18"/>
              </w:rPr>
              <w:t>использовани</w:t>
            </w:r>
            <w:proofErr w:type="spellEnd"/>
            <w:r>
              <w:rPr>
                <w:b/>
                <w:spacing w:val="-42"/>
                <w:sz w:val="18"/>
              </w:rPr>
              <w:t xml:space="preserve"> </w:t>
            </w:r>
            <w:r>
              <w:rPr>
                <w:b/>
                <w:sz w:val="18"/>
              </w:rPr>
              <w:t>я</w:t>
            </w:r>
            <w:proofErr w:type="gramEnd"/>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3"/>
              </w:rPr>
            </w:pPr>
          </w:p>
          <w:p w:rsidR="002E4C0E" w:rsidRDefault="00B44099">
            <w:pPr>
              <w:pStyle w:val="TableParagraph"/>
              <w:ind w:left="134" w:right="137"/>
              <w:jc w:val="center"/>
              <w:rPr>
                <w:b/>
                <w:sz w:val="18"/>
              </w:rPr>
            </w:pPr>
            <w:r>
              <w:rPr>
                <w:b/>
                <w:spacing w:val="-1"/>
                <w:sz w:val="18"/>
              </w:rPr>
              <w:t>Предельное</w:t>
            </w:r>
            <w:r>
              <w:rPr>
                <w:b/>
                <w:spacing w:val="-42"/>
                <w:sz w:val="18"/>
              </w:rPr>
              <w:t xml:space="preserve"> </w:t>
            </w:r>
            <w:r>
              <w:rPr>
                <w:b/>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spacing w:before="11"/>
              <w:rPr>
                <w:sz w:val="17"/>
              </w:rPr>
            </w:pPr>
          </w:p>
          <w:p w:rsidR="002E4C0E" w:rsidRDefault="00B44099">
            <w:pPr>
              <w:pStyle w:val="TableParagraph"/>
              <w:ind w:left="45" w:right="48"/>
              <w:jc w:val="center"/>
              <w:rPr>
                <w:b/>
                <w:sz w:val="18"/>
              </w:rPr>
            </w:pPr>
            <w:r>
              <w:rPr>
                <w:b/>
                <w:spacing w:val="-1"/>
                <w:sz w:val="18"/>
              </w:rPr>
              <w:t>/ предельная</w:t>
            </w:r>
            <w:r>
              <w:rPr>
                <w:b/>
                <w:spacing w:val="-42"/>
                <w:sz w:val="18"/>
              </w:rPr>
              <w:t xml:space="preserve"> </w:t>
            </w:r>
            <w:r>
              <w:rPr>
                <w:b/>
                <w:sz w:val="18"/>
              </w:rPr>
              <w:t>высота</w:t>
            </w:r>
            <w:r>
              <w:rPr>
                <w:b/>
                <w:spacing w:val="1"/>
                <w:sz w:val="18"/>
              </w:rPr>
              <w:t xml:space="preserve"> </w:t>
            </w:r>
            <w:r>
              <w:rPr>
                <w:b/>
                <w:sz w:val="18"/>
              </w:rPr>
              <w:t>строения</w:t>
            </w:r>
            <w:r>
              <w:rPr>
                <w:b/>
                <w:spacing w:val="-4"/>
                <w:sz w:val="18"/>
              </w:rPr>
              <w:t xml:space="preserve"> </w:t>
            </w:r>
            <w:r>
              <w:rPr>
                <w:b/>
                <w:sz w:val="18"/>
              </w:rPr>
              <w:t>(м)</w:t>
            </w:r>
          </w:p>
        </w:tc>
        <w:tc>
          <w:tcPr>
            <w:tcW w:w="1561" w:type="dxa"/>
            <w:vMerge w:val="restart"/>
          </w:tcPr>
          <w:p w:rsidR="002E4C0E" w:rsidRDefault="00B44099">
            <w:pPr>
              <w:pStyle w:val="TableParagraph"/>
              <w:ind w:left="125" w:right="125"/>
              <w:jc w:val="center"/>
              <w:rPr>
                <w:b/>
                <w:sz w:val="18"/>
              </w:rPr>
            </w:pPr>
            <w:r>
              <w:rPr>
                <w:b/>
                <w:spacing w:val="-1"/>
                <w:sz w:val="18"/>
              </w:rPr>
              <w:t>Максимальный</w:t>
            </w:r>
            <w:r>
              <w:rPr>
                <w:b/>
                <w:spacing w:val="-42"/>
                <w:sz w:val="18"/>
              </w:rPr>
              <w:t xml:space="preserve"> </w:t>
            </w:r>
            <w:r>
              <w:rPr>
                <w:b/>
                <w:sz w:val="18"/>
              </w:rPr>
              <w:t>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w:t>
            </w:r>
            <w:r>
              <w:rPr>
                <w:b/>
                <w:spacing w:val="1"/>
                <w:sz w:val="18"/>
              </w:rPr>
              <w:t xml:space="preserve"> </w:t>
            </w:r>
            <w:r>
              <w:rPr>
                <w:b/>
                <w:sz w:val="18"/>
              </w:rPr>
              <w:t>часть</w:t>
            </w:r>
            <w:r>
              <w:rPr>
                <w:b/>
                <w:spacing w:val="1"/>
                <w:sz w:val="18"/>
              </w:rPr>
              <w:t xml:space="preserve"> </w:t>
            </w:r>
            <w:r>
              <w:rPr>
                <w:b/>
                <w:sz w:val="18"/>
              </w:rPr>
              <w:t>максимального</w:t>
            </w:r>
            <w:r>
              <w:rPr>
                <w:b/>
                <w:spacing w:val="-42"/>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p>
          <w:p w:rsidR="002E4C0E" w:rsidRDefault="00B44099">
            <w:pPr>
              <w:pStyle w:val="TableParagraph"/>
              <w:spacing w:line="188" w:lineRule="exact"/>
              <w:ind w:left="116" w:right="125"/>
              <w:jc w:val="center"/>
              <w:rPr>
                <w:b/>
                <w:sz w:val="18"/>
              </w:rPr>
            </w:pPr>
            <w:r>
              <w:rPr>
                <w:b/>
                <w:sz w:val="18"/>
              </w:rPr>
              <w:t>(%)</w:t>
            </w:r>
          </w:p>
        </w:tc>
      </w:tr>
      <w:tr w:rsidR="002E4C0E">
        <w:trPr>
          <w:trHeight w:val="2867"/>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1133"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7"/>
              <w:rPr>
                <w:sz w:val="28"/>
              </w:rPr>
            </w:pPr>
          </w:p>
          <w:p w:rsidR="002E4C0E" w:rsidRDefault="00B44099">
            <w:pPr>
              <w:pStyle w:val="TableParagraph"/>
              <w:spacing w:before="1"/>
              <w:ind w:left="102" w:right="103"/>
              <w:jc w:val="center"/>
              <w:rPr>
                <w:b/>
                <w:sz w:val="18"/>
              </w:rPr>
            </w:pPr>
            <w:proofErr w:type="spellStart"/>
            <w:r>
              <w:rPr>
                <w:b/>
                <w:sz w:val="18"/>
              </w:rPr>
              <w:t>Минималь</w:t>
            </w:r>
            <w:proofErr w:type="spellEnd"/>
            <w:r>
              <w:rPr>
                <w:b/>
                <w:spacing w:val="-42"/>
                <w:sz w:val="18"/>
              </w:rPr>
              <w:t xml:space="preserve"> </w:t>
            </w:r>
            <w:proofErr w:type="spellStart"/>
            <w:r>
              <w:rPr>
                <w:b/>
                <w:sz w:val="18"/>
              </w:rPr>
              <w:t>ная</w:t>
            </w:r>
            <w:proofErr w:type="spellEnd"/>
            <w:r>
              <w:rPr>
                <w:b/>
                <w:spacing w:val="1"/>
                <w:sz w:val="18"/>
              </w:rPr>
              <w:t xml:space="preserve"> </w:t>
            </w:r>
            <w:r>
              <w:rPr>
                <w:b/>
                <w:sz w:val="18"/>
              </w:rPr>
              <w:t>площадь</w:t>
            </w:r>
            <w:r>
              <w:rPr>
                <w:b/>
                <w:spacing w:val="1"/>
                <w:sz w:val="18"/>
              </w:rPr>
              <w:t xml:space="preserve"> </w:t>
            </w:r>
            <w:r>
              <w:rPr>
                <w:b/>
                <w:sz w:val="18"/>
              </w:rPr>
              <w:t>(</w:t>
            </w:r>
            <w:proofErr w:type="spellStart"/>
            <w:r>
              <w:rPr>
                <w:b/>
                <w:sz w:val="18"/>
              </w:rPr>
              <w:t>кв.м</w:t>
            </w:r>
            <w:proofErr w:type="spellEnd"/>
            <w:r>
              <w:rPr>
                <w:b/>
                <w:sz w:val="18"/>
              </w:rPr>
              <w:t>.)</w:t>
            </w:r>
          </w:p>
        </w:tc>
        <w:tc>
          <w:tcPr>
            <w:tcW w:w="1277"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7"/>
              <w:rPr>
                <w:sz w:val="17"/>
              </w:rPr>
            </w:pPr>
          </w:p>
          <w:p w:rsidR="002E4C0E" w:rsidRDefault="00B44099">
            <w:pPr>
              <w:pStyle w:val="TableParagraph"/>
              <w:ind w:left="76" w:right="71"/>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ая</w:t>
            </w:r>
            <w:proofErr w:type="spellEnd"/>
            <w:r>
              <w:rPr>
                <w:b/>
                <w:sz w:val="18"/>
              </w:rPr>
              <w:t xml:space="preserve"> площадь</w:t>
            </w:r>
            <w:r>
              <w:rPr>
                <w:b/>
                <w:spacing w:val="1"/>
                <w:sz w:val="18"/>
              </w:rPr>
              <w:t xml:space="preserve"> </w:t>
            </w:r>
            <w:r>
              <w:rPr>
                <w:b/>
                <w:sz w:val="18"/>
              </w:rPr>
              <w:t>(</w:t>
            </w:r>
            <w:proofErr w:type="spellStart"/>
            <w:r>
              <w:rPr>
                <w:b/>
                <w:sz w:val="18"/>
              </w:rPr>
              <w:t>кв.м</w:t>
            </w:r>
            <w:proofErr w:type="spellEnd"/>
            <w:r>
              <w:rPr>
                <w:b/>
                <w:sz w:val="18"/>
              </w:rPr>
              <w:t>.)</w:t>
            </w:r>
          </w:p>
        </w:tc>
        <w:tc>
          <w:tcPr>
            <w:tcW w:w="1275"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702"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r w:rsidR="002E4C0E">
        <w:trPr>
          <w:trHeight w:val="513"/>
        </w:trPr>
        <w:tc>
          <w:tcPr>
            <w:tcW w:w="1975" w:type="dxa"/>
            <w:tcBorders>
              <w:bottom w:val="nil"/>
            </w:tcBorders>
          </w:tcPr>
          <w:p w:rsidR="002E4C0E" w:rsidRDefault="002E4C0E">
            <w:pPr>
              <w:pStyle w:val="TableParagraph"/>
              <w:rPr>
                <w:sz w:val="18"/>
              </w:rPr>
            </w:pPr>
          </w:p>
        </w:tc>
        <w:tc>
          <w:tcPr>
            <w:tcW w:w="1135" w:type="dxa"/>
            <w:tcBorders>
              <w:bottom w:val="nil"/>
            </w:tcBorders>
          </w:tcPr>
          <w:p w:rsidR="002E4C0E" w:rsidRDefault="002E4C0E">
            <w:pPr>
              <w:pStyle w:val="TableParagraph"/>
              <w:rPr>
                <w:sz w:val="18"/>
              </w:rPr>
            </w:pPr>
          </w:p>
        </w:tc>
        <w:tc>
          <w:tcPr>
            <w:tcW w:w="1133" w:type="dxa"/>
            <w:tcBorders>
              <w:bottom w:val="nil"/>
            </w:tcBorders>
          </w:tcPr>
          <w:p w:rsidR="002E4C0E" w:rsidRDefault="002E4C0E">
            <w:pPr>
              <w:pStyle w:val="TableParagraph"/>
              <w:rPr>
                <w:sz w:val="18"/>
              </w:rPr>
            </w:pPr>
          </w:p>
        </w:tc>
        <w:tc>
          <w:tcPr>
            <w:tcW w:w="1277" w:type="dxa"/>
            <w:tcBorders>
              <w:bottom w:val="nil"/>
            </w:tcBorders>
          </w:tcPr>
          <w:p w:rsidR="002E4C0E" w:rsidRDefault="002E4C0E">
            <w:pPr>
              <w:pStyle w:val="TableParagraph"/>
              <w:rPr>
                <w:sz w:val="18"/>
              </w:rPr>
            </w:pPr>
          </w:p>
        </w:tc>
        <w:tc>
          <w:tcPr>
            <w:tcW w:w="1275" w:type="dxa"/>
            <w:tcBorders>
              <w:bottom w:val="nil"/>
            </w:tcBorders>
          </w:tcPr>
          <w:p w:rsidR="002E4C0E" w:rsidRDefault="002E4C0E">
            <w:pPr>
              <w:pStyle w:val="TableParagraph"/>
              <w:rPr>
                <w:sz w:val="18"/>
              </w:rPr>
            </w:pPr>
          </w:p>
        </w:tc>
        <w:tc>
          <w:tcPr>
            <w:tcW w:w="1419" w:type="dxa"/>
            <w:tcBorders>
              <w:bottom w:val="nil"/>
            </w:tcBorders>
          </w:tcPr>
          <w:p w:rsidR="002E4C0E" w:rsidRDefault="002E4C0E">
            <w:pPr>
              <w:pStyle w:val="TableParagraph"/>
              <w:rPr>
                <w:sz w:val="18"/>
              </w:rPr>
            </w:pPr>
          </w:p>
        </w:tc>
        <w:tc>
          <w:tcPr>
            <w:tcW w:w="1133" w:type="dxa"/>
            <w:vMerge w:val="restart"/>
          </w:tcPr>
          <w:p w:rsidR="002E4C0E" w:rsidRDefault="002E4C0E">
            <w:pPr>
              <w:pStyle w:val="TableParagraph"/>
              <w:rPr>
                <w:sz w:val="18"/>
              </w:rPr>
            </w:pPr>
          </w:p>
        </w:tc>
        <w:tc>
          <w:tcPr>
            <w:tcW w:w="1702" w:type="dxa"/>
            <w:tcBorders>
              <w:bottom w:val="nil"/>
            </w:tcBorders>
          </w:tcPr>
          <w:p w:rsidR="002E4C0E" w:rsidRDefault="002E4C0E">
            <w:pPr>
              <w:pStyle w:val="TableParagraph"/>
              <w:spacing w:before="5"/>
              <w:rPr>
                <w:sz w:val="17"/>
              </w:rPr>
            </w:pPr>
          </w:p>
          <w:p w:rsidR="002E4C0E" w:rsidRDefault="00B44099">
            <w:pPr>
              <w:pStyle w:val="TableParagraph"/>
              <w:spacing w:before="1"/>
              <w:ind w:left="140" w:right="140"/>
              <w:jc w:val="center"/>
              <w:rPr>
                <w:sz w:val="18"/>
              </w:rPr>
            </w:pPr>
            <w:r>
              <w:rPr>
                <w:sz w:val="18"/>
              </w:rPr>
              <w:t>Общежития</w:t>
            </w:r>
          </w:p>
        </w:tc>
        <w:tc>
          <w:tcPr>
            <w:tcW w:w="1419" w:type="dxa"/>
            <w:tcBorders>
              <w:bottom w:val="nil"/>
            </w:tcBorders>
          </w:tcPr>
          <w:p w:rsidR="002E4C0E" w:rsidRDefault="002E4C0E">
            <w:pPr>
              <w:pStyle w:val="TableParagraph"/>
              <w:spacing w:before="5"/>
              <w:rPr>
                <w:sz w:val="17"/>
              </w:rPr>
            </w:pPr>
          </w:p>
          <w:p w:rsidR="002E4C0E" w:rsidRDefault="00B44099">
            <w:pPr>
              <w:pStyle w:val="TableParagraph"/>
              <w:spacing w:before="1"/>
              <w:ind w:right="524"/>
              <w:jc w:val="right"/>
              <w:rPr>
                <w:sz w:val="18"/>
              </w:rPr>
            </w:pPr>
            <w:r>
              <w:rPr>
                <w:sz w:val="18"/>
              </w:rPr>
              <w:t>3.2.4</w:t>
            </w:r>
          </w:p>
        </w:tc>
        <w:tc>
          <w:tcPr>
            <w:tcW w:w="1275" w:type="dxa"/>
            <w:tcBorders>
              <w:bottom w:val="nil"/>
            </w:tcBorders>
          </w:tcPr>
          <w:p w:rsidR="002E4C0E" w:rsidRDefault="002E4C0E">
            <w:pPr>
              <w:pStyle w:val="TableParagraph"/>
              <w:spacing w:before="5"/>
              <w:rPr>
                <w:sz w:val="17"/>
              </w:rPr>
            </w:pPr>
          </w:p>
          <w:p w:rsidR="002E4C0E" w:rsidRDefault="00B44099">
            <w:pPr>
              <w:pStyle w:val="TableParagraph"/>
              <w:spacing w:before="1"/>
              <w:ind w:right="496"/>
              <w:jc w:val="right"/>
              <w:rPr>
                <w:sz w:val="18"/>
              </w:rPr>
            </w:pPr>
            <w:r>
              <w:rPr>
                <w:sz w:val="18"/>
              </w:rPr>
              <w:t>/ 28</w:t>
            </w:r>
          </w:p>
        </w:tc>
        <w:tc>
          <w:tcPr>
            <w:tcW w:w="1561" w:type="dxa"/>
            <w:vMerge w:val="restart"/>
          </w:tcPr>
          <w:p w:rsidR="002E4C0E" w:rsidRDefault="002E4C0E">
            <w:pPr>
              <w:pStyle w:val="TableParagraph"/>
              <w:rPr>
                <w:sz w:val="18"/>
              </w:rPr>
            </w:pPr>
          </w:p>
        </w:tc>
      </w:tr>
      <w:tr w:rsidR="002E4C0E">
        <w:trPr>
          <w:trHeight w:val="328"/>
        </w:trPr>
        <w:tc>
          <w:tcPr>
            <w:tcW w:w="1975" w:type="dxa"/>
            <w:tcBorders>
              <w:top w:val="nil"/>
              <w:bottom w:val="nil"/>
            </w:tcBorders>
          </w:tcPr>
          <w:p w:rsidR="002E4C0E" w:rsidRDefault="002E4C0E">
            <w:pPr>
              <w:pStyle w:val="TableParagraph"/>
              <w:rPr>
                <w:sz w:val="18"/>
              </w:rPr>
            </w:pPr>
          </w:p>
        </w:tc>
        <w:tc>
          <w:tcPr>
            <w:tcW w:w="1135" w:type="dxa"/>
            <w:tcBorders>
              <w:top w:val="nil"/>
              <w:bottom w:val="nil"/>
            </w:tcBorders>
          </w:tcPr>
          <w:p w:rsidR="002E4C0E" w:rsidRDefault="002E4C0E">
            <w:pPr>
              <w:pStyle w:val="TableParagraph"/>
              <w:rPr>
                <w:sz w:val="18"/>
              </w:rPr>
            </w:pPr>
          </w:p>
        </w:tc>
        <w:tc>
          <w:tcPr>
            <w:tcW w:w="1133" w:type="dxa"/>
            <w:tcBorders>
              <w:top w:val="nil"/>
              <w:bottom w:val="nil"/>
            </w:tcBorders>
          </w:tcPr>
          <w:p w:rsidR="002E4C0E" w:rsidRDefault="002E4C0E">
            <w:pPr>
              <w:pStyle w:val="TableParagraph"/>
              <w:rPr>
                <w:sz w:val="18"/>
              </w:rPr>
            </w:pPr>
          </w:p>
        </w:tc>
        <w:tc>
          <w:tcPr>
            <w:tcW w:w="1277" w:type="dxa"/>
            <w:tcBorders>
              <w:top w:val="nil"/>
              <w:bottom w:val="nil"/>
            </w:tcBorders>
          </w:tcPr>
          <w:p w:rsidR="002E4C0E" w:rsidRDefault="002E4C0E">
            <w:pPr>
              <w:pStyle w:val="TableParagraph"/>
              <w:rPr>
                <w:sz w:val="18"/>
              </w:rPr>
            </w:pPr>
          </w:p>
        </w:tc>
        <w:tc>
          <w:tcPr>
            <w:tcW w:w="1275" w:type="dxa"/>
            <w:tcBorders>
              <w:top w:val="nil"/>
              <w:bottom w:val="nil"/>
            </w:tcBorders>
          </w:tcPr>
          <w:p w:rsidR="002E4C0E" w:rsidRDefault="002E4C0E">
            <w:pPr>
              <w:pStyle w:val="TableParagraph"/>
              <w:rPr>
                <w:sz w:val="18"/>
              </w:rPr>
            </w:pPr>
          </w:p>
        </w:tc>
        <w:tc>
          <w:tcPr>
            <w:tcW w:w="1419" w:type="dxa"/>
            <w:tcBorders>
              <w:top w:val="nil"/>
              <w:bottom w:val="nil"/>
            </w:tcBorders>
          </w:tcPr>
          <w:p w:rsidR="002E4C0E" w:rsidRDefault="002E4C0E">
            <w:pPr>
              <w:pStyle w:val="TableParagraph"/>
              <w:rPr>
                <w:sz w:val="18"/>
              </w:rPr>
            </w:pPr>
          </w:p>
        </w:tc>
        <w:tc>
          <w:tcPr>
            <w:tcW w:w="1133" w:type="dxa"/>
            <w:vMerge/>
            <w:tcBorders>
              <w:top w:val="nil"/>
            </w:tcBorders>
          </w:tcPr>
          <w:p w:rsidR="002E4C0E" w:rsidRDefault="002E4C0E">
            <w:pPr>
              <w:rPr>
                <w:sz w:val="2"/>
                <w:szCs w:val="2"/>
              </w:rPr>
            </w:pPr>
          </w:p>
        </w:tc>
        <w:tc>
          <w:tcPr>
            <w:tcW w:w="1702" w:type="dxa"/>
            <w:tcBorders>
              <w:top w:val="nil"/>
              <w:bottom w:val="nil"/>
            </w:tcBorders>
          </w:tcPr>
          <w:p w:rsidR="002E4C0E" w:rsidRDefault="00B44099">
            <w:pPr>
              <w:pStyle w:val="TableParagraph"/>
              <w:spacing w:before="97"/>
              <w:ind w:left="38" w:right="38"/>
              <w:jc w:val="center"/>
              <w:rPr>
                <w:sz w:val="18"/>
              </w:rPr>
            </w:pPr>
            <w:r>
              <w:rPr>
                <w:sz w:val="18"/>
              </w:rPr>
              <w:t>Служебные</w:t>
            </w:r>
            <w:r>
              <w:rPr>
                <w:spacing w:val="-4"/>
                <w:sz w:val="18"/>
              </w:rPr>
              <w:t xml:space="preserve"> </w:t>
            </w:r>
            <w:r>
              <w:rPr>
                <w:sz w:val="18"/>
              </w:rPr>
              <w:t>гаражи</w:t>
            </w:r>
          </w:p>
        </w:tc>
        <w:tc>
          <w:tcPr>
            <w:tcW w:w="1419" w:type="dxa"/>
            <w:tcBorders>
              <w:top w:val="nil"/>
              <w:bottom w:val="nil"/>
            </w:tcBorders>
          </w:tcPr>
          <w:p w:rsidR="002E4C0E" w:rsidRDefault="00B44099">
            <w:pPr>
              <w:pStyle w:val="TableParagraph"/>
              <w:spacing w:before="97"/>
              <w:ind w:right="591"/>
              <w:jc w:val="right"/>
              <w:rPr>
                <w:sz w:val="18"/>
              </w:rPr>
            </w:pPr>
            <w:r>
              <w:rPr>
                <w:sz w:val="18"/>
              </w:rPr>
              <w:t>4.9</w:t>
            </w:r>
          </w:p>
        </w:tc>
        <w:tc>
          <w:tcPr>
            <w:tcW w:w="1275" w:type="dxa"/>
            <w:tcBorders>
              <w:top w:val="nil"/>
              <w:bottom w:val="nil"/>
            </w:tcBorders>
          </w:tcPr>
          <w:p w:rsidR="002E4C0E" w:rsidRDefault="00B44099">
            <w:pPr>
              <w:pStyle w:val="TableParagraph"/>
              <w:spacing w:before="98"/>
              <w:ind w:right="496"/>
              <w:jc w:val="right"/>
              <w:rPr>
                <w:sz w:val="18"/>
              </w:rPr>
            </w:pPr>
            <w:r>
              <w:rPr>
                <w:sz w:val="18"/>
              </w:rPr>
              <w:t>/ 20</w:t>
            </w:r>
          </w:p>
        </w:tc>
        <w:tc>
          <w:tcPr>
            <w:tcW w:w="1561" w:type="dxa"/>
            <w:vMerge/>
            <w:tcBorders>
              <w:top w:val="nil"/>
            </w:tcBorders>
          </w:tcPr>
          <w:p w:rsidR="002E4C0E" w:rsidRDefault="002E4C0E">
            <w:pPr>
              <w:rPr>
                <w:sz w:val="2"/>
                <w:szCs w:val="2"/>
              </w:rPr>
            </w:pPr>
          </w:p>
        </w:tc>
      </w:tr>
      <w:tr w:rsidR="002E4C0E">
        <w:trPr>
          <w:trHeight w:val="706"/>
        </w:trPr>
        <w:tc>
          <w:tcPr>
            <w:tcW w:w="1975" w:type="dxa"/>
            <w:tcBorders>
              <w:top w:val="nil"/>
              <w:bottom w:val="nil"/>
            </w:tcBorders>
          </w:tcPr>
          <w:p w:rsidR="002E4C0E" w:rsidRDefault="002E4C0E">
            <w:pPr>
              <w:pStyle w:val="TableParagraph"/>
              <w:spacing w:before="8"/>
              <w:rPr>
                <w:sz w:val="19"/>
              </w:rPr>
            </w:pPr>
          </w:p>
          <w:p w:rsidR="002E4C0E" w:rsidRDefault="00B44099">
            <w:pPr>
              <w:pStyle w:val="TableParagraph"/>
              <w:spacing w:line="230" w:lineRule="atLeast"/>
              <w:ind w:left="619" w:right="462" w:hanging="142"/>
              <w:rPr>
                <w:sz w:val="20"/>
              </w:rPr>
            </w:pPr>
            <w:r>
              <w:rPr>
                <w:spacing w:val="-1"/>
                <w:sz w:val="20"/>
              </w:rPr>
              <w:t>Проведение</w:t>
            </w:r>
            <w:r>
              <w:rPr>
                <w:spacing w:val="-47"/>
                <w:sz w:val="20"/>
              </w:rPr>
              <w:t xml:space="preserve"> </w:t>
            </w:r>
            <w:r>
              <w:rPr>
                <w:sz w:val="20"/>
              </w:rPr>
              <w:t>научных</w:t>
            </w:r>
          </w:p>
        </w:tc>
        <w:tc>
          <w:tcPr>
            <w:tcW w:w="1135" w:type="dxa"/>
            <w:tcBorders>
              <w:top w:val="nil"/>
              <w:bottom w:val="nil"/>
            </w:tcBorders>
          </w:tcPr>
          <w:p w:rsidR="002E4C0E" w:rsidRDefault="002E4C0E">
            <w:pPr>
              <w:pStyle w:val="TableParagraph"/>
            </w:pPr>
          </w:p>
          <w:p w:rsidR="002E4C0E" w:rsidRDefault="002E4C0E">
            <w:pPr>
              <w:pStyle w:val="TableParagraph"/>
              <w:spacing w:before="3"/>
              <w:rPr>
                <w:sz w:val="19"/>
              </w:rPr>
            </w:pPr>
          </w:p>
          <w:p w:rsidR="002E4C0E" w:rsidRDefault="00B44099">
            <w:pPr>
              <w:pStyle w:val="TableParagraph"/>
              <w:spacing w:line="211" w:lineRule="exact"/>
              <w:ind w:left="365"/>
              <w:rPr>
                <w:sz w:val="20"/>
              </w:rPr>
            </w:pPr>
            <w:r>
              <w:rPr>
                <w:sz w:val="20"/>
              </w:rPr>
              <w:t>3.9.2</w:t>
            </w:r>
          </w:p>
        </w:tc>
        <w:tc>
          <w:tcPr>
            <w:tcW w:w="1133" w:type="dxa"/>
            <w:tcBorders>
              <w:top w:val="nil"/>
              <w:bottom w:val="nil"/>
            </w:tcBorders>
          </w:tcPr>
          <w:p w:rsidR="002E4C0E" w:rsidRDefault="002E4C0E">
            <w:pPr>
              <w:pStyle w:val="TableParagraph"/>
            </w:pPr>
          </w:p>
          <w:p w:rsidR="002E4C0E" w:rsidRDefault="002E4C0E">
            <w:pPr>
              <w:pStyle w:val="TableParagraph"/>
              <w:spacing w:before="3"/>
              <w:rPr>
                <w:sz w:val="19"/>
              </w:rPr>
            </w:pPr>
          </w:p>
          <w:p w:rsidR="002E4C0E" w:rsidRDefault="00B44099">
            <w:pPr>
              <w:pStyle w:val="TableParagraph"/>
              <w:spacing w:line="211" w:lineRule="exact"/>
              <w:ind w:left="310"/>
              <w:rPr>
                <w:sz w:val="20"/>
              </w:rPr>
            </w:pPr>
            <w:r>
              <w:rPr>
                <w:sz w:val="20"/>
              </w:rPr>
              <w:t>1000</w:t>
            </w:r>
          </w:p>
        </w:tc>
        <w:tc>
          <w:tcPr>
            <w:tcW w:w="1277" w:type="dxa"/>
            <w:tcBorders>
              <w:top w:val="nil"/>
              <w:bottom w:val="nil"/>
            </w:tcBorders>
          </w:tcPr>
          <w:p w:rsidR="002E4C0E" w:rsidRDefault="002E4C0E">
            <w:pPr>
              <w:pStyle w:val="TableParagraph"/>
            </w:pPr>
          </w:p>
          <w:p w:rsidR="002E4C0E" w:rsidRDefault="002E4C0E">
            <w:pPr>
              <w:pStyle w:val="TableParagraph"/>
              <w:spacing w:before="3"/>
              <w:rPr>
                <w:sz w:val="19"/>
              </w:rPr>
            </w:pPr>
          </w:p>
          <w:p w:rsidR="002E4C0E" w:rsidRDefault="00B44099">
            <w:pPr>
              <w:pStyle w:val="TableParagraph"/>
              <w:spacing w:line="211" w:lineRule="exact"/>
              <w:ind w:left="307"/>
              <w:rPr>
                <w:sz w:val="20"/>
              </w:rPr>
            </w:pPr>
            <w:r>
              <w:rPr>
                <w:sz w:val="20"/>
              </w:rPr>
              <w:t>500000</w:t>
            </w:r>
          </w:p>
        </w:tc>
        <w:tc>
          <w:tcPr>
            <w:tcW w:w="1275" w:type="dxa"/>
            <w:tcBorders>
              <w:top w:val="nil"/>
              <w:bottom w:val="nil"/>
            </w:tcBorders>
          </w:tcPr>
          <w:p w:rsidR="002E4C0E" w:rsidRDefault="00B44099">
            <w:pPr>
              <w:pStyle w:val="TableParagraph"/>
              <w:spacing w:line="230" w:lineRule="atLeast"/>
              <w:ind w:left="115" w:right="117" w:firstLine="71"/>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tc>
        <w:tc>
          <w:tcPr>
            <w:tcW w:w="1419" w:type="dxa"/>
            <w:tcBorders>
              <w:top w:val="nil"/>
              <w:bottom w:val="nil"/>
            </w:tcBorders>
          </w:tcPr>
          <w:p w:rsidR="002E4C0E" w:rsidRDefault="002E4C0E">
            <w:pPr>
              <w:pStyle w:val="TableParagraph"/>
            </w:pPr>
          </w:p>
          <w:p w:rsidR="002E4C0E" w:rsidRDefault="002E4C0E">
            <w:pPr>
              <w:pStyle w:val="TableParagraph"/>
              <w:spacing w:before="4"/>
              <w:rPr>
                <w:sz w:val="19"/>
              </w:rPr>
            </w:pPr>
          </w:p>
          <w:p w:rsidR="002E4C0E" w:rsidRDefault="00B44099">
            <w:pPr>
              <w:pStyle w:val="TableParagraph"/>
              <w:spacing w:line="211" w:lineRule="exact"/>
              <w:ind w:left="31" w:right="134"/>
              <w:jc w:val="center"/>
              <w:rPr>
                <w:sz w:val="20"/>
              </w:rPr>
            </w:pPr>
            <w:r>
              <w:rPr>
                <w:sz w:val="20"/>
              </w:rPr>
              <w:t>/ 20</w:t>
            </w:r>
          </w:p>
        </w:tc>
        <w:tc>
          <w:tcPr>
            <w:tcW w:w="1133" w:type="dxa"/>
            <w:vMerge/>
            <w:tcBorders>
              <w:top w:val="nil"/>
            </w:tcBorders>
          </w:tcPr>
          <w:p w:rsidR="002E4C0E" w:rsidRDefault="002E4C0E">
            <w:pPr>
              <w:rPr>
                <w:sz w:val="2"/>
                <w:szCs w:val="2"/>
              </w:rPr>
            </w:pPr>
          </w:p>
        </w:tc>
        <w:tc>
          <w:tcPr>
            <w:tcW w:w="1702" w:type="dxa"/>
            <w:tcBorders>
              <w:top w:val="nil"/>
              <w:bottom w:val="nil"/>
            </w:tcBorders>
          </w:tcPr>
          <w:p w:rsidR="002E4C0E" w:rsidRDefault="00B44099">
            <w:pPr>
              <w:pStyle w:val="TableParagraph"/>
              <w:spacing w:before="177"/>
              <w:ind w:left="536" w:right="276" w:hanging="250"/>
              <w:rPr>
                <w:sz w:val="18"/>
              </w:rPr>
            </w:pPr>
            <w:r>
              <w:rPr>
                <w:spacing w:val="-1"/>
                <w:sz w:val="18"/>
              </w:rPr>
              <w:t>Общественное</w:t>
            </w:r>
            <w:r>
              <w:rPr>
                <w:spacing w:val="-42"/>
                <w:sz w:val="18"/>
              </w:rPr>
              <w:t xml:space="preserve"> </w:t>
            </w:r>
            <w:r>
              <w:rPr>
                <w:sz w:val="18"/>
              </w:rPr>
              <w:t>питание</w:t>
            </w:r>
          </w:p>
        </w:tc>
        <w:tc>
          <w:tcPr>
            <w:tcW w:w="1419" w:type="dxa"/>
            <w:tcBorders>
              <w:top w:val="nil"/>
              <w:bottom w:val="nil"/>
            </w:tcBorders>
          </w:tcPr>
          <w:p w:rsidR="002E4C0E" w:rsidRDefault="002E4C0E">
            <w:pPr>
              <w:pStyle w:val="TableParagraph"/>
              <w:rPr>
                <w:sz w:val="20"/>
              </w:rPr>
            </w:pPr>
          </w:p>
          <w:p w:rsidR="002E4C0E" w:rsidRDefault="00B44099">
            <w:pPr>
              <w:pStyle w:val="TableParagraph"/>
              <w:spacing w:before="153"/>
              <w:ind w:right="591"/>
              <w:jc w:val="right"/>
              <w:rPr>
                <w:sz w:val="18"/>
              </w:rPr>
            </w:pPr>
            <w:r>
              <w:rPr>
                <w:sz w:val="18"/>
              </w:rPr>
              <w:t>4.6</w:t>
            </w:r>
          </w:p>
        </w:tc>
        <w:tc>
          <w:tcPr>
            <w:tcW w:w="1275" w:type="dxa"/>
            <w:tcBorders>
              <w:top w:val="nil"/>
              <w:bottom w:val="nil"/>
            </w:tcBorders>
          </w:tcPr>
          <w:p w:rsidR="002E4C0E" w:rsidRDefault="002E4C0E">
            <w:pPr>
              <w:pStyle w:val="TableParagraph"/>
              <w:rPr>
                <w:sz w:val="20"/>
              </w:rPr>
            </w:pPr>
          </w:p>
          <w:p w:rsidR="002E4C0E" w:rsidRDefault="00B44099">
            <w:pPr>
              <w:pStyle w:val="TableParagraph"/>
              <w:spacing w:before="153"/>
              <w:ind w:right="541"/>
              <w:jc w:val="right"/>
              <w:rPr>
                <w:sz w:val="18"/>
              </w:rPr>
            </w:pPr>
            <w:r>
              <w:rPr>
                <w:sz w:val="18"/>
              </w:rPr>
              <w:t>2</w:t>
            </w:r>
            <w:r>
              <w:rPr>
                <w:spacing w:val="1"/>
                <w:sz w:val="18"/>
              </w:rPr>
              <w:t xml:space="preserve"> </w:t>
            </w:r>
            <w:r>
              <w:rPr>
                <w:sz w:val="18"/>
              </w:rPr>
              <w:t>/</w:t>
            </w:r>
          </w:p>
        </w:tc>
        <w:tc>
          <w:tcPr>
            <w:tcW w:w="1561" w:type="dxa"/>
            <w:vMerge/>
            <w:tcBorders>
              <w:top w:val="nil"/>
            </w:tcBorders>
          </w:tcPr>
          <w:p w:rsidR="002E4C0E" w:rsidRDefault="002E4C0E">
            <w:pPr>
              <w:rPr>
                <w:sz w:val="2"/>
                <w:szCs w:val="2"/>
              </w:rPr>
            </w:pPr>
          </w:p>
        </w:tc>
      </w:tr>
      <w:tr w:rsidR="002E4C0E">
        <w:trPr>
          <w:trHeight w:val="295"/>
        </w:trPr>
        <w:tc>
          <w:tcPr>
            <w:tcW w:w="1975" w:type="dxa"/>
            <w:tcBorders>
              <w:top w:val="nil"/>
              <w:bottom w:val="nil"/>
            </w:tcBorders>
          </w:tcPr>
          <w:p w:rsidR="002E4C0E" w:rsidRDefault="00B44099">
            <w:pPr>
              <w:pStyle w:val="TableParagraph"/>
              <w:spacing w:line="222" w:lineRule="exact"/>
              <w:ind w:left="398"/>
              <w:rPr>
                <w:sz w:val="20"/>
              </w:rPr>
            </w:pPr>
            <w:r>
              <w:rPr>
                <w:sz w:val="20"/>
              </w:rPr>
              <w:t>исследований</w:t>
            </w:r>
          </w:p>
        </w:tc>
        <w:tc>
          <w:tcPr>
            <w:tcW w:w="1135" w:type="dxa"/>
            <w:tcBorders>
              <w:top w:val="nil"/>
              <w:bottom w:val="nil"/>
            </w:tcBorders>
          </w:tcPr>
          <w:p w:rsidR="002E4C0E" w:rsidRDefault="002E4C0E">
            <w:pPr>
              <w:pStyle w:val="TableParagraph"/>
              <w:rPr>
                <w:sz w:val="18"/>
              </w:rPr>
            </w:pPr>
          </w:p>
        </w:tc>
        <w:tc>
          <w:tcPr>
            <w:tcW w:w="1133" w:type="dxa"/>
            <w:tcBorders>
              <w:top w:val="nil"/>
              <w:bottom w:val="nil"/>
            </w:tcBorders>
          </w:tcPr>
          <w:p w:rsidR="002E4C0E" w:rsidRDefault="002E4C0E">
            <w:pPr>
              <w:pStyle w:val="TableParagraph"/>
              <w:rPr>
                <w:sz w:val="18"/>
              </w:rPr>
            </w:pPr>
          </w:p>
        </w:tc>
        <w:tc>
          <w:tcPr>
            <w:tcW w:w="1277" w:type="dxa"/>
            <w:tcBorders>
              <w:top w:val="nil"/>
              <w:bottom w:val="nil"/>
            </w:tcBorders>
          </w:tcPr>
          <w:p w:rsidR="002E4C0E" w:rsidRDefault="002E4C0E">
            <w:pPr>
              <w:pStyle w:val="TableParagraph"/>
              <w:rPr>
                <w:sz w:val="18"/>
              </w:rPr>
            </w:pPr>
          </w:p>
        </w:tc>
        <w:tc>
          <w:tcPr>
            <w:tcW w:w="1275" w:type="dxa"/>
            <w:tcBorders>
              <w:top w:val="nil"/>
              <w:bottom w:val="nil"/>
            </w:tcBorders>
          </w:tcPr>
          <w:p w:rsidR="002E4C0E" w:rsidRDefault="00B44099">
            <w:pPr>
              <w:pStyle w:val="TableParagraph"/>
              <w:spacing w:line="222" w:lineRule="exact"/>
              <w:ind w:left="136" w:right="137"/>
              <w:jc w:val="center"/>
              <w:rPr>
                <w:sz w:val="20"/>
              </w:rPr>
            </w:pPr>
            <w:r>
              <w:rPr>
                <w:sz w:val="20"/>
              </w:rPr>
              <w:t>-</w:t>
            </w:r>
            <w:r>
              <w:rPr>
                <w:spacing w:val="-3"/>
                <w:sz w:val="20"/>
              </w:rPr>
              <w:t xml:space="preserve"> </w:t>
            </w:r>
            <w:r>
              <w:rPr>
                <w:sz w:val="20"/>
              </w:rPr>
              <w:t>5</w:t>
            </w:r>
          </w:p>
        </w:tc>
        <w:tc>
          <w:tcPr>
            <w:tcW w:w="1419" w:type="dxa"/>
            <w:tcBorders>
              <w:top w:val="nil"/>
              <w:bottom w:val="nil"/>
            </w:tcBorders>
          </w:tcPr>
          <w:p w:rsidR="002E4C0E" w:rsidRDefault="002E4C0E">
            <w:pPr>
              <w:pStyle w:val="TableParagraph"/>
              <w:rPr>
                <w:sz w:val="18"/>
              </w:rPr>
            </w:pPr>
          </w:p>
        </w:tc>
        <w:tc>
          <w:tcPr>
            <w:tcW w:w="1133" w:type="dxa"/>
            <w:vMerge/>
            <w:tcBorders>
              <w:top w:val="nil"/>
            </w:tcBorders>
          </w:tcPr>
          <w:p w:rsidR="002E4C0E" w:rsidRDefault="002E4C0E">
            <w:pPr>
              <w:rPr>
                <w:sz w:val="2"/>
                <w:szCs w:val="2"/>
              </w:rPr>
            </w:pPr>
          </w:p>
        </w:tc>
        <w:tc>
          <w:tcPr>
            <w:tcW w:w="1702" w:type="dxa"/>
            <w:tcBorders>
              <w:top w:val="nil"/>
              <w:bottom w:val="nil"/>
            </w:tcBorders>
          </w:tcPr>
          <w:p w:rsidR="002E4C0E" w:rsidRDefault="00B44099">
            <w:pPr>
              <w:pStyle w:val="TableParagraph"/>
              <w:spacing w:before="87" w:line="188" w:lineRule="exact"/>
              <w:ind w:left="140" w:right="139"/>
              <w:jc w:val="center"/>
              <w:rPr>
                <w:sz w:val="18"/>
              </w:rPr>
            </w:pPr>
            <w:proofErr w:type="spellStart"/>
            <w:r>
              <w:rPr>
                <w:sz w:val="18"/>
              </w:rPr>
              <w:t>Выставочно</w:t>
            </w:r>
            <w:proofErr w:type="spellEnd"/>
            <w:r>
              <w:rPr>
                <w:sz w:val="18"/>
              </w:rPr>
              <w:t>-</w:t>
            </w:r>
          </w:p>
        </w:tc>
        <w:tc>
          <w:tcPr>
            <w:tcW w:w="1419" w:type="dxa"/>
            <w:tcBorders>
              <w:top w:val="nil"/>
              <w:bottom w:val="nil"/>
            </w:tcBorders>
          </w:tcPr>
          <w:p w:rsidR="002E4C0E" w:rsidRDefault="002E4C0E">
            <w:pPr>
              <w:pStyle w:val="TableParagraph"/>
              <w:rPr>
                <w:sz w:val="18"/>
              </w:rPr>
            </w:pPr>
          </w:p>
        </w:tc>
        <w:tc>
          <w:tcPr>
            <w:tcW w:w="1275" w:type="dxa"/>
            <w:tcBorders>
              <w:top w:val="nil"/>
              <w:bottom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r w:rsidR="002E4C0E">
        <w:trPr>
          <w:trHeight w:val="201"/>
        </w:trPr>
        <w:tc>
          <w:tcPr>
            <w:tcW w:w="1975" w:type="dxa"/>
            <w:tcBorders>
              <w:top w:val="nil"/>
              <w:bottom w:val="nil"/>
            </w:tcBorders>
          </w:tcPr>
          <w:p w:rsidR="002E4C0E" w:rsidRDefault="002E4C0E">
            <w:pPr>
              <w:pStyle w:val="TableParagraph"/>
              <w:rPr>
                <w:sz w:val="14"/>
              </w:rPr>
            </w:pPr>
          </w:p>
        </w:tc>
        <w:tc>
          <w:tcPr>
            <w:tcW w:w="1135" w:type="dxa"/>
            <w:tcBorders>
              <w:top w:val="nil"/>
              <w:bottom w:val="nil"/>
            </w:tcBorders>
          </w:tcPr>
          <w:p w:rsidR="002E4C0E" w:rsidRDefault="002E4C0E">
            <w:pPr>
              <w:pStyle w:val="TableParagraph"/>
              <w:rPr>
                <w:sz w:val="14"/>
              </w:rPr>
            </w:pPr>
          </w:p>
        </w:tc>
        <w:tc>
          <w:tcPr>
            <w:tcW w:w="1133" w:type="dxa"/>
            <w:tcBorders>
              <w:top w:val="nil"/>
              <w:bottom w:val="nil"/>
            </w:tcBorders>
          </w:tcPr>
          <w:p w:rsidR="002E4C0E" w:rsidRDefault="002E4C0E">
            <w:pPr>
              <w:pStyle w:val="TableParagraph"/>
              <w:rPr>
                <w:sz w:val="14"/>
              </w:rPr>
            </w:pPr>
          </w:p>
        </w:tc>
        <w:tc>
          <w:tcPr>
            <w:tcW w:w="1277" w:type="dxa"/>
            <w:tcBorders>
              <w:top w:val="nil"/>
              <w:bottom w:val="nil"/>
            </w:tcBorders>
          </w:tcPr>
          <w:p w:rsidR="002E4C0E" w:rsidRDefault="002E4C0E">
            <w:pPr>
              <w:pStyle w:val="TableParagraph"/>
              <w:rPr>
                <w:sz w:val="14"/>
              </w:rPr>
            </w:pPr>
          </w:p>
        </w:tc>
        <w:tc>
          <w:tcPr>
            <w:tcW w:w="1275" w:type="dxa"/>
            <w:tcBorders>
              <w:top w:val="nil"/>
              <w:bottom w:val="nil"/>
            </w:tcBorders>
          </w:tcPr>
          <w:p w:rsidR="002E4C0E" w:rsidRDefault="002E4C0E">
            <w:pPr>
              <w:pStyle w:val="TableParagraph"/>
              <w:rPr>
                <w:sz w:val="14"/>
              </w:rPr>
            </w:pPr>
          </w:p>
        </w:tc>
        <w:tc>
          <w:tcPr>
            <w:tcW w:w="1419" w:type="dxa"/>
            <w:tcBorders>
              <w:top w:val="nil"/>
              <w:bottom w:val="nil"/>
            </w:tcBorders>
          </w:tcPr>
          <w:p w:rsidR="002E4C0E" w:rsidRDefault="002E4C0E">
            <w:pPr>
              <w:pStyle w:val="TableParagraph"/>
              <w:rPr>
                <w:sz w:val="14"/>
              </w:rPr>
            </w:pPr>
          </w:p>
        </w:tc>
        <w:tc>
          <w:tcPr>
            <w:tcW w:w="1133" w:type="dxa"/>
            <w:vMerge/>
            <w:tcBorders>
              <w:top w:val="nil"/>
            </w:tcBorders>
          </w:tcPr>
          <w:p w:rsidR="002E4C0E" w:rsidRDefault="002E4C0E">
            <w:pPr>
              <w:rPr>
                <w:sz w:val="2"/>
                <w:szCs w:val="2"/>
              </w:rPr>
            </w:pPr>
          </w:p>
        </w:tc>
        <w:tc>
          <w:tcPr>
            <w:tcW w:w="1702" w:type="dxa"/>
            <w:tcBorders>
              <w:top w:val="nil"/>
              <w:bottom w:val="nil"/>
            </w:tcBorders>
          </w:tcPr>
          <w:p w:rsidR="002E4C0E" w:rsidRDefault="00B44099">
            <w:pPr>
              <w:pStyle w:val="TableParagraph"/>
              <w:spacing w:line="181" w:lineRule="exact"/>
              <w:ind w:left="140" w:right="141"/>
              <w:jc w:val="center"/>
              <w:rPr>
                <w:sz w:val="18"/>
              </w:rPr>
            </w:pPr>
            <w:r>
              <w:rPr>
                <w:sz w:val="18"/>
              </w:rPr>
              <w:t>ярмарочная</w:t>
            </w:r>
          </w:p>
        </w:tc>
        <w:tc>
          <w:tcPr>
            <w:tcW w:w="1419" w:type="dxa"/>
            <w:tcBorders>
              <w:top w:val="nil"/>
              <w:bottom w:val="nil"/>
            </w:tcBorders>
          </w:tcPr>
          <w:p w:rsidR="002E4C0E" w:rsidRDefault="00B44099">
            <w:pPr>
              <w:pStyle w:val="TableParagraph"/>
              <w:spacing w:line="181" w:lineRule="exact"/>
              <w:ind w:right="550"/>
              <w:jc w:val="right"/>
              <w:rPr>
                <w:sz w:val="18"/>
              </w:rPr>
            </w:pPr>
            <w:r>
              <w:rPr>
                <w:sz w:val="18"/>
              </w:rPr>
              <w:t>4.10</w:t>
            </w:r>
          </w:p>
        </w:tc>
        <w:tc>
          <w:tcPr>
            <w:tcW w:w="1275" w:type="dxa"/>
            <w:tcBorders>
              <w:top w:val="nil"/>
              <w:bottom w:val="nil"/>
            </w:tcBorders>
          </w:tcPr>
          <w:p w:rsidR="002E4C0E" w:rsidRDefault="002E4C0E">
            <w:pPr>
              <w:pStyle w:val="TableParagraph"/>
              <w:rPr>
                <w:sz w:val="14"/>
              </w:rPr>
            </w:pPr>
          </w:p>
        </w:tc>
        <w:tc>
          <w:tcPr>
            <w:tcW w:w="1561" w:type="dxa"/>
            <w:vMerge/>
            <w:tcBorders>
              <w:top w:val="nil"/>
            </w:tcBorders>
          </w:tcPr>
          <w:p w:rsidR="002E4C0E" w:rsidRDefault="002E4C0E">
            <w:pPr>
              <w:rPr>
                <w:sz w:val="2"/>
                <w:szCs w:val="2"/>
              </w:rPr>
            </w:pPr>
          </w:p>
        </w:tc>
      </w:tr>
      <w:tr w:rsidR="002E4C0E">
        <w:trPr>
          <w:trHeight w:val="305"/>
        </w:trPr>
        <w:tc>
          <w:tcPr>
            <w:tcW w:w="1975" w:type="dxa"/>
            <w:tcBorders>
              <w:top w:val="nil"/>
              <w:bottom w:val="nil"/>
            </w:tcBorders>
          </w:tcPr>
          <w:p w:rsidR="002E4C0E" w:rsidRDefault="002E4C0E">
            <w:pPr>
              <w:pStyle w:val="TableParagraph"/>
              <w:rPr>
                <w:sz w:val="18"/>
              </w:rPr>
            </w:pPr>
          </w:p>
        </w:tc>
        <w:tc>
          <w:tcPr>
            <w:tcW w:w="1135" w:type="dxa"/>
            <w:tcBorders>
              <w:top w:val="nil"/>
              <w:bottom w:val="nil"/>
            </w:tcBorders>
          </w:tcPr>
          <w:p w:rsidR="002E4C0E" w:rsidRDefault="002E4C0E">
            <w:pPr>
              <w:pStyle w:val="TableParagraph"/>
              <w:rPr>
                <w:sz w:val="18"/>
              </w:rPr>
            </w:pPr>
          </w:p>
        </w:tc>
        <w:tc>
          <w:tcPr>
            <w:tcW w:w="1133" w:type="dxa"/>
            <w:tcBorders>
              <w:top w:val="nil"/>
              <w:bottom w:val="nil"/>
            </w:tcBorders>
          </w:tcPr>
          <w:p w:rsidR="002E4C0E" w:rsidRDefault="002E4C0E">
            <w:pPr>
              <w:pStyle w:val="TableParagraph"/>
              <w:rPr>
                <w:sz w:val="18"/>
              </w:rPr>
            </w:pPr>
          </w:p>
        </w:tc>
        <w:tc>
          <w:tcPr>
            <w:tcW w:w="1277" w:type="dxa"/>
            <w:tcBorders>
              <w:top w:val="nil"/>
              <w:bottom w:val="nil"/>
            </w:tcBorders>
          </w:tcPr>
          <w:p w:rsidR="002E4C0E" w:rsidRDefault="002E4C0E">
            <w:pPr>
              <w:pStyle w:val="TableParagraph"/>
              <w:rPr>
                <w:sz w:val="18"/>
              </w:rPr>
            </w:pPr>
          </w:p>
        </w:tc>
        <w:tc>
          <w:tcPr>
            <w:tcW w:w="1275" w:type="dxa"/>
            <w:tcBorders>
              <w:top w:val="nil"/>
              <w:bottom w:val="nil"/>
            </w:tcBorders>
          </w:tcPr>
          <w:p w:rsidR="002E4C0E" w:rsidRDefault="002E4C0E">
            <w:pPr>
              <w:pStyle w:val="TableParagraph"/>
              <w:rPr>
                <w:sz w:val="18"/>
              </w:rPr>
            </w:pPr>
          </w:p>
        </w:tc>
        <w:tc>
          <w:tcPr>
            <w:tcW w:w="1419" w:type="dxa"/>
            <w:tcBorders>
              <w:top w:val="nil"/>
              <w:bottom w:val="nil"/>
            </w:tcBorders>
          </w:tcPr>
          <w:p w:rsidR="002E4C0E" w:rsidRDefault="002E4C0E">
            <w:pPr>
              <w:pStyle w:val="TableParagraph"/>
              <w:rPr>
                <w:sz w:val="18"/>
              </w:rPr>
            </w:pPr>
          </w:p>
        </w:tc>
        <w:tc>
          <w:tcPr>
            <w:tcW w:w="1133" w:type="dxa"/>
            <w:vMerge/>
            <w:tcBorders>
              <w:top w:val="nil"/>
            </w:tcBorders>
          </w:tcPr>
          <w:p w:rsidR="002E4C0E" w:rsidRDefault="002E4C0E">
            <w:pPr>
              <w:rPr>
                <w:sz w:val="2"/>
                <w:szCs w:val="2"/>
              </w:rPr>
            </w:pPr>
          </w:p>
        </w:tc>
        <w:tc>
          <w:tcPr>
            <w:tcW w:w="1702" w:type="dxa"/>
            <w:tcBorders>
              <w:top w:val="nil"/>
              <w:bottom w:val="nil"/>
            </w:tcBorders>
          </w:tcPr>
          <w:p w:rsidR="002E4C0E" w:rsidRDefault="00B44099">
            <w:pPr>
              <w:pStyle w:val="TableParagraph"/>
              <w:spacing w:line="200" w:lineRule="exact"/>
              <w:ind w:left="140" w:right="140"/>
              <w:jc w:val="center"/>
              <w:rPr>
                <w:sz w:val="18"/>
              </w:rPr>
            </w:pPr>
            <w:r>
              <w:rPr>
                <w:sz w:val="18"/>
              </w:rPr>
              <w:t>деятельность</w:t>
            </w:r>
          </w:p>
        </w:tc>
        <w:tc>
          <w:tcPr>
            <w:tcW w:w="1419" w:type="dxa"/>
            <w:tcBorders>
              <w:top w:val="nil"/>
              <w:bottom w:val="nil"/>
            </w:tcBorders>
          </w:tcPr>
          <w:p w:rsidR="002E4C0E" w:rsidRDefault="002E4C0E">
            <w:pPr>
              <w:pStyle w:val="TableParagraph"/>
              <w:rPr>
                <w:sz w:val="18"/>
              </w:rPr>
            </w:pPr>
          </w:p>
        </w:tc>
        <w:tc>
          <w:tcPr>
            <w:tcW w:w="1275" w:type="dxa"/>
            <w:tcBorders>
              <w:top w:val="nil"/>
              <w:bottom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r w:rsidR="002E4C0E">
        <w:trPr>
          <w:trHeight w:val="305"/>
        </w:trPr>
        <w:tc>
          <w:tcPr>
            <w:tcW w:w="1975" w:type="dxa"/>
            <w:tcBorders>
              <w:top w:val="nil"/>
              <w:bottom w:val="nil"/>
            </w:tcBorders>
          </w:tcPr>
          <w:p w:rsidR="002E4C0E" w:rsidRDefault="002E4C0E">
            <w:pPr>
              <w:pStyle w:val="TableParagraph"/>
              <w:rPr>
                <w:sz w:val="18"/>
              </w:rPr>
            </w:pPr>
          </w:p>
        </w:tc>
        <w:tc>
          <w:tcPr>
            <w:tcW w:w="1135" w:type="dxa"/>
            <w:tcBorders>
              <w:top w:val="nil"/>
              <w:bottom w:val="nil"/>
            </w:tcBorders>
          </w:tcPr>
          <w:p w:rsidR="002E4C0E" w:rsidRDefault="002E4C0E">
            <w:pPr>
              <w:pStyle w:val="TableParagraph"/>
              <w:rPr>
                <w:sz w:val="18"/>
              </w:rPr>
            </w:pPr>
          </w:p>
        </w:tc>
        <w:tc>
          <w:tcPr>
            <w:tcW w:w="1133" w:type="dxa"/>
            <w:tcBorders>
              <w:top w:val="nil"/>
              <w:bottom w:val="nil"/>
            </w:tcBorders>
          </w:tcPr>
          <w:p w:rsidR="002E4C0E" w:rsidRDefault="002E4C0E">
            <w:pPr>
              <w:pStyle w:val="TableParagraph"/>
              <w:rPr>
                <w:sz w:val="18"/>
              </w:rPr>
            </w:pPr>
          </w:p>
        </w:tc>
        <w:tc>
          <w:tcPr>
            <w:tcW w:w="1277" w:type="dxa"/>
            <w:tcBorders>
              <w:top w:val="nil"/>
              <w:bottom w:val="nil"/>
            </w:tcBorders>
          </w:tcPr>
          <w:p w:rsidR="002E4C0E" w:rsidRDefault="002E4C0E">
            <w:pPr>
              <w:pStyle w:val="TableParagraph"/>
              <w:rPr>
                <w:sz w:val="18"/>
              </w:rPr>
            </w:pPr>
          </w:p>
        </w:tc>
        <w:tc>
          <w:tcPr>
            <w:tcW w:w="1275" w:type="dxa"/>
            <w:tcBorders>
              <w:top w:val="nil"/>
              <w:bottom w:val="nil"/>
            </w:tcBorders>
          </w:tcPr>
          <w:p w:rsidR="002E4C0E" w:rsidRDefault="002E4C0E">
            <w:pPr>
              <w:pStyle w:val="TableParagraph"/>
              <w:rPr>
                <w:sz w:val="18"/>
              </w:rPr>
            </w:pPr>
          </w:p>
        </w:tc>
        <w:tc>
          <w:tcPr>
            <w:tcW w:w="1419" w:type="dxa"/>
            <w:tcBorders>
              <w:top w:val="nil"/>
              <w:bottom w:val="nil"/>
            </w:tcBorders>
          </w:tcPr>
          <w:p w:rsidR="002E4C0E" w:rsidRDefault="002E4C0E">
            <w:pPr>
              <w:pStyle w:val="TableParagraph"/>
              <w:rPr>
                <w:sz w:val="18"/>
              </w:rPr>
            </w:pPr>
          </w:p>
        </w:tc>
        <w:tc>
          <w:tcPr>
            <w:tcW w:w="1133" w:type="dxa"/>
            <w:vMerge/>
            <w:tcBorders>
              <w:top w:val="nil"/>
            </w:tcBorders>
          </w:tcPr>
          <w:p w:rsidR="002E4C0E" w:rsidRDefault="002E4C0E">
            <w:pPr>
              <w:rPr>
                <w:sz w:val="2"/>
                <w:szCs w:val="2"/>
              </w:rPr>
            </w:pPr>
          </w:p>
        </w:tc>
        <w:tc>
          <w:tcPr>
            <w:tcW w:w="1702" w:type="dxa"/>
            <w:tcBorders>
              <w:top w:val="nil"/>
              <w:bottom w:val="nil"/>
            </w:tcBorders>
          </w:tcPr>
          <w:p w:rsidR="002E4C0E" w:rsidRDefault="00B44099">
            <w:pPr>
              <w:pStyle w:val="TableParagraph"/>
              <w:spacing w:before="97" w:line="188" w:lineRule="exact"/>
              <w:ind w:left="140" w:right="140"/>
              <w:jc w:val="center"/>
              <w:rPr>
                <w:sz w:val="18"/>
              </w:rPr>
            </w:pPr>
            <w:r>
              <w:rPr>
                <w:sz w:val="18"/>
              </w:rPr>
              <w:t>Площадки</w:t>
            </w:r>
            <w:r>
              <w:rPr>
                <w:spacing w:val="-4"/>
                <w:sz w:val="18"/>
              </w:rPr>
              <w:t xml:space="preserve"> </w:t>
            </w:r>
            <w:r>
              <w:rPr>
                <w:sz w:val="18"/>
              </w:rPr>
              <w:t>для</w:t>
            </w:r>
          </w:p>
        </w:tc>
        <w:tc>
          <w:tcPr>
            <w:tcW w:w="1419" w:type="dxa"/>
            <w:tcBorders>
              <w:top w:val="nil"/>
              <w:bottom w:val="nil"/>
            </w:tcBorders>
          </w:tcPr>
          <w:p w:rsidR="002E4C0E" w:rsidRDefault="00B44099">
            <w:pPr>
              <w:pStyle w:val="TableParagraph"/>
              <w:spacing w:before="97" w:line="188" w:lineRule="exact"/>
              <w:ind w:right="526"/>
              <w:jc w:val="right"/>
              <w:rPr>
                <w:sz w:val="18"/>
              </w:rPr>
            </w:pPr>
            <w:r>
              <w:rPr>
                <w:sz w:val="18"/>
              </w:rPr>
              <w:t>5.1.3</w:t>
            </w:r>
          </w:p>
        </w:tc>
        <w:tc>
          <w:tcPr>
            <w:tcW w:w="1275" w:type="dxa"/>
            <w:tcBorders>
              <w:top w:val="nil"/>
              <w:bottom w:val="nil"/>
            </w:tcBorders>
          </w:tcPr>
          <w:p w:rsidR="002E4C0E" w:rsidRDefault="002E4C0E">
            <w:pPr>
              <w:pStyle w:val="TableParagraph"/>
              <w:rPr>
                <w:sz w:val="18"/>
              </w:rPr>
            </w:pPr>
          </w:p>
        </w:tc>
        <w:tc>
          <w:tcPr>
            <w:tcW w:w="1561" w:type="dxa"/>
            <w:vMerge/>
            <w:tcBorders>
              <w:top w:val="nil"/>
            </w:tcBorders>
          </w:tcPr>
          <w:p w:rsidR="002E4C0E" w:rsidRDefault="002E4C0E">
            <w:pPr>
              <w:rPr>
                <w:sz w:val="2"/>
                <w:szCs w:val="2"/>
              </w:rPr>
            </w:pPr>
          </w:p>
        </w:tc>
      </w:tr>
      <w:tr w:rsidR="002E4C0E">
        <w:trPr>
          <w:trHeight w:val="204"/>
        </w:trPr>
        <w:tc>
          <w:tcPr>
            <w:tcW w:w="1975" w:type="dxa"/>
            <w:tcBorders>
              <w:top w:val="nil"/>
            </w:tcBorders>
          </w:tcPr>
          <w:p w:rsidR="002E4C0E" w:rsidRDefault="002E4C0E">
            <w:pPr>
              <w:pStyle w:val="TableParagraph"/>
              <w:rPr>
                <w:sz w:val="14"/>
              </w:rPr>
            </w:pPr>
          </w:p>
        </w:tc>
        <w:tc>
          <w:tcPr>
            <w:tcW w:w="1135" w:type="dxa"/>
            <w:tcBorders>
              <w:top w:val="nil"/>
            </w:tcBorders>
          </w:tcPr>
          <w:p w:rsidR="002E4C0E" w:rsidRDefault="002E4C0E">
            <w:pPr>
              <w:pStyle w:val="TableParagraph"/>
              <w:rPr>
                <w:sz w:val="14"/>
              </w:rPr>
            </w:pPr>
          </w:p>
        </w:tc>
        <w:tc>
          <w:tcPr>
            <w:tcW w:w="1133" w:type="dxa"/>
            <w:tcBorders>
              <w:top w:val="nil"/>
            </w:tcBorders>
          </w:tcPr>
          <w:p w:rsidR="002E4C0E" w:rsidRDefault="002E4C0E">
            <w:pPr>
              <w:pStyle w:val="TableParagraph"/>
              <w:rPr>
                <w:sz w:val="14"/>
              </w:rPr>
            </w:pPr>
          </w:p>
        </w:tc>
        <w:tc>
          <w:tcPr>
            <w:tcW w:w="1277" w:type="dxa"/>
            <w:tcBorders>
              <w:top w:val="nil"/>
            </w:tcBorders>
          </w:tcPr>
          <w:p w:rsidR="002E4C0E" w:rsidRDefault="002E4C0E">
            <w:pPr>
              <w:pStyle w:val="TableParagraph"/>
              <w:rPr>
                <w:sz w:val="14"/>
              </w:rPr>
            </w:pPr>
          </w:p>
        </w:tc>
        <w:tc>
          <w:tcPr>
            <w:tcW w:w="1275" w:type="dxa"/>
            <w:tcBorders>
              <w:top w:val="nil"/>
            </w:tcBorders>
          </w:tcPr>
          <w:p w:rsidR="002E4C0E" w:rsidRDefault="002E4C0E">
            <w:pPr>
              <w:pStyle w:val="TableParagraph"/>
              <w:rPr>
                <w:sz w:val="14"/>
              </w:rPr>
            </w:pPr>
          </w:p>
        </w:tc>
        <w:tc>
          <w:tcPr>
            <w:tcW w:w="1419" w:type="dxa"/>
            <w:tcBorders>
              <w:top w:val="nil"/>
            </w:tcBorders>
          </w:tcPr>
          <w:p w:rsidR="002E4C0E" w:rsidRDefault="002E4C0E">
            <w:pPr>
              <w:pStyle w:val="TableParagraph"/>
              <w:rPr>
                <w:sz w:val="14"/>
              </w:rPr>
            </w:pPr>
          </w:p>
        </w:tc>
        <w:tc>
          <w:tcPr>
            <w:tcW w:w="1133" w:type="dxa"/>
            <w:vMerge/>
            <w:tcBorders>
              <w:top w:val="nil"/>
            </w:tcBorders>
          </w:tcPr>
          <w:p w:rsidR="002E4C0E" w:rsidRDefault="002E4C0E">
            <w:pPr>
              <w:rPr>
                <w:sz w:val="2"/>
                <w:szCs w:val="2"/>
              </w:rPr>
            </w:pPr>
          </w:p>
        </w:tc>
        <w:tc>
          <w:tcPr>
            <w:tcW w:w="1702" w:type="dxa"/>
            <w:tcBorders>
              <w:top w:val="nil"/>
            </w:tcBorders>
          </w:tcPr>
          <w:p w:rsidR="002E4C0E" w:rsidRDefault="00B44099">
            <w:pPr>
              <w:pStyle w:val="TableParagraph"/>
              <w:spacing w:line="185" w:lineRule="exact"/>
              <w:ind w:left="140" w:right="140"/>
              <w:jc w:val="center"/>
              <w:rPr>
                <w:sz w:val="18"/>
              </w:rPr>
            </w:pPr>
            <w:r>
              <w:rPr>
                <w:sz w:val="18"/>
              </w:rPr>
              <w:t>занятий</w:t>
            </w:r>
            <w:r>
              <w:rPr>
                <w:spacing w:val="-2"/>
                <w:sz w:val="18"/>
              </w:rPr>
              <w:t xml:space="preserve"> </w:t>
            </w:r>
            <w:r>
              <w:rPr>
                <w:sz w:val="18"/>
              </w:rPr>
              <w:t>спортом</w:t>
            </w:r>
          </w:p>
        </w:tc>
        <w:tc>
          <w:tcPr>
            <w:tcW w:w="1419" w:type="dxa"/>
            <w:tcBorders>
              <w:top w:val="nil"/>
            </w:tcBorders>
          </w:tcPr>
          <w:p w:rsidR="002E4C0E" w:rsidRDefault="002E4C0E">
            <w:pPr>
              <w:pStyle w:val="TableParagraph"/>
              <w:rPr>
                <w:sz w:val="14"/>
              </w:rPr>
            </w:pPr>
          </w:p>
        </w:tc>
        <w:tc>
          <w:tcPr>
            <w:tcW w:w="1275" w:type="dxa"/>
            <w:tcBorders>
              <w:top w:val="nil"/>
            </w:tcBorders>
          </w:tcPr>
          <w:p w:rsidR="002E4C0E" w:rsidRDefault="002E4C0E">
            <w:pPr>
              <w:pStyle w:val="TableParagraph"/>
              <w:rPr>
                <w:sz w:val="14"/>
              </w:rPr>
            </w:pPr>
          </w:p>
        </w:tc>
        <w:tc>
          <w:tcPr>
            <w:tcW w:w="1561" w:type="dxa"/>
            <w:vMerge/>
            <w:tcBorders>
              <w:top w:val="nil"/>
            </w:tcBorders>
          </w:tcPr>
          <w:p w:rsidR="002E4C0E" w:rsidRDefault="002E4C0E">
            <w:pPr>
              <w:rPr>
                <w:sz w:val="2"/>
                <w:szCs w:val="2"/>
              </w:rPr>
            </w:pPr>
          </w:p>
        </w:tc>
      </w:tr>
    </w:tbl>
    <w:p w:rsidR="002E4C0E" w:rsidRDefault="002E4C0E">
      <w:pPr>
        <w:rPr>
          <w:sz w:val="2"/>
          <w:szCs w:val="2"/>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133"/>
        <w:gridCol w:w="1702"/>
        <w:gridCol w:w="1419"/>
        <w:gridCol w:w="1275"/>
        <w:gridCol w:w="1561"/>
      </w:tblGrid>
      <w:tr w:rsidR="002E4C0E">
        <w:trPr>
          <w:trHeight w:val="415"/>
        </w:trPr>
        <w:tc>
          <w:tcPr>
            <w:tcW w:w="1975" w:type="dxa"/>
          </w:tcPr>
          <w:p w:rsidR="002E4C0E" w:rsidRDefault="002E4C0E">
            <w:pPr>
              <w:pStyle w:val="TableParagraph"/>
              <w:rPr>
                <w:sz w:val="20"/>
              </w:rPr>
            </w:pPr>
          </w:p>
        </w:tc>
        <w:tc>
          <w:tcPr>
            <w:tcW w:w="1135"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spacing w:before="8"/>
              <w:rPr>
                <w:sz w:val="17"/>
              </w:rPr>
            </w:pPr>
          </w:p>
          <w:p w:rsidR="002E4C0E" w:rsidRDefault="00B44099">
            <w:pPr>
              <w:pStyle w:val="TableParagraph"/>
              <w:spacing w:line="191" w:lineRule="exact"/>
              <w:ind w:left="140" w:right="140"/>
              <w:jc w:val="center"/>
              <w:rPr>
                <w:sz w:val="18"/>
              </w:rPr>
            </w:pPr>
            <w:r>
              <w:rPr>
                <w:sz w:val="18"/>
              </w:rPr>
              <w:t>Связь</w:t>
            </w:r>
          </w:p>
        </w:tc>
        <w:tc>
          <w:tcPr>
            <w:tcW w:w="1419" w:type="dxa"/>
          </w:tcPr>
          <w:p w:rsidR="002E4C0E" w:rsidRDefault="002E4C0E">
            <w:pPr>
              <w:pStyle w:val="TableParagraph"/>
              <w:spacing w:before="8"/>
              <w:rPr>
                <w:sz w:val="17"/>
              </w:rPr>
            </w:pPr>
          </w:p>
          <w:p w:rsidR="002E4C0E" w:rsidRDefault="00B44099">
            <w:pPr>
              <w:pStyle w:val="TableParagraph"/>
              <w:spacing w:line="191" w:lineRule="exact"/>
              <w:ind w:left="134" w:right="134"/>
              <w:jc w:val="center"/>
              <w:rPr>
                <w:sz w:val="18"/>
              </w:rPr>
            </w:pPr>
            <w:r>
              <w:rPr>
                <w:sz w:val="18"/>
              </w:rPr>
              <w:t>6.8</w:t>
            </w:r>
          </w:p>
        </w:tc>
        <w:tc>
          <w:tcPr>
            <w:tcW w:w="1275" w:type="dxa"/>
          </w:tcPr>
          <w:p w:rsidR="002E4C0E" w:rsidRDefault="002E4C0E">
            <w:pPr>
              <w:pStyle w:val="TableParagraph"/>
              <w:spacing w:before="8"/>
              <w:rPr>
                <w:sz w:val="17"/>
              </w:rPr>
            </w:pPr>
          </w:p>
          <w:p w:rsidR="002E4C0E" w:rsidRDefault="00B44099">
            <w:pPr>
              <w:pStyle w:val="TableParagraph"/>
              <w:spacing w:line="191" w:lineRule="exact"/>
              <w:ind w:right="496"/>
              <w:jc w:val="right"/>
              <w:rPr>
                <w:sz w:val="18"/>
              </w:rPr>
            </w:pPr>
            <w:r>
              <w:rPr>
                <w:sz w:val="18"/>
              </w:rPr>
              <w:t>/ 20</w:t>
            </w:r>
          </w:p>
        </w:tc>
        <w:tc>
          <w:tcPr>
            <w:tcW w:w="1561" w:type="dxa"/>
          </w:tcPr>
          <w:p w:rsidR="002E4C0E" w:rsidRDefault="002E4C0E">
            <w:pPr>
              <w:pStyle w:val="TableParagraph"/>
              <w:rPr>
                <w:sz w:val="20"/>
              </w:rPr>
            </w:pPr>
          </w:p>
        </w:tc>
      </w:tr>
      <w:tr w:rsidR="002E4C0E">
        <w:trPr>
          <w:trHeight w:val="1115"/>
        </w:trPr>
        <w:tc>
          <w:tcPr>
            <w:tcW w:w="1975" w:type="dxa"/>
          </w:tcPr>
          <w:p w:rsidR="002E4C0E" w:rsidRDefault="002E4C0E">
            <w:pPr>
              <w:pStyle w:val="TableParagraph"/>
              <w:rPr>
                <w:sz w:val="28"/>
              </w:rPr>
            </w:pPr>
          </w:p>
          <w:p w:rsidR="002E4C0E" w:rsidRDefault="00B44099">
            <w:pPr>
              <w:pStyle w:val="TableParagraph"/>
              <w:ind w:left="124" w:right="111" w:firstLine="352"/>
              <w:rPr>
                <w:sz w:val="20"/>
              </w:rPr>
            </w:pPr>
            <w:r>
              <w:rPr>
                <w:sz w:val="20"/>
              </w:rPr>
              <w:t>Проведение</w:t>
            </w:r>
            <w:r>
              <w:rPr>
                <w:spacing w:val="1"/>
                <w:sz w:val="20"/>
              </w:rPr>
              <w:t xml:space="preserve"> </w:t>
            </w:r>
            <w:r>
              <w:rPr>
                <w:sz w:val="20"/>
              </w:rPr>
              <w:t>научных</w:t>
            </w:r>
            <w:r>
              <w:rPr>
                <w:spacing w:val="-8"/>
                <w:sz w:val="20"/>
              </w:rPr>
              <w:t xml:space="preserve"> </w:t>
            </w:r>
            <w:r>
              <w:rPr>
                <w:sz w:val="20"/>
              </w:rPr>
              <w:t>испытаний</w:t>
            </w:r>
          </w:p>
        </w:tc>
        <w:tc>
          <w:tcPr>
            <w:tcW w:w="1135" w:type="dxa"/>
          </w:tcPr>
          <w:p w:rsidR="002E4C0E" w:rsidRDefault="002E4C0E">
            <w:pPr>
              <w:pStyle w:val="TableParagraph"/>
            </w:pPr>
          </w:p>
          <w:p w:rsidR="002E4C0E" w:rsidRDefault="00B44099">
            <w:pPr>
              <w:pStyle w:val="TableParagraph"/>
              <w:spacing w:before="182"/>
              <w:ind w:left="129" w:right="127"/>
              <w:jc w:val="center"/>
              <w:rPr>
                <w:sz w:val="20"/>
              </w:rPr>
            </w:pPr>
            <w:r>
              <w:rPr>
                <w:sz w:val="20"/>
              </w:rPr>
              <w:t>3.9.3</w:t>
            </w:r>
          </w:p>
        </w:tc>
        <w:tc>
          <w:tcPr>
            <w:tcW w:w="1133" w:type="dxa"/>
          </w:tcPr>
          <w:p w:rsidR="002E4C0E" w:rsidRDefault="002E4C0E">
            <w:pPr>
              <w:pStyle w:val="TableParagraph"/>
            </w:pPr>
          </w:p>
          <w:p w:rsidR="002E4C0E" w:rsidRDefault="00B44099">
            <w:pPr>
              <w:pStyle w:val="TableParagraph"/>
              <w:spacing w:before="182"/>
              <w:ind w:left="310"/>
              <w:rPr>
                <w:sz w:val="20"/>
              </w:rPr>
            </w:pPr>
            <w:r>
              <w:rPr>
                <w:sz w:val="20"/>
              </w:rPr>
              <w:t>1000</w:t>
            </w:r>
          </w:p>
        </w:tc>
        <w:tc>
          <w:tcPr>
            <w:tcW w:w="1277" w:type="dxa"/>
          </w:tcPr>
          <w:p w:rsidR="002E4C0E" w:rsidRDefault="002E4C0E">
            <w:pPr>
              <w:pStyle w:val="TableParagraph"/>
            </w:pPr>
          </w:p>
          <w:p w:rsidR="002E4C0E" w:rsidRDefault="00B44099">
            <w:pPr>
              <w:pStyle w:val="TableParagraph"/>
              <w:spacing w:before="182"/>
              <w:ind w:left="307"/>
              <w:rPr>
                <w:sz w:val="20"/>
              </w:rPr>
            </w:pPr>
            <w:r>
              <w:rPr>
                <w:sz w:val="20"/>
              </w:rPr>
              <w:t>500000</w:t>
            </w:r>
          </w:p>
        </w:tc>
        <w:tc>
          <w:tcPr>
            <w:tcW w:w="1275" w:type="dxa"/>
          </w:tcPr>
          <w:p w:rsidR="002E4C0E" w:rsidRDefault="00B44099">
            <w:pPr>
              <w:pStyle w:val="TableParagraph"/>
              <w:spacing w:before="91"/>
              <w:ind w:left="115" w:right="117" w:firstLine="71"/>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229" w:lineRule="exact"/>
              <w:ind w:left="525"/>
              <w:jc w:val="both"/>
              <w:rPr>
                <w:sz w:val="20"/>
              </w:rPr>
            </w:pPr>
            <w:r>
              <w:rPr>
                <w:sz w:val="20"/>
              </w:rPr>
              <w:t>-</w:t>
            </w:r>
            <w:r>
              <w:rPr>
                <w:spacing w:val="-3"/>
                <w:sz w:val="20"/>
              </w:rPr>
              <w:t xml:space="preserve"> </w:t>
            </w:r>
            <w:r>
              <w:rPr>
                <w:sz w:val="20"/>
              </w:rPr>
              <w:t>5</w:t>
            </w:r>
          </w:p>
        </w:tc>
        <w:tc>
          <w:tcPr>
            <w:tcW w:w="1419" w:type="dxa"/>
          </w:tcPr>
          <w:p w:rsidR="002E4C0E" w:rsidRDefault="002E4C0E">
            <w:pPr>
              <w:pStyle w:val="TableParagraph"/>
            </w:pPr>
          </w:p>
          <w:p w:rsidR="002E4C0E" w:rsidRDefault="00B44099">
            <w:pPr>
              <w:pStyle w:val="TableParagraph"/>
              <w:spacing w:before="182"/>
              <w:ind w:left="501"/>
              <w:rPr>
                <w:sz w:val="20"/>
              </w:rPr>
            </w:pPr>
            <w:r>
              <w:rPr>
                <w:sz w:val="20"/>
              </w:rPr>
              <w:t>/ 20</w:t>
            </w: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856"/>
        </w:trPr>
        <w:tc>
          <w:tcPr>
            <w:tcW w:w="1975" w:type="dxa"/>
          </w:tcPr>
          <w:p w:rsidR="002E4C0E" w:rsidRDefault="00B44099">
            <w:pPr>
              <w:pStyle w:val="TableParagraph"/>
              <w:ind w:left="383" w:right="378" w:hanging="2"/>
              <w:jc w:val="center"/>
              <w:rPr>
                <w:sz w:val="20"/>
              </w:rPr>
            </w:pPr>
            <w:r>
              <w:rPr>
                <w:sz w:val="20"/>
              </w:rPr>
              <w:t>Заправка</w:t>
            </w:r>
            <w:r>
              <w:rPr>
                <w:spacing w:val="1"/>
                <w:sz w:val="20"/>
              </w:rPr>
              <w:t xml:space="preserve"> </w:t>
            </w:r>
            <w:r>
              <w:rPr>
                <w:spacing w:val="-1"/>
                <w:sz w:val="20"/>
              </w:rPr>
              <w:t>транспортных</w:t>
            </w:r>
            <w:r>
              <w:rPr>
                <w:spacing w:val="-47"/>
                <w:sz w:val="20"/>
              </w:rPr>
              <w:t xml:space="preserve"> </w:t>
            </w:r>
            <w:r>
              <w:rPr>
                <w:sz w:val="20"/>
              </w:rPr>
              <w:t>средств</w:t>
            </w:r>
          </w:p>
        </w:tc>
        <w:tc>
          <w:tcPr>
            <w:tcW w:w="1135" w:type="dxa"/>
          </w:tcPr>
          <w:p w:rsidR="002E4C0E" w:rsidRDefault="002E4C0E">
            <w:pPr>
              <w:pStyle w:val="TableParagraph"/>
              <w:spacing w:before="8"/>
              <w:rPr>
                <w:sz w:val="26"/>
              </w:rPr>
            </w:pPr>
          </w:p>
          <w:p w:rsidR="002E4C0E" w:rsidRDefault="00B44099">
            <w:pPr>
              <w:pStyle w:val="TableParagraph"/>
              <w:ind w:left="128" w:right="127"/>
              <w:jc w:val="center"/>
              <w:rPr>
                <w:sz w:val="20"/>
              </w:rPr>
            </w:pPr>
            <w:r>
              <w:rPr>
                <w:sz w:val="20"/>
              </w:rPr>
              <w:t>4.9.1.1</w:t>
            </w:r>
          </w:p>
        </w:tc>
        <w:tc>
          <w:tcPr>
            <w:tcW w:w="1133" w:type="dxa"/>
          </w:tcPr>
          <w:p w:rsidR="002E4C0E" w:rsidRDefault="002E4C0E">
            <w:pPr>
              <w:pStyle w:val="TableParagraph"/>
              <w:spacing w:before="8"/>
              <w:rPr>
                <w:sz w:val="26"/>
              </w:rPr>
            </w:pPr>
          </w:p>
          <w:p w:rsidR="002E4C0E" w:rsidRDefault="00B44099">
            <w:pPr>
              <w:pStyle w:val="TableParagraph"/>
              <w:ind w:left="362"/>
              <w:rPr>
                <w:sz w:val="20"/>
              </w:rPr>
            </w:pPr>
            <w:r>
              <w:rPr>
                <w:sz w:val="20"/>
              </w:rPr>
              <w:t>1000</w:t>
            </w:r>
          </w:p>
        </w:tc>
        <w:tc>
          <w:tcPr>
            <w:tcW w:w="1277" w:type="dxa"/>
          </w:tcPr>
          <w:p w:rsidR="002E4C0E" w:rsidRDefault="002E4C0E">
            <w:pPr>
              <w:pStyle w:val="TableParagraph"/>
              <w:spacing w:before="8"/>
              <w:rPr>
                <w:sz w:val="26"/>
              </w:rPr>
            </w:pPr>
          </w:p>
          <w:p w:rsidR="002E4C0E" w:rsidRDefault="00B44099">
            <w:pPr>
              <w:pStyle w:val="TableParagraph"/>
              <w:ind w:left="338"/>
              <w:rPr>
                <w:sz w:val="20"/>
              </w:rPr>
            </w:pPr>
            <w:r>
              <w:rPr>
                <w:sz w:val="20"/>
              </w:rPr>
              <w:t>500000</w:t>
            </w:r>
          </w:p>
        </w:tc>
        <w:tc>
          <w:tcPr>
            <w:tcW w:w="1275" w:type="dxa"/>
          </w:tcPr>
          <w:p w:rsidR="002E4C0E" w:rsidRDefault="00B44099">
            <w:pPr>
              <w:pStyle w:val="TableParagraph"/>
              <w:ind w:left="115" w:right="117" w:firstLine="72"/>
              <w:jc w:val="both"/>
              <w:rPr>
                <w:sz w:val="20"/>
              </w:rPr>
            </w:pPr>
            <w:r>
              <w:rPr>
                <w:sz w:val="20"/>
              </w:rPr>
              <w:t>до зданий,</w:t>
            </w:r>
            <w:r>
              <w:rPr>
                <w:spacing w:val="1"/>
                <w:sz w:val="20"/>
              </w:rPr>
              <w:t xml:space="preserve"> </w:t>
            </w:r>
            <w:r>
              <w:rPr>
                <w:sz w:val="20"/>
              </w:rPr>
              <w:t>строений и</w:t>
            </w:r>
            <w:r>
              <w:rPr>
                <w:spacing w:val="1"/>
                <w:sz w:val="20"/>
              </w:rPr>
              <w:t xml:space="preserve"> </w:t>
            </w:r>
            <w:r>
              <w:rPr>
                <w:w w:val="95"/>
                <w:sz w:val="20"/>
              </w:rPr>
              <w:t>сооружений</w:t>
            </w:r>
          </w:p>
          <w:p w:rsidR="002E4C0E" w:rsidRDefault="00B44099">
            <w:pPr>
              <w:pStyle w:val="TableParagraph"/>
              <w:spacing w:line="153" w:lineRule="exact"/>
              <w:ind w:left="525"/>
              <w:jc w:val="both"/>
              <w:rPr>
                <w:sz w:val="20"/>
              </w:rPr>
            </w:pPr>
            <w:r>
              <w:rPr>
                <w:sz w:val="20"/>
              </w:rPr>
              <w:t>-</w:t>
            </w:r>
            <w:r>
              <w:rPr>
                <w:spacing w:val="-3"/>
                <w:sz w:val="20"/>
              </w:rPr>
              <w:t xml:space="preserve"> </w:t>
            </w:r>
            <w:r>
              <w:rPr>
                <w:sz w:val="20"/>
              </w:rPr>
              <w:t>5</w:t>
            </w:r>
          </w:p>
        </w:tc>
        <w:tc>
          <w:tcPr>
            <w:tcW w:w="1419" w:type="dxa"/>
          </w:tcPr>
          <w:p w:rsidR="002E4C0E" w:rsidRDefault="002E4C0E">
            <w:pPr>
              <w:pStyle w:val="TableParagraph"/>
              <w:spacing w:before="8"/>
              <w:rPr>
                <w:sz w:val="26"/>
              </w:rPr>
            </w:pPr>
          </w:p>
          <w:p w:rsidR="002E4C0E" w:rsidRDefault="00B44099">
            <w:pPr>
              <w:pStyle w:val="TableParagraph"/>
              <w:ind w:left="500"/>
              <w:rPr>
                <w:sz w:val="20"/>
              </w:rPr>
            </w:pPr>
            <w:r>
              <w:rPr>
                <w:sz w:val="20"/>
              </w:rPr>
              <w:t>/ 20</w:t>
            </w:r>
          </w:p>
        </w:tc>
        <w:tc>
          <w:tcPr>
            <w:tcW w:w="1133" w:type="dxa"/>
          </w:tcPr>
          <w:p w:rsidR="002E4C0E" w:rsidRDefault="002E4C0E">
            <w:pPr>
              <w:pStyle w:val="TableParagraph"/>
              <w:rPr>
                <w:sz w:val="20"/>
              </w:rPr>
            </w:pPr>
          </w:p>
        </w:tc>
        <w:tc>
          <w:tcPr>
            <w:tcW w:w="1702" w:type="dxa"/>
          </w:tcPr>
          <w:p w:rsidR="002E4C0E" w:rsidRDefault="002E4C0E">
            <w:pPr>
              <w:pStyle w:val="TableParagraph"/>
              <w:spacing w:before="8"/>
              <w:rPr>
                <w:sz w:val="27"/>
              </w:rPr>
            </w:pPr>
          </w:p>
          <w:p w:rsidR="002E4C0E" w:rsidRDefault="00B44099">
            <w:pPr>
              <w:pStyle w:val="TableParagraph"/>
              <w:ind w:left="140" w:right="38"/>
              <w:jc w:val="center"/>
              <w:rPr>
                <w:sz w:val="18"/>
              </w:rPr>
            </w:pPr>
            <w:r>
              <w:rPr>
                <w:sz w:val="18"/>
              </w:rPr>
              <w:t>Служебные</w:t>
            </w:r>
            <w:r>
              <w:rPr>
                <w:spacing w:val="-4"/>
                <w:sz w:val="18"/>
              </w:rPr>
              <w:t xml:space="preserve"> </w:t>
            </w:r>
            <w:r>
              <w:rPr>
                <w:sz w:val="18"/>
              </w:rPr>
              <w:t>гаражи</w:t>
            </w:r>
          </w:p>
        </w:tc>
        <w:tc>
          <w:tcPr>
            <w:tcW w:w="1419" w:type="dxa"/>
          </w:tcPr>
          <w:p w:rsidR="002E4C0E" w:rsidRDefault="002E4C0E">
            <w:pPr>
              <w:pStyle w:val="TableParagraph"/>
              <w:spacing w:before="8"/>
              <w:rPr>
                <w:sz w:val="27"/>
              </w:rPr>
            </w:pPr>
          </w:p>
          <w:p w:rsidR="002E4C0E" w:rsidRDefault="00B44099">
            <w:pPr>
              <w:pStyle w:val="TableParagraph"/>
              <w:ind w:left="134" w:right="134"/>
              <w:jc w:val="center"/>
              <w:rPr>
                <w:sz w:val="18"/>
              </w:rPr>
            </w:pPr>
            <w:r>
              <w:rPr>
                <w:sz w:val="18"/>
              </w:rPr>
              <w:t>4.9</w:t>
            </w:r>
          </w:p>
        </w:tc>
        <w:tc>
          <w:tcPr>
            <w:tcW w:w="1275" w:type="dxa"/>
          </w:tcPr>
          <w:p w:rsidR="002E4C0E" w:rsidRDefault="002E4C0E">
            <w:pPr>
              <w:pStyle w:val="TableParagraph"/>
              <w:spacing w:before="8"/>
              <w:rPr>
                <w:sz w:val="26"/>
              </w:rPr>
            </w:pPr>
          </w:p>
          <w:p w:rsidR="002E4C0E" w:rsidRDefault="00B44099">
            <w:pPr>
              <w:pStyle w:val="TableParagraph"/>
              <w:ind w:right="482"/>
              <w:jc w:val="right"/>
              <w:rPr>
                <w:sz w:val="20"/>
              </w:rPr>
            </w:pPr>
            <w:r>
              <w:rPr>
                <w:sz w:val="20"/>
              </w:rPr>
              <w:t>/ 20</w:t>
            </w:r>
          </w:p>
        </w:tc>
        <w:tc>
          <w:tcPr>
            <w:tcW w:w="1561" w:type="dxa"/>
          </w:tcPr>
          <w:p w:rsidR="002E4C0E" w:rsidRDefault="002E4C0E">
            <w:pPr>
              <w:pStyle w:val="TableParagraph"/>
              <w:rPr>
                <w:sz w:val="20"/>
              </w:rPr>
            </w:pPr>
          </w:p>
        </w:tc>
      </w:tr>
      <w:tr w:rsidR="002E4C0E">
        <w:trPr>
          <w:trHeight w:val="892"/>
        </w:trPr>
        <w:tc>
          <w:tcPr>
            <w:tcW w:w="1975" w:type="dxa"/>
          </w:tcPr>
          <w:p w:rsidR="002E4C0E" w:rsidRDefault="00B44099">
            <w:pPr>
              <w:pStyle w:val="TableParagraph"/>
              <w:spacing w:before="94"/>
              <w:ind w:left="424" w:right="423" w:firstLine="11"/>
              <w:jc w:val="both"/>
              <w:rPr>
                <w:sz w:val="20"/>
              </w:rPr>
            </w:pPr>
            <w:proofErr w:type="spellStart"/>
            <w:r>
              <w:rPr>
                <w:sz w:val="20"/>
              </w:rPr>
              <w:t>Выставочно</w:t>
            </w:r>
            <w:proofErr w:type="spellEnd"/>
            <w:r>
              <w:rPr>
                <w:sz w:val="20"/>
              </w:rPr>
              <w:t>-</w:t>
            </w:r>
            <w:r>
              <w:rPr>
                <w:spacing w:val="-48"/>
                <w:sz w:val="20"/>
              </w:rPr>
              <w:t xml:space="preserve"> </w:t>
            </w:r>
            <w:r>
              <w:rPr>
                <w:sz w:val="20"/>
              </w:rPr>
              <w:t>ярмарочная</w:t>
            </w:r>
            <w:r>
              <w:rPr>
                <w:spacing w:val="1"/>
                <w:sz w:val="20"/>
              </w:rPr>
              <w:t xml:space="preserve"> </w:t>
            </w:r>
            <w:r>
              <w:rPr>
                <w:spacing w:val="-1"/>
                <w:sz w:val="20"/>
              </w:rPr>
              <w:t>деятельность</w:t>
            </w:r>
          </w:p>
        </w:tc>
        <w:tc>
          <w:tcPr>
            <w:tcW w:w="1135" w:type="dxa"/>
          </w:tcPr>
          <w:p w:rsidR="002E4C0E" w:rsidRDefault="002E4C0E">
            <w:pPr>
              <w:pStyle w:val="TableParagraph"/>
              <w:spacing w:before="2"/>
              <w:rPr>
                <w:sz w:val="28"/>
              </w:rPr>
            </w:pPr>
          </w:p>
          <w:p w:rsidR="002E4C0E" w:rsidRDefault="00B44099">
            <w:pPr>
              <w:pStyle w:val="TableParagraph"/>
              <w:ind w:left="130" w:right="125"/>
              <w:jc w:val="center"/>
              <w:rPr>
                <w:sz w:val="20"/>
              </w:rPr>
            </w:pPr>
            <w:r>
              <w:rPr>
                <w:sz w:val="20"/>
              </w:rPr>
              <w:t>4.10</w:t>
            </w:r>
          </w:p>
        </w:tc>
        <w:tc>
          <w:tcPr>
            <w:tcW w:w="1133" w:type="dxa"/>
          </w:tcPr>
          <w:p w:rsidR="002E4C0E" w:rsidRDefault="002E4C0E">
            <w:pPr>
              <w:pStyle w:val="TableParagraph"/>
              <w:rPr>
                <w:sz w:val="20"/>
              </w:rPr>
            </w:pP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513"/>
        </w:trPr>
        <w:tc>
          <w:tcPr>
            <w:tcW w:w="1975" w:type="dxa"/>
          </w:tcPr>
          <w:p w:rsidR="002E4C0E" w:rsidRDefault="00B44099">
            <w:pPr>
              <w:pStyle w:val="TableParagraph"/>
              <w:spacing w:before="134"/>
              <w:ind w:left="268"/>
              <w:rPr>
                <w:sz w:val="20"/>
              </w:rPr>
            </w:pPr>
            <w:r>
              <w:rPr>
                <w:sz w:val="20"/>
              </w:rPr>
              <w:t>Охота</w:t>
            </w:r>
            <w:r>
              <w:rPr>
                <w:spacing w:val="-3"/>
                <w:sz w:val="20"/>
              </w:rPr>
              <w:t xml:space="preserve"> </w:t>
            </w:r>
            <w:r>
              <w:rPr>
                <w:sz w:val="20"/>
              </w:rPr>
              <w:t>и</w:t>
            </w:r>
            <w:r>
              <w:rPr>
                <w:spacing w:val="-3"/>
                <w:sz w:val="20"/>
              </w:rPr>
              <w:t xml:space="preserve"> </w:t>
            </w:r>
            <w:r>
              <w:rPr>
                <w:sz w:val="20"/>
              </w:rPr>
              <w:t>рыбалка</w:t>
            </w:r>
          </w:p>
        </w:tc>
        <w:tc>
          <w:tcPr>
            <w:tcW w:w="1135" w:type="dxa"/>
          </w:tcPr>
          <w:p w:rsidR="002E4C0E" w:rsidRDefault="00B44099">
            <w:pPr>
              <w:pStyle w:val="TableParagraph"/>
              <w:spacing w:before="134"/>
              <w:ind w:left="130" w:right="126"/>
              <w:jc w:val="center"/>
              <w:rPr>
                <w:sz w:val="20"/>
              </w:rPr>
            </w:pPr>
            <w:r>
              <w:rPr>
                <w:sz w:val="20"/>
              </w:rPr>
              <w:t>5.3</w:t>
            </w:r>
          </w:p>
        </w:tc>
        <w:tc>
          <w:tcPr>
            <w:tcW w:w="1133" w:type="dxa"/>
          </w:tcPr>
          <w:p w:rsidR="002E4C0E" w:rsidRDefault="002E4C0E">
            <w:pPr>
              <w:pStyle w:val="TableParagraph"/>
              <w:rPr>
                <w:sz w:val="20"/>
              </w:rPr>
            </w:pP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bl>
    <w:p w:rsidR="002E4C0E" w:rsidRDefault="002E4C0E">
      <w:pPr>
        <w:pStyle w:val="a5"/>
        <w:rPr>
          <w:sz w:val="20"/>
        </w:rPr>
      </w:pPr>
    </w:p>
    <w:p w:rsidR="002E4C0E" w:rsidRDefault="002E4C0E">
      <w:pPr>
        <w:pStyle w:val="a5"/>
        <w:spacing w:before="4"/>
        <w:rPr>
          <w:sz w:val="21"/>
        </w:rPr>
      </w:pPr>
    </w:p>
    <w:p w:rsidR="002E4C0E" w:rsidRDefault="00B44099">
      <w:pPr>
        <w:tabs>
          <w:tab w:val="left" w:pos="4036"/>
        </w:tabs>
        <w:spacing w:before="90" w:line="276" w:lineRule="auto"/>
        <w:ind w:left="191" w:right="288" w:firstLine="708"/>
        <w:rPr>
          <w:sz w:val="24"/>
        </w:rPr>
      </w:pPr>
      <w:r>
        <w:rPr>
          <w:sz w:val="24"/>
        </w:rPr>
        <w:t>Примечание</w:t>
      </w:r>
      <w:r>
        <w:rPr>
          <w:spacing w:val="62"/>
          <w:sz w:val="24"/>
        </w:rPr>
        <w:t xml:space="preserve"> </w:t>
      </w:r>
      <w:r>
        <w:rPr>
          <w:sz w:val="24"/>
        </w:rPr>
        <w:t>к</w:t>
      </w:r>
      <w:r>
        <w:rPr>
          <w:spacing w:val="65"/>
          <w:sz w:val="24"/>
        </w:rPr>
        <w:t xml:space="preserve"> </w:t>
      </w:r>
      <w:r>
        <w:rPr>
          <w:sz w:val="24"/>
        </w:rPr>
        <w:t>таблице</w:t>
      </w:r>
      <w:r>
        <w:rPr>
          <w:spacing w:val="62"/>
          <w:sz w:val="24"/>
        </w:rPr>
        <w:t xml:space="preserve"> </w:t>
      </w:r>
      <w:r>
        <w:rPr>
          <w:sz w:val="24"/>
        </w:rPr>
        <w:t>13:</w:t>
      </w:r>
      <w:r>
        <w:rPr>
          <w:sz w:val="24"/>
        </w:rPr>
        <w:tab/>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6" w:lineRule="auto"/>
        <w:rPr>
          <w:sz w:val="24"/>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spacing w:before="10"/>
        <w:rPr>
          <w:sz w:val="25"/>
        </w:rPr>
      </w:pPr>
    </w:p>
    <w:p w:rsidR="002E4C0E" w:rsidRDefault="00B44099">
      <w:pPr>
        <w:pStyle w:val="1"/>
        <w:ind w:left="4900"/>
        <w:jc w:val="both"/>
      </w:pPr>
      <w:r>
        <w:t>Зона</w:t>
      </w:r>
      <w:r>
        <w:rPr>
          <w:spacing w:val="-2"/>
        </w:rPr>
        <w:t xml:space="preserve"> </w:t>
      </w:r>
      <w:r>
        <w:t>природного</w:t>
      </w:r>
      <w:r>
        <w:rPr>
          <w:spacing w:val="-1"/>
        </w:rPr>
        <w:t xml:space="preserve"> </w:t>
      </w:r>
      <w:r>
        <w:t>ландшафта,</w:t>
      </w:r>
      <w:r>
        <w:rPr>
          <w:spacing w:val="-2"/>
        </w:rPr>
        <w:t xml:space="preserve"> </w:t>
      </w:r>
      <w:r>
        <w:t>скверов,</w:t>
      </w:r>
      <w:r>
        <w:rPr>
          <w:spacing w:val="-2"/>
        </w:rPr>
        <w:t xml:space="preserve"> </w:t>
      </w:r>
      <w:r>
        <w:t>парков</w:t>
      </w:r>
      <w:r>
        <w:rPr>
          <w:spacing w:val="-2"/>
        </w:rPr>
        <w:t xml:space="preserve"> </w:t>
      </w:r>
      <w:r>
        <w:t>(Р1)</w:t>
      </w:r>
    </w:p>
    <w:p w:rsidR="002E4C0E" w:rsidRDefault="00B44099">
      <w:pPr>
        <w:pStyle w:val="a5"/>
        <w:spacing w:before="165" w:line="276" w:lineRule="auto"/>
        <w:ind w:left="192" w:right="284" w:firstLine="707"/>
        <w:jc w:val="both"/>
      </w:pPr>
      <w:r>
        <w:t>Виды</w:t>
      </w:r>
      <w:r>
        <w:rPr>
          <w:spacing w:val="1"/>
        </w:rPr>
        <w:t xml:space="preserve"> </w:t>
      </w:r>
      <w:r>
        <w:t>разрешенного</w:t>
      </w:r>
      <w:r>
        <w:rPr>
          <w:spacing w:val="1"/>
        </w:rPr>
        <w:t xml:space="preserve"> </w:t>
      </w:r>
      <w:r>
        <w:t>использования</w:t>
      </w:r>
      <w:r>
        <w:rPr>
          <w:spacing w:val="1"/>
        </w:rPr>
        <w:t xml:space="preserve"> </w:t>
      </w:r>
      <w:r>
        <w:t>земельных</w:t>
      </w:r>
      <w:r>
        <w:rPr>
          <w:spacing w:val="1"/>
        </w:rPr>
        <w:t xml:space="preserve"> </w:t>
      </w:r>
      <w:r>
        <w:t>участков</w:t>
      </w:r>
      <w:r>
        <w:rPr>
          <w:spacing w:val="1"/>
        </w:rPr>
        <w:t xml:space="preserve"> </w:t>
      </w:r>
      <w:r>
        <w:t>и</w:t>
      </w:r>
      <w:r>
        <w:rPr>
          <w:spacing w:val="1"/>
        </w:rPr>
        <w:t xml:space="preserve"> </w:t>
      </w:r>
      <w:r>
        <w:t>объектов</w:t>
      </w:r>
      <w:r>
        <w:rPr>
          <w:spacing w:val="1"/>
        </w:rPr>
        <w:t xml:space="preserve"> </w:t>
      </w:r>
      <w:r>
        <w:t>капитального</w:t>
      </w:r>
      <w:r>
        <w:rPr>
          <w:spacing w:val="1"/>
        </w:rPr>
        <w:t xml:space="preserve"> </w:t>
      </w:r>
      <w:r>
        <w:t>строительства,</w:t>
      </w:r>
      <w:r>
        <w:rPr>
          <w:spacing w:val="1"/>
        </w:rPr>
        <w:t xml:space="preserve"> </w:t>
      </w:r>
      <w:r>
        <w:t>предельные</w:t>
      </w:r>
      <w:r>
        <w:rPr>
          <w:spacing w:val="1"/>
        </w:rPr>
        <w:t xml:space="preserve"> </w:t>
      </w:r>
      <w:r>
        <w:t>(минимальные и (или) максимальные) размеры земельных участков и предельные параметры разрешенного строительства,</w:t>
      </w:r>
      <w:r>
        <w:rPr>
          <w:spacing w:val="1"/>
        </w:rPr>
        <w:t xml:space="preserve"> </w:t>
      </w:r>
      <w:r>
        <w:t>реконструкции объектов капитального строительства, установленные для территориальной зоны Р1 представлены в таблице</w:t>
      </w:r>
      <w:r>
        <w:rPr>
          <w:spacing w:val="1"/>
        </w:rPr>
        <w:t xml:space="preserve"> </w:t>
      </w:r>
      <w:r>
        <w:t>14.</w:t>
      </w:r>
    </w:p>
    <w:p w:rsidR="002E4C0E" w:rsidRDefault="00B44099">
      <w:pPr>
        <w:pStyle w:val="a5"/>
        <w:ind w:left="13977"/>
      </w:pPr>
      <w:r>
        <w:t>Таблица</w:t>
      </w:r>
      <w:r>
        <w:rPr>
          <w:spacing w:val="-2"/>
        </w:rPr>
        <w:t xml:space="preserve"> </w:t>
      </w:r>
      <w:r>
        <w:t>14</w:t>
      </w:r>
    </w:p>
    <w:p w:rsidR="002E4C0E" w:rsidRDefault="00B44099">
      <w:pPr>
        <w:pStyle w:val="a5"/>
        <w:spacing w:before="48" w:after="8" w:line="276" w:lineRule="auto"/>
        <w:ind w:left="5023" w:right="4836" w:hanging="269"/>
      </w:pPr>
      <w:r>
        <w:t>Зона природного ландшафта, скверов, парков (Р1)</w:t>
      </w:r>
      <w:r>
        <w:rPr>
          <w:spacing w:val="-67"/>
        </w:rPr>
        <w:t xml:space="preserve"> </w:t>
      </w:r>
      <w:r>
        <w:t>Основные</w:t>
      </w:r>
      <w:r>
        <w:rPr>
          <w:spacing w:val="-4"/>
        </w:rPr>
        <w:t xml:space="preserve"> </w:t>
      </w:r>
      <w:r>
        <w:t>виды</w:t>
      </w:r>
      <w:r>
        <w:rPr>
          <w:spacing w:val="-4"/>
        </w:rPr>
        <w:t xml:space="preserve"> </w:t>
      </w:r>
      <w:r>
        <w:t>разрешенного</w:t>
      </w:r>
      <w:r>
        <w:rPr>
          <w:spacing w:val="-2"/>
        </w:rPr>
        <w:t xml:space="preserve"> </w:t>
      </w:r>
      <w:r>
        <w:t>использования</w:t>
      </w: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133"/>
        <w:gridCol w:w="1702"/>
        <w:gridCol w:w="1419"/>
        <w:gridCol w:w="1275"/>
        <w:gridCol w:w="1561"/>
      </w:tblGrid>
      <w:tr w:rsidR="002E4C0E">
        <w:trPr>
          <w:trHeight w:val="619"/>
        </w:trPr>
        <w:tc>
          <w:tcPr>
            <w:tcW w:w="19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3"/>
              <w:rPr>
                <w:sz w:val="29"/>
              </w:rPr>
            </w:pPr>
          </w:p>
          <w:p w:rsidR="002E4C0E" w:rsidRDefault="00B44099">
            <w:pPr>
              <w:pStyle w:val="TableParagraph"/>
              <w:ind w:left="144" w:right="136"/>
              <w:jc w:val="center"/>
              <w:rPr>
                <w:b/>
                <w:sz w:val="18"/>
              </w:rPr>
            </w:pPr>
            <w:r>
              <w:rPr>
                <w:b/>
                <w:sz w:val="18"/>
              </w:rPr>
              <w:t>Наименование вида</w:t>
            </w:r>
            <w:r>
              <w:rPr>
                <w:b/>
                <w:spacing w:val="-43"/>
                <w:sz w:val="18"/>
              </w:rPr>
              <w:t xml:space="preserve"> </w:t>
            </w:r>
            <w:r>
              <w:rPr>
                <w:b/>
                <w:sz w:val="18"/>
              </w:rPr>
              <w:t>разрешенного</w:t>
            </w:r>
            <w:r>
              <w:rPr>
                <w:b/>
                <w:spacing w:val="1"/>
                <w:sz w:val="18"/>
              </w:rPr>
              <w:t xml:space="preserve"> </w:t>
            </w:r>
            <w:r>
              <w:rPr>
                <w:b/>
                <w:sz w:val="18"/>
              </w:rPr>
              <w:t>использования</w:t>
            </w:r>
          </w:p>
        </w:tc>
        <w:tc>
          <w:tcPr>
            <w:tcW w:w="113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0"/>
              <w:ind w:left="146" w:right="146" w:firstLine="3"/>
              <w:jc w:val="center"/>
              <w:rPr>
                <w:b/>
                <w:sz w:val="18"/>
              </w:rPr>
            </w:pPr>
            <w:r>
              <w:rPr>
                <w:b/>
                <w:sz w:val="18"/>
              </w:rPr>
              <w:t>Код вида</w:t>
            </w:r>
            <w:r>
              <w:rPr>
                <w:b/>
                <w:spacing w:val="1"/>
                <w:sz w:val="18"/>
              </w:rPr>
              <w:t xml:space="preserve"> </w:t>
            </w:r>
            <w:r>
              <w:rPr>
                <w:b/>
                <w:spacing w:val="-1"/>
                <w:sz w:val="18"/>
              </w:rPr>
              <w:t>разреше</w:t>
            </w:r>
            <w:proofErr w:type="gramStart"/>
            <w:r>
              <w:rPr>
                <w:b/>
                <w:spacing w:val="-1"/>
                <w:sz w:val="18"/>
              </w:rPr>
              <w:t>н-</w:t>
            </w:r>
            <w:proofErr w:type="gramEnd"/>
            <w:r>
              <w:rPr>
                <w:b/>
                <w:spacing w:val="-42"/>
                <w:sz w:val="18"/>
              </w:rPr>
              <w:t xml:space="preserve"> </w:t>
            </w:r>
            <w:proofErr w:type="spellStart"/>
            <w:r>
              <w:rPr>
                <w:b/>
                <w:sz w:val="18"/>
              </w:rPr>
              <w:t>ного</w:t>
            </w:r>
            <w:proofErr w:type="spellEnd"/>
            <w:r>
              <w:rPr>
                <w:b/>
                <w:spacing w:val="1"/>
                <w:sz w:val="18"/>
              </w:rPr>
              <w:t xml:space="preserve"> </w:t>
            </w:r>
            <w:proofErr w:type="spellStart"/>
            <w:r>
              <w:rPr>
                <w:b/>
                <w:sz w:val="18"/>
              </w:rPr>
              <w:t>использо</w:t>
            </w:r>
            <w:proofErr w:type="spellEnd"/>
            <w:r>
              <w:rPr>
                <w:b/>
                <w:sz w:val="18"/>
              </w:rPr>
              <w:t>-</w:t>
            </w:r>
            <w:r>
              <w:rPr>
                <w:b/>
                <w:spacing w:val="-42"/>
                <w:sz w:val="18"/>
              </w:rPr>
              <w:t xml:space="preserve"> </w:t>
            </w:r>
            <w:proofErr w:type="spellStart"/>
            <w:r>
              <w:rPr>
                <w:b/>
                <w:sz w:val="18"/>
              </w:rPr>
              <w:t>вания</w:t>
            </w:r>
            <w:proofErr w:type="spellEnd"/>
          </w:p>
        </w:tc>
        <w:tc>
          <w:tcPr>
            <w:tcW w:w="6237" w:type="dxa"/>
            <w:gridSpan w:val="5"/>
          </w:tcPr>
          <w:p w:rsidR="002E4C0E" w:rsidRDefault="00B44099">
            <w:pPr>
              <w:pStyle w:val="TableParagraph"/>
              <w:spacing w:line="206" w:lineRule="exact"/>
              <w:ind w:left="273" w:right="269"/>
              <w:jc w:val="center"/>
              <w:rPr>
                <w:b/>
                <w:sz w:val="18"/>
              </w:rPr>
            </w:pPr>
            <w:r>
              <w:rPr>
                <w:b/>
                <w:sz w:val="18"/>
              </w:rPr>
              <w:t>Предельные размеры земельных участков и предельные параметры</w:t>
            </w:r>
            <w:r>
              <w:rPr>
                <w:b/>
                <w:spacing w:val="1"/>
                <w:sz w:val="18"/>
              </w:rPr>
              <w:t xml:space="preserve"> </w:t>
            </w:r>
            <w:r>
              <w:rPr>
                <w:b/>
                <w:sz w:val="18"/>
              </w:rPr>
              <w:t>разрешенного строительства, реконструкции объектов капитального</w:t>
            </w:r>
            <w:r>
              <w:rPr>
                <w:b/>
                <w:spacing w:val="-42"/>
                <w:sz w:val="18"/>
              </w:rPr>
              <w:t xml:space="preserve"> </w:t>
            </w:r>
            <w:r>
              <w:rPr>
                <w:b/>
                <w:sz w:val="18"/>
              </w:rPr>
              <w:t>строительства</w:t>
            </w:r>
          </w:p>
        </w:tc>
        <w:tc>
          <w:tcPr>
            <w:tcW w:w="5957" w:type="dxa"/>
            <w:gridSpan w:val="4"/>
          </w:tcPr>
          <w:p w:rsidR="002E4C0E" w:rsidRDefault="002E4C0E">
            <w:pPr>
              <w:pStyle w:val="TableParagraph"/>
              <w:spacing w:before="10"/>
              <w:rPr>
                <w:sz w:val="17"/>
              </w:rPr>
            </w:pPr>
          </w:p>
          <w:p w:rsidR="002E4C0E" w:rsidRDefault="00B44099">
            <w:pPr>
              <w:pStyle w:val="TableParagraph"/>
              <w:ind w:left="760" w:right="764"/>
              <w:jc w:val="center"/>
              <w:rPr>
                <w:b/>
                <w:sz w:val="18"/>
              </w:rPr>
            </w:pPr>
            <w:r>
              <w:rPr>
                <w:b/>
                <w:sz w:val="18"/>
              </w:rPr>
              <w:t>Вспомогательные</w:t>
            </w:r>
            <w:r>
              <w:rPr>
                <w:b/>
                <w:spacing w:val="-7"/>
                <w:sz w:val="18"/>
              </w:rPr>
              <w:t xml:space="preserve"> </w:t>
            </w:r>
            <w:r>
              <w:rPr>
                <w:b/>
                <w:sz w:val="18"/>
              </w:rPr>
              <w:t>виды</w:t>
            </w:r>
            <w:r>
              <w:rPr>
                <w:b/>
                <w:spacing w:val="-6"/>
                <w:sz w:val="18"/>
              </w:rPr>
              <w:t xml:space="preserve"> </w:t>
            </w:r>
            <w:r>
              <w:rPr>
                <w:b/>
                <w:sz w:val="18"/>
              </w:rPr>
              <w:t>разрешенного</w:t>
            </w:r>
            <w:r>
              <w:rPr>
                <w:b/>
                <w:spacing w:val="-6"/>
                <w:sz w:val="18"/>
              </w:rPr>
              <w:t xml:space="preserve"> </w:t>
            </w:r>
            <w:r>
              <w:rPr>
                <w:b/>
                <w:sz w:val="18"/>
              </w:rPr>
              <w:t>использования</w:t>
            </w:r>
          </w:p>
        </w:tc>
      </w:tr>
      <w:tr w:rsidR="002E4C0E">
        <w:trPr>
          <w:trHeight w:val="1242"/>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2410" w:type="dxa"/>
            <w:gridSpan w:val="2"/>
            <w:vMerge w:val="restart"/>
          </w:tcPr>
          <w:p w:rsidR="002E4C0E" w:rsidRDefault="002E4C0E">
            <w:pPr>
              <w:pStyle w:val="TableParagraph"/>
              <w:rPr>
                <w:sz w:val="20"/>
              </w:rPr>
            </w:pPr>
          </w:p>
          <w:p w:rsidR="002E4C0E" w:rsidRDefault="002E4C0E">
            <w:pPr>
              <w:pStyle w:val="TableParagraph"/>
              <w:spacing w:before="3"/>
              <w:rPr>
                <w:sz w:val="26"/>
              </w:rPr>
            </w:pPr>
          </w:p>
          <w:p w:rsidR="002E4C0E" w:rsidRDefault="00B44099">
            <w:pPr>
              <w:pStyle w:val="TableParagraph"/>
              <w:ind w:left="367" w:right="302" w:hanging="46"/>
              <w:rPr>
                <w:b/>
                <w:sz w:val="18"/>
              </w:rPr>
            </w:pPr>
            <w:r>
              <w:rPr>
                <w:b/>
                <w:sz w:val="18"/>
              </w:rPr>
              <w:t>Предельные размеры</w:t>
            </w:r>
            <w:r>
              <w:rPr>
                <w:b/>
                <w:spacing w:val="-43"/>
                <w:sz w:val="18"/>
              </w:rPr>
              <w:t xml:space="preserve"> </w:t>
            </w:r>
            <w:r>
              <w:rPr>
                <w:b/>
                <w:sz w:val="18"/>
              </w:rPr>
              <w:t>земельных</w:t>
            </w:r>
            <w:r>
              <w:rPr>
                <w:b/>
                <w:spacing w:val="-3"/>
                <w:sz w:val="18"/>
              </w:rPr>
              <w:t xml:space="preserve"> </w:t>
            </w:r>
            <w:r>
              <w:rPr>
                <w:b/>
                <w:sz w:val="18"/>
              </w:rPr>
              <w:t>участков</w:t>
            </w:r>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75"/>
              <w:ind w:left="136" w:right="137"/>
              <w:jc w:val="center"/>
              <w:rPr>
                <w:b/>
                <w:sz w:val="18"/>
              </w:rPr>
            </w:pPr>
            <w:proofErr w:type="spellStart"/>
            <w:r>
              <w:rPr>
                <w:b/>
                <w:sz w:val="18"/>
              </w:rPr>
              <w:t>Минимальн</w:t>
            </w:r>
            <w:proofErr w:type="spellEnd"/>
            <w:r>
              <w:rPr>
                <w:b/>
                <w:spacing w:val="-42"/>
                <w:sz w:val="18"/>
              </w:rPr>
              <w:t xml:space="preserve"> </w:t>
            </w:r>
            <w:proofErr w:type="spellStart"/>
            <w:r>
              <w:rPr>
                <w:b/>
                <w:sz w:val="18"/>
              </w:rPr>
              <w:t>ые</w:t>
            </w:r>
            <w:proofErr w:type="spellEnd"/>
            <w:r>
              <w:rPr>
                <w:b/>
                <w:sz w:val="18"/>
              </w:rPr>
              <w:t xml:space="preserve"> отступы</w:t>
            </w:r>
            <w:r>
              <w:rPr>
                <w:b/>
                <w:spacing w:val="1"/>
                <w:sz w:val="18"/>
              </w:rPr>
              <w:t xml:space="preserve"> </w:t>
            </w:r>
            <w:r>
              <w:rPr>
                <w:b/>
                <w:sz w:val="18"/>
              </w:rPr>
              <w:t>от границ</w:t>
            </w:r>
            <w:r>
              <w:rPr>
                <w:b/>
                <w:spacing w:val="1"/>
                <w:sz w:val="18"/>
              </w:rPr>
              <w:t xml:space="preserve"> </w:t>
            </w:r>
            <w:r>
              <w:rPr>
                <w:b/>
                <w:sz w:val="18"/>
              </w:rPr>
              <w:t>земельного</w:t>
            </w:r>
            <w:r>
              <w:rPr>
                <w:b/>
                <w:spacing w:val="1"/>
                <w:sz w:val="18"/>
              </w:rPr>
              <w:t xml:space="preserve"> </w:t>
            </w:r>
            <w:r>
              <w:rPr>
                <w:b/>
                <w:sz w:val="18"/>
              </w:rPr>
              <w:t>участка</w:t>
            </w:r>
            <w:r>
              <w:rPr>
                <w:b/>
                <w:spacing w:val="-3"/>
                <w:sz w:val="18"/>
              </w:rPr>
              <w:t xml:space="preserve"> </w:t>
            </w:r>
            <w:r>
              <w:rPr>
                <w:b/>
                <w:sz w:val="18"/>
              </w:rPr>
              <w:t>(м)</w:t>
            </w:r>
          </w:p>
        </w:tc>
        <w:tc>
          <w:tcPr>
            <w:tcW w:w="1419"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75"/>
              <w:ind w:left="227" w:right="223"/>
              <w:jc w:val="center"/>
              <w:rPr>
                <w:b/>
                <w:sz w:val="18"/>
              </w:rPr>
            </w:pPr>
            <w:r>
              <w:rPr>
                <w:b/>
                <w:spacing w:val="-1"/>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rPr>
                <w:sz w:val="18"/>
              </w:rPr>
            </w:pPr>
          </w:p>
          <w:p w:rsidR="002E4C0E" w:rsidRDefault="00B44099">
            <w:pPr>
              <w:pStyle w:val="TableParagraph"/>
              <w:ind w:left="193" w:right="188" w:firstLine="1"/>
              <w:jc w:val="center"/>
              <w:rPr>
                <w:b/>
                <w:sz w:val="18"/>
              </w:rPr>
            </w:pPr>
            <w:r>
              <w:rPr>
                <w:b/>
                <w:sz w:val="18"/>
              </w:rPr>
              <w:t>/ высота</w:t>
            </w:r>
            <w:r>
              <w:rPr>
                <w:b/>
                <w:spacing w:val="1"/>
                <w:sz w:val="18"/>
              </w:rPr>
              <w:t xml:space="preserve"> </w:t>
            </w:r>
            <w:r>
              <w:rPr>
                <w:b/>
                <w:spacing w:val="-1"/>
                <w:sz w:val="18"/>
              </w:rPr>
              <w:t>строения</w:t>
            </w:r>
            <w:r>
              <w:rPr>
                <w:b/>
                <w:spacing w:val="-7"/>
                <w:sz w:val="18"/>
              </w:rPr>
              <w:t xml:space="preserve"> </w:t>
            </w:r>
            <w:r>
              <w:rPr>
                <w:b/>
                <w:sz w:val="18"/>
              </w:rPr>
              <w:t>(м)</w:t>
            </w:r>
          </w:p>
        </w:tc>
        <w:tc>
          <w:tcPr>
            <w:tcW w:w="1133"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3"/>
              <w:rPr>
                <w:sz w:val="17"/>
              </w:rPr>
            </w:pPr>
          </w:p>
          <w:p w:rsidR="002E4C0E" w:rsidRDefault="00B44099">
            <w:pPr>
              <w:pStyle w:val="TableParagraph"/>
              <w:ind w:left="106" w:right="103" w:hanging="5"/>
              <w:jc w:val="center"/>
              <w:rPr>
                <w:b/>
                <w:sz w:val="18"/>
              </w:rPr>
            </w:pPr>
            <w:proofErr w:type="spellStart"/>
            <w:r>
              <w:rPr>
                <w:b/>
                <w:sz w:val="18"/>
              </w:rPr>
              <w:t>Максимал</w:t>
            </w:r>
            <w:proofErr w:type="spellEnd"/>
            <w:r>
              <w:rPr>
                <w:b/>
                <w:spacing w:val="1"/>
                <w:sz w:val="18"/>
              </w:rPr>
              <w:t xml:space="preserve"> </w:t>
            </w:r>
            <w:proofErr w:type="spellStart"/>
            <w:r>
              <w:rPr>
                <w:b/>
                <w:sz w:val="18"/>
              </w:rPr>
              <w:t>ьный</w:t>
            </w:r>
            <w:proofErr w:type="spellEnd"/>
            <w:r>
              <w:rPr>
                <w:b/>
                <w:spacing w:val="1"/>
                <w:sz w:val="18"/>
              </w:rPr>
              <w:t xml:space="preserve"> </w:t>
            </w:r>
            <w:r>
              <w:rPr>
                <w:b/>
                <w:sz w:val="18"/>
              </w:rPr>
              <w:t>процент</w:t>
            </w:r>
            <w:r>
              <w:rPr>
                <w:b/>
                <w:spacing w:val="1"/>
                <w:sz w:val="18"/>
              </w:rPr>
              <w:t xml:space="preserve"> </w:t>
            </w:r>
            <w:r>
              <w:rPr>
                <w:b/>
                <w:sz w:val="18"/>
              </w:rPr>
              <w:t>застройки</w:t>
            </w:r>
            <w:r>
              <w:rPr>
                <w:b/>
                <w:spacing w:val="1"/>
                <w:sz w:val="18"/>
              </w:rPr>
              <w:t xml:space="preserve"> </w:t>
            </w:r>
            <w:r>
              <w:rPr>
                <w:b/>
                <w:sz w:val="18"/>
              </w:rPr>
              <w:t>в границах</w:t>
            </w:r>
            <w:r>
              <w:rPr>
                <w:b/>
                <w:spacing w:val="-42"/>
                <w:sz w:val="18"/>
              </w:rPr>
              <w:t xml:space="preserve"> </w:t>
            </w:r>
            <w:r>
              <w:rPr>
                <w:b/>
                <w:spacing w:val="-1"/>
                <w:sz w:val="18"/>
              </w:rPr>
              <w:t>земельного</w:t>
            </w:r>
            <w:r>
              <w:rPr>
                <w:b/>
                <w:spacing w:val="-42"/>
                <w:sz w:val="18"/>
              </w:rPr>
              <w:t xml:space="preserve"> </w:t>
            </w:r>
            <w:r>
              <w:rPr>
                <w:b/>
                <w:sz w:val="18"/>
              </w:rPr>
              <w:t>участка</w:t>
            </w:r>
            <w:r>
              <w:rPr>
                <w:b/>
                <w:spacing w:val="1"/>
                <w:sz w:val="18"/>
              </w:rPr>
              <w:t xml:space="preserve"> </w:t>
            </w:r>
            <w:r>
              <w:rPr>
                <w:b/>
                <w:sz w:val="18"/>
              </w:rPr>
              <w:t>(%)</w:t>
            </w:r>
          </w:p>
        </w:tc>
        <w:tc>
          <w:tcPr>
            <w:tcW w:w="1702"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4"/>
              <w:ind w:left="233" w:right="236" w:firstLine="7"/>
              <w:jc w:val="center"/>
              <w:rPr>
                <w:b/>
                <w:sz w:val="18"/>
              </w:rPr>
            </w:pPr>
            <w:r>
              <w:rPr>
                <w:b/>
                <w:sz w:val="18"/>
              </w:rPr>
              <w:t>Наименование</w:t>
            </w:r>
            <w:r>
              <w:rPr>
                <w:b/>
                <w:spacing w:val="-42"/>
                <w:sz w:val="18"/>
              </w:rPr>
              <w:t xml:space="preserve"> </w:t>
            </w:r>
            <w:r>
              <w:rPr>
                <w:b/>
                <w:sz w:val="18"/>
              </w:rPr>
              <w:t>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419"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4"/>
              <w:ind w:left="134" w:right="134"/>
              <w:jc w:val="center"/>
              <w:rPr>
                <w:b/>
                <w:sz w:val="18"/>
              </w:rPr>
            </w:pPr>
            <w:r>
              <w:rPr>
                <w:b/>
                <w:sz w:val="18"/>
              </w:rPr>
              <w:t>Код вида</w:t>
            </w:r>
            <w:r>
              <w:rPr>
                <w:b/>
                <w:spacing w:val="1"/>
                <w:sz w:val="18"/>
              </w:rPr>
              <w:t xml:space="preserve"> </w:t>
            </w:r>
            <w:r>
              <w:rPr>
                <w:b/>
                <w:spacing w:val="-1"/>
                <w:sz w:val="18"/>
              </w:rPr>
              <w:t>разрешенного</w:t>
            </w:r>
            <w:r>
              <w:rPr>
                <w:b/>
                <w:spacing w:val="-42"/>
                <w:sz w:val="18"/>
              </w:rPr>
              <w:t xml:space="preserve"> </w:t>
            </w:r>
            <w:proofErr w:type="spellStart"/>
            <w:proofErr w:type="gramStart"/>
            <w:r>
              <w:rPr>
                <w:b/>
                <w:sz w:val="18"/>
              </w:rPr>
              <w:t>использовани</w:t>
            </w:r>
            <w:proofErr w:type="spellEnd"/>
            <w:r>
              <w:rPr>
                <w:b/>
                <w:spacing w:val="-42"/>
                <w:sz w:val="18"/>
              </w:rPr>
              <w:t xml:space="preserve"> </w:t>
            </w:r>
            <w:r>
              <w:rPr>
                <w:b/>
                <w:sz w:val="18"/>
              </w:rPr>
              <w:t>я</w:t>
            </w:r>
            <w:proofErr w:type="gramEnd"/>
          </w:p>
        </w:tc>
        <w:tc>
          <w:tcPr>
            <w:tcW w:w="2836" w:type="dxa"/>
            <w:gridSpan w:val="2"/>
          </w:tcPr>
          <w:p w:rsidR="002E4C0E" w:rsidRDefault="00B44099">
            <w:pPr>
              <w:pStyle w:val="TableParagraph"/>
              <w:spacing w:before="2"/>
              <w:ind w:left="203" w:right="212" w:firstLine="6"/>
              <w:jc w:val="center"/>
              <w:rPr>
                <w:b/>
                <w:sz w:val="18"/>
              </w:rPr>
            </w:pPr>
            <w:r>
              <w:rPr>
                <w:b/>
                <w:sz w:val="18"/>
              </w:rPr>
              <w:t>Предельные</w:t>
            </w:r>
            <w:r>
              <w:rPr>
                <w:b/>
                <w:spacing w:val="1"/>
                <w:sz w:val="18"/>
              </w:rPr>
              <w:t xml:space="preserve"> </w:t>
            </w:r>
            <w:r>
              <w:rPr>
                <w:b/>
                <w:sz w:val="18"/>
              </w:rPr>
              <w:t>размеры</w:t>
            </w:r>
            <w:r>
              <w:rPr>
                <w:b/>
                <w:spacing w:val="1"/>
                <w:sz w:val="18"/>
              </w:rPr>
              <w:t xml:space="preserve"> </w:t>
            </w:r>
            <w:r>
              <w:rPr>
                <w:b/>
                <w:sz w:val="18"/>
              </w:rPr>
              <w:t>земельных</w:t>
            </w:r>
            <w:r>
              <w:rPr>
                <w:b/>
                <w:spacing w:val="3"/>
                <w:sz w:val="18"/>
              </w:rPr>
              <w:t xml:space="preserve"> </w:t>
            </w:r>
            <w:r>
              <w:rPr>
                <w:b/>
                <w:sz w:val="18"/>
              </w:rPr>
              <w:t>участков и</w:t>
            </w:r>
            <w:r>
              <w:rPr>
                <w:b/>
                <w:spacing w:val="1"/>
                <w:sz w:val="18"/>
              </w:rPr>
              <w:t xml:space="preserve"> </w:t>
            </w:r>
            <w:r>
              <w:rPr>
                <w:b/>
                <w:sz w:val="18"/>
              </w:rPr>
              <w:t>предельные параметры</w:t>
            </w:r>
            <w:r>
              <w:rPr>
                <w:b/>
                <w:spacing w:val="1"/>
                <w:sz w:val="18"/>
              </w:rPr>
              <w:t xml:space="preserve"> </w:t>
            </w:r>
            <w:r>
              <w:rPr>
                <w:b/>
                <w:spacing w:val="-1"/>
                <w:sz w:val="18"/>
              </w:rPr>
              <w:t>разрешенного</w:t>
            </w:r>
            <w:r>
              <w:rPr>
                <w:b/>
                <w:spacing w:val="-7"/>
                <w:sz w:val="18"/>
              </w:rPr>
              <w:t xml:space="preserve"> </w:t>
            </w:r>
            <w:r>
              <w:rPr>
                <w:b/>
                <w:sz w:val="18"/>
              </w:rPr>
              <w:t>строительства,</w:t>
            </w:r>
          </w:p>
          <w:p w:rsidR="002E4C0E" w:rsidRDefault="00B44099">
            <w:pPr>
              <w:pStyle w:val="TableParagraph"/>
              <w:spacing w:line="206" w:lineRule="exact"/>
              <w:ind w:left="227" w:right="233" w:hanging="1"/>
              <w:jc w:val="center"/>
              <w:rPr>
                <w:b/>
                <w:sz w:val="18"/>
              </w:rPr>
            </w:pPr>
            <w:r>
              <w:rPr>
                <w:b/>
                <w:sz w:val="18"/>
              </w:rPr>
              <w:t>реконструкции объектов</w:t>
            </w:r>
            <w:r>
              <w:rPr>
                <w:b/>
                <w:spacing w:val="1"/>
                <w:sz w:val="18"/>
              </w:rPr>
              <w:t xml:space="preserve"> </w:t>
            </w:r>
            <w:r>
              <w:rPr>
                <w:b/>
                <w:spacing w:val="-1"/>
                <w:sz w:val="18"/>
              </w:rPr>
              <w:t>капитального</w:t>
            </w:r>
            <w:r>
              <w:rPr>
                <w:b/>
                <w:spacing w:val="-4"/>
                <w:sz w:val="18"/>
              </w:rPr>
              <w:t xml:space="preserve"> </w:t>
            </w:r>
            <w:r>
              <w:rPr>
                <w:b/>
                <w:sz w:val="18"/>
              </w:rPr>
              <w:t>строительства</w:t>
            </w:r>
          </w:p>
        </w:tc>
      </w:tr>
      <w:tr w:rsidR="002E4C0E">
        <w:trPr>
          <w:trHeight w:val="232"/>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2410" w:type="dxa"/>
            <w:gridSpan w:val="2"/>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702"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3"/>
              </w:rPr>
            </w:pPr>
          </w:p>
          <w:p w:rsidR="002E4C0E" w:rsidRDefault="00B44099">
            <w:pPr>
              <w:pStyle w:val="TableParagraph"/>
              <w:ind w:left="134" w:right="137"/>
              <w:jc w:val="center"/>
              <w:rPr>
                <w:b/>
                <w:sz w:val="18"/>
              </w:rPr>
            </w:pPr>
            <w:r>
              <w:rPr>
                <w:b/>
                <w:spacing w:val="-1"/>
                <w:sz w:val="18"/>
              </w:rPr>
              <w:t>Предельное</w:t>
            </w:r>
            <w:r>
              <w:rPr>
                <w:b/>
                <w:spacing w:val="-42"/>
                <w:sz w:val="18"/>
              </w:rPr>
              <w:t xml:space="preserve"> </w:t>
            </w:r>
            <w:r>
              <w:rPr>
                <w:b/>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spacing w:before="11"/>
              <w:rPr>
                <w:sz w:val="17"/>
              </w:rPr>
            </w:pPr>
          </w:p>
          <w:p w:rsidR="002E4C0E" w:rsidRDefault="00B44099">
            <w:pPr>
              <w:pStyle w:val="TableParagraph"/>
              <w:ind w:left="45" w:right="48"/>
              <w:jc w:val="center"/>
              <w:rPr>
                <w:b/>
                <w:sz w:val="18"/>
              </w:rPr>
            </w:pPr>
            <w:r>
              <w:rPr>
                <w:b/>
                <w:spacing w:val="-1"/>
                <w:sz w:val="18"/>
              </w:rPr>
              <w:t>/ предельная</w:t>
            </w:r>
            <w:r>
              <w:rPr>
                <w:b/>
                <w:spacing w:val="-42"/>
                <w:sz w:val="18"/>
              </w:rPr>
              <w:t xml:space="preserve"> </w:t>
            </w:r>
            <w:r>
              <w:rPr>
                <w:b/>
                <w:sz w:val="18"/>
              </w:rPr>
              <w:t>высота</w:t>
            </w:r>
            <w:r>
              <w:rPr>
                <w:b/>
                <w:spacing w:val="1"/>
                <w:sz w:val="18"/>
              </w:rPr>
              <w:t xml:space="preserve"> </w:t>
            </w:r>
            <w:r>
              <w:rPr>
                <w:b/>
                <w:sz w:val="18"/>
              </w:rPr>
              <w:t>строения</w:t>
            </w:r>
            <w:r>
              <w:rPr>
                <w:b/>
                <w:spacing w:val="-4"/>
                <w:sz w:val="18"/>
              </w:rPr>
              <w:t xml:space="preserve"> </w:t>
            </w:r>
            <w:r>
              <w:rPr>
                <w:b/>
                <w:sz w:val="18"/>
              </w:rPr>
              <w:t>(м)</w:t>
            </w:r>
          </w:p>
        </w:tc>
        <w:tc>
          <w:tcPr>
            <w:tcW w:w="1561" w:type="dxa"/>
            <w:vMerge w:val="restart"/>
          </w:tcPr>
          <w:p w:rsidR="002E4C0E" w:rsidRDefault="00B44099">
            <w:pPr>
              <w:pStyle w:val="TableParagraph"/>
              <w:ind w:left="125" w:right="125"/>
              <w:jc w:val="center"/>
              <w:rPr>
                <w:b/>
                <w:sz w:val="18"/>
              </w:rPr>
            </w:pPr>
            <w:r>
              <w:rPr>
                <w:b/>
                <w:spacing w:val="-1"/>
                <w:sz w:val="18"/>
              </w:rPr>
              <w:t>Максимальный</w:t>
            </w:r>
            <w:r>
              <w:rPr>
                <w:b/>
                <w:spacing w:val="-42"/>
                <w:sz w:val="18"/>
              </w:rPr>
              <w:t xml:space="preserve"> </w:t>
            </w:r>
            <w:r>
              <w:rPr>
                <w:b/>
                <w:sz w:val="18"/>
              </w:rPr>
              <w:t>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w:t>
            </w:r>
            <w:r>
              <w:rPr>
                <w:b/>
                <w:spacing w:val="1"/>
                <w:sz w:val="18"/>
              </w:rPr>
              <w:t xml:space="preserve"> </w:t>
            </w:r>
            <w:r>
              <w:rPr>
                <w:b/>
                <w:sz w:val="18"/>
              </w:rPr>
              <w:t>часть</w:t>
            </w:r>
            <w:r>
              <w:rPr>
                <w:b/>
                <w:spacing w:val="1"/>
                <w:sz w:val="18"/>
              </w:rPr>
              <w:t xml:space="preserve"> </w:t>
            </w:r>
            <w:r>
              <w:rPr>
                <w:b/>
                <w:sz w:val="18"/>
              </w:rPr>
              <w:t>максимального</w:t>
            </w:r>
            <w:r>
              <w:rPr>
                <w:b/>
                <w:spacing w:val="-42"/>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p>
          <w:p w:rsidR="002E4C0E" w:rsidRDefault="00B44099">
            <w:pPr>
              <w:pStyle w:val="TableParagraph"/>
              <w:spacing w:before="1" w:line="186" w:lineRule="exact"/>
              <w:ind w:left="116" w:right="125"/>
              <w:jc w:val="center"/>
              <w:rPr>
                <w:b/>
                <w:sz w:val="18"/>
              </w:rPr>
            </w:pPr>
            <w:r>
              <w:rPr>
                <w:b/>
                <w:sz w:val="18"/>
              </w:rPr>
              <w:t>(%)</w:t>
            </w:r>
          </w:p>
        </w:tc>
      </w:tr>
      <w:tr w:rsidR="002E4C0E">
        <w:trPr>
          <w:trHeight w:val="2867"/>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1133"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7"/>
              <w:rPr>
                <w:sz w:val="28"/>
              </w:rPr>
            </w:pPr>
          </w:p>
          <w:p w:rsidR="002E4C0E" w:rsidRDefault="00B44099">
            <w:pPr>
              <w:pStyle w:val="TableParagraph"/>
              <w:spacing w:before="1"/>
              <w:ind w:left="102" w:right="103"/>
              <w:jc w:val="center"/>
              <w:rPr>
                <w:b/>
                <w:sz w:val="18"/>
              </w:rPr>
            </w:pPr>
            <w:proofErr w:type="spellStart"/>
            <w:r>
              <w:rPr>
                <w:b/>
                <w:sz w:val="18"/>
              </w:rPr>
              <w:t>Минималь</w:t>
            </w:r>
            <w:proofErr w:type="spellEnd"/>
            <w:r>
              <w:rPr>
                <w:b/>
                <w:spacing w:val="-42"/>
                <w:sz w:val="18"/>
              </w:rPr>
              <w:t xml:space="preserve"> </w:t>
            </w:r>
            <w:proofErr w:type="spellStart"/>
            <w:r>
              <w:rPr>
                <w:b/>
                <w:sz w:val="18"/>
              </w:rPr>
              <w:t>ная</w:t>
            </w:r>
            <w:proofErr w:type="spellEnd"/>
            <w:r>
              <w:rPr>
                <w:b/>
                <w:spacing w:val="1"/>
                <w:sz w:val="18"/>
              </w:rPr>
              <w:t xml:space="preserve"> </w:t>
            </w:r>
            <w:r>
              <w:rPr>
                <w:b/>
                <w:sz w:val="18"/>
              </w:rPr>
              <w:t>площадь</w:t>
            </w:r>
            <w:r>
              <w:rPr>
                <w:b/>
                <w:spacing w:val="1"/>
                <w:sz w:val="18"/>
              </w:rPr>
              <w:t xml:space="preserve"> </w:t>
            </w:r>
            <w:r>
              <w:rPr>
                <w:b/>
                <w:sz w:val="18"/>
              </w:rPr>
              <w:t>(</w:t>
            </w:r>
            <w:proofErr w:type="spellStart"/>
            <w:r>
              <w:rPr>
                <w:b/>
                <w:sz w:val="18"/>
              </w:rPr>
              <w:t>кв.м</w:t>
            </w:r>
            <w:proofErr w:type="spellEnd"/>
            <w:r>
              <w:rPr>
                <w:b/>
                <w:sz w:val="18"/>
              </w:rPr>
              <w:t>.)</w:t>
            </w:r>
          </w:p>
        </w:tc>
        <w:tc>
          <w:tcPr>
            <w:tcW w:w="1277"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7"/>
              <w:rPr>
                <w:sz w:val="17"/>
              </w:rPr>
            </w:pPr>
          </w:p>
          <w:p w:rsidR="002E4C0E" w:rsidRDefault="00B44099">
            <w:pPr>
              <w:pStyle w:val="TableParagraph"/>
              <w:ind w:left="76" w:right="71"/>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ая</w:t>
            </w:r>
            <w:proofErr w:type="spellEnd"/>
            <w:r>
              <w:rPr>
                <w:b/>
                <w:sz w:val="18"/>
              </w:rPr>
              <w:t xml:space="preserve"> площадь</w:t>
            </w:r>
            <w:r>
              <w:rPr>
                <w:b/>
                <w:spacing w:val="1"/>
                <w:sz w:val="18"/>
              </w:rPr>
              <w:t xml:space="preserve"> </w:t>
            </w:r>
            <w:r>
              <w:rPr>
                <w:b/>
                <w:sz w:val="18"/>
              </w:rPr>
              <w:t>(</w:t>
            </w:r>
            <w:proofErr w:type="spellStart"/>
            <w:r>
              <w:rPr>
                <w:b/>
                <w:sz w:val="18"/>
              </w:rPr>
              <w:t>кв.м</w:t>
            </w:r>
            <w:proofErr w:type="spellEnd"/>
            <w:r>
              <w:rPr>
                <w:b/>
                <w:sz w:val="18"/>
              </w:rPr>
              <w:t>.)</w:t>
            </w:r>
          </w:p>
        </w:tc>
        <w:tc>
          <w:tcPr>
            <w:tcW w:w="1275"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702"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r w:rsidR="002E4C0E">
        <w:trPr>
          <w:trHeight w:val="993"/>
        </w:trPr>
        <w:tc>
          <w:tcPr>
            <w:tcW w:w="1975" w:type="dxa"/>
          </w:tcPr>
          <w:p w:rsidR="002E4C0E" w:rsidRDefault="00B44099">
            <w:pPr>
              <w:pStyle w:val="TableParagraph"/>
              <w:spacing w:line="276" w:lineRule="auto"/>
              <w:ind w:left="144" w:right="139"/>
              <w:jc w:val="center"/>
              <w:rPr>
                <w:sz w:val="20"/>
              </w:rPr>
            </w:pPr>
            <w:r>
              <w:rPr>
                <w:spacing w:val="-1"/>
                <w:sz w:val="20"/>
              </w:rPr>
              <w:t>Предоставление</w:t>
            </w:r>
            <w:r>
              <w:rPr>
                <w:spacing w:val="-47"/>
                <w:sz w:val="20"/>
              </w:rPr>
              <w:t xml:space="preserve"> </w:t>
            </w:r>
            <w:r>
              <w:rPr>
                <w:sz w:val="20"/>
              </w:rPr>
              <w:t>коммунальных</w:t>
            </w:r>
            <w:r>
              <w:rPr>
                <w:spacing w:val="1"/>
                <w:sz w:val="20"/>
              </w:rPr>
              <w:t xml:space="preserve"> </w:t>
            </w:r>
            <w:r>
              <w:rPr>
                <w:sz w:val="20"/>
              </w:rPr>
              <w:t>услуг</w:t>
            </w:r>
          </w:p>
        </w:tc>
        <w:tc>
          <w:tcPr>
            <w:tcW w:w="1135" w:type="dxa"/>
          </w:tcPr>
          <w:p w:rsidR="002E4C0E" w:rsidRDefault="002E4C0E">
            <w:pPr>
              <w:pStyle w:val="TableParagraph"/>
              <w:spacing w:before="6"/>
            </w:pPr>
          </w:p>
          <w:p w:rsidR="002E4C0E" w:rsidRDefault="00B44099">
            <w:pPr>
              <w:pStyle w:val="TableParagraph"/>
              <w:ind w:left="364"/>
              <w:rPr>
                <w:sz w:val="20"/>
              </w:rPr>
            </w:pPr>
            <w:r>
              <w:rPr>
                <w:sz w:val="20"/>
              </w:rPr>
              <w:t>3.1.1</w:t>
            </w:r>
          </w:p>
        </w:tc>
        <w:tc>
          <w:tcPr>
            <w:tcW w:w="1133" w:type="dxa"/>
          </w:tcPr>
          <w:p w:rsidR="002E4C0E" w:rsidRDefault="002E4C0E">
            <w:pPr>
              <w:pStyle w:val="TableParagraph"/>
              <w:spacing w:before="6"/>
              <w:rPr>
                <w:sz w:val="32"/>
              </w:rPr>
            </w:pPr>
          </w:p>
          <w:p w:rsidR="002E4C0E" w:rsidRDefault="00B44099">
            <w:pPr>
              <w:pStyle w:val="TableParagraph"/>
              <w:ind w:left="309"/>
              <w:rPr>
                <w:sz w:val="20"/>
              </w:rPr>
            </w:pPr>
            <w:r>
              <w:rPr>
                <w:sz w:val="20"/>
              </w:rPr>
              <w:t>1000</w:t>
            </w:r>
          </w:p>
        </w:tc>
        <w:tc>
          <w:tcPr>
            <w:tcW w:w="1277" w:type="dxa"/>
          </w:tcPr>
          <w:p w:rsidR="002E4C0E" w:rsidRDefault="002E4C0E">
            <w:pPr>
              <w:pStyle w:val="TableParagraph"/>
              <w:rPr>
                <w:sz w:val="20"/>
              </w:rPr>
            </w:pPr>
          </w:p>
        </w:tc>
        <w:tc>
          <w:tcPr>
            <w:tcW w:w="1275" w:type="dxa"/>
          </w:tcPr>
          <w:p w:rsidR="002E4C0E" w:rsidRDefault="00B44099">
            <w:pPr>
              <w:pStyle w:val="TableParagraph"/>
              <w:spacing w:before="29"/>
              <w:ind w:left="115" w:right="116" w:firstLine="2"/>
              <w:jc w:val="center"/>
              <w:rPr>
                <w:sz w:val="20"/>
              </w:rPr>
            </w:pPr>
            <w:r>
              <w:rPr>
                <w:spacing w:val="-1"/>
                <w:sz w:val="20"/>
              </w:rPr>
              <w:t>до строений</w:t>
            </w:r>
            <w:r>
              <w:rPr>
                <w:spacing w:val="-47"/>
                <w:sz w:val="20"/>
              </w:rPr>
              <w:t xml:space="preserve"> </w:t>
            </w:r>
            <w:r>
              <w:rPr>
                <w:sz w:val="20"/>
              </w:rPr>
              <w:t>и</w:t>
            </w:r>
            <w:r>
              <w:rPr>
                <w:spacing w:val="1"/>
                <w:sz w:val="20"/>
              </w:rPr>
              <w:t xml:space="preserve"> </w:t>
            </w:r>
            <w:r>
              <w:rPr>
                <w:sz w:val="20"/>
              </w:rPr>
              <w:t>сооружений</w:t>
            </w:r>
          </w:p>
          <w:p w:rsidR="002E4C0E" w:rsidRDefault="00B44099">
            <w:pPr>
              <w:pStyle w:val="TableParagraph"/>
              <w:spacing w:before="1"/>
              <w:ind w:left="135" w:right="137"/>
              <w:jc w:val="center"/>
              <w:rPr>
                <w:sz w:val="20"/>
              </w:rPr>
            </w:pPr>
            <w:r>
              <w:rPr>
                <w:sz w:val="20"/>
              </w:rPr>
              <w:t>-</w:t>
            </w:r>
            <w:r>
              <w:rPr>
                <w:spacing w:val="-3"/>
                <w:sz w:val="20"/>
              </w:rPr>
              <w:t xml:space="preserve"> </w:t>
            </w:r>
            <w:r>
              <w:rPr>
                <w:sz w:val="20"/>
              </w:rPr>
              <w:t>1</w:t>
            </w:r>
          </w:p>
        </w:tc>
        <w:tc>
          <w:tcPr>
            <w:tcW w:w="1419" w:type="dxa"/>
          </w:tcPr>
          <w:p w:rsidR="002E4C0E" w:rsidRDefault="002E4C0E">
            <w:pPr>
              <w:pStyle w:val="TableParagraph"/>
              <w:spacing w:before="6"/>
              <w:rPr>
                <w:sz w:val="32"/>
              </w:rPr>
            </w:pPr>
          </w:p>
          <w:p w:rsidR="002E4C0E" w:rsidRDefault="00B44099">
            <w:pPr>
              <w:pStyle w:val="TableParagraph"/>
              <w:spacing w:before="1"/>
              <w:ind w:left="30" w:right="134"/>
              <w:jc w:val="center"/>
              <w:rPr>
                <w:sz w:val="20"/>
              </w:rPr>
            </w:pPr>
            <w:r>
              <w:rPr>
                <w:sz w:val="20"/>
              </w:rPr>
              <w:t>/ 10</w:t>
            </w: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bl>
    <w:p w:rsidR="002E4C0E" w:rsidRDefault="002E4C0E">
      <w:pPr>
        <w:rPr>
          <w:sz w:val="20"/>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133"/>
        <w:gridCol w:w="1702"/>
        <w:gridCol w:w="1419"/>
        <w:gridCol w:w="1275"/>
        <w:gridCol w:w="1561"/>
      </w:tblGrid>
      <w:tr w:rsidR="002E4C0E">
        <w:trPr>
          <w:trHeight w:val="655"/>
        </w:trPr>
        <w:tc>
          <w:tcPr>
            <w:tcW w:w="1975" w:type="dxa"/>
          </w:tcPr>
          <w:p w:rsidR="002E4C0E" w:rsidRDefault="00B44099">
            <w:pPr>
              <w:pStyle w:val="TableParagraph"/>
              <w:spacing w:line="276" w:lineRule="auto"/>
              <w:ind w:left="273" w:right="256" w:firstLine="96"/>
              <w:rPr>
                <w:sz w:val="20"/>
              </w:rPr>
            </w:pPr>
            <w:r>
              <w:rPr>
                <w:sz w:val="20"/>
              </w:rPr>
              <w:t>Площадки для</w:t>
            </w:r>
            <w:r>
              <w:rPr>
                <w:spacing w:val="1"/>
                <w:sz w:val="20"/>
              </w:rPr>
              <w:t xml:space="preserve"> </w:t>
            </w:r>
            <w:r>
              <w:rPr>
                <w:sz w:val="20"/>
              </w:rPr>
              <w:t>занятий</w:t>
            </w:r>
            <w:r>
              <w:rPr>
                <w:spacing w:val="-8"/>
                <w:sz w:val="20"/>
              </w:rPr>
              <w:t xml:space="preserve"> </w:t>
            </w:r>
            <w:r>
              <w:rPr>
                <w:sz w:val="20"/>
              </w:rPr>
              <w:t>спортом</w:t>
            </w:r>
          </w:p>
        </w:tc>
        <w:tc>
          <w:tcPr>
            <w:tcW w:w="1135" w:type="dxa"/>
          </w:tcPr>
          <w:p w:rsidR="002E4C0E" w:rsidRDefault="00B44099">
            <w:pPr>
              <w:pStyle w:val="TableParagraph"/>
              <w:spacing w:before="91"/>
              <w:ind w:left="129" w:right="127"/>
              <w:jc w:val="center"/>
              <w:rPr>
                <w:sz w:val="20"/>
              </w:rPr>
            </w:pPr>
            <w:r>
              <w:rPr>
                <w:sz w:val="20"/>
              </w:rPr>
              <w:t>5.1.3</w:t>
            </w:r>
          </w:p>
        </w:tc>
        <w:tc>
          <w:tcPr>
            <w:tcW w:w="1133" w:type="dxa"/>
          </w:tcPr>
          <w:p w:rsidR="002E4C0E" w:rsidRDefault="002E4C0E">
            <w:pPr>
              <w:pStyle w:val="TableParagraph"/>
              <w:spacing w:before="11"/>
              <w:rPr>
                <w:sz w:val="17"/>
              </w:rPr>
            </w:pPr>
          </w:p>
          <w:p w:rsidR="002E4C0E" w:rsidRDefault="00B44099">
            <w:pPr>
              <w:pStyle w:val="TableParagraph"/>
              <w:ind w:left="362"/>
              <w:rPr>
                <w:sz w:val="20"/>
              </w:rPr>
            </w:pPr>
            <w:r>
              <w:rPr>
                <w:sz w:val="20"/>
              </w:rPr>
              <w:t>1000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702"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826"/>
        </w:trPr>
        <w:tc>
          <w:tcPr>
            <w:tcW w:w="1975" w:type="dxa"/>
          </w:tcPr>
          <w:p w:rsidR="002E4C0E" w:rsidRDefault="002E4C0E">
            <w:pPr>
              <w:pStyle w:val="TableParagraph"/>
            </w:pPr>
          </w:p>
          <w:p w:rsidR="002E4C0E" w:rsidRDefault="00B44099">
            <w:pPr>
              <w:pStyle w:val="TableParagraph"/>
              <w:spacing w:before="160" w:line="276" w:lineRule="auto"/>
              <w:ind w:left="144" w:right="138"/>
              <w:jc w:val="center"/>
              <w:rPr>
                <w:sz w:val="20"/>
              </w:rPr>
            </w:pPr>
            <w:r>
              <w:rPr>
                <w:sz w:val="20"/>
              </w:rPr>
              <w:t>Оборудованные</w:t>
            </w:r>
            <w:r>
              <w:rPr>
                <w:spacing w:val="1"/>
                <w:sz w:val="20"/>
              </w:rPr>
              <w:t xml:space="preserve"> </w:t>
            </w:r>
            <w:r>
              <w:rPr>
                <w:sz w:val="20"/>
              </w:rPr>
              <w:t>площадки для</w:t>
            </w:r>
            <w:r>
              <w:rPr>
                <w:spacing w:val="1"/>
                <w:sz w:val="20"/>
              </w:rPr>
              <w:t xml:space="preserve"> </w:t>
            </w:r>
            <w:r>
              <w:rPr>
                <w:sz w:val="20"/>
              </w:rPr>
              <w:t>занятий</w:t>
            </w:r>
            <w:r>
              <w:rPr>
                <w:spacing w:val="-8"/>
                <w:sz w:val="20"/>
              </w:rPr>
              <w:t xml:space="preserve"> </w:t>
            </w:r>
            <w:r>
              <w:rPr>
                <w:sz w:val="20"/>
              </w:rPr>
              <w:t>спортом</w:t>
            </w:r>
          </w:p>
        </w:tc>
        <w:tc>
          <w:tcPr>
            <w:tcW w:w="1135" w:type="dxa"/>
          </w:tcPr>
          <w:p w:rsidR="002E4C0E" w:rsidRDefault="002E4C0E">
            <w:pPr>
              <w:pStyle w:val="TableParagraph"/>
            </w:pPr>
          </w:p>
          <w:p w:rsidR="002E4C0E" w:rsidRDefault="002E4C0E">
            <w:pPr>
              <w:pStyle w:val="TableParagraph"/>
            </w:pPr>
          </w:p>
          <w:p w:rsidR="002E4C0E" w:rsidRDefault="00B44099">
            <w:pPr>
              <w:pStyle w:val="TableParagraph"/>
              <w:spacing w:before="171"/>
              <w:ind w:left="129" w:right="127"/>
              <w:jc w:val="center"/>
              <w:rPr>
                <w:sz w:val="20"/>
              </w:rPr>
            </w:pPr>
            <w:r>
              <w:rPr>
                <w:sz w:val="20"/>
              </w:rPr>
              <w:t>5.1.4</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spacing w:before="10"/>
              <w:rPr>
                <w:sz w:val="24"/>
              </w:rPr>
            </w:pPr>
          </w:p>
          <w:p w:rsidR="002E4C0E" w:rsidRDefault="00B44099">
            <w:pPr>
              <w:pStyle w:val="TableParagraph"/>
              <w:ind w:left="362"/>
              <w:rPr>
                <w:sz w:val="20"/>
              </w:rPr>
            </w:pPr>
            <w:r>
              <w:rPr>
                <w:sz w:val="20"/>
              </w:rPr>
              <w:t>1000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702"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142"/>
        </w:trPr>
        <w:tc>
          <w:tcPr>
            <w:tcW w:w="1975" w:type="dxa"/>
          </w:tcPr>
          <w:p w:rsidR="002E4C0E" w:rsidRDefault="00B44099">
            <w:pPr>
              <w:pStyle w:val="TableParagraph"/>
              <w:spacing w:before="70" w:line="276" w:lineRule="auto"/>
              <w:ind w:left="297" w:right="292" w:hanging="2"/>
              <w:jc w:val="center"/>
              <w:rPr>
                <w:sz w:val="20"/>
              </w:rPr>
            </w:pPr>
            <w:r>
              <w:rPr>
                <w:sz w:val="20"/>
              </w:rPr>
              <w:t>Природно-</w:t>
            </w:r>
            <w:r>
              <w:rPr>
                <w:spacing w:val="1"/>
                <w:sz w:val="20"/>
              </w:rPr>
              <w:t xml:space="preserve"> </w:t>
            </w:r>
            <w:r>
              <w:rPr>
                <w:spacing w:val="-1"/>
                <w:sz w:val="20"/>
              </w:rPr>
              <w:t>познавательный</w:t>
            </w:r>
            <w:r>
              <w:rPr>
                <w:spacing w:val="-47"/>
                <w:sz w:val="20"/>
              </w:rPr>
              <w:t xml:space="preserve"> </w:t>
            </w:r>
            <w:r>
              <w:rPr>
                <w:sz w:val="20"/>
              </w:rPr>
              <w:t>туризм</w:t>
            </w:r>
          </w:p>
        </w:tc>
        <w:tc>
          <w:tcPr>
            <w:tcW w:w="1135" w:type="dxa"/>
          </w:tcPr>
          <w:p w:rsidR="002E4C0E" w:rsidRDefault="002E4C0E">
            <w:pPr>
              <w:pStyle w:val="TableParagraph"/>
              <w:rPr>
                <w:sz w:val="29"/>
              </w:rPr>
            </w:pPr>
          </w:p>
          <w:p w:rsidR="002E4C0E" w:rsidRDefault="00B44099">
            <w:pPr>
              <w:pStyle w:val="TableParagraph"/>
              <w:ind w:left="130" w:right="126"/>
              <w:jc w:val="center"/>
              <w:rPr>
                <w:sz w:val="20"/>
              </w:rPr>
            </w:pPr>
            <w:r>
              <w:rPr>
                <w:sz w:val="20"/>
              </w:rPr>
              <w:t>5.2</w:t>
            </w:r>
          </w:p>
        </w:tc>
        <w:tc>
          <w:tcPr>
            <w:tcW w:w="1133" w:type="dxa"/>
          </w:tcPr>
          <w:p w:rsidR="002E4C0E" w:rsidRDefault="002E4C0E">
            <w:pPr>
              <w:pStyle w:val="TableParagraph"/>
            </w:pPr>
          </w:p>
          <w:p w:rsidR="002E4C0E" w:rsidRDefault="00B44099">
            <w:pPr>
              <w:pStyle w:val="TableParagraph"/>
              <w:spacing w:before="196"/>
              <w:ind w:left="362"/>
              <w:rPr>
                <w:sz w:val="20"/>
              </w:rPr>
            </w:pPr>
            <w:r>
              <w:rPr>
                <w:sz w:val="20"/>
              </w:rPr>
              <w:t>1000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702"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000"/>
        </w:trPr>
        <w:tc>
          <w:tcPr>
            <w:tcW w:w="1975" w:type="dxa"/>
          </w:tcPr>
          <w:p w:rsidR="002E4C0E" w:rsidRDefault="00B44099">
            <w:pPr>
              <w:pStyle w:val="TableParagraph"/>
              <w:spacing w:before="130" w:line="278" w:lineRule="auto"/>
              <w:ind w:left="182" w:right="174" w:firstLine="247"/>
              <w:rPr>
                <w:sz w:val="20"/>
              </w:rPr>
            </w:pPr>
            <w:r>
              <w:rPr>
                <w:sz w:val="20"/>
              </w:rPr>
              <w:t>Причалы для</w:t>
            </w:r>
            <w:r>
              <w:rPr>
                <w:spacing w:val="1"/>
                <w:sz w:val="20"/>
              </w:rPr>
              <w:t xml:space="preserve"> </w:t>
            </w:r>
            <w:r>
              <w:rPr>
                <w:sz w:val="20"/>
              </w:rPr>
              <w:t>маломерных</w:t>
            </w:r>
            <w:r>
              <w:rPr>
                <w:spacing w:val="-13"/>
                <w:sz w:val="20"/>
              </w:rPr>
              <w:t xml:space="preserve"> </w:t>
            </w:r>
            <w:r>
              <w:rPr>
                <w:sz w:val="20"/>
              </w:rPr>
              <w:t>судов</w:t>
            </w:r>
          </w:p>
        </w:tc>
        <w:tc>
          <w:tcPr>
            <w:tcW w:w="1135" w:type="dxa"/>
          </w:tcPr>
          <w:p w:rsidR="002E4C0E" w:rsidRDefault="002E4C0E">
            <w:pPr>
              <w:pStyle w:val="TableParagraph"/>
              <w:spacing w:before="11"/>
            </w:pPr>
          </w:p>
          <w:p w:rsidR="002E4C0E" w:rsidRDefault="00B44099">
            <w:pPr>
              <w:pStyle w:val="TableParagraph"/>
              <w:ind w:left="130" w:right="126"/>
              <w:jc w:val="center"/>
              <w:rPr>
                <w:sz w:val="20"/>
              </w:rPr>
            </w:pPr>
            <w:r>
              <w:rPr>
                <w:sz w:val="20"/>
              </w:rPr>
              <w:t>5.4</w:t>
            </w:r>
          </w:p>
        </w:tc>
        <w:tc>
          <w:tcPr>
            <w:tcW w:w="1133" w:type="dxa"/>
          </w:tcPr>
          <w:p w:rsidR="002E4C0E" w:rsidRDefault="002E4C0E">
            <w:pPr>
              <w:pStyle w:val="TableParagraph"/>
              <w:spacing w:before="9"/>
              <w:rPr>
                <w:sz w:val="32"/>
              </w:rPr>
            </w:pPr>
          </w:p>
          <w:p w:rsidR="002E4C0E" w:rsidRDefault="00B44099">
            <w:pPr>
              <w:pStyle w:val="TableParagraph"/>
              <w:ind w:left="362"/>
              <w:rPr>
                <w:sz w:val="20"/>
              </w:rPr>
            </w:pPr>
            <w:r>
              <w:rPr>
                <w:sz w:val="20"/>
              </w:rPr>
              <w:t>1000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702"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895"/>
        </w:trPr>
        <w:tc>
          <w:tcPr>
            <w:tcW w:w="1975" w:type="dxa"/>
          </w:tcPr>
          <w:p w:rsidR="002E4C0E" w:rsidRDefault="00B44099">
            <w:pPr>
              <w:pStyle w:val="TableParagraph"/>
              <w:spacing w:line="276" w:lineRule="auto"/>
              <w:ind w:left="278" w:right="271"/>
              <w:jc w:val="center"/>
              <w:rPr>
                <w:sz w:val="20"/>
              </w:rPr>
            </w:pPr>
            <w:r>
              <w:rPr>
                <w:sz w:val="20"/>
              </w:rPr>
              <w:t>Поля</w:t>
            </w:r>
            <w:r>
              <w:rPr>
                <w:spacing w:val="-9"/>
                <w:sz w:val="20"/>
              </w:rPr>
              <w:t xml:space="preserve"> </w:t>
            </w:r>
            <w:r>
              <w:rPr>
                <w:sz w:val="20"/>
              </w:rPr>
              <w:t>для</w:t>
            </w:r>
            <w:r>
              <w:rPr>
                <w:spacing w:val="-9"/>
                <w:sz w:val="20"/>
              </w:rPr>
              <w:t xml:space="preserve"> </w:t>
            </w:r>
            <w:r>
              <w:rPr>
                <w:sz w:val="20"/>
              </w:rPr>
              <w:t>гольфа</w:t>
            </w:r>
            <w:r>
              <w:rPr>
                <w:spacing w:val="-47"/>
                <w:sz w:val="20"/>
              </w:rPr>
              <w:t xml:space="preserve"> </w:t>
            </w:r>
            <w:r>
              <w:rPr>
                <w:sz w:val="20"/>
              </w:rPr>
              <w:t>или конных</w:t>
            </w:r>
            <w:r>
              <w:rPr>
                <w:spacing w:val="1"/>
                <w:sz w:val="20"/>
              </w:rPr>
              <w:t xml:space="preserve"> </w:t>
            </w:r>
            <w:r>
              <w:rPr>
                <w:sz w:val="20"/>
              </w:rPr>
              <w:t>прогулок</w:t>
            </w:r>
          </w:p>
        </w:tc>
        <w:tc>
          <w:tcPr>
            <w:tcW w:w="1135" w:type="dxa"/>
          </w:tcPr>
          <w:p w:rsidR="002E4C0E" w:rsidRDefault="002E4C0E">
            <w:pPr>
              <w:pStyle w:val="TableParagraph"/>
              <w:spacing w:before="4"/>
              <w:rPr>
                <w:sz w:val="18"/>
              </w:rPr>
            </w:pPr>
          </w:p>
          <w:p w:rsidR="002E4C0E" w:rsidRDefault="00B44099">
            <w:pPr>
              <w:pStyle w:val="TableParagraph"/>
              <w:ind w:left="130" w:right="126"/>
              <w:jc w:val="center"/>
              <w:rPr>
                <w:sz w:val="20"/>
              </w:rPr>
            </w:pPr>
            <w:r>
              <w:rPr>
                <w:sz w:val="20"/>
              </w:rPr>
              <w:t>5.5</w:t>
            </w:r>
          </w:p>
        </w:tc>
        <w:tc>
          <w:tcPr>
            <w:tcW w:w="1133" w:type="dxa"/>
          </w:tcPr>
          <w:p w:rsidR="002E4C0E" w:rsidRDefault="002E4C0E">
            <w:pPr>
              <w:pStyle w:val="TableParagraph"/>
              <w:spacing w:before="2"/>
              <w:rPr>
                <w:sz w:val="28"/>
              </w:rPr>
            </w:pPr>
          </w:p>
          <w:p w:rsidR="002E4C0E" w:rsidRDefault="00B44099">
            <w:pPr>
              <w:pStyle w:val="TableParagraph"/>
              <w:ind w:left="362"/>
              <w:rPr>
                <w:sz w:val="20"/>
              </w:rPr>
            </w:pPr>
            <w:r>
              <w:rPr>
                <w:sz w:val="20"/>
              </w:rPr>
              <w:t>1000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702"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636"/>
        </w:trPr>
        <w:tc>
          <w:tcPr>
            <w:tcW w:w="1975" w:type="dxa"/>
          </w:tcPr>
          <w:p w:rsidR="002E4C0E" w:rsidRDefault="002E4C0E">
            <w:pPr>
              <w:pStyle w:val="TableParagraph"/>
            </w:pPr>
          </w:p>
          <w:p w:rsidR="002E4C0E" w:rsidRDefault="00B44099">
            <w:pPr>
              <w:pStyle w:val="TableParagraph"/>
              <w:spacing w:before="196" w:line="276" w:lineRule="auto"/>
              <w:ind w:left="494" w:right="144" w:hanging="325"/>
              <w:rPr>
                <w:sz w:val="20"/>
              </w:rPr>
            </w:pPr>
            <w:r>
              <w:rPr>
                <w:sz w:val="20"/>
              </w:rPr>
              <w:t>Охрана природных</w:t>
            </w:r>
            <w:r>
              <w:rPr>
                <w:spacing w:val="-48"/>
                <w:sz w:val="20"/>
              </w:rPr>
              <w:t xml:space="preserve"> </w:t>
            </w:r>
            <w:r>
              <w:rPr>
                <w:sz w:val="20"/>
              </w:rPr>
              <w:t>территорий</w:t>
            </w:r>
          </w:p>
        </w:tc>
        <w:tc>
          <w:tcPr>
            <w:tcW w:w="1135" w:type="dxa"/>
          </w:tcPr>
          <w:p w:rsidR="002E4C0E" w:rsidRDefault="002E4C0E">
            <w:pPr>
              <w:pStyle w:val="TableParagraph"/>
            </w:pPr>
          </w:p>
          <w:p w:rsidR="002E4C0E" w:rsidRDefault="002E4C0E">
            <w:pPr>
              <w:pStyle w:val="TableParagraph"/>
              <w:spacing w:before="6"/>
              <w:rPr>
                <w:sz w:val="28"/>
              </w:rPr>
            </w:pPr>
          </w:p>
          <w:p w:rsidR="002E4C0E" w:rsidRDefault="00B44099">
            <w:pPr>
              <w:pStyle w:val="TableParagraph"/>
              <w:ind w:left="130" w:right="125"/>
              <w:jc w:val="center"/>
              <w:rPr>
                <w:sz w:val="20"/>
              </w:rPr>
            </w:pPr>
            <w:r>
              <w:rPr>
                <w:sz w:val="20"/>
              </w:rPr>
              <w:t>9.1</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90"/>
              <w:ind w:left="362"/>
              <w:rPr>
                <w:sz w:val="20"/>
              </w:rPr>
            </w:pPr>
            <w:r>
              <w:rPr>
                <w:sz w:val="20"/>
              </w:rPr>
              <w:t>1000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702"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538"/>
        </w:trPr>
        <w:tc>
          <w:tcPr>
            <w:tcW w:w="1975" w:type="dxa"/>
          </w:tcPr>
          <w:p w:rsidR="002E4C0E" w:rsidRDefault="002E4C0E">
            <w:pPr>
              <w:pStyle w:val="TableParagraph"/>
              <w:spacing w:before="4"/>
              <w:rPr>
                <w:sz w:val="23"/>
              </w:rPr>
            </w:pPr>
          </w:p>
          <w:p w:rsidR="002E4C0E" w:rsidRDefault="00B44099">
            <w:pPr>
              <w:pStyle w:val="TableParagraph"/>
              <w:spacing w:line="276" w:lineRule="auto"/>
              <w:ind w:left="424" w:right="423" w:firstLine="117"/>
              <w:jc w:val="both"/>
              <w:rPr>
                <w:sz w:val="20"/>
              </w:rPr>
            </w:pPr>
            <w:r>
              <w:rPr>
                <w:sz w:val="20"/>
              </w:rPr>
              <w:t>Историко-</w:t>
            </w:r>
            <w:r>
              <w:rPr>
                <w:spacing w:val="1"/>
                <w:sz w:val="20"/>
              </w:rPr>
              <w:t xml:space="preserve"> </w:t>
            </w:r>
            <w:r>
              <w:rPr>
                <w:sz w:val="20"/>
              </w:rPr>
              <w:t>культурная</w:t>
            </w:r>
            <w:r>
              <w:rPr>
                <w:spacing w:val="1"/>
                <w:sz w:val="20"/>
              </w:rPr>
              <w:t xml:space="preserve"> </w:t>
            </w:r>
            <w:r>
              <w:rPr>
                <w:spacing w:val="-1"/>
                <w:sz w:val="20"/>
              </w:rPr>
              <w:t>деятельность</w:t>
            </w:r>
          </w:p>
        </w:tc>
        <w:tc>
          <w:tcPr>
            <w:tcW w:w="1135" w:type="dxa"/>
          </w:tcPr>
          <w:p w:rsidR="002E4C0E" w:rsidRDefault="002E4C0E">
            <w:pPr>
              <w:pStyle w:val="TableParagraph"/>
            </w:pPr>
          </w:p>
          <w:p w:rsidR="002E4C0E" w:rsidRDefault="002E4C0E">
            <w:pPr>
              <w:pStyle w:val="TableParagraph"/>
              <w:spacing w:before="4"/>
              <w:rPr>
                <w:sz w:val="24"/>
              </w:rPr>
            </w:pPr>
          </w:p>
          <w:p w:rsidR="002E4C0E" w:rsidRDefault="00B44099">
            <w:pPr>
              <w:pStyle w:val="TableParagraph"/>
              <w:ind w:left="130" w:right="126"/>
              <w:jc w:val="center"/>
              <w:rPr>
                <w:sz w:val="20"/>
              </w:rPr>
            </w:pPr>
            <w:r>
              <w:rPr>
                <w:sz w:val="20"/>
              </w:rPr>
              <w:t>9.3</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42"/>
              <w:ind w:left="362"/>
              <w:rPr>
                <w:sz w:val="20"/>
              </w:rPr>
            </w:pPr>
            <w:r>
              <w:rPr>
                <w:sz w:val="20"/>
              </w:rPr>
              <w:t>1000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702"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133"/>
        <w:gridCol w:w="1702"/>
        <w:gridCol w:w="1419"/>
        <w:gridCol w:w="1275"/>
        <w:gridCol w:w="1561"/>
      </w:tblGrid>
      <w:tr w:rsidR="002E4C0E">
        <w:trPr>
          <w:trHeight w:val="986"/>
        </w:trPr>
        <w:tc>
          <w:tcPr>
            <w:tcW w:w="1975" w:type="dxa"/>
          </w:tcPr>
          <w:p w:rsidR="002E4C0E" w:rsidRDefault="00B44099">
            <w:pPr>
              <w:pStyle w:val="TableParagraph"/>
              <w:spacing w:before="125" w:line="276" w:lineRule="auto"/>
              <w:ind w:left="124" w:right="116" w:firstLine="16"/>
              <w:rPr>
                <w:sz w:val="20"/>
              </w:rPr>
            </w:pPr>
            <w:r>
              <w:rPr>
                <w:sz w:val="20"/>
              </w:rPr>
              <w:t>Общее пользование</w:t>
            </w:r>
            <w:r>
              <w:rPr>
                <w:spacing w:val="-47"/>
                <w:sz w:val="20"/>
              </w:rPr>
              <w:t xml:space="preserve"> </w:t>
            </w:r>
            <w:r>
              <w:rPr>
                <w:sz w:val="20"/>
              </w:rPr>
              <w:t>водными</w:t>
            </w:r>
            <w:r>
              <w:rPr>
                <w:spacing w:val="-13"/>
                <w:sz w:val="20"/>
              </w:rPr>
              <w:t xml:space="preserve"> </w:t>
            </w:r>
            <w:r>
              <w:rPr>
                <w:sz w:val="20"/>
              </w:rPr>
              <w:t>объектами</w:t>
            </w:r>
          </w:p>
        </w:tc>
        <w:tc>
          <w:tcPr>
            <w:tcW w:w="1135" w:type="dxa"/>
          </w:tcPr>
          <w:p w:rsidR="002E4C0E" w:rsidRDefault="002E4C0E">
            <w:pPr>
              <w:pStyle w:val="TableParagraph"/>
              <w:spacing w:before="4"/>
            </w:pPr>
          </w:p>
          <w:p w:rsidR="002E4C0E" w:rsidRDefault="00B44099">
            <w:pPr>
              <w:pStyle w:val="TableParagraph"/>
              <w:ind w:left="130" w:right="126"/>
              <w:jc w:val="center"/>
              <w:rPr>
                <w:sz w:val="20"/>
              </w:rPr>
            </w:pPr>
            <w:r>
              <w:rPr>
                <w:sz w:val="20"/>
              </w:rPr>
              <w:t>11.1</w:t>
            </w:r>
          </w:p>
        </w:tc>
        <w:tc>
          <w:tcPr>
            <w:tcW w:w="1133" w:type="dxa"/>
          </w:tcPr>
          <w:p w:rsidR="002E4C0E" w:rsidRDefault="002E4C0E">
            <w:pPr>
              <w:pStyle w:val="TableParagraph"/>
              <w:spacing w:before="4"/>
              <w:rPr>
                <w:sz w:val="32"/>
              </w:rPr>
            </w:pPr>
          </w:p>
          <w:p w:rsidR="002E4C0E" w:rsidRDefault="00B44099">
            <w:pPr>
              <w:pStyle w:val="TableParagraph"/>
              <w:ind w:left="513"/>
              <w:rPr>
                <w:sz w:val="20"/>
              </w:rPr>
            </w:pPr>
            <w:r>
              <w:rPr>
                <w:w w:val="99"/>
                <w:sz w:val="20"/>
              </w:rPr>
              <w:t>1</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1039"/>
        </w:trPr>
        <w:tc>
          <w:tcPr>
            <w:tcW w:w="1975" w:type="dxa"/>
          </w:tcPr>
          <w:p w:rsidR="002E4C0E" w:rsidRDefault="00B44099">
            <w:pPr>
              <w:pStyle w:val="TableParagraph"/>
              <w:spacing w:before="19" w:line="276" w:lineRule="auto"/>
              <w:ind w:left="96" w:right="93"/>
              <w:jc w:val="center"/>
              <w:rPr>
                <w:sz w:val="20"/>
              </w:rPr>
            </w:pPr>
            <w:r>
              <w:rPr>
                <w:sz w:val="20"/>
              </w:rPr>
              <w:t>Специальное</w:t>
            </w:r>
            <w:r>
              <w:rPr>
                <w:spacing w:val="1"/>
                <w:sz w:val="20"/>
              </w:rPr>
              <w:t xml:space="preserve"> </w:t>
            </w:r>
            <w:r>
              <w:rPr>
                <w:sz w:val="20"/>
              </w:rPr>
              <w:t>пользование</w:t>
            </w:r>
            <w:r>
              <w:rPr>
                <w:spacing w:val="1"/>
                <w:sz w:val="20"/>
              </w:rPr>
              <w:t xml:space="preserve"> </w:t>
            </w:r>
            <w:r>
              <w:rPr>
                <w:sz w:val="20"/>
              </w:rPr>
              <w:t>водными</w:t>
            </w:r>
            <w:r>
              <w:rPr>
                <w:spacing w:val="-13"/>
                <w:sz w:val="20"/>
              </w:rPr>
              <w:t xml:space="preserve"> </w:t>
            </w:r>
            <w:r>
              <w:rPr>
                <w:sz w:val="20"/>
              </w:rPr>
              <w:t>объектами</w:t>
            </w:r>
          </w:p>
        </w:tc>
        <w:tc>
          <w:tcPr>
            <w:tcW w:w="1135" w:type="dxa"/>
          </w:tcPr>
          <w:p w:rsidR="002E4C0E" w:rsidRDefault="002E4C0E">
            <w:pPr>
              <w:pStyle w:val="TableParagraph"/>
              <w:spacing w:before="7"/>
              <w:rPr>
                <w:sz w:val="24"/>
              </w:rPr>
            </w:pPr>
          </w:p>
          <w:p w:rsidR="002E4C0E" w:rsidRDefault="00B44099">
            <w:pPr>
              <w:pStyle w:val="TableParagraph"/>
              <w:ind w:left="130" w:right="126"/>
              <w:jc w:val="center"/>
              <w:rPr>
                <w:sz w:val="20"/>
              </w:rPr>
            </w:pPr>
            <w:r>
              <w:rPr>
                <w:sz w:val="20"/>
              </w:rPr>
              <w:t>11.2</w:t>
            </w:r>
          </w:p>
        </w:tc>
        <w:tc>
          <w:tcPr>
            <w:tcW w:w="1133" w:type="dxa"/>
          </w:tcPr>
          <w:p w:rsidR="002E4C0E" w:rsidRDefault="002E4C0E">
            <w:pPr>
              <w:pStyle w:val="TableParagraph"/>
            </w:pPr>
          </w:p>
          <w:p w:rsidR="002E4C0E" w:rsidRDefault="00B44099">
            <w:pPr>
              <w:pStyle w:val="TableParagraph"/>
              <w:spacing w:before="145"/>
              <w:ind w:left="513"/>
              <w:rPr>
                <w:sz w:val="20"/>
              </w:rPr>
            </w:pPr>
            <w:r>
              <w:rPr>
                <w:w w:val="99"/>
                <w:sz w:val="20"/>
              </w:rPr>
              <w:t>1</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1007"/>
        </w:trPr>
        <w:tc>
          <w:tcPr>
            <w:tcW w:w="1975" w:type="dxa"/>
          </w:tcPr>
          <w:p w:rsidR="002E4C0E" w:rsidRDefault="00B44099">
            <w:pPr>
              <w:pStyle w:val="TableParagraph"/>
              <w:spacing w:before="134" w:line="276" w:lineRule="auto"/>
              <w:ind w:left="475" w:right="186" w:hanging="281"/>
              <w:rPr>
                <w:sz w:val="20"/>
              </w:rPr>
            </w:pPr>
            <w:r>
              <w:rPr>
                <w:spacing w:val="-1"/>
                <w:sz w:val="20"/>
              </w:rPr>
              <w:t>Гидротехнические</w:t>
            </w:r>
            <w:r>
              <w:rPr>
                <w:spacing w:val="-47"/>
                <w:sz w:val="20"/>
              </w:rPr>
              <w:t xml:space="preserve"> </w:t>
            </w:r>
            <w:r>
              <w:rPr>
                <w:sz w:val="20"/>
              </w:rPr>
              <w:t>сооружения</w:t>
            </w:r>
          </w:p>
        </w:tc>
        <w:tc>
          <w:tcPr>
            <w:tcW w:w="1135" w:type="dxa"/>
          </w:tcPr>
          <w:p w:rsidR="002E4C0E" w:rsidRDefault="002E4C0E">
            <w:pPr>
              <w:pStyle w:val="TableParagraph"/>
              <w:spacing w:before="2"/>
              <w:rPr>
                <w:sz w:val="23"/>
              </w:rPr>
            </w:pPr>
          </w:p>
          <w:p w:rsidR="002E4C0E" w:rsidRDefault="00B44099">
            <w:pPr>
              <w:pStyle w:val="TableParagraph"/>
              <w:ind w:left="130" w:right="126"/>
              <w:jc w:val="center"/>
              <w:rPr>
                <w:sz w:val="20"/>
              </w:rPr>
            </w:pPr>
            <w:r>
              <w:rPr>
                <w:sz w:val="20"/>
              </w:rPr>
              <w:t>11.3</w:t>
            </w:r>
          </w:p>
        </w:tc>
        <w:tc>
          <w:tcPr>
            <w:tcW w:w="1133" w:type="dxa"/>
          </w:tcPr>
          <w:p w:rsidR="002E4C0E" w:rsidRDefault="002E4C0E">
            <w:pPr>
              <w:pStyle w:val="TableParagraph"/>
            </w:pPr>
          </w:p>
          <w:p w:rsidR="002E4C0E" w:rsidRDefault="00B44099">
            <w:pPr>
              <w:pStyle w:val="TableParagraph"/>
              <w:spacing w:before="129"/>
              <w:ind w:left="513"/>
              <w:rPr>
                <w:sz w:val="20"/>
              </w:rPr>
            </w:pPr>
            <w:r>
              <w:rPr>
                <w:w w:val="99"/>
                <w:sz w:val="20"/>
              </w:rPr>
              <w:t>1</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928"/>
        </w:trPr>
        <w:tc>
          <w:tcPr>
            <w:tcW w:w="1975" w:type="dxa"/>
          </w:tcPr>
          <w:p w:rsidR="002E4C0E" w:rsidRDefault="00B44099">
            <w:pPr>
              <w:pStyle w:val="TableParagraph"/>
              <w:spacing w:line="276" w:lineRule="auto"/>
              <w:ind w:left="115" w:right="112" w:firstLine="5"/>
              <w:jc w:val="center"/>
              <w:rPr>
                <w:sz w:val="20"/>
              </w:rPr>
            </w:pPr>
            <w:r>
              <w:rPr>
                <w:sz w:val="20"/>
              </w:rPr>
              <w:t>Земельные участки</w:t>
            </w:r>
            <w:r>
              <w:rPr>
                <w:spacing w:val="1"/>
                <w:sz w:val="20"/>
              </w:rPr>
              <w:t xml:space="preserve"> </w:t>
            </w:r>
            <w:r>
              <w:rPr>
                <w:sz w:val="20"/>
              </w:rPr>
              <w:t>(территории)</w:t>
            </w:r>
            <w:r>
              <w:rPr>
                <w:spacing w:val="1"/>
                <w:sz w:val="20"/>
              </w:rPr>
              <w:t xml:space="preserve"> </w:t>
            </w:r>
            <w:r>
              <w:rPr>
                <w:spacing w:val="-1"/>
                <w:sz w:val="20"/>
              </w:rPr>
              <w:t>общего</w:t>
            </w:r>
            <w:r>
              <w:rPr>
                <w:spacing w:val="-10"/>
                <w:sz w:val="20"/>
              </w:rPr>
              <w:t xml:space="preserve"> </w:t>
            </w:r>
            <w:r>
              <w:rPr>
                <w:sz w:val="20"/>
              </w:rPr>
              <w:t>пользования</w:t>
            </w:r>
          </w:p>
        </w:tc>
        <w:tc>
          <w:tcPr>
            <w:tcW w:w="1135" w:type="dxa"/>
          </w:tcPr>
          <w:p w:rsidR="002E4C0E" w:rsidRDefault="002E4C0E">
            <w:pPr>
              <w:pStyle w:val="TableParagraph"/>
              <w:spacing w:before="7"/>
              <w:rPr>
                <w:sz w:val="19"/>
              </w:rPr>
            </w:pPr>
          </w:p>
          <w:p w:rsidR="002E4C0E" w:rsidRDefault="00B44099">
            <w:pPr>
              <w:pStyle w:val="TableParagraph"/>
              <w:ind w:left="130" w:right="126"/>
              <w:jc w:val="center"/>
              <w:rPr>
                <w:sz w:val="20"/>
              </w:rPr>
            </w:pPr>
            <w:r>
              <w:rPr>
                <w:sz w:val="20"/>
              </w:rPr>
              <w:t>12.0</w:t>
            </w:r>
          </w:p>
        </w:tc>
        <w:tc>
          <w:tcPr>
            <w:tcW w:w="1133" w:type="dxa"/>
          </w:tcPr>
          <w:p w:rsidR="002E4C0E" w:rsidRDefault="002E4C0E">
            <w:pPr>
              <w:pStyle w:val="TableParagraph"/>
              <w:spacing w:before="7"/>
              <w:rPr>
                <w:sz w:val="29"/>
              </w:rPr>
            </w:pPr>
          </w:p>
          <w:p w:rsidR="002E4C0E" w:rsidRDefault="00B44099">
            <w:pPr>
              <w:pStyle w:val="TableParagraph"/>
              <w:ind w:left="513"/>
              <w:rPr>
                <w:sz w:val="20"/>
              </w:rPr>
            </w:pPr>
            <w:r>
              <w:rPr>
                <w:w w:val="99"/>
                <w:sz w:val="20"/>
              </w:rPr>
              <w:t>1</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986"/>
        </w:trPr>
        <w:tc>
          <w:tcPr>
            <w:tcW w:w="1975" w:type="dxa"/>
          </w:tcPr>
          <w:p w:rsidR="002E4C0E" w:rsidRDefault="00B44099">
            <w:pPr>
              <w:pStyle w:val="TableParagraph"/>
              <w:spacing w:before="125" w:line="276" w:lineRule="auto"/>
              <w:ind w:left="808" w:hanging="596"/>
              <w:rPr>
                <w:sz w:val="20"/>
              </w:rPr>
            </w:pPr>
            <w:r>
              <w:rPr>
                <w:w w:val="95"/>
                <w:sz w:val="20"/>
              </w:rPr>
              <w:t>Улично-дорожная</w:t>
            </w:r>
            <w:r>
              <w:rPr>
                <w:spacing w:val="1"/>
                <w:w w:val="95"/>
                <w:sz w:val="20"/>
              </w:rPr>
              <w:t xml:space="preserve"> </w:t>
            </w:r>
            <w:r>
              <w:rPr>
                <w:sz w:val="20"/>
              </w:rPr>
              <w:t>сеть</w:t>
            </w:r>
          </w:p>
        </w:tc>
        <w:tc>
          <w:tcPr>
            <w:tcW w:w="1135" w:type="dxa"/>
          </w:tcPr>
          <w:p w:rsidR="002E4C0E" w:rsidRDefault="002E4C0E">
            <w:pPr>
              <w:pStyle w:val="TableParagraph"/>
              <w:spacing w:before="4"/>
            </w:pPr>
          </w:p>
          <w:p w:rsidR="002E4C0E" w:rsidRDefault="00B44099">
            <w:pPr>
              <w:pStyle w:val="TableParagraph"/>
              <w:ind w:left="130" w:right="127"/>
              <w:jc w:val="center"/>
              <w:rPr>
                <w:sz w:val="20"/>
              </w:rPr>
            </w:pPr>
            <w:r>
              <w:rPr>
                <w:sz w:val="20"/>
              </w:rPr>
              <w:t>12.0.1</w:t>
            </w:r>
          </w:p>
        </w:tc>
        <w:tc>
          <w:tcPr>
            <w:tcW w:w="1133" w:type="dxa"/>
          </w:tcPr>
          <w:p w:rsidR="002E4C0E" w:rsidRDefault="002E4C0E">
            <w:pPr>
              <w:pStyle w:val="TableParagraph"/>
              <w:spacing w:before="4"/>
              <w:rPr>
                <w:sz w:val="32"/>
              </w:rPr>
            </w:pPr>
          </w:p>
          <w:p w:rsidR="002E4C0E" w:rsidRDefault="00B44099">
            <w:pPr>
              <w:pStyle w:val="TableParagraph"/>
              <w:ind w:left="513"/>
              <w:rPr>
                <w:sz w:val="20"/>
              </w:rPr>
            </w:pPr>
            <w:r>
              <w:rPr>
                <w:w w:val="99"/>
                <w:sz w:val="20"/>
              </w:rPr>
              <w:t>1</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1180"/>
        </w:trPr>
        <w:tc>
          <w:tcPr>
            <w:tcW w:w="1975" w:type="dxa"/>
          </w:tcPr>
          <w:p w:rsidR="002E4C0E" w:rsidRDefault="002E4C0E">
            <w:pPr>
              <w:pStyle w:val="TableParagraph"/>
              <w:spacing w:before="2"/>
              <w:rPr>
                <w:sz w:val="19"/>
              </w:rPr>
            </w:pPr>
          </w:p>
          <w:p w:rsidR="002E4C0E" w:rsidRDefault="00B44099">
            <w:pPr>
              <w:pStyle w:val="TableParagraph"/>
              <w:spacing w:line="278" w:lineRule="auto"/>
              <w:ind w:left="494" w:right="257" w:hanging="226"/>
              <w:rPr>
                <w:sz w:val="20"/>
              </w:rPr>
            </w:pPr>
            <w:r>
              <w:rPr>
                <w:spacing w:val="-1"/>
                <w:sz w:val="20"/>
              </w:rPr>
              <w:t>Благоустройство</w:t>
            </w:r>
            <w:r>
              <w:rPr>
                <w:spacing w:val="-47"/>
                <w:sz w:val="20"/>
              </w:rPr>
              <w:t xml:space="preserve"> </w:t>
            </w:r>
            <w:r>
              <w:rPr>
                <w:sz w:val="20"/>
              </w:rPr>
              <w:t>территории</w:t>
            </w:r>
          </w:p>
        </w:tc>
        <w:tc>
          <w:tcPr>
            <w:tcW w:w="1135" w:type="dxa"/>
          </w:tcPr>
          <w:p w:rsidR="002E4C0E" w:rsidRDefault="002E4C0E">
            <w:pPr>
              <w:pStyle w:val="TableParagraph"/>
              <w:spacing w:before="8"/>
              <w:rPr>
                <w:sz w:val="30"/>
              </w:rPr>
            </w:pPr>
          </w:p>
          <w:p w:rsidR="002E4C0E" w:rsidRDefault="00B44099">
            <w:pPr>
              <w:pStyle w:val="TableParagraph"/>
              <w:ind w:left="130" w:right="126"/>
              <w:jc w:val="center"/>
              <w:rPr>
                <w:sz w:val="20"/>
              </w:rPr>
            </w:pPr>
            <w:r>
              <w:rPr>
                <w:sz w:val="20"/>
              </w:rPr>
              <w:t>12.0.2</w:t>
            </w:r>
          </w:p>
        </w:tc>
        <w:tc>
          <w:tcPr>
            <w:tcW w:w="1133" w:type="dxa"/>
          </w:tcPr>
          <w:p w:rsidR="002E4C0E" w:rsidRDefault="002E4C0E">
            <w:pPr>
              <w:pStyle w:val="TableParagraph"/>
            </w:pPr>
          </w:p>
          <w:p w:rsidR="002E4C0E" w:rsidRDefault="002E4C0E">
            <w:pPr>
              <w:pStyle w:val="TableParagraph"/>
              <w:spacing w:before="8"/>
              <w:rPr>
                <w:sz w:val="18"/>
              </w:rPr>
            </w:pPr>
          </w:p>
          <w:p w:rsidR="002E4C0E" w:rsidRDefault="00B44099">
            <w:pPr>
              <w:pStyle w:val="TableParagraph"/>
              <w:ind w:left="514"/>
              <w:rPr>
                <w:sz w:val="20"/>
              </w:rPr>
            </w:pPr>
            <w:r>
              <w:rPr>
                <w:w w:val="99"/>
                <w:sz w:val="20"/>
              </w:rPr>
              <w:t>1</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1077"/>
        </w:trPr>
        <w:tc>
          <w:tcPr>
            <w:tcW w:w="1975" w:type="dxa"/>
          </w:tcPr>
          <w:p w:rsidR="002E4C0E" w:rsidRDefault="002E4C0E">
            <w:pPr>
              <w:pStyle w:val="TableParagraph"/>
              <w:spacing w:before="3"/>
              <w:rPr>
                <w:sz w:val="26"/>
              </w:rPr>
            </w:pPr>
          </w:p>
          <w:p w:rsidR="002E4C0E" w:rsidRDefault="00B44099">
            <w:pPr>
              <w:pStyle w:val="TableParagraph"/>
              <w:spacing w:before="1"/>
              <w:ind w:left="144" w:right="139"/>
              <w:jc w:val="center"/>
              <w:rPr>
                <w:sz w:val="20"/>
              </w:rPr>
            </w:pPr>
            <w:r>
              <w:rPr>
                <w:sz w:val="20"/>
              </w:rPr>
              <w:t>Запас</w:t>
            </w:r>
          </w:p>
        </w:tc>
        <w:tc>
          <w:tcPr>
            <w:tcW w:w="1135" w:type="dxa"/>
          </w:tcPr>
          <w:p w:rsidR="002E4C0E" w:rsidRDefault="002E4C0E">
            <w:pPr>
              <w:pStyle w:val="TableParagraph"/>
              <w:spacing w:before="3"/>
              <w:rPr>
                <w:sz w:val="26"/>
              </w:rPr>
            </w:pPr>
          </w:p>
          <w:p w:rsidR="002E4C0E" w:rsidRDefault="00B44099">
            <w:pPr>
              <w:pStyle w:val="TableParagraph"/>
              <w:spacing w:before="1"/>
              <w:ind w:left="130" w:right="126"/>
              <w:jc w:val="center"/>
              <w:rPr>
                <w:sz w:val="20"/>
              </w:rPr>
            </w:pPr>
            <w:r>
              <w:rPr>
                <w:sz w:val="20"/>
              </w:rPr>
              <w:t>12.3</w:t>
            </w:r>
          </w:p>
        </w:tc>
        <w:tc>
          <w:tcPr>
            <w:tcW w:w="1133" w:type="dxa"/>
          </w:tcPr>
          <w:p w:rsidR="002E4C0E" w:rsidRDefault="002E4C0E">
            <w:pPr>
              <w:pStyle w:val="TableParagraph"/>
            </w:pPr>
          </w:p>
          <w:p w:rsidR="002E4C0E" w:rsidRDefault="00B44099">
            <w:pPr>
              <w:pStyle w:val="TableParagraph"/>
              <w:spacing w:before="165"/>
              <w:ind w:left="513"/>
              <w:rPr>
                <w:sz w:val="20"/>
              </w:rPr>
            </w:pPr>
            <w:r>
              <w:rPr>
                <w:w w:val="99"/>
                <w:sz w:val="20"/>
              </w:rPr>
              <w:t>1</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bl>
    <w:p w:rsidR="002E4C0E" w:rsidRDefault="002E4C0E">
      <w:pPr>
        <w:pStyle w:val="a5"/>
        <w:spacing w:before="9"/>
        <w:rPr>
          <w:sz w:val="23"/>
        </w:rPr>
      </w:pPr>
    </w:p>
    <w:p w:rsidR="002E4C0E" w:rsidRDefault="00B44099">
      <w:pPr>
        <w:tabs>
          <w:tab w:val="left" w:pos="4036"/>
        </w:tabs>
        <w:spacing w:before="90" w:line="278" w:lineRule="auto"/>
        <w:ind w:left="191" w:right="288" w:firstLine="708"/>
        <w:rPr>
          <w:sz w:val="24"/>
        </w:rPr>
      </w:pPr>
      <w:r>
        <w:rPr>
          <w:sz w:val="24"/>
        </w:rPr>
        <w:t>Примечание</w:t>
      </w:r>
      <w:r>
        <w:rPr>
          <w:spacing w:val="62"/>
          <w:sz w:val="24"/>
        </w:rPr>
        <w:t xml:space="preserve"> </w:t>
      </w:r>
      <w:r>
        <w:rPr>
          <w:sz w:val="24"/>
        </w:rPr>
        <w:t>к</w:t>
      </w:r>
      <w:r>
        <w:rPr>
          <w:spacing w:val="65"/>
          <w:sz w:val="24"/>
        </w:rPr>
        <w:t xml:space="preserve"> </w:t>
      </w:r>
      <w:r>
        <w:rPr>
          <w:sz w:val="24"/>
        </w:rPr>
        <w:t>таблице</w:t>
      </w:r>
      <w:r>
        <w:rPr>
          <w:spacing w:val="63"/>
          <w:sz w:val="24"/>
        </w:rPr>
        <w:t xml:space="preserve"> </w:t>
      </w:r>
      <w:r>
        <w:rPr>
          <w:sz w:val="24"/>
        </w:rPr>
        <w:t>14:</w:t>
      </w:r>
      <w:r>
        <w:rPr>
          <w:sz w:val="24"/>
        </w:rPr>
        <w:tab/>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8" w:lineRule="auto"/>
        <w:rPr>
          <w:sz w:val="24"/>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spacing w:before="5"/>
        <w:rPr>
          <w:sz w:val="25"/>
        </w:rPr>
      </w:pPr>
    </w:p>
    <w:p w:rsidR="002E4C0E" w:rsidRDefault="00B44099">
      <w:pPr>
        <w:pStyle w:val="a5"/>
        <w:spacing w:before="89"/>
        <w:ind w:left="13959" w:right="270"/>
        <w:jc w:val="center"/>
      </w:pPr>
      <w:r>
        <w:t>Таблица</w:t>
      </w:r>
      <w:r>
        <w:rPr>
          <w:spacing w:val="-2"/>
        </w:rPr>
        <w:t xml:space="preserve"> </w:t>
      </w:r>
      <w:r>
        <w:t>15</w:t>
      </w:r>
    </w:p>
    <w:p w:rsidR="002E4C0E" w:rsidRDefault="00B44099">
      <w:pPr>
        <w:pStyle w:val="a5"/>
        <w:spacing w:before="51"/>
        <w:ind w:left="174" w:right="270"/>
        <w:jc w:val="center"/>
      </w:pPr>
      <w:r>
        <w:t>Зона</w:t>
      </w:r>
      <w:r>
        <w:rPr>
          <w:spacing w:val="-3"/>
        </w:rPr>
        <w:t xml:space="preserve"> </w:t>
      </w:r>
      <w:r>
        <w:t>природного</w:t>
      </w:r>
      <w:r>
        <w:rPr>
          <w:spacing w:val="-2"/>
        </w:rPr>
        <w:t xml:space="preserve"> </w:t>
      </w:r>
      <w:r>
        <w:t>ландшафта,</w:t>
      </w:r>
      <w:r>
        <w:rPr>
          <w:spacing w:val="-2"/>
        </w:rPr>
        <w:t xml:space="preserve"> </w:t>
      </w:r>
      <w:r>
        <w:t>скверов,</w:t>
      </w:r>
      <w:r>
        <w:rPr>
          <w:spacing w:val="-4"/>
        </w:rPr>
        <w:t xml:space="preserve"> </w:t>
      </w:r>
      <w:r>
        <w:t>парков</w:t>
      </w:r>
      <w:r>
        <w:rPr>
          <w:spacing w:val="-3"/>
        </w:rPr>
        <w:t xml:space="preserve"> </w:t>
      </w:r>
      <w:r>
        <w:t>(Р1).</w:t>
      </w:r>
    </w:p>
    <w:p w:rsidR="002E4C0E" w:rsidRDefault="00B44099">
      <w:pPr>
        <w:pStyle w:val="a5"/>
        <w:spacing w:before="47" w:after="55"/>
        <w:ind w:left="175" w:right="270"/>
        <w:jc w:val="center"/>
      </w:pPr>
      <w:r>
        <w:t>Условно</w:t>
      </w:r>
      <w:r>
        <w:rPr>
          <w:spacing w:val="-4"/>
        </w:rPr>
        <w:t xml:space="preserve"> </w:t>
      </w:r>
      <w:r>
        <w:t>разрешенные</w:t>
      </w:r>
      <w:r>
        <w:rPr>
          <w:spacing w:val="-3"/>
        </w:rPr>
        <w:t xml:space="preserve"> </w:t>
      </w:r>
      <w:r>
        <w:t>виды</w:t>
      </w:r>
      <w:r>
        <w:rPr>
          <w:spacing w:val="-3"/>
        </w:rPr>
        <w:t xml:space="preserve"> </w:t>
      </w:r>
      <w:r>
        <w:t>использования</w:t>
      </w: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133"/>
        <w:gridCol w:w="1702"/>
        <w:gridCol w:w="1419"/>
        <w:gridCol w:w="1275"/>
        <w:gridCol w:w="1561"/>
      </w:tblGrid>
      <w:tr w:rsidR="002E4C0E">
        <w:trPr>
          <w:trHeight w:val="621"/>
        </w:trPr>
        <w:tc>
          <w:tcPr>
            <w:tcW w:w="19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9"/>
              </w:rPr>
            </w:pPr>
          </w:p>
          <w:p w:rsidR="002E4C0E" w:rsidRDefault="00B44099">
            <w:pPr>
              <w:pStyle w:val="TableParagraph"/>
              <w:ind w:left="144" w:right="136"/>
              <w:jc w:val="center"/>
              <w:rPr>
                <w:b/>
                <w:sz w:val="18"/>
              </w:rPr>
            </w:pPr>
            <w:r>
              <w:rPr>
                <w:b/>
                <w:sz w:val="18"/>
              </w:rPr>
              <w:t>Наименование вида</w:t>
            </w:r>
            <w:r>
              <w:rPr>
                <w:b/>
                <w:spacing w:val="-43"/>
                <w:sz w:val="18"/>
              </w:rPr>
              <w:t xml:space="preserve"> </w:t>
            </w:r>
            <w:r>
              <w:rPr>
                <w:b/>
                <w:sz w:val="18"/>
              </w:rPr>
              <w:t>разрешенного</w:t>
            </w:r>
            <w:r>
              <w:rPr>
                <w:b/>
                <w:spacing w:val="1"/>
                <w:sz w:val="18"/>
              </w:rPr>
              <w:t xml:space="preserve"> </w:t>
            </w:r>
            <w:r>
              <w:rPr>
                <w:b/>
                <w:sz w:val="18"/>
              </w:rPr>
              <w:t>использования</w:t>
            </w:r>
          </w:p>
        </w:tc>
        <w:tc>
          <w:tcPr>
            <w:tcW w:w="113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3"/>
              <w:ind w:left="146" w:right="146" w:firstLine="3"/>
              <w:jc w:val="center"/>
              <w:rPr>
                <w:b/>
                <w:sz w:val="18"/>
              </w:rPr>
            </w:pPr>
            <w:r>
              <w:rPr>
                <w:b/>
                <w:sz w:val="18"/>
              </w:rPr>
              <w:t>Код вида</w:t>
            </w:r>
            <w:r>
              <w:rPr>
                <w:b/>
                <w:spacing w:val="1"/>
                <w:sz w:val="18"/>
              </w:rPr>
              <w:t xml:space="preserve"> </w:t>
            </w:r>
            <w:r>
              <w:rPr>
                <w:b/>
                <w:spacing w:val="-1"/>
                <w:sz w:val="18"/>
              </w:rPr>
              <w:t>разреше</w:t>
            </w:r>
            <w:proofErr w:type="gramStart"/>
            <w:r>
              <w:rPr>
                <w:b/>
                <w:spacing w:val="-1"/>
                <w:sz w:val="18"/>
              </w:rPr>
              <w:t>н-</w:t>
            </w:r>
            <w:proofErr w:type="gramEnd"/>
            <w:r>
              <w:rPr>
                <w:b/>
                <w:spacing w:val="-42"/>
                <w:sz w:val="18"/>
              </w:rPr>
              <w:t xml:space="preserve"> </w:t>
            </w:r>
            <w:proofErr w:type="spellStart"/>
            <w:r>
              <w:rPr>
                <w:b/>
                <w:sz w:val="18"/>
              </w:rPr>
              <w:t>ного</w:t>
            </w:r>
            <w:proofErr w:type="spellEnd"/>
            <w:r>
              <w:rPr>
                <w:b/>
                <w:spacing w:val="1"/>
                <w:sz w:val="18"/>
              </w:rPr>
              <w:t xml:space="preserve"> </w:t>
            </w:r>
            <w:proofErr w:type="spellStart"/>
            <w:r>
              <w:rPr>
                <w:b/>
                <w:sz w:val="18"/>
              </w:rPr>
              <w:t>использо</w:t>
            </w:r>
            <w:proofErr w:type="spellEnd"/>
            <w:r>
              <w:rPr>
                <w:b/>
                <w:sz w:val="18"/>
              </w:rPr>
              <w:t>-</w:t>
            </w:r>
            <w:r>
              <w:rPr>
                <w:b/>
                <w:spacing w:val="-42"/>
                <w:sz w:val="18"/>
              </w:rPr>
              <w:t xml:space="preserve"> </w:t>
            </w:r>
            <w:proofErr w:type="spellStart"/>
            <w:r>
              <w:rPr>
                <w:b/>
                <w:sz w:val="18"/>
              </w:rPr>
              <w:t>вания</w:t>
            </w:r>
            <w:proofErr w:type="spellEnd"/>
          </w:p>
        </w:tc>
        <w:tc>
          <w:tcPr>
            <w:tcW w:w="6237" w:type="dxa"/>
            <w:gridSpan w:val="5"/>
          </w:tcPr>
          <w:p w:rsidR="002E4C0E" w:rsidRDefault="00B44099">
            <w:pPr>
              <w:pStyle w:val="TableParagraph"/>
              <w:ind w:left="273" w:firstLine="40"/>
              <w:rPr>
                <w:b/>
                <w:sz w:val="18"/>
              </w:rPr>
            </w:pPr>
            <w:r>
              <w:rPr>
                <w:b/>
                <w:sz w:val="18"/>
              </w:rPr>
              <w:t>Предельные</w:t>
            </w:r>
            <w:r>
              <w:rPr>
                <w:b/>
                <w:spacing w:val="-3"/>
                <w:sz w:val="18"/>
              </w:rPr>
              <w:t xml:space="preserve"> </w:t>
            </w:r>
            <w:r>
              <w:rPr>
                <w:b/>
                <w:sz w:val="18"/>
              </w:rPr>
              <w:t>размеры</w:t>
            </w:r>
            <w:r>
              <w:rPr>
                <w:b/>
                <w:spacing w:val="-5"/>
                <w:sz w:val="18"/>
              </w:rPr>
              <w:t xml:space="preserve"> </w:t>
            </w:r>
            <w:r>
              <w:rPr>
                <w:b/>
                <w:sz w:val="18"/>
              </w:rPr>
              <w:t>земельных</w:t>
            </w:r>
            <w:r>
              <w:rPr>
                <w:b/>
                <w:spacing w:val="-1"/>
                <w:sz w:val="18"/>
              </w:rPr>
              <w:t xml:space="preserve"> </w:t>
            </w:r>
            <w:r>
              <w:rPr>
                <w:b/>
                <w:sz w:val="18"/>
              </w:rPr>
              <w:t>участков</w:t>
            </w:r>
            <w:r>
              <w:rPr>
                <w:b/>
                <w:spacing w:val="-4"/>
                <w:sz w:val="18"/>
              </w:rPr>
              <w:t xml:space="preserve"> </w:t>
            </w:r>
            <w:r>
              <w:rPr>
                <w:b/>
                <w:sz w:val="18"/>
              </w:rPr>
              <w:t>и</w:t>
            </w:r>
            <w:r>
              <w:rPr>
                <w:b/>
                <w:spacing w:val="-4"/>
                <w:sz w:val="18"/>
              </w:rPr>
              <w:t xml:space="preserve"> </w:t>
            </w:r>
            <w:r>
              <w:rPr>
                <w:b/>
                <w:sz w:val="18"/>
              </w:rPr>
              <w:t>предельные</w:t>
            </w:r>
            <w:r>
              <w:rPr>
                <w:b/>
                <w:spacing w:val="-6"/>
                <w:sz w:val="18"/>
              </w:rPr>
              <w:t xml:space="preserve"> </w:t>
            </w:r>
            <w:r>
              <w:rPr>
                <w:b/>
                <w:sz w:val="18"/>
              </w:rPr>
              <w:t>параметры</w:t>
            </w:r>
          </w:p>
          <w:p w:rsidR="002E4C0E" w:rsidRDefault="00B44099">
            <w:pPr>
              <w:pStyle w:val="TableParagraph"/>
              <w:spacing w:line="206" w:lineRule="exact"/>
              <w:ind w:left="2525" w:right="252" w:hanging="2252"/>
              <w:rPr>
                <w:b/>
                <w:sz w:val="18"/>
              </w:rPr>
            </w:pPr>
            <w:r>
              <w:rPr>
                <w:b/>
                <w:sz w:val="18"/>
              </w:rPr>
              <w:t>разрешенного строительства, реконструкции объектов капитального</w:t>
            </w:r>
            <w:r>
              <w:rPr>
                <w:b/>
                <w:spacing w:val="-42"/>
                <w:sz w:val="18"/>
              </w:rPr>
              <w:t xml:space="preserve"> </w:t>
            </w:r>
            <w:r>
              <w:rPr>
                <w:b/>
                <w:sz w:val="18"/>
              </w:rPr>
              <w:t>строительства</w:t>
            </w:r>
          </w:p>
        </w:tc>
        <w:tc>
          <w:tcPr>
            <w:tcW w:w="5957" w:type="dxa"/>
            <w:gridSpan w:val="4"/>
          </w:tcPr>
          <w:p w:rsidR="002E4C0E" w:rsidRDefault="002E4C0E">
            <w:pPr>
              <w:pStyle w:val="TableParagraph"/>
              <w:spacing w:before="1"/>
              <w:rPr>
                <w:sz w:val="18"/>
              </w:rPr>
            </w:pPr>
          </w:p>
          <w:p w:rsidR="002E4C0E" w:rsidRDefault="00B44099">
            <w:pPr>
              <w:pStyle w:val="TableParagraph"/>
              <w:ind w:left="760" w:right="764"/>
              <w:jc w:val="center"/>
              <w:rPr>
                <w:b/>
                <w:sz w:val="18"/>
              </w:rPr>
            </w:pPr>
            <w:r>
              <w:rPr>
                <w:b/>
                <w:sz w:val="18"/>
              </w:rPr>
              <w:t>Вспомогательные</w:t>
            </w:r>
            <w:r>
              <w:rPr>
                <w:b/>
                <w:spacing w:val="-7"/>
                <w:sz w:val="18"/>
              </w:rPr>
              <w:t xml:space="preserve"> </w:t>
            </w:r>
            <w:r>
              <w:rPr>
                <w:b/>
                <w:sz w:val="18"/>
              </w:rPr>
              <w:t>виды</w:t>
            </w:r>
            <w:r>
              <w:rPr>
                <w:b/>
                <w:spacing w:val="-6"/>
                <w:sz w:val="18"/>
              </w:rPr>
              <w:t xml:space="preserve"> </w:t>
            </w:r>
            <w:r>
              <w:rPr>
                <w:b/>
                <w:sz w:val="18"/>
              </w:rPr>
              <w:t>разрешенного</w:t>
            </w:r>
            <w:r>
              <w:rPr>
                <w:b/>
                <w:spacing w:val="-6"/>
                <w:sz w:val="18"/>
              </w:rPr>
              <w:t xml:space="preserve"> </w:t>
            </w:r>
            <w:r>
              <w:rPr>
                <w:b/>
                <w:sz w:val="18"/>
              </w:rPr>
              <w:t>использования</w:t>
            </w:r>
          </w:p>
        </w:tc>
      </w:tr>
      <w:tr w:rsidR="002E4C0E">
        <w:trPr>
          <w:trHeight w:val="1243"/>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2410" w:type="dxa"/>
            <w:gridSpan w:val="2"/>
            <w:vMerge w:val="restart"/>
          </w:tcPr>
          <w:p w:rsidR="002E4C0E" w:rsidRDefault="002E4C0E">
            <w:pPr>
              <w:pStyle w:val="TableParagraph"/>
              <w:rPr>
                <w:sz w:val="20"/>
              </w:rPr>
            </w:pPr>
          </w:p>
          <w:p w:rsidR="002E4C0E" w:rsidRDefault="002E4C0E">
            <w:pPr>
              <w:pStyle w:val="TableParagraph"/>
              <w:spacing w:before="3"/>
              <w:rPr>
                <w:sz w:val="26"/>
              </w:rPr>
            </w:pPr>
          </w:p>
          <w:p w:rsidR="002E4C0E" w:rsidRDefault="00B44099">
            <w:pPr>
              <w:pStyle w:val="TableParagraph"/>
              <w:ind w:left="367" w:right="302" w:hanging="46"/>
              <w:rPr>
                <w:b/>
                <w:sz w:val="18"/>
              </w:rPr>
            </w:pPr>
            <w:r>
              <w:rPr>
                <w:b/>
                <w:sz w:val="18"/>
              </w:rPr>
              <w:t>Предельные размеры</w:t>
            </w:r>
            <w:r>
              <w:rPr>
                <w:b/>
                <w:spacing w:val="-43"/>
                <w:sz w:val="18"/>
              </w:rPr>
              <w:t xml:space="preserve"> </w:t>
            </w:r>
            <w:r>
              <w:rPr>
                <w:b/>
                <w:sz w:val="18"/>
              </w:rPr>
              <w:t>земельных</w:t>
            </w:r>
            <w:r>
              <w:rPr>
                <w:b/>
                <w:spacing w:val="-3"/>
                <w:sz w:val="18"/>
              </w:rPr>
              <w:t xml:space="preserve"> </w:t>
            </w:r>
            <w:r>
              <w:rPr>
                <w:b/>
                <w:sz w:val="18"/>
              </w:rPr>
              <w:t>участков</w:t>
            </w:r>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75"/>
              <w:ind w:left="136" w:right="137"/>
              <w:jc w:val="center"/>
              <w:rPr>
                <w:b/>
                <w:sz w:val="18"/>
              </w:rPr>
            </w:pPr>
            <w:proofErr w:type="spellStart"/>
            <w:r>
              <w:rPr>
                <w:b/>
                <w:sz w:val="18"/>
              </w:rPr>
              <w:t>Минимальн</w:t>
            </w:r>
            <w:proofErr w:type="spellEnd"/>
            <w:r>
              <w:rPr>
                <w:b/>
                <w:spacing w:val="-42"/>
                <w:sz w:val="18"/>
              </w:rPr>
              <w:t xml:space="preserve"> </w:t>
            </w:r>
            <w:proofErr w:type="spellStart"/>
            <w:r>
              <w:rPr>
                <w:b/>
                <w:sz w:val="18"/>
              </w:rPr>
              <w:t>ые</w:t>
            </w:r>
            <w:proofErr w:type="spellEnd"/>
            <w:r>
              <w:rPr>
                <w:b/>
                <w:sz w:val="18"/>
              </w:rPr>
              <w:t xml:space="preserve"> отступы</w:t>
            </w:r>
            <w:r>
              <w:rPr>
                <w:b/>
                <w:spacing w:val="1"/>
                <w:sz w:val="18"/>
              </w:rPr>
              <w:t xml:space="preserve"> </w:t>
            </w:r>
            <w:r>
              <w:rPr>
                <w:b/>
                <w:sz w:val="18"/>
              </w:rPr>
              <w:t>от границ</w:t>
            </w:r>
            <w:r>
              <w:rPr>
                <w:b/>
                <w:spacing w:val="1"/>
                <w:sz w:val="18"/>
              </w:rPr>
              <w:t xml:space="preserve"> </w:t>
            </w:r>
            <w:r>
              <w:rPr>
                <w:b/>
                <w:sz w:val="18"/>
              </w:rPr>
              <w:t>земельного</w:t>
            </w:r>
            <w:r>
              <w:rPr>
                <w:b/>
                <w:spacing w:val="1"/>
                <w:sz w:val="18"/>
              </w:rPr>
              <w:t xml:space="preserve"> </w:t>
            </w:r>
            <w:r>
              <w:rPr>
                <w:b/>
                <w:sz w:val="18"/>
              </w:rPr>
              <w:t>участка</w:t>
            </w:r>
            <w:r>
              <w:rPr>
                <w:b/>
                <w:spacing w:val="-3"/>
                <w:sz w:val="18"/>
              </w:rPr>
              <w:t xml:space="preserve"> </w:t>
            </w:r>
            <w:r>
              <w:rPr>
                <w:b/>
                <w:sz w:val="18"/>
              </w:rPr>
              <w:t>(м)</w:t>
            </w:r>
          </w:p>
        </w:tc>
        <w:tc>
          <w:tcPr>
            <w:tcW w:w="1419"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2"/>
              <w:rPr>
                <w:sz w:val="24"/>
              </w:rPr>
            </w:pPr>
          </w:p>
          <w:p w:rsidR="002E4C0E" w:rsidRDefault="00B44099">
            <w:pPr>
              <w:pStyle w:val="TableParagraph"/>
              <w:ind w:left="145" w:right="146" w:firstLine="4"/>
              <w:jc w:val="center"/>
              <w:rPr>
                <w:b/>
                <w:sz w:val="18"/>
              </w:rPr>
            </w:pPr>
            <w:r>
              <w:rPr>
                <w:b/>
                <w:sz w:val="18"/>
              </w:rPr>
              <w:t>Количество</w:t>
            </w:r>
            <w:r>
              <w:rPr>
                <w:b/>
                <w:spacing w:val="1"/>
                <w:sz w:val="18"/>
              </w:rPr>
              <w:t xml:space="preserve"> </w:t>
            </w:r>
            <w:r>
              <w:rPr>
                <w:b/>
                <w:spacing w:val="-1"/>
                <w:sz w:val="18"/>
              </w:rPr>
              <w:t>этажей</w:t>
            </w:r>
            <w:r>
              <w:rPr>
                <w:b/>
                <w:spacing w:val="-7"/>
                <w:sz w:val="18"/>
              </w:rPr>
              <w:t xml:space="preserve"> </w:t>
            </w:r>
            <w:r>
              <w:rPr>
                <w:b/>
                <w:spacing w:val="-1"/>
                <w:sz w:val="18"/>
              </w:rPr>
              <w:t>(этаж)</w:t>
            </w:r>
          </w:p>
          <w:p w:rsidR="002E4C0E" w:rsidRDefault="002E4C0E">
            <w:pPr>
              <w:pStyle w:val="TableParagraph"/>
              <w:spacing w:before="1"/>
              <w:rPr>
                <w:sz w:val="18"/>
              </w:rPr>
            </w:pPr>
          </w:p>
          <w:p w:rsidR="002E4C0E" w:rsidRDefault="00B44099">
            <w:pPr>
              <w:pStyle w:val="TableParagraph"/>
              <w:ind w:left="193" w:right="188" w:firstLine="1"/>
              <w:jc w:val="center"/>
              <w:rPr>
                <w:b/>
                <w:sz w:val="18"/>
              </w:rPr>
            </w:pPr>
            <w:r>
              <w:rPr>
                <w:b/>
                <w:sz w:val="18"/>
              </w:rPr>
              <w:t>/ высота</w:t>
            </w:r>
            <w:r>
              <w:rPr>
                <w:b/>
                <w:spacing w:val="1"/>
                <w:sz w:val="18"/>
              </w:rPr>
              <w:t xml:space="preserve"> </w:t>
            </w:r>
            <w:r>
              <w:rPr>
                <w:b/>
                <w:spacing w:val="-1"/>
                <w:sz w:val="18"/>
              </w:rPr>
              <w:t>строения</w:t>
            </w:r>
            <w:r>
              <w:rPr>
                <w:b/>
                <w:spacing w:val="-10"/>
                <w:sz w:val="18"/>
              </w:rPr>
              <w:t xml:space="preserve"> </w:t>
            </w:r>
            <w:r>
              <w:rPr>
                <w:b/>
                <w:sz w:val="18"/>
              </w:rPr>
              <w:t>(м)</w:t>
            </w:r>
          </w:p>
        </w:tc>
        <w:tc>
          <w:tcPr>
            <w:tcW w:w="1133"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3"/>
              <w:rPr>
                <w:sz w:val="17"/>
              </w:rPr>
            </w:pPr>
          </w:p>
          <w:p w:rsidR="002E4C0E" w:rsidRDefault="00B44099">
            <w:pPr>
              <w:pStyle w:val="TableParagraph"/>
              <w:ind w:left="106" w:right="103" w:hanging="5"/>
              <w:jc w:val="center"/>
              <w:rPr>
                <w:b/>
                <w:sz w:val="18"/>
              </w:rPr>
            </w:pPr>
            <w:proofErr w:type="spellStart"/>
            <w:r>
              <w:rPr>
                <w:b/>
                <w:sz w:val="18"/>
              </w:rPr>
              <w:t>Максимал</w:t>
            </w:r>
            <w:proofErr w:type="spellEnd"/>
            <w:r>
              <w:rPr>
                <w:b/>
                <w:spacing w:val="1"/>
                <w:sz w:val="18"/>
              </w:rPr>
              <w:t xml:space="preserve"> </w:t>
            </w:r>
            <w:proofErr w:type="spellStart"/>
            <w:r>
              <w:rPr>
                <w:b/>
                <w:sz w:val="18"/>
              </w:rPr>
              <w:t>ьный</w:t>
            </w:r>
            <w:proofErr w:type="spellEnd"/>
            <w:r>
              <w:rPr>
                <w:b/>
                <w:spacing w:val="1"/>
                <w:sz w:val="18"/>
              </w:rPr>
              <w:t xml:space="preserve"> </w:t>
            </w:r>
            <w:r>
              <w:rPr>
                <w:b/>
                <w:sz w:val="18"/>
              </w:rPr>
              <w:t>процент</w:t>
            </w:r>
            <w:r>
              <w:rPr>
                <w:b/>
                <w:spacing w:val="1"/>
                <w:sz w:val="18"/>
              </w:rPr>
              <w:t xml:space="preserve"> </w:t>
            </w:r>
            <w:r>
              <w:rPr>
                <w:b/>
                <w:sz w:val="18"/>
              </w:rPr>
              <w:t>застройки</w:t>
            </w:r>
            <w:r>
              <w:rPr>
                <w:b/>
                <w:spacing w:val="1"/>
                <w:sz w:val="18"/>
              </w:rPr>
              <w:t xml:space="preserve"> </w:t>
            </w:r>
            <w:r>
              <w:rPr>
                <w:b/>
                <w:sz w:val="18"/>
              </w:rPr>
              <w:t>в границах</w:t>
            </w:r>
            <w:r>
              <w:rPr>
                <w:b/>
                <w:spacing w:val="-42"/>
                <w:sz w:val="18"/>
              </w:rPr>
              <w:t xml:space="preserve"> </w:t>
            </w:r>
            <w:r>
              <w:rPr>
                <w:b/>
                <w:spacing w:val="-1"/>
                <w:sz w:val="18"/>
              </w:rPr>
              <w:t>земельного</w:t>
            </w:r>
            <w:r>
              <w:rPr>
                <w:b/>
                <w:spacing w:val="-42"/>
                <w:sz w:val="18"/>
              </w:rPr>
              <w:t xml:space="preserve"> </w:t>
            </w:r>
            <w:r>
              <w:rPr>
                <w:b/>
                <w:sz w:val="18"/>
              </w:rPr>
              <w:t>участка</w:t>
            </w:r>
            <w:r>
              <w:rPr>
                <w:b/>
                <w:spacing w:val="1"/>
                <w:sz w:val="18"/>
              </w:rPr>
              <w:t xml:space="preserve"> </w:t>
            </w:r>
            <w:r>
              <w:rPr>
                <w:b/>
                <w:sz w:val="18"/>
              </w:rPr>
              <w:t>(%)</w:t>
            </w:r>
          </w:p>
        </w:tc>
        <w:tc>
          <w:tcPr>
            <w:tcW w:w="1702"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2"/>
              <w:ind w:left="234" w:right="236" w:firstLine="7"/>
              <w:jc w:val="center"/>
              <w:rPr>
                <w:b/>
                <w:sz w:val="18"/>
              </w:rPr>
            </w:pPr>
            <w:r>
              <w:rPr>
                <w:b/>
                <w:sz w:val="18"/>
              </w:rPr>
              <w:t>Наименование</w:t>
            </w:r>
            <w:r>
              <w:rPr>
                <w:b/>
                <w:spacing w:val="-42"/>
                <w:sz w:val="18"/>
              </w:rPr>
              <w:t xml:space="preserve"> </w:t>
            </w:r>
            <w:r>
              <w:rPr>
                <w:b/>
                <w:sz w:val="18"/>
              </w:rPr>
              <w:t>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419"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2"/>
              <w:ind w:left="134" w:right="134"/>
              <w:jc w:val="center"/>
              <w:rPr>
                <w:b/>
                <w:sz w:val="18"/>
              </w:rPr>
            </w:pPr>
            <w:r>
              <w:rPr>
                <w:b/>
                <w:sz w:val="18"/>
              </w:rPr>
              <w:t>Код вида</w:t>
            </w:r>
            <w:r>
              <w:rPr>
                <w:b/>
                <w:spacing w:val="1"/>
                <w:sz w:val="18"/>
              </w:rPr>
              <w:t xml:space="preserve"> </w:t>
            </w:r>
            <w:r>
              <w:rPr>
                <w:b/>
                <w:spacing w:val="-1"/>
                <w:sz w:val="18"/>
              </w:rPr>
              <w:t>разрешенного</w:t>
            </w:r>
            <w:r>
              <w:rPr>
                <w:b/>
                <w:spacing w:val="-42"/>
                <w:sz w:val="18"/>
              </w:rPr>
              <w:t xml:space="preserve"> </w:t>
            </w:r>
            <w:proofErr w:type="spellStart"/>
            <w:proofErr w:type="gramStart"/>
            <w:r>
              <w:rPr>
                <w:b/>
                <w:sz w:val="18"/>
              </w:rPr>
              <w:t>использовани</w:t>
            </w:r>
            <w:proofErr w:type="spellEnd"/>
            <w:r>
              <w:rPr>
                <w:b/>
                <w:spacing w:val="-42"/>
                <w:sz w:val="18"/>
              </w:rPr>
              <w:t xml:space="preserve"> </w:t>
            </w:r>
            <w:r>
              <w:rPr>
                <w:b/>
                <w:sz w:val="18"/>
              </w:rPr>
              <w:t>я</w:t>
            </w:r>
            <w:proofErr w:type="gramEnd"/>
          </w:p>
        </w:tc>
        <w:tc>
          <w:tcPr>
            <w:tcW w:w="2836" w:type="dxa"/>
            <w:gridSpan w:val="2"/>
          </w:tcPr>
          <w:p w:rsidR="002E4C0E" w:rsidRDefault="00B44099">
            <w:pPr>
              <w:pStyle w:val="TableParagraph"/>
              <w:ind w:left="203" w:right="212" w:firstLine="6"/>
              <w:jc w:val="center"/>
              <w:rPr>
                <w:b/>
                <w:sz w:val="18"/>
              </w:rPr>
            </w:pPr>
            <w:r>
              <w:rPr>
                <w:b/>
                <w:sz w:val="18"/>
              </w:rPr>
              <w:t>Предельные</w:t>
            </w:r>
            <w:r>
              <w:rPr>
                <w:b/>
                <w:spacing w:val="1"/>
                <w:sz w:val="18"/>
              </w:rPr>
              <w:t xml:space="preserve"> </w:t>
            </w:r>
            <w:r>
              <w:rPr>
                <w:b/>
                <w:sz w:val="18"/>
              </w:rPr>
              <w:t>размеры</w:t>
            </w:r>
            <w:r>
              <w:rPr>
                <w:b/>
                <w:spacing w:val="1"/>
                <w:sz w:val="18"/>
              </w:rPr>
              <w:t xml:space="preserve"> </w:t>
            </w:r>
            <w:r>
              <w:rPr>
                <w:b/>
                <w:sz w:val="18"/>
              </w:rPr>
              <w:t>земельных</w:t>
            </w:r>
            <w:r>
              <w:rPr>
                <w:b/>
                <w:spacing w:val="3"/>
                <w:sz w:val="18"/>
              </w:rPr>
              <w:t xml:space="preserve"> </w:t>
            </w:r>
            <w:r>
              <w:rPr>
                <w:b/>
                <w:sz w:val="18"/>
              </w:rPr>
              <w:t>участков и</w:t>
            </w:r>
            <w:r>
              <w:rPr>
                <w:b/>
                <w:spacing w:val="1"/>
                <w:sz w:val="18"/>
              </w:rPr>
              <w:t xml:space="preserve"> </w:t>
            </w:r>
            <w:r>
              <w:rPr>
                <w:b/>
                <w:sz w:val="18"/>
              </w:rPr>
              <w:t>предельные параметры</w:t>
            </w:r>
            <w:r>
              <w:rPr>
                <w:b/>
                <w:spacing w:val="1"/>
                <w:sz w:val="18"/>
              </w:rPr>
              <w:t xml:space="preserve"> </w:t>
            </w:r>
            <w:r>
              <w:rPr>
                <w:b/>
                <w:spacing w:val="-1"/>
                <w:sz w:val="18"/>
              </w:rPr>
              <w:t>разрешенного</w:t>
            </w:r>
            <w:r>
              <w:rPr>
                <w:b/>
                <w:spacing w:val="-7"/>
                <w:sz w:val="18"/>
              </w:rPr>
              <w:t xml:space="preserve"> </w:t>
            </w:r>
            <w:r>
              <w:rPr>
                <w:b/>
                <w:sz w:val="18"/>
              </w:rPr>
              <w:t>строительства,</w:t>
            </w:r>
          </w:p>
          <w:p w:rsidR="002E4C0E" w:rsidRDefault="00B44099">
            <w:pPr>
              <w:pStyle w:val="TableParagraph"/>
              <w:spacing w:line="206" w:lineRule="exact"/>
              <w:ind w:left="227" w:right="233" w:hanging="1"/>
              <w:jc w:val="center"/>
              <w:rPr>
                <w:b/>
                <w:sz w:val="18"/>
              </w:rPr>
            </w:pPr>
            <w:r>
              <w:rPr>
                <w:b/>
                <w:sz w:val="18"/>
              </w:rPr>
              <w:t>реконструкции объектов</w:t>
            </w:r>
            <w:r>
              <w:rPr>
                <w:b/>
                <w:spacing w:val="1"/>
                <w:sz w:val="18"/>
              </w:rPr>
              <w:t xml:space="preserve"> </w:t>
            </w:r>
            <w:r>
              <w:rPr>
                <w:b/>
                <w:spacing w:val="-1"/>
                <w:sz w:val="18"/>
              </w:rPr>
              <w:t>капитального</w:t>
            </w:r>
            <w:r>
              <w:rPr>
                <w:b/>
                <w:spacing w:val="-4"/>
                <w:sz w:val="18"/>
              </w:rPr>
              <w:t xml:space="preserve"> </w:t>
            </w:r>
            <w:r>
              <w:rPr>
                <w:b/>
                <w:sz w:val="18"/>
              </w:rPr>
              <w:t>строительства</w:t>
            </w:r>
          </w:p>
        </w:tc>
      </w:tr>
      <w:tr w:rsidR="002E4C0E">
        <w:trPr>
          <w:trHeight w:val="230"/>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2410" w:type="dxa"/>
            <w:gridSpan w:val="2"/>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702"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3"/>
              </w:rPr>
            </w:pPr>
          </w:p>
          <w:p w:rsidR="002E4C0E" w:rsidRDefault="00B44099">
            <w:pPr>
              <w:pStyle w:val="TableParagraph"/>
              <w:ind w:left="134" w:right="137"/>
              <w:jc w:val="center"/>
              <w:rPr>
                <w:b/>
                <w:sz w:val="18"/>
              </w:rPr>
            </w:pPr>
            <w:r>
              <w:rPr>
                <w:b/>
                <w:spacing w:val="-1"/>
                <w:sz w:val="18"/>
              </w:rPr>
              <w:t>Предельное</w:t>
            </w:r>
            <w:r>
              <w:rPr>
                <w:b/>
                <w:spacing w:val="-42"/>
                <w:sz w:val="18"/>
              </w:rPr>
              <w:t xml:space="preserve"> </w:t>
            </w:r>
            <w:r>
              <w:rPr>
                <w:b/>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spacing w:before="11"/>
              <w:rPr>
                <w:sz w:val="17"/>
              </w:rPr>
            </w:pPr>
          </w:p>
          <w:p w:rsidR="002E4C0E" w:rsidRDefault="00B44099">
            <w:pPr>
              <w:pStyle w:val="TableParagraph"/>
              <w:ind w:left="45" w:right="48"/>
              <w:jc w:val="center"/>
              <w:rPr>
                <w:b/>
                <w:sz w:val="18"/>
              </w:rPr>
            </w:pPr>
            <w:r>
              <w:rPr>
                <w:b/>
                <w:spacing w:val="-1"/>
                <w:sz w:val="18"/>
              </w:rPr>
              <w:t>/ предельная</w:t>
            </w:r>
            <w:r>
              <w:rPr>
                <w:b/>
                <w:spacing w:val="-42"/>
                <w:sz w:val="18"/>
              </w:rPr>
              <w:t xml:space="preserve"> </w:t>
            </w:r>
            <w:r>
              <w:rPr>
                <w:b/>
                <w:sz w:val="18"/>
              </w:rPr>
              <w:t>высота</w:t>
            </w:r>
            <w:r>
              <w:rPr>
                <w:b/>
                <w:spacing w:val="1"/>
                <w:sz w:val="18"/>
              </w:rPr>
              <w:t xml:space="preserve"> </w:t>
            </w:r>
            <w:r>
              <w:rPr>
                <w:b/>
                <w:sz w:val="18"/>
              </w:rPr>
              <w:t>строения</w:t>
            </w:r>
            <w:r>
              <w:rPr>
                <w:b/>
                <w:spacing w:val="-4"/>
                <w:sz w:val="18"/>
              </w:rPr>
              <w:t xml:space="preserve"> </w:t>
            </w:r>
            <w:r>
              <w:rPr>
                <w:b/>
                <w:sz w:val="18"/>
              </w:rPr>
              <w:t>(м)</w:t>
            </w:r>
          </w:p>
        </w:tc>
        <w:tc>
          <w:tcPr>
            <w:tcW w:w="1561" w:type="dxa"/>
            <w:vMerge w:val="restart"/>
          </w:tcPr>
          <w:p w:rsidR="002E4C0E" w:rsidRDefault="00B44099">
            <w:pPr>
              <w:pStyle w:val="TableParagraph"/>
              <w:ind w:left="125" w:right="125"/>
              <w:jc w:val="center"/>
              <w:rPr>
                <w:b/>
                <w:sz w:val="18"/>
              </w:rPr>
            </w:pPr>
            <w:r>
              <w:rPr>
                <w:b/>
                <w:spacing w:val="-1"/>
                <w:sz w:val="18"/>
              </w:rPr>
              <w:t>Максимальный</w:t>
            </w:r>
            <w:r>
              <w:rPr>
                <w:b/>
                <w:spacing w:val="-42"/>
                <w:sz w:val="18"/>
              </w:rPr>
              <w:t xml:space="preserve"> </w:t>
            </w:r>
            <w:r>
              <w:rPr>
                <w:b/>
                <w:sz w:val="18"/>
              </w:rPr>
              <w:t>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w:t>
            </w:r>
            <w:r>
              <w:rPr>
                <w:b/>
                <w:spacing w:val="1"/>
                <w:sz w:val="18"/>
              </w:rPr>
              <w:t xml:space="preserve"> </w:t>
            </w:r>
            <w:r>
              <w:rPr>
                <w:b/>
                <w:sz w:val="18"/>
              </w:rPr>
              <w:t>часть</w:t>
            </w:r>
            <w:r>
              <w:rPr>
                <w:b/>
                <w:spacing w:val="1"/>
                <w:sz w:val="18"/>
              </w:rPr>
              <w:t xml:space="preserve"> </w:t>
            </w:r>
            <w:r>
              <w:rPr>
                <w:b/>
                <w:sz w:val="18"/>
              </w:rPr>
              <w:t>максимального</w:t>
            </w:r>
            <w:r>
              <w:rPr>
                <w:b/>
                <w:spacing w:val="-42"/>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p>
          <w:p w:rsidR="002E4C0E" w:rsidRDefault="00B44099">
            <w:pPr>
              <w:pStyle w:val="TableParagraph"/>
              <w:spacing w:line="185" w:lineRule="exact"/>
              <w:ind w:left="116" w:right="125"/>
              <w:jc w:val="center"/>
              <w:rPr>
                <w:b/>
                <w:sz w:val="18"/>
              </w:rPr>
            </w:pPr>
            <w:r>
              <w:rPr>
                <w:b/>
                <w:sz w:val="18"/>
              </w:rPr>
              <w:t>(%)</w:t>
            </w:r>
          </w:p>
        </w:tc>
      </w:tr>
      <w:tr w:rsidR="002E4C0E">
        <w:trPr>
          <w:trHeight w:val="2867"/>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1133"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10"/>
              <w:rPr>
                <w:sz w:val="17"/>
              </w:rPr>
            </w:pPr>
          </w:p>
          <w:p w:rsidR="002E4C0E" w:rsidRDefault="00B44099">
            <w:pPr>
              <w:pStyle w:val="TableParagraph"/>
              <w:ind w:left="9" w:right="116"/>
              <w:jc w:val="center"/>
              <w:rPr>
                <w:b/>
                <w:sz w:val="18"/>
              </w:rPr>
            </w:pPr>
            <w:proofErr w:type="spellStart"/>
            <w:r>
              <w:rPr>
                <w:b/>
                <w:sz w:val="18"/>
              </w:rPr>
              <w:t>Минимальн</w:t>
            </w:r>
            <w:proofErr w:type="spellEnd"/>
            <w:r>
              <w:rPr>
                <w:b/>
                <w:spacing w:val="-42"/>
                <w:sz w:val="18"/>
              </w:rPr>
              <w:t xml:space="preserve"> </w:t>
            </w:r>
            <w:proofErr w:type="spellStart"/>
            <w:r>
              <w:rPr>
                <w:b/>
                <w:sz w:val="18"/>
              </w:rPr>
              <w:t>ая</w:t>
            </w:r>
            <w:proofErr w:type="spellEnd"/>
            <w:r>
              <w:rPr>
                <w:b/>
                <w:sz w:val="18"/>
              </w:rPr>
              <w:t xml:space="preserve"> площадь</w:t>
            </w:r>
            <w:r>
              <w:rPr>
                <w:b/>
                <w:spacing w:val="-42"/>
                <w:sz w:val="18"/>
              </w:rPr>
              <w:t xml:space="preserve"> </w:t>
            </w:r>
            <w:r>
              <w:rPr>
                <w:b/>
                <w:sz w:val="18"/>
              </w:rPr>
              <w:t>(</w:t>
            </w:r>
            <w:proofErr w:type="spellStart"/>
            <w:r>
              <w:rPr>
                <w:b/>
                <w:sz w:val="18"/>
              </w:rPr>
              <w:t>кв.м</w:t>
            </w:r>
            <w:proofErr w:type="spellEnd"/>
            <w:r>
              <w:rPr>
                <w:b/>
                <w:sz w:val="18"/>
              </w:rPr>
              <w:t>.)</w:t>
            </w:r>
          </w:p>
        </w:tc>
        <w:tc>
          <w:tcPr>
            <w:tcW w:w="1277"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10"/>
              <w:rPr>
                <w:sz w:val="17"/>
              </w:rPr>
            </w:pPr>
          </w:p>
          <w:p w:rsidR="002E4C0E" w:rsidRDefault="00B44099">
            <w:pPr>
              <w:pStyle w:val="TableParagraph"/>
              <w:ind w:left="69" w:right="127"/>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ая</w:t>
            </w:r>
            <w:proofErr w:type="spellEnd"/>
            <w:r>
              <w:rPr>
                <w:b/>
                <w:sz w:val="18"/>
              </w:rPr>
              <w:t xml:space="preserve"> площадь</w:t>
            </w:r>
            <w:r>
              <w:rPr>
                <w:b/>
                <w:spacing w:val="1"/>
                <w:sz w:val="18"/>
              </w:rPr>
              <w:t xml:space="preserve"> </w:t>
            </w:r>
            <w:r>
              <w:rPr>
                <w:b/>
                <w:sz w:val="18"/>
              </w:rPr>
              <w:t>(</w:t>
            </w:r>
            <w:proofErr w:type="spellStart"/>
            <w:r>
              <w:rPr>
                <w:b/>
                <w:sz w:val="18"/>
              </w:rPr>
              <w:t>кв.м</w:t>
            </w:r>
            <w:proofErr w:type="spellEnd"/>
            <w:r>
              <w:rPr>
                <w:b/>
                <w:sz w:val="18"/>
              </w:rPr>
              <w:t>.)</w:t>
            </w:r>
          </w:p>
        </w:tc>
        <w:tc>
          <w:tcPr>
            <w:tcW w:w="1275"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702"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r w:rsidR="002E4C0E">
        <w:trPr>
          <w:trHeight w:val="1955"/>
        </w:trPr>
        <w:tc>
          <w:tcPr>
            <w:tcW w:w="1975" w:type="dxa"/>
          </w:tcPr>
          <w:p w:rsidR="002E4C0E" w:rsidRDefault="002E4C0E">
            <w:pPr>
              <w:pStyle w:val="TableParagraph"/>
            </w:pPr>
          </w:p>
          <w:p w:rsidR="002E4C0E" w:rsidRDefault="002E4C0E">
            <w:pPr>
              <w:pStyle w:val="TableParagraph"/>
              <w:rPr>
                <w:sz w:val="31"/>
              </w:rPr>
            </w:pPr>
          </w:p>
          <w:p w:rsidR="002E4C0E" w:rsidRDefault="00B44099">
            <w:pPr>
              <w:pStyle w:val="TableParagraph"/>
              <w:spacing w:line="276" w:lineRule="auto"/>
              <w:ind w:left="681" w:right="185" w:hanging="471"/>
              <w:rPr>
                <w:sz w:val="20"/>
              </w:rPr>
            </w:pPr>
            <w:r>
              <w:rPr>
                <w:sz w:val="20"/>
              </w:rPr>
              <w:t>Парки культуры и</w:t>
            </w:r>
            <w:r>
              <w:rPr>
                <w:spacing w:val="-48"/>
                <w:sz w:val="20"/>
              </w:rPr>
              <w:t xml:space="preserve"> </w:t>
            </w:r>
            <w:r>
              <w:rPr>
                <w:sz w:val="20"/>
              </w:rPr>
              <w:t>отдыха</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spacing w:before="5"/>
              <w:rPr>
                <w:sz w:val="20"/>
              </w:rPr>
            </w:pPr>
          </w:p>
          <w:p w:rsidR="002E4C0E" w:rsidRDefault="00B44099">
            <w:pPr>
              <w:pStyle w:val="TableParagraph"/>
              <w:spacing w:before="1"/>
              <w:ind w:left="364"/>
              <w:rPr>
                <w:sz w:val="20"/>
              </w:rPr>
            </w:pPr>
            <w:r>
              <w:rPr>
                <w:sz w:val="20"/>
              </w:rPr>
              <w:t>3.6.2</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spacing w:before="6"/>
              <w:rPr>
                <w:sz w:val="30"/>
              </w:rPr>
            </w:pPr>
          </w:p>
          <w:p w:rsidR="002E4C0E" w:rsidRDefault="00B44099">
            <w:pPr>
              <w:pStyle w:val="TableParagraph"/>
              <w:ind w:left="362"/>
              <w:rPr>
                <w:sz w:val="20"/>
              </w:rPr>
            </w:pPr>
            <w:r>
              <w:rPr>
                <w:sz w:val="20"/>
              </w:rPr>
              <w:t>1000</w:t>
            </w:r>
          </w:p>
        </w:tc>
        <w:tc>
          <w:tcPr>
            <w:tcW w:w="1277" w:type="dxa"/>
          </w:tcPr>
          <w:p w:rsidR="002E4C0E" w:rsidRDefault="002E4C0E">
            <w:pPr>
              <w:pStyle w:val="TableParagraph"/>
              <w:rPr>
                <w:sz w:val="18"/>
              </w:rPr>
            </w:pPr>
          </w:p>
        </w:tc>
        <w:tc>
          <w:tcPr>
            <w:tcW w:w="1275" w:type="dxa"/>
          </w:tcPr>
          <w:p w:rsidR="002E4C0E" w:rsidRDefault="002E4C0E">
            <w:pPr>
              <w:pStyle w:val="TableParagraph"/>
            </w:pPr>
          </w:p>
          <w:p w:rsidR="002E4C0E" w:rsidRDefault="002E4C0E">
            <w:pPr>
              <w:pStyle w:val="TableParagraph"/>
              <w:spacing w:before="5"/>
            </w:pPr>
          </w:p>
          <w:p w:rsidR="002E4C0E" w:rsidRDefault="00B44099">
            <w:pPr>
              <w:pStyle w:val="TableParagraph"/>
              <w:ind w:left="114" w:right="116" w:firstLine="2"/>
              <w:jc w:val="center"/>
              <w:rPr>
                <w:sz w:val="20"/>
              </w:rPr>
            </w:pPr>
            <w:r>
              <w:rPr>
                <w:spacing w:val="-1"/>
                <w:sz w:val="20"/>
              </w:rPr>
              <w:t>до строений</w:t>
            </w:r>
            <w:r>
              <w:rPr>
                <w:spacing w:val="-47"/>
                <w:sz w:val="20"/>
              </w:rPr>
              <w:t xml:space="preserve"> </w:t>
            </w:r>
            <w:r>
              <w:rPr>
                <w:sz w:val="20"/>
              </w:rPr>
              <w:t>и</w:t>
            </w:r>
            <w:r>
              <w:rPr>
                <w:spacing w:val="1"/>
                <w:sz w:val="20"/>
              </w:rPr>
              <w:t xml:space="preserve"> </w:t>
            </w:r>
            <w:r>
              <w:rPr>
                <w:sz w:val="20"/>
              </w:rPr>
              <w:t>сооружений</w:t>
            </w:r>
          </w:p>
          <w:p w:rsidR="002E4C0E" w:rsidRDefault="00B44099">
            <w:pPr>
              <w:pStyle w:val="TableParagraph"/>
              <w:spacing w:before="2"/>
              <w:ind w:left="135" w:right="137"/>
              <w:jc w:val="center"/>
              <w:rPr>
                <w:sz w:val="20"/>
              </w:rPr>
            </w:pPr>
            <w:r>
              <w:rPr>
                <w:sz w:val="20"/>
              </w:rPr>
              <w:t>-</w:t>
            </w:r>
            <w:r>
              <w:rPr>
                <w:spacing w:val="-3"/>
                <w:sz w:val="20"/>
              </w:rPr>
              <w:t xml:space="preserve"> </w:t>
            </w:r>
            <w:r>
              <w:rPr>
                <w:sz w:val="20"/>
              </w:rPr>
              <w:t>1</w:t>
            </w:r>
          </w:p>
        </w:tc>
        <w:tc>
          <w:tcPr>
            <w:tcW w:w="1419" w:type="dxa"/>
          </w:tcPr>
          <w:p w:rsidR="002E4C0E" w:rsidRDefault="002E4C0E">
            <w:pPr>
              <w:pStyle w:val="TableParagraph"/>
            </w:pPr>
          </w:p>
          <w:p w:rsidR="002E4C0E" w:rsidRDefault="002E4C0E">
            <w:pPr>
              <w:pStyle w:val="TableParagraph"/>
            </w:pPr>
          </w:p>
          <w:p w:rsidR="002E4C0E" w:rsidRDefault="002E4C0E">
            <w:pPr>
              <w:pStyle w:val="TableParagraph"/>
              <w:spacing w:before="6"/>
              <w:rPr>
                <w:sz w:val="30"/>
              </w:rPr>
            </w:pPr>
          </w:p>
          <w:p w:rsidR="002E4C0E" w:rsidRDefault="00B44099">
            <w:pPr>
              <w:pStyle w:val="TableParagraph"/>
              <w:ind w:left="30" w:right="134"/>
              <w:jc w:val="center"/>
              <w:rPr>
                <w:sz w:val="20"/>
              </w:rPr>
            </w:pPr>
            <w:r>
              <w:rPr>
                <w:sz w:val="20"/>
              </w:rPr>
              <w:t>/ 10</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spacing w:before="6"/>
              <w:rPr>
                <w:sz w:val="30"/>
              </w:rPr>
            </w:pPr>
          </w:p>
          <w:p w:rsidR="002E4C0E" w:rsidRDefault="00B44099">
            <w:pPr>
              <w:pStyle w:val="TableParagraph"/>
              <w:ind w:left="102" w:right="100"/>
              <w:jc w:val="center"/>
              <w:rPr>
                <w:sz w:val="20"/>
              </w:rPr>
            </w:pPr>
            <w:r>
              <w:rPr>
                <w:sz w:val="20"/>
              </w:rPr>
              <w:t>10</w:t>
            </w:r>
          </w:p>
        </w:tc>
        <w:tc>
          <w:tcPr>
            <w:tcW w:w="1702"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76"/>
              <w:ind w:left="140" w:right="140"/>
              <w:jc w:val="center"/>
              <w:rPr>
                <w:sz w:val="18"/>
              </w:rPr>
            </w:pPr>
            <w:r>
              <w:rPr>
                <w:sz w:val="18"/>
              </w:rPr>
              <w:t>Магазины</w:t>
            </w:r>
          </w:p>
          <w:p w:rsidR="002E4C0E" w:rsidRDefault="002E4C0E">
            <w:pPr>
              <w:pStyle w:val="TableParagraph"/>
              <w:spacing w:before="11"/>
              <w:rPr>
                <w:sz w:val="19"/>
              </w:rPr>
            </w:pPr>
          </w:p>
          <w:p w:rsidR="002E4C0E" w:rsidRDefault="00B44099">
            <w:pPr>
              <w:pStyle w:val="TableParagraph"/>
              <w:spacing w:line="278" w:lineRule="auto"/>
              <w:ind w:left="140" w:right="138"/>
              <w:jc w:val="center"/>
              <w:rPr>
                <w:sz w:val="18"/>
              </w:rPr>
            </w:pPr>
            <w:r>
              <w:rPr>
                <w:spacing w:val="-1"/>
                <w:sz w:val="18"/>
              </w:rPr>
              <w:t>Общественное</w:t>
            </w:r>
            <w:r>
              <w:rPr>
                <w:spacing w:val="-42"/>
                <w:sz w:val="18"/>
              </w:rPr>
              <w:t xml:space="preserve"> </w:t>
            </w:r>
            <w:r>
              <w:rPr>
                <w:sz w:val="18"/>
              </w:rPr>
              <w:t>питание</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6"/>
              <w:rPr>
                <w:sz w:val="26"/>
              </w:rPr>
            </w:pPr>
          </w:p>
          <w:p w:rsidR="002E4C0E" w:rsidRDefault="00B44099">
            <w:pPr>
              <w:pStyle w:val="TableParagraph"/>
              <w:ind w:left="134" w:right="134"/>
              <w:jc w:val="center"/>
              <w:rPr>
                <w:sz w:val="18"/>
              </w:rPr>
            </w:pPr>
            <w:r>
              <w:rPr>
                <w:sz w:val="18"/>
              </w:rPr>
              <w:t>4.4</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4" w:right="134"/>
              <w:jc w:val="center"/>
              <w:rPr>
                <w:sz w:val="18"/>
              </w:rPr>
            </w:pPr>
            <w:r>
              <w:rPr>
                <w:sz w:val="18"/>
              </w:rPr>
              <w:t>4.6</w:t>
            </w:r>
          </w:p>
        </w:tc>
        <w:tc>
          <w:tcPr>
            <w:tcW w:w="1275"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7"/>
              <w:rPr>
                <w:sz w:val="17"/>
              </w:rPr>
            </w:pPr>
          </w:p>
          <w:p w:rsidR="002E4C0E" w:rsidRDefault="00B44099">
            <w:pPr>
              <w:pStyle w:val="TableParagraph"/>
              <w:ind w:left="134" w:right="137"/>
              <w:jc w:val="center"/>
              <w:rPr>
                <w:sz w:val="18"/>
              </w:rPr>
            </w:pPr>
            <w:r>
              <w:rPr>
                <w:sz w:val="18"/>
              </w:rPr>
              <w:t>3</w:t>
            </w:r>
            <w:r>
              <w:rPr>
                <w:spacing w:val="1"/>
                <w:sz w:val="18"/>
              </w:rPr>
              <w:t xml:space="preserve"> </w:t>
            </w:r>
            <w:r>
              <w:rPr>
                <w:sz w:val="18"/>
              </w:rPr>
              <w:t>/</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4" w:right="137"/>
              <w:jc w:val="center"/>
              <w:rPr>
                <w:sz w:val="18"/>
              </w:rPr>
            </w:pPr>
            <w:r>
              <w:rPr>
                <w:sz w:val="18"/>
              </w:rPr>
              <w:t>2</w:t>
            </w:r>
            <w:r>
              <w:rPr>
                <w:spacing w:val="1"/>
                <w:sz w:val="18"/>
              </w:rPr>
              <w:t xml:space="preserve"> </w:t>
            </w:r>
            <w:r>
              <w:rPr>
                <w:sz w:val="18"/>
              </w:rPr>
              <w:t>/</w:t>
            </w: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133"/>
        <w:gridCol w:w="1702"/>
        <w:gridCol w:w="1419"/>
        <w:gridCol w:w="1275"/>
        <w:gridCol w:w="1561"/>
      </w:tblGrid>
      <w:tr w:rsidR="002E4C0E">
        <w:trPr>
          <w:trHeight w:val="1274"/>
        </w:trPr>
        <w:tc>
          <w:tcPr>
            <w:tcW w:w="1975" w:type="dxa"/>
          </w:tcPr>
          <w:p w:rsidR="002E4C0E" w:rsidRDefault="002E4C0E">
            <w:pPr>
              <w:pStyle w:val="TableParagraph"/>
            </w:pPr>
          </w:p>
          <w:p w:rsidR="002E4C0E" w:rsidRDefault="00B44099">
            <w:pPr>
              <w:pStyle w:val="TableParagraph"/>
              <w:spacing w:before="148"/>
              <w:ind w:left="554"/>
              <w:rPr>
                <w:sz w:val="20"/>
              </w:rPr>
            </w:pPr>
            <w:r>
              <w:rPr>
                <w:sz w:val="20"/>
              </w:rPr>
              <w:t>Магазины</w:t>
            </w:r>
          </w:p>
        </w:tc>
        <w:tc>
          <w:tcPr>
            <w:tcW w:w="1135" w:type="dxa"/>
          </w:tcPr>
          <w:p w:rsidR="002E4C0E" w:rsidRDefault="002E4C0E">
            <w:pPr>
              <w:pStyle w:val="TableParagraph"/>
            </w:pPr>
          </w:p>
          <w:p w:rsidR="002E4C0E" w:rsidRDefault="00B44099">
            <w:pPr>
              <w:pStyle w:val="TableParagraph"/>
              <w:spacing w:before="148"/>
              <w:ind w:left="130" w:right="126"/>
              <w:jc w:val="center"/>
              <w:rPr>
                <w:sz w:val="20"/>
              </w:rPr>
            </w:pPr>
            <w:r>
              <w:rPr>
                <w:sz w:val="20"/>
              </w:rPr>
              <w:t>4.4</w:t>
            </w:r>
          </w:p>
        </w:tc>
        <w:tc>
          <w:tcPr>
            <w:tcW w:w="1133" w:type="dxa"/>
          </w:tcPr>
          <w:p w:rsidR="002E4C0E" w:rsidRDefault="002E4C0E">
            <w:pPr>
              <w:pStyle w:val="TableParagraph"/>
            </w:pPr>
          </w:p>
          <w:p w:rsidR="002E4C0E" w:rsidRDefault="002E4C0E">
            <w:pPr>
              <w:pStyle w:val="TableParagraph"/>
              <w:spacing w:before="10"/>
            </w:pPr>
          </w:p>
          <w:p w:rsidR="002E4C0E" w:rsidRDefault="00B44099">
            <w:pPr>
              <w:pStyle w:val="TableParagraph"/>
              <w:ind w:left="362"/>
              <w:rPr>
                <w:sz w:val="20"/>
              </w:rPr>
            </w:pPr>
            <w:r>
              <w:rPr>
                <w:sz w:val="20"/>
              </w:rPr>
              <w:t>1000</w:t>
            </w:r>
          </w:p>
        </w:tc>
        <w:tc>
          <w:tcPr>
            <w:tcW w:w="1277" w:type="dxa"/>
          </w:tcPr>
          <w:p w:rsidR="002E4C0E" w:rsidRDefault="002E4C0E">
            <w:pPr>
              <w:pStyle w:val="TableParagraph"/>
              <w:rPr>
                <w:sz w:val="20"/>
              </w:rPr>
            </w:pPr>
          </w:p>
        </w:tc>
        <w:tc>
          <w:tcPr>
            <w:tcW w:w="1275" w:type="dxa"/>
          </w:tcPr>
          <w:p w:rsidR="002E4C0E" w:rsidRDefault="00B44099">
            <w:pPr>
              <w:pStyle w:val="TableParagraph"/>
              <w:spacing w:before="170"/>
              <w:ind w:left="114" w:right="116" w:firstLine="2"/>
              <w:jc w:val="center"/>
              <w:rPr>
                <w:sz w:val="20"/>
              </w:rPr>
            </w:pPr>
            <w:r>
              <w:rPr>
                <w:spacing w:val="-1"/>
                <w:sz w:val="20"/>
              </w:rPr>
              <w:t>до строений</w:t>
            </w:r>
            <w:r>
              <w:rPr>
                <w:spacing w:val="-47"/>
                <w:sz w:val="20"/>
              </w:rPr>
              <w:t xml:space="preserve"> </w:t>
            </w:r>
            <w:r>
              <w:rPr>
                <w:sz w:val="20"/>
              </w:rPr>
              <w:t>и</w:t>
            </w:r>
            <w:r>
              <w:rPr>
                <w:spacing w:val="1"/>
                <w:sz w:val="20"/>
              </w:rPr>
              <w:t xml:space="preserve"> </w:t>
            </w:r>
            <w:r>
              <w:rPr>
                <w:sz w:val="20"/>
              </w:rPr>
              <w:t>сооружений</w:t>
            </w:r>
          </w:p>
          <w:p w:rsidR="002E4C0E" w:rsidRDefault="00B44099">
            <w:pPr>
              <w:pStyle w:val="TableParagraph"/>
              <w:spacing w:before="2"/>
              <w:ind w:left="135" w:right="137"/>
              <w:jc w:val="center"/>
              <w:rPr>
                <w:sz w:val="20"/>
              </w:rPr>
            </w:pPr>
            <w:r>
              <w:rPr>
                <w:sz w:val="20"/>
              </w:rPr>
              <w:t>-</w:t>
            </w:r>
            <w:r>
              <w:rPr>
                <w:spacing w:val="-3"/>
                <w:sz w:val="20"/>
              </w:rPr>
              <w:t xml:space="preserve"> </w:t>
            </w:r>
            <w:r>
              <w:rPr>
                <w:sz w:val="20"/>
              </w:rPr>
              <w:t>1</w:t>
            </w:r>
          </w:p>
        </w:tc>
        <w:tc>
          <w:tcPr>
            <w:tcW w:w="1419" w:type="dxa"/>
          </w:tcPr>
          <w:p w:rsidR="002E4C0E" w:rsidRDefault="002E4C0E">
            <w:pPr>
              <w:pStyle w:val="TableParagraph"/>
            </w:pPr>
          </w:p>
          <w:p w:rsidR="002E4C0E" w:rsidRDefault="002E4C0E">
            <w:pPr>
              <w:pStyle w:val="TableParagraph"/>
              <w:spacing w:before="10"/>
            </w:pPr>
          </w:p>
          <w:p w:rsidR="002E4C0E" w:rsidRDefault="00B44099">
            <w:pPr>
              <w:pStyle w:val="TableParagraph"/>
              <w:ind w:left="551"/>
              <w:rPr>
                <w:sz w:val="20"/>
              </w:rPr>
            </w:pPr>
            <w:r>
              <w:rPr>
                <w:sz w:val="20"/>
              </w:rPr>
              <w:t>3 /</w:t>
            </w:r>
          </w:p>
        </w:tc>
        <w:tc>
          <w:tcPr>
            <w:tcW w:w="1133" w:type="dxa"/>
          </w:tcPr>
          <w:p w:rsidR="002E4C0E" w:rsidRDefault="002E4C0E">
            <w:pPr>
              <w:pStyle w:val="TableParagraph"/>
            </w:pPr>
          </w:p>
          <w:p w:rsidR="002E4C0E" w:rsidRDefault="002E4C0E">
            <w:pPr>
              <w:pStyle w:val="TableParagraph"/>
              <w:spacing w:before="10"/>
            </w:pPr>
          </w:p>
          <w:p w:rsidR="002E4C0E" w:rsidRDefault="00B44099">
            <w:pPr>
              <w:pStyle w:val="TableParagraph"/>
              <w:ind w:right="460"/>
              <w:jc w:val="right"/>
              <w:rPr>
                <w:sz w:val="20"/>
              </w:rPr>
            </w:pPr>
            <w:r>
              <w:rPr>
                <w:sz w:val="20"/>
              </w:rPr>
              <w:t>10</w:t>
            </w:r>
          </w:p>
        </w:tc>
        <w:tc>
          <w:tcPr>
            <w:tcW w:w="1702"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73"/>
              <w:ind w:left="38" w:right="38"/>
              <w:jc w:val="center"/>
              <w:rPr>
                <w:sz w:val="18"/>
              </w:rPr>
            </w:pPr>
            <w:r>
              <w:rPr>
                <w:sz w:val="18"/>
              </w:rPr>
              <w:t>Служебные</w:t>
            </w:r>
            <w:r>
              <w:rPr>
                <w:spacing w:val="-4"/>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73"/>
              <w:ind w:left="134" w:right="134"/>
              <w:jc w:val="center"/>
              <w:rPr>
                <w:sz w:val="18"/>
              </w:rPr>
            </w:pPr>
            <w:r>
              <w:rPr>
                <w:sz w:val="18"/>
              </w:rPr>
              <w:t>4.9</w:t>
            </w:r>
          </w:p>
        </w:tc>
        <w:tc>
          <w:tcPr>
            <w:tcW w:w="1275" w:type="dxa"/>
          </w:tcPr>
          <w:p w:rsidR="002E4C0E" w:rsidRDefault="002E4C0E">
            <w:pPr>
              <w:pStyle w:val="TableParagraph"/>
              <w:rPr>
                <w:sz w:val="20"/>
              </w:rPr>
            </w:pPr>
          </w:p>
          <w:p w:rsidR="002E4C0E" w:rsidRDefault="002E4C0E">
            <w:pPr>
              <w:pStyle w:val="TableParagraph"/>
              <w:spacing w:before="1"/>
              <w:rPr>
                <w:sz w:val="26"/>
              </w:rPr>
            </w:pPr>
          </w:p>
          <w:p w:rsidR="002E4C0E" w:rsidRDefault="00B44099">
            <w:pPr>
              <w:pStyle w:val="TableParagraph"/>
              <w:ind w:right="496"/>
              <w:jc w:val="right"/>
              <w:rPr>
                <w:sz w:val="18"/>
              </w:rPr>
            </w:pPr>
            <w:r>
              <w:rPr>
                <w:sz w:val="18"/>
              </w:rPr>
              <w:t>/ 10</w:t>
            </w:r>
          </w:p>
        </w:tc>
        <w:tc>
          <w:tcPr>
            <w:tcW w:w="1561" w:type="dxa"/>
          </w:tcPr>
          <w:p w:rsidR="002E4C0E" w:rsidRDefault="002E4C0E">
            <w:pPr>
              <w:pStyle w:val="TableParagraph"/>
              <w:rPr>
                <w:sz w:val="20"/>
              </w:rPr>
            </w:pPr>
          </w:p>
        </w:tc>
      </w:tr>
      <w:tr w:rsidR="002E4C0E">
        <w:trPr>
          <w:trHeight w:val="1266"/>
        </w:trPr>
        <w:tc>
          <w:tcPr>
            <w:tcW w:w="1975" w:type="dxa"/>
          </w:tcPr>
          <w:p w:rsidR="002E4C0E" w:rsidRDefault="002E4C0E">
            <w:pPr>
              <w:pStyle w:val="TableParagraph"/>
              <w:spacing w:before="11"/>
            </w:pPr>
          </w:p>
          <w:p w:rsidR="002E4C0E" w:rsidRDefault="00B44099">
            <w:pPr>
              <w:pStyle w:val="TableParagraph"/>
              <w:spacing w:line="276" w:lineRule="auto"/>
              <w:ind w:left="640" w:right="337" w:hanging="279"/>
              <w:rPr>
                <w:sz w:val="20"/>
              </w:rPr>
            </w:pPr>
            <w:r>
              <w:rPr>
                <w:sz w:val="20"/>
              </w:rPr>
              <w:t>Общественное</w:t>
            </w:r>
            <w:r>
              <w:rPr>
                <w:spacing w:val="-48"/>
                <w:sz w:val="20"/>
              </w:rPr>
              <w:t xml:space="preserve"> </w:t>
            </w:r>
            <w:r>
              <w:rPr>
                <w:sz w:val="20"/>
              </w:rPr>
              <w:t>питание</w:t>
            </w:r>
          </w:p>
        </w:tc>
        <w:tc>
          <w:tcPr>
            <w:tcW w:w="1135" w:type="dxa"/>
          </w:tcPr>
          <w:p w:rsidR="002E4C0E" w:rsidRDefault="002E4C0E">
            <w:pPr>
              <w:pStyle w:val="TableParagraph"/>
            </w:pPr>
          </w:p>
          <w:p w:rsidR="002E4C0E" w:rsidRDefault="00B44099">
            <w:pPr>
              <w:pStyle w:val="TableParagraph"/>
              <w:spacing w:before="143"/>
              <w:ind w:left="130" w:right="125"/>
              <w:jc w:val="center"/>
              <w:rPr>
                <w:sz w:val="20"/>
              </w:rPr>
            </w:pPr>
            <w:r>
              <w:rPr>
                <w:sz w:val="20"/>
              </w:rPr>
              <w:t>4.6</w:t>
            </w:r>
          </w:p>
        </w:tc>
        <w:tc>
          <w:tcPr>
            <w:tcW w:w="1133" w:type="dxa"/>
          </w:tcPr>
          <w:p w:rsidR="002E4C0E" w:rsidRDefault="002E4C0E">
            <w:pPr>
              <w:pStyle w:val="TableParagraph"/>
            </w:pPr>
          </w:p>
          <w:p w:rsidR="002E4C0E" w:rsidRDefault="002E4C0E">
            <w:pPr>
              <w:pStyle w:val="TableParagraph"/>
              <w:spacing w:before="5"/>
            </w:pPr>
          </w:p>
          <w:p w:rsidR="002E4C0E" w:rsidRDefault="00B44099">
            <w:pPr>
              <w:pStyle w:val="TableParagraph"/>
              <w:ind w:left="362"/>
              <w:rPr>
                <w:sz w:val="20"/>
              </w:rPr>
            </w:pPr>
            <w:r>
              <w:rPr>
                <w:sz w:val="20"/>
              </w:rPr>
              <w:t>1000</w:t>
            </w:r>
          </w:p>
        </w:tc>
        <w:tc>
          <w:tcPr>
            <w:tcW w:w="1277" w:type="dxa"/>
          </w:tcPr>
          <w:p w:rsidR="002E4C0E" w:rsidRDefault="002E4C0E">
            <w:pPr>
              <w:pStyle w:val="TableParagraph"/>
              <w:rPr>
                <w:sz w:val="20"/>
              </w:rPr>
            </w:pPr>
          </w:p>
        </w:tc>
        <w:tc>
          <w:tcPr>
            <w:tcW w:w="1275" w:type="dxa"/>
          </w:tcPr>
          <w:p w:rsidR="002E4C0E" w:rsidRDefault="00B44099">
            <w:pPr>
              <w:pStyle w:val="TableParagraph"/>
              <w:spacing w:before="165"/>
              <w:ind w:left="115" w:right="116" w:firstLine="2"/>
              <w:jc w:val="center"/>
              <w:rPr>
                <w:sz w:val="20"/>
              </w:rPr>
            </w:pPr>
            <w:r>
              <w:rPr>
                <w:spacing w:val="-1"/>
                <w:sz w:val="20"/>
              </w:rPr>
              <w:t>до строений</w:t>
            </w:r>
            <w:r>
              <w:rPr>
                <w:spacing w:val="-47"/>
                <w:sz w:val="20"/>
              </w:rPr>
              <w:t xml:space="preserve"> </w:t>
            </w:r>
            <w:r>
              <w:rPr>
                <w:sz w:val="20"/>
              </w:rPr>
              <w:t>и</w:t>
            </w:r>
            <w:r>
              <w:rPr>
                <w:spacing w:val="1"/>
                <w:sz w:val="20"/>
              </w:rPr>
              <w:t xml:space="preserve"> </w:t>
            </w:r>
            <w:r>
              <w:rPr>
                <w:sz w:val="20"/>
              </w:rPr>
              <w:t>сооружений</w:t>
            </w:r>
          </w:p>
          <w:p w:rsidR="002E4C0E" w:rsidRDefault="00B44099">
            <w:pPr>
              <w:pStyle w:val="TableParagraph"/>
              <w:spacing w:before="2"/>
              <w:ind w:left="135" w:right="137"/>
              <w:jc w:val="center"/>
              <w:rPr>
                <w:sz w:val="20"/>
              </w:rPr>
            </w:pPr>
            <w:r>
              <w:rPr>
                <w:sz w:val="20"/>
              </w:rPr>
              <w:t>-</w:t>
            </w:r>
            <w:r>
              <w:rPr>
                <w:spacing w:val="-3"/>
                <w:sz w:val="20"/>
              </w:rPr>
              <w:t xml:space="preserve"> </w:t>
            </w:r>
            <w:r>
              <w:rPr>
                <w:sz w:val="20"/>
              </w:rPr>
              <w:t>1</w:t>
            </w:r>
          </w:p>
        </w:tc>
        <w:tc>
          <w:tcPr>
            <w:tcW w:w="1419" w:type="dxa"/>
          </w:tcPr>
          <w:p w:rsidR="002E4C0E" w:rsidRDefault="002E4C0E">
            <w:pPr>
              <w:pStyle w:val="TableParagraph"/>
            </w:pPr>
          </w:p>
          <w:p w:rsidR="002E4C0E" w:rsidRDefault="002E4C0E">
            <w:pPr>
              <w:pStyle w:val="TableParagraph"/>
              <w:spacing w:before="5"/>
            </w:pPr>
          </w:p>
          <w:p w:rsidR="002E4C0E" w:rsidRDefault="00B44099">
            <w:pPr>
              <w:pStyle w:val="TableParagraph"/>
              <w:ind w:left="551"/>
              <w:rPr>
                <w:sz w:val="20"/>
              </w:rPr>
            </w:pPr>
            <w:r>
              <w:rPr>
                <w:sz w:val="20"/>
              </w:rPr>
              <w:t>2 /</w:t>
            </w:r>
          </w:p>
        </w:tc>
        <w:tc>
          <w:tcPr>
            <w:tcW w:w="1133" w:type="dxa"/>
          </w:tcPr>
          <w:p w:rsidR="002E4C0E" w:rsidRDefault="002E4C0E">
            <w:pPr>
              <w:pStyle w:val="TableParagraph"/>
            </w:pPr>
          </w:p>
          <w:p w:rsidR="002E4C0E" w:rsidRDefault="002E4C0E">
            <w:pPr>
              <w:pStyle w:val="TableParagraph"/>
              <w:spacing w:before="5"/>
            </w:pPr>
          </w:p>
          <w:p w:rsidR="002E4C0E" w:rsidRDefault="00B44099">
            <w:pPr>
              <w:pStyle w:val="TableParagraph"/>
              <w:ind w:right="460"/>
              <w:jc w:val="right"/>
              <w:rPr>
                <w:sz w:val="20"/>
              </w:rPr>
            </w:pPr>
            <w:r>
              <w:rPr>
                <w:sz w:val="20"/>
              </w:rPr>
              <w:t>10</w:t>
            </w:r>
          </w:p>
        </w:tc>
        <w:tc>
          <w:tcPr>
            <w:tcW w:w="1702" w:type="dxa"/>
          </w:tcPr>
          <w:p w:rsidR="002E4C0E" w:rsidRDefault="002E4C0E">
            <w:pPr>
              <w:pStyle w:val="TableParagraph"/>
              <w:rPr>
                <w:sz w:val="20"/>
              </w:rPr>
            </w:pPr>
          </w:p>
          <w:p w:rsidR="002E4C0E" w:rsidRDefault="002E4C0E">
            <w:pPr>
              <w:pStyle w:val="TableParagraph"/>
              <w:spacing w:before="7"/>
              <w:rPr>
                <w:sz w:val="24"/>
              </w:rPr>
            </w:pPr>
          </w:p>
          <w:p w:rsidR="002E4C0E" w:rsidRDefault="00B44099">
            <w:pPr>
              <w:pStyle w:val="TableParagraph"/>
              <w:ind w:left="38" w:right="38"/>
              <w:jc w:val="center"/>
              <w:rPr>
                <w:sz w:val="18"/>
              </w:rPr>
            </w:pPr>
            <w:r>
              <w:rPr>
                <w:sz w:val="18"/>
              </w:rPr>
              <w:t>Служебные</w:t>
            </w:r>
            <w:r>
              <w:rPr>
                <w:spacing w:val="-4"/>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8"/>
              <w:ind w:left="134" w:right="134"/>
              <w:jc w:val="center"/>
              <w:rPr>
                <w:sz w:val="18"/>
              </w:rPr>
            </w:pPr>
            <w:r>
              <w:rPr>
                <w:sz w:val="18"/>
              </w:rPr>
              <w:t>4.9</w:t>
            </w:r>
          </w:p>
        </w:tc>
        <w:tc>
          <w:tcPr>
            <w:tcW w:w="1275" w:type="dxa"/>
          </w:tcPr>
          <w:p w:rsidR="002E4C0E" w:rsidRDefault="002E4C0E">
            <w:pPr>
              <w:pStyle w:val="TableParagraph"/>
              <w:rPr>
                <w:sz w:val="20"/>
              </w:rPr>
            </w:pPr>
          </w:p>
          <w:p w:rsidR="002E4C0E" w:rsidRDefault="002E4C0E">
            <w:pPr>
              <w:pStyle w:val="TableParagraph"/>
              <w:spacing w:before="8"/>
              <w:rPr>
                <w:sz w:val="25"/>
              </w:rPr>
            </w:pPr>
          </w:p>
          <w:p w:rsidR="002E4C0E" w:rsidRDefault="00B44099">
            <w:pPr>
              <w:pStyle w:val="TableParagraph"/>
              <w:ind w:right="496"/>
              <w:jc w:val="right"/>
              <w:rPr>
                <w:sz w:val="18"/>
              </w:rPr>
            </w:pPr>
            <w:r>
              <w:rPr>
                <w:sz w:val="18"/>
              </w:rPr>
              <w:t>/ 10</w:t>
            </w:r>
          </w:p>
        </w:tc>
        <w:tc>
          <w:tcPr>
            <w:tcW w:w="1561" w:type="dxa"/>
          </w:tcPr>
          <w:p w:rsidR="002E4C0E" w:rsidRDefault="002E4C0E">
            <w:pPr>
              <w:pStyle w:val="TableParagraph"/>
              <w:rPr>
                <w:sz w:val="20"/>
              </w:rPr>
            </w:pPr>
          </w:p>
        </w:tc>
      </w:tr>
    </w:tbl>
    <w:p w:rsidR="002E4C0E" w:rsidRDefault="002E4C0E">
      <w:pPr>
        <w:pStyle w:val="a5"/>
        <w:rPr>
          <w:sz w:val="20"/>
        </w:rPr>
      </w:pPr>
    </w:p>
    <w:p w:rsidR="002E4C0E" w:rsidRDefault="002E4C0E">
      <w:pPr>
        <w:pStyle w:val="a5"/>
        <w:spacing w:before="1"/>
        <w:rPr>
          <w:sz w:val="21"/>
        </w:rPr>
      </w:pPr>
    </w:p>
    <w:p w:rsidR="002E4C0E" w:rsidRDefault="00B44099">
      <w:pPr>
        <w:tabs>
          <w:tab w:val="left" w:pos="4036"/>
        </w:tabs>
        <w:spacing w:before="90" w:line="276" w:lineRule="auto"/>
        <w:ind w:left="191" w:right="288" w:firstLine="708"/>
        <w:rPr>
          <w:sz w:val="24"/>
        </w:rPr>
      </w:pPr>
      <w:r>
        <w:rPr>
          <w:sz w:val="24"/>
        </w:rPr>
        <w:t>Примечание</w:t>
      </w:r>
      <w:r>
        <w:rPr>
          <w:spacing w:val="62"/>
          <w:sz w:val="24"/>
        </w:rPr>
        <w:t xml:space="preserve"> </w:t>
      </w:r>
      <w:r>
        <w:rPr>
          <w:sz w:val="24"/>
        </w:rPr>
        <w:t>к</w:t>
      </w:r>
      <w:r>
        <w:rPr>
          <w:spacing w:val="65"/>
          <w:sz w:val="24"/>
        </w:rPr>
        <w:t xml:space="preserve"> </w:t>
      </w:r>
      <w:r>
        <w:rPr>
          <w:sz w:val="24"/>
        </w:rPr>
        <w:t>таблице</w:t>
      </w:r>
      <w:r>
        <w:rPr>
          <w:spacing w:val="62"/>
          <w:sz w:val="24"/>
        </w:rPr>
        <w:t xml:space="preserve"> </w:t>
      </w:r>
      <w:r>
        <w:rPr>
          <w:sz w:val="24"/>
        </w:rPr>
        <w:t>15:</w:t>
      </w:r>
      <w:r>
        <w:rPr>
          <w:sz w:val="24"/>
        </w:rPr>
        <w:tab/>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6" w:lineRule="auto"/>
        <w:rPr>
          <w:sz w:val="24"/>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spacing w:before="10"/>
        <w:rPr>
          <w:sz w:val="25"/>
        </w:rPr>
      </w:pPr>
    </w:p>
    <w:p w:rsidR="002E4C0E" w:rsidRDefault="00B44099">
      <w:pPr>
        <w:pStyle w:val="1"/>
        <w:ind w:left="5872"/>
        <w:jc w:val="both"/>
      </w:pPr>
      <w:r>
        <w:t>Зона</w:t>
      </w:r>
      <w:r>
        <w:rPr>
          <w:spacing w:val="-2"/>
        </w:rPr>
        <w:t xml:space="preserve"> </w:t>
      </w:r>
      <w:r>
        <w:t>отдыха,</w:t>
      </w:r>
      <w:r>
        <w:rPr>
          <w:spacing w:val="-2"/>
        </w:rPr>
        <w:t xml:space="preserve"> </w:t>
      </w:r>
      <w:r>
        <w:t>спорта</w:t>
      </w:r>
      <w:r>
        <w:rPr>
          <w:spacing w:val="-1"/>
        </w:rPr>
        <w:t xml:space="preserve"> </w:t>
      </w:r>
      <w:r>
        <w:t>и</w:t>
      </w:r>
      <w:r>
        <w:rPr>
          <w:spacing w:val="-3"/>
        </w:rPr>
        <w:t xml:space="preserve"> </w:t>
      </w:r>
      <w:r>
        <w:t>туризма</w:t>
      </w:r>
      <w:r>
        <w:rPr>
          <w:spacing w:val="-1"/>
        </w:rPr>
        <w:t xml:space="preserve"> </w:t>
      </w:r>
      <w:r>
        <w:t>(Р2)</w:t>
      </w:r>
    </w:p>
    <w:p w:rsidR="002E4C0E" w:rsidRDefault="00B44099">
      <w:pPr>
        <w:pStyle w:val="a5"/>
        <w:spacing w:before="165" w:line="276" w:lineRule="auto"/>
        <w:ind w:left="192" w:right="284" w:firstLine="707"/>
        <w:jc w:val="both"/>
      </w:pPr>
      <w:r>
        <w:t>Виды</w:t>
      </w:r>
      <w:r>
        <w:rPr>
          <w:spacing w:val="1"/>
        </w:rPr>
        <w:t xml:space="preserve"> </w:t>
      </w:r>
      <w:r>
        <w:t>разрешенного</w:t>
      </w:r>
      <w:r>
        <w:rPr>
          <w:spacing w:val="1"/>
        </w:rPr>
        <w:t xml:space="preserve"> </w:t>
      </w:r>
      <w:r>
        <w:t>использования</w:t>
      </w:r>
      <w:r>
        <w:rPr>
          <w:spacing w:val="1"/>
        </w:rPr>
        <w:t xml:space="preserve"> </w:t>
      </w:r>
      <w:r>
        <w:t>земельных</w:t>
      </w:r>
      <w:r>
        <w:rPr>
          <w:spacing w:val="1"/>
        </w:rPr>
        <w:t xml:space="preserve"> </w:t>
      </w:r>
      <w:r>
        <w:t>участков</w:t>
      </w:r>
      <w:r>
        <w:rPr>
          <w:spacing w:val="1"/>
        </w:rPr>
        <w:t xml:space="preserve"> </w:t>
      </w:r>
      <w:r>
        <w:t>и</w:t>
      </w:r>
      <w:r>
        <w:rPr>
          <w:spacing w:val="1"/>
        </w:rPr>
        <w:t xml:space="preserve"> </w:t>
      </w:r>
      <w:r>
        <w:t>объектов</w:t>
      </w:r>
      <w:r>
        <w:rPr>
          <w:spacing w:val="1"/>
        </w:rPr>
        <w:t xml:space="preserve"> </w:t>
      </w:r>
      <w:r>
        <w:t>капитального</w:t>
      </w:r>
      <w:r>
        <w:rPr>
          <w:spacing w:val="1"/>
        </w:rPr>
        <w:t xml:space="preserve"> </w:t>
      </w:r>
      <w:r>
        <w:t>строительства,</w:t>
      </w:r>
      <w:r>
        <w:rPr>
          <w:spacing w:val="1"/>
        </w:rPr>
        <w:t xml:space="preserve"> </w:t>
      </w:r>
      <w:r>
        <w:t>предельные</w:t>
      </w:r>
      <w:r>
        <w:rPr>
          <w:spacing w:val="1"/>
        </w:rPr>
        <w:t xml:space="preserve"> </w:t>
      </w:r>
      <w:r>
        <w:t>(минимальные и (или) максимальные) размеры земельных участков и предельные параметры разрешенного строительства,</w:t>
      </w:r>
      <w:r>
        <w:rPr>
          <w:spacing w:val="1"/>
        </w:rPr>
        <w:t xml:space="preserve"> </w:t>
      </w:r>
      <w:r>
        <w:t>реконструкции объектов капитального строительства, установленные для территориальной зоны Р2 представлены в таблице</w:t>
      </w:r>
      <w:r>
        <w:rPr>
          <w:spacing w:val="1"/>
        </w:rPr>
        <w:t xml:space="preserve"> </w:t>
      </w:r>
      <w:r>
        <w:t>16,</w:t>
      </w:r>
      <w:r>
        <w:rPr>
          <w:spacing w:val="-1"/>
        </w:rPr>
        <w:t xml:space="preserve"> </w:t>
      </w:r>
      <w:r>
        <w:t>таблице</w:t>
      </w:r>
      <w:r>
        <w:rPr>
          <w:spacing w:val="-1"/>
        </w:rPr>
        <w:t xml:space="preserve"> </w:t>
      </w:r>
      <w:r>
        <w:t>17.</w:t>
      </w:r>
    </w:p>
    <w:p w:rsidR="002E4C0E" w:rsidRDefault="00B44099">
      <w:pPr>
        <w:pStyle w:val="a5"/>
        <w:ind w:left="13977"/>
      </w:pPr>
      <w:r>
        <w:t>Таблица</w:t>
      </w:r>
      <w:r>
        <w:rPr>
          <w:spacing w:val="-2"/>
        </w:rPr>
        <w:t xml:space="preserve"> </w:t>
      </w:r>
      <w:r>
        <w:t>16</w:t>
      </w:r>
    </w:p>
    <w:p w:rsidR="002E4C0E" w:rsidRDefault="00B44099">
      <w:pPr>
        <w:pStyle w:val="a5"/>
        <w:spacing w:before="48" w:after="8" w:line="276" w:lineRule="auto"/>
        <w:ind w:left="5023" w:right="4644" w:firstLine="621"/>
      </w:pPr>
      <w:r>
        <w:t>Зона отдыха, спорта и туризма (Р2)</w:t>
      </w:r>
      <w:r>
        <w:rPr>
          <w:spacing w:val="1"/>
        </w:rPr>
        <w:t xml:space="preserve"> </w:t>
      </w:r>
      <w:r>
        <w:t>Основные</w:t>
      </w:r>
      <w:r>
        <w:rPr>
          <w:spacing w:val="-6"/>
        </w:rPr>
        <w:t xml:space="preserve"> </w:t>
      </w:r>
      <w:r>
        <w:t>виды</w:t>
      </w:r>
      <w:r>
        <w:rPr>
          <w:spacing w:val="-6"/>
        </w:rPr>
        <w:t xml:space="preserve"> </w:t>
      </w:r>
      <w:r>
        <w:t>разрешенного</w:t>
      </w:r>
      <w:r>
        <w:rPr>
          <w:spacing w:val="-5"/>
        </w:rPr>
        <w:t xml:space="preserve"> </w:t>
      </w:r>
      <w:r>
        <w:t>использования</w:t>
      </w: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133"/>
        <w:gridCol w:w="1702"/>
        <w:gridCol w:w="1419"/>
        <w:gridCol w:w="1275"/>
        <w:gridCol w:w="1561"/>
      </w:tblGrid>
      <w:tr w:rsidR="002E4C0E">
        <w:trPr>
          <w:trHeight w:val="688"/>
        </w:trPr>
        <w:tc>
          <w:tcPr>
            <w:tcW w:w="1975" w:type="dxa"/>
            <w:vMerge w:val="restart"/>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2"/>
              <w:rPr>
                <w:sz w:val="23"/>
              </w:rPr>
            </w:pPr>
          </w:p>
          <w:p w:rsidR="002E4C0E" w:rsidRDefault="00B44099">
            <w:pPr>
              <w:pStyle w:val="TableParagraph"/>
              <w:ind w:left="112" w:right="109" w:firstLine="3"/>
              <w:jc w:val="center"/>
              <w:rPr>
                <w:b/>
                <w:sz w:val="20"/>
              </w:rPr>
            </w:pPr>
            <w:r>
              <w:rPr>
                <w:b/>
                <w:sz w:val="20"/>
              </w:rPr>
              <w:t>Наименование</w:t>
            </w:r>
            <w:r>
              <w:rPr>
                <w:b/>
                <w:spacing w:val="1"/>
                <w:sz w:val="20"/>
              </w:rPr>
              <w:t xml:space="preserve"> </w:t>
            </w:r>
            <w:r>
              <w:rPr>
                <w:b/>
                <w:sz w:val="20"/>
              </w:rPr>
              <w:t>вида разрешенного</w:t>
            </w:r>
            <w:r>
              <w:rPr>
                <w:b/>
                <w:spacing w:val="-47"/>
                <w:sz w:val="20"/>
              </w:rPr>
              <w:t xml:space="preserve"> </w:t>
            </w:r>
            <w:r>
              <w:rPr>
                <w:b/>
                <w:sz w:val="20"/>
              </w:rPr>
              <w:t>использования</w:t>
            </w:r>
          </w:p>
        </w:tc>
        <w:tc>
          <w:tcPr>
            <w:tcW w:w="1135" w:type="dxa"/>
            <w:vMerge w:val="restart"/>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2"/>
              <w:rPr>
                <w:sz w:val="25"/>
              </w:rPr>
            </w:pPr>
          </w:p>
          <w:p w:rsidR="002E4C0E" w:rsidRDefault="00B44099">
            <w:pPr>
              <w:pStyle w:val="TableParagraph"/>
              <w:ind w:left="100" w:right="96" w:hanging="1"/>
              <w:jc w:val="center"/>
              <w:rPr>
                <w:b/>
                <w:sz w:val="20"/>
              </w:rPr>
            </w:pPr>
            <w:r>
              <w:rPr>
                <w:b/>
                <w:sz w:val="20"/>
              </w:rPr>
              <w:t>Код вида</w:t>
            </w:r>
            <w:r>
              <w:rPr>
                <w:b/>
                <w:spacing w:val="1"/>
                <w:sz w:val="20"/>
              </w:rPr>
              <w:t xml:space="preserve"> </w:t>
            </w:r>
            <w:r>
              <w:rPr>
                <w:b/>
                <w:sz w:val="20"/>
              </w:rPr>
              <w:t>разреше</w:t>
            </w:r>
            <w:proofErr w:type="gramStart"/>
            <w:r>
              <w:rPr>
                <w:b/>
                <w:sz w:val="20"/>
              </w:rPr>
              <w:t>н-</w:t>
            </w:r>
            <w:proofErr w:type="gramEnd"/>
            <w:r>
              <w:rPr>
                <w:b/>
                <w:spacing w:val="-48"/>
                <w:sz w:val="20"/>
              </w:rPr>
              <w:t xml:space="preserve"> </w:t>
            </w:r>
            <w:proofErr w:type="spellStart"/>
            <w:r>
              <w:rPr>
                <w:b/>
                <w:sz w:val="20"/>
              </w:rPr>
              <w:t>ного</w:t>
            </w:r>
            <w:proofErr w:type="spellEnd"/>
            <w:r>
              <w:rPr>
                <w:b/>
                <w:spacing w:val="1"/>
                <w:sz w:val="20"/>
              </w:rPr>
              <w:t xml:space="preserve"> </w:t>
            </w:r>
            <w:proofErr w:type="spellStart"/>
            <w:r>
              <w:rPr>
                <w:b/>
                <w:sz w:val="20"/>
              </w:rPr>
              <w:t>использо</w:t>
            </w:r>
            <w:proofErr w:type="spellEnd"/>
            <w:r>
              <w:rPr>
                <w:b/>
                <w:sz w:val="20"/>
              </w:rPr>
              <w:t>-</w:t>
            </w:r>
            <w:r>
              <w:rPr>
                <w:b/>
                <w:spacing w:val="-47"/>
                <w:sz w:val="20"/>
              </w:rPr>
              <w:t xml:space="preserve"> </w:t>
            </w:r>
            <w:proofErr w:type="spellStart"/>
            <w:r>
              <w:rPr>
                <w:b/>
                <w:sz w:val="20"/>
              </w:rPr>
              <w:t>вания</w:t>
            </w:r>
            <w:proofErr w:type="spellEnd"/>
          </w:p>
        </w:tc>
        <w:tc>
          <w:tcPr>
            <w:tcW w:w="6237" w:type="dxa"/>
            <w:gridSpan w:val="5"/>
          </w:tcPr>
          <w:p w:rsidR="002E4C0E" w:rsidRDefault="00B44099">
            <w:pPr>
              <w:pStyle w:val="TableParagraph"/>
              <w:spacing w:line="228" w:lineRule="exact"/>
              <w:ind w:left="521" w:firstLine="14"/>
              <w:rPr>
                <w:b/>
                <w:sz w:val="20"/>
              </w:rPr>
            </w:pPr>
            <w:r>
              <w:rPr>
                <w:b/>
                <w:sz w:val="20"/>
              </w:rPr>
              <w:t>Предельные</w:t>
            </w:r>
            <w:r>
              <w:rPr>
                <w:b/>
                <w:spacing w:val="-3"/>
                <w:sz w:val="20"/>
              </w:rPr>
              <w:t xml:space="preserve"> </w:t>
            </w:r>
            <w:r>
              <w:rPr>
                <w:b/>
                <w:sz w:val="20"/>
              </w:rPr>
              <w:t>размеры</w:t>
            </w:r>
            <w:r>
              <w:rPr>
                <w:b/>
                <w:spacing w:val="-2"/>
                <w:sz w:val="20"/>
              </w:rPr>
              <w:t xml:space="preserve"> </w:t>
            </w:r>
            <w:r>
              <w:rPr>
                <w:b/>
                <w:sz w:val="20"/>
              </w:rPr>
              <w:t>земельных</w:t>
            </w:r>
            <w:r>
              <w:rPr>
                <w:b/>
                <w:spacing w:val="-4"/>
                <w:sz w:val="20"/>
              </w:rPr>
              <w:t xml:space="preserve"> </w:t>
            </w:r>
            <w:r>
              <w:rPr>
                <w:b/>
                <w:sz w:val="20"/>
              </w:rPr>
              <w:t>участков</w:t>
            </w:r>
            <w:r>
              <w:rPr>
                <w:b/>
                <w:spacing w:val="-2"/>
                <w:sz w:val="20"/>
              </w:rPr>
              <w:t xml:space="preserve"> </w:t>
            </w:r>
            <w:r>
              <w:rPr>
                <w:b/>
                <w:sz w:val="20"/>
              </w:rPr>
              <w:t>и</w:t>
            </w:r>
            <w:r>
              <w:rPr>
                <w:b/>
                <w:spacing w:val="-3"/>
                <w:sz w:val="20"/>
              </w:rPr>
              <w:t xml:space="preserve"> </w:t>
            </w:r>
            <w:r>
              <w:rPr>
                <w:b/>
                <w:sz w:val="20"/>
              </w:rPr>
              <w:t>предельные</w:t>
            </w:r>
          </w:p>
          <w:p w:rsidR="002E4C0E" w:rsidRDefault="00B44099">
            <w:pPr>
              <w:pStyle w:val="TableParagraph"/>
              <w:spacing w:line="228" w:lineRule="exact"/>
              <w:ind w:left="1361" w:right="500" w:hanging="840"/>
              <w:rPr>
                <w:b/>
                <w:sz w:val="20"/>
              </w:rPr>
            </w:pPr>
            <w:r>
              <w:rPr>
                <w:b/>
                <w:sz w:val="20"/>
              </w:rPr>
              <w:t>параметры разрешенного строительства, реконструкции</w:t>
            </w:r>
            <w:r>
              <w:rPr>
                <w:b/>
                <w:spacing w:val="-47"/>
                <w:sz w:val="20"/>
              </w:rPr>
              <w:t xml:space="preserve"> </w:t>
            </w:r>
            <w:r>
              <w:rPr>
                <w:b/>
                <w:sz w:val="20"/>
              </w:rPr>
              <w:t>объектов</w:t>
            </w:r>
            <w:r>
              <w:rPr>
                <w:b/>
                <w:spacing w:val="-3"/>
                <w:sz w:val="20"/>
              </w:rPr>
              <w:t xml:space="preserve"> </w:t>
            </w:r>
            <w:r>
              <w:rPr>
                <w:b/>
                <w:sz w:val="20"/>
              </w:rPr>
              <w:t>капитального строительства</w:t>
            </w:r>
          </w:p>
        </w:tc>
        <w:tc>
          <w:tcPr>
            <w:tcW w:w="5957" w:type="dxa"/>
            <w:gridSpan w:val="4"/>
          </w:tcPr>
          <w:p w:rsidR="002E4C0E" w:rsidRDefault="002E4C0E">
            <w:pPr>
              <w:pStyle w:val="TableParagraph"/>
              <w:spacing w:before="9"/>
              <w:rPr>
                <w:sz w:val="19"/>
              </w:rPr>
            </w:pPr>
          </w:p>
          <w:p w:rsidR="002E4C0E" w:rsidRDefault="00B44099">
            <w:pPr>
              <w:pStyle w:val="TableParagraph"/>
              <w:spacing w:before="1"/>
              <w:ind w:left="526"/>
              <w:rPr>
                <w:b/>
                <w:sz w:val="20"/>
              </w:rPr>
            </w:pPr>
            <w:r>
              <w:rPr>
                <w:b/>
                <w:sz w:val="20"/>
              </w:rPr>
              <w:t>Вспомогательные</w:t>
            </w:r>
            <w:r>
              <w:rPr>
                <w:b/>
                <w:spacing w:val="-4"/>
                <w:sz w:val="20"/>
              </w:rPr>
              <w:t xml:space="preserve"> </w:t>
            </w:r>
            <w:r>
              <w:rPr>
                <w:b/>
                <w:sz w:val="20"/>
              </w:rPr>
              <w:t>виды</w:t>
            </w:r>
            <w:r>
              <w:rPr>
                <w:b/>
                <w:spacing w:val="-4"/>
                <w:sz w:val="20"/>
              </w:rPr>
              <w:t xml:space="preserve"> </w:t>
            </w:r>
            <w:r>
              <w:rPr>
                <w:b/>
                <w:sz w:val="20"/>
              </w:rPr>
              <w:t>разрешенного</w:t>
            </w:r>
            <w:r>
              <w:rPr>
                <w:b/>
                <w:spacing w:val="-3"/>
                <w:sz w:val="20"/>
              </w:rPr>
              <w:t xml:space="preserve"> </w:t>
            </w:r>
            <w:r>
              <w:rPr>
                <w:b/>
                <w:sz w:val="20"/>
              </w:rPr>
              <w:t>использования</w:t>
            </w:r>
          </w:p>
        </w:tc>
      </w:tr>
      <w:tr w:rsidR="002E4C0E">
        <w:trPr>
          <w:trHeight w:val="1379"/>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2410" w:type="dxa"/>
            <w:gridSpan w:val="2"/>
            <w:vMerge w:val="restart"/>
          </w:tcPr>
          <w:p w:rsidR="002E4C0E" w:rsidRDefault="002E4C0E">
            <w:pPr>
              <w:pStyle w:val="TableParagraph"/>
            </w:pPr>
          </w:p>
          <w:p w:rsidR="002E4C0E" w:rsidRDefault="002E4C0E">
            <w:pPr>
              <w:pStyle w:val="TableParagraph"/>
              <w:spacing w:before="1"/>
              <w:rPr>
                <w:sz w:val="28"/>
              </w:rPr>
            </w:pPr>
          </w:p>
          <w:p w:rsidR="002E4C0E" w:rsidRDefault="00B44099">
            <w:pPr>
              <w:pStyle w:val="TableParagraph"/>
              <w:ind w:left="273" w:right="216" w:hanging="51"/>
              <w:rPr>
                <w:b/>
                <w:sz w:val="20"/>
              </w:rPr>
            </w:pPr>
            <w:r>
              <w:rPr>
                <w:b/>
                <w:spacing w:val="-1"/>
                <w:sz w:val="20"/>
              </w:rPr>
              <w:t xml:space="preserve">Предельные </w:t>
            </w:r>
            <w:r>
              <w:rPr>
                <w:b/>
                <w:sz w:val="20"/>
              </w:rPr>
              <w:t>размеры</w:t>
            </w:r>
            <w:r>
              <w:rPr>
                <w:b/>
                <w:spacing w:val="-47"/>
                <w:sz w:val="20"/>
              </w:rPr>
              <w:t xml:space="preserve"> </w:t>
            </w:r>
            <w:r>
              <w:rPr>
                <w:b/>
                <w:sz w:val="20"/>
              </w:rPr>
              <w:t>земельных</w:t>
            </w:r>
            <w:r>
              <w:rPr>
                <w:b/>
                <w:spacing w:val="-2"/>
                <w:sz w:val="20"/>
              </w:rPr>
              <w:t xml:space="preserve"> </w:t>
            </w:r>
            <w:r>
              <w:rPr>
                <w:b/>
                <w:sz w:val="20"/>
              </w:rPr>
              <w:t>участков</w:t>
            </w:r>
          </w:p>
        </w:tc>
        <w:tc>
          <w:tcPr>
            <w:tcW w:w="1275" w:type="dxa"/>
            <w:vMerge w:val="restart"/>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1"/>
              <w:rPr>
                <w:sz w:val="19"/>
              </w:rPr>
            </w:pPr>
          </w:p>
          <w:p w:rsidR="002E4C0E" w:rsidRDefault="00B44099">
            <w:pPr>
              <w:pStyle w:val="TableParagraph"/>
              <w:ind w:left="117" w:right="113" w:hanging="4"/>
              <w:jc w:val="center"/>
              <w:rPr>
                <w:b/>
                <w:sz w:val="20"/>
              </w:rPr>
            </w:pPr>
            <w:proofErr w:type="spellStart"/>
            <w:r>
              <w:rPr>
                <w:b/>
                <w:sz w:val="20"/>
              </w:rPr>
              <w:t>Минималь</w:t>
            </w:r>
            <w:proofErr w:type="spellEnd"/>
            <w:r>
              <w:rPr>
                <w:b/>
                <w:spacing w:val="1"/>
                <w:sz w:val="20"/>
              </w:rPr>
              <w:t xml:space="preserve"> </w:t>
            </w:r>
            <w:proofErr w:type="spellStart"/>
            <w:r>
              <w:rPr>
                <w:b/>
                <w:sz w:val="20"/>
              </w:rPr>
              <w:t>ные</w:t>
            </w:r>
            <w:proofErr w:type="spellEnd"/>
            <w:r>
              <w:rPr>
                <w:b/>
                <w:spacing w:val="1"/>
                <w:sz w:val="20"/>
              </w:rPr>
              <w:t xml:space="preserve"> </w:t>
            </w:r>
            <w:r>
              <w:rPr>
                <w:b/>
                <w:sz w:val="20"/>
              </w:rPr>
              <w:t>отступы от</w:t>
            </w:r>
            <w:r>
              <w:rPr>
                <w:b/>
                <w:spacing w:val="-47"/>
                <w:sz w:val="20"/>
              </w:rPr>
              <w:t xml:space="preserve"> </w:t>
            </w:r>
            <w:r>
              <w:rPr>
                <w:b/>
                <w:sz w:val="20"/>
              </w:rPr>
              <w:t>границ</w:t>
            </w:r>
            <w:r>
              <w:rPr>
                <w:b/>
                <w:spacing w:val="1"/>
                <w:sz w:val="20"/>
              </w:rPr>
              <w:t xml:space="preserve"> </w:t>
            </w:r>
            <w:r>
              <w:rPr>
                <w:b/>
                <w:sz w:val="20"/>
              </w:rPr>
              <w:t>земельного</w:t>
            </w:r>
            <w:r>
              <w:rPr>
                <w:b/>
                <w:spacing w:val="-47"/>
                <w:sz w:val="20"/>
              </w:rPr>
              <w:t xml:space="preserve"> </w:t>
            </w:r>
            <w:r>
              <w:rPr>
                <w:b/>
                <w:sz w:val="20"/>
              </w:rPr>
              <w:t>участка</w:t>
            </w:r>
            <w:r>
              <w:rPr>
                <w:b/>
                <w:spacing w:val="-11"/>
                <w:sz w:val="20"/>
              </w:rPr>
              <w:t xml:space="preserve"> </w:t>
            </w:r>
            <w:r>
              <w:rPr>
                <w:b/>
                <w:sz w:val="20"/>
              </w:rPr>
              <w:t>(м)</w:t>
            </w:r>
          </w:p>
        </w:tc>
        <w:tc>
          <w:tcPr>
            <w:tcW w:w="1419" w:type="dxa"/>
            <w:vMerge w:val="restart"/>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97"/>
              <w:ind w:left="172" w:right="170"/>
              <w:jc w:val="center"/>
              <w:rPr>
                <w:b/>
                <w:sz w:val="20"/>
              </w:rPr>
            </w:pPr>
            <w:r>
              <w:rPr>
                <w:b/>
                <w:sz w:val="20"/>
              </w:rPr>
              <w:t>Количество</w:t>
            </w:r>
            <w:r>
              <w:rPr>
                <w:b/>
                <w:spacing w:val="-48"/>
                <w:sz w:val="20"/>
              </w:rPr>
              <w:t xml:space="preserve"> </w:t>
            </w:r>
            <w:r>
              <w:rPr>
                <w:b/>
                <w:sz w:val="20"/>
              </w:rPr>
              <w:t>этажей/</w:t>
            </w:r>
            <w:r>
              <w:rPr>
                <w:b/>
                <w:spacing w:val="1"/>
                <w:sz w:val="20"/>
              </w:rPr>
              <w:t xml:space="preserve"> </w:t>
            </w:r>
            <w:r>
              <w:rPr>
                <w:b/>
                <w:sz w:val="20"/>
              </w:rPr>
              <w:t>высота</w:t>
            </w:r>
            <w:r>
              <w:rPr>
                <w:b/>
                <w:spacing w:val="1"/>
                <w:sz w:val="20"/>
              </w:rPr>
              <w:t xml:space="preserve"> </w:t>
            </w:r>
            <w:r>
              <w:rPr>
                <w:b/>
                <w:sz w:val="20"/>
              </w:rPr>
              <w:t>строения</w:t>
            </w:r>
            <w:r>
              <w:rPr>
                <w:b/>
                <w:spacing w:val="1"/>
                <w:sz w:val="20"/>
              </w:rPr>
              <w:t xml:space="preserve"> </w:t>
            </w:r>
            <w:r>
              <w:rPr>
                <w:b/>
                <w:sz w:val="20"/>
              </w:rPr>
              <w:t>(м)</w:t>
            </w:r>
          </w:p>
        </w:tc>
        <w:tc>
          <w:tcPr>
            <w:tcW w:w="1133" w:type="dxa"/>
            <w:vMerge w:val="restart"/>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rPr>
                <w:sz w:val="31"/>
              </w:rPr>
            </w:pPr>
          </w:p>
          <w:p w:rsidR="002E4C0E" w:rsidRDefault="00B44099">
            <w:pPr>
              <w:pStyle w:val="TableParagraph"/>
              <w:spacing w:before="1"/>
              <w:ind w:left="1" w:right="106" w:firstLine="2"/>
              <w:jc w:val="center"/>
              <w:rPr>
                <w:b/>
                <w:sz w:val="20"/>
              </w:rPr>
            </w:pPr>
            <w:proofErr w:type="spellStart"/>
            <w:r>
              <w:rPr>
                <w:b/>
                <w:sz w:val="20"/>
              </w:rPr>
              <w:t>Максимал</w:t>
            </w:r>
            <w:proofErr w:type="spellEnd"/>
            <w:r>
              <w:rPr>
                <w:b/>
                <w:spacing w:val="1"/>
                <w:sz w:val="20"/>
              </w:rPr>
              <w:t xml:space="preserve"> </w:t>
            </w:r>
            <w:proofErr w:type="spellStart"/>
            <w:r>
              <w:rPr>
                <w:b/>
                <w:sz w:val="20"/>
              </w:rPr>
              <w:t>ьный</w:t>
            </w:r>
            <w:proofErr w:type="spellEnd"/>
            <w:r>
              <w:rPr>
                <w:b/>
                <w:spacing w:val="1"/>
                <w:sz w:val="20"/>
              </w:rPr>
              <w:t xml:space="preserve"> </w:t>
            </w:r>
            <w:r>
              <w:rPr>
                <w:b/>
                <w:sz w:val="20"/>
              </w:rPr>
              <w:t>процент</w:t>
            </w:r>
            <w:r>
              <w:rPr>
                <w:b/>
                <w:spacing w:val="1"/>
                <w:sz w:val="20"/>
              </w:rPr>
              <w:t xml:space="preserve"> </w:t>
            </w:r>
            <w:r>
              <w:rPr>
                <w:b/>
                <w:sz w:val="20"/>
              </w:rPr>
              <w:t>застройки</w:t>
            </w:r>
            <w:r>
              <w:rPr>
                <w:b/>
                <w:spacing w:val="1"/>
                <w:sz w:val="20"/>
              </w:rPr>
              <w:t xml:space="preserve"> </w:t>
            </w:r>
            <w:r>
              <w:rPr>
                <w:b/>
                <w:sz w:val="20"/>
              </w:rPr>
              <w:t>в границах</w:t>
            </w:r>
            <w:r>
              <w:rPr>
                <w:b/>
                <w:spacing w:val="-47"/>
                <w:sz w:val="20"/>
              </w:rPr>
              <w:t xml:space="preserve"> </w:t>
            </w:r>
            <w:r>
              <w:rPr>
                <w:b/>
                <w:sz w:val="20"/>
              </w:rPr>
              <w:t>земельного</w:t>
            </w:r>
            <w:r>
              <w:rPr>
                <w:b/>
                <w:spacing w:val="-48"/>
                <w:sz w:val="20"/>
              </w:rPr>
              <w:t xml:space="preserve"> </w:t>
            </w:r>
            <w:r>
              <w:rPr>
                <w:b/>
                <w:sz w:val="20"/>
              </w:rPr>
              <w:t>участка</w:t>
            </w:r>
            <w:r>
              <w:rPr>
                <w:b/>
                <w:spacing w:val="1"/>
                <w:sz w:val="20"/>
              </w:rPr>
              <w:t xml:space="preserve"> </w:t>
            </w:r>
            <w:r>
              <w:rPr>
                <w:b/>
                <w:sz w:val="20"/>
              </w:rPr>
              <w:t>(%)</w:t>
            </w:r>
          </w:p>
        </w:tc>
        <w:tc>
          <w:tcPr>
            <w:tcW w:w="1702" w:type="dxa"/>
            <w:vMerge w:val="restart"/>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1"/>
              <w:rPr>
                <w:sz w:val="27"/>
              </w:rPr>
            </w:pPr>
          </w:p>
          <w:p w:rsidR="002E4C0E" w:rsidRDefault="00B44099">
            <w:pPr>
              <w:pStyle w:val="TableParagraph"/>
              <w:spacing w:before="1"/>
              <w:ind w:left="216" w:right="112"/>
              <w:jc w:val="center"/>
              <w:rPr>
                <w:b/>
                <w:sz w:val="20"/>
              </w:rPr>
            </w:pPr>
            <w:r>
              <w:rPr>
                <w:b/>
                <w:sz w:val="20"/>
              </w:rPr>
              <w:t>Наименование</w:t>
            </w:r>
            <w:r>
              <w:rPr>
                <w:b/>
                <w:spacing w:val="-47"/>
                <w:sz w:val="20"/>
              </w:rPr>
              <w:t xml:space="preserve"> </w:t>
            </w:r>
            <w:r>
              <w:rPr>
                <w:b/>
                <w:sz w:val="20"/>
              </w:rPr>
              <w:t>вида</w:t>
            </w:r>
            <w:r>
              <w:rPr>
                <w:b/>
                <w:spacing w:val="1"/>
                <w:sz w:val="20"/>
              </w:rPr>
              <w:t xml:space="preserve"> </w:t>
            </w:r>
            <w:r>
              <w:rPr>
                <w:b/>
                <w:sz w:val="20"/>
              </w:rPr>
              <w:t>разрешенного</w:t>
            </w:r>
            <w:r>
              <w:rPr>
                <w:b/>
                <w:spacing w:val="1"/>
                <w:sz w:val="20"/>
              </w:rPr>
              <w:t xml:space="preserve"> </w:t>
            </w:r>
            <w:r>
              <w:rPr>
                <w:b/>
                <w:sz w:val="20"/>
              </w:rPr>
              <w:t>использования</w:t>
            </w:r>
          </w:p>
        </w:tc>
        <w:tc>
          <w:tcPr>
            <w:tcW w:w="1419" w:type="dxa"/>
            <w:vMerge w:val="restart"/>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74"/>
              <w:ind w:left="26" w:right="19" w:firstLine="1"/>
              <w:jc w:val="center"/>
              <w:rPr>
                <w:b/>
                <w:sz w:val="20"/>
              </w:rPr>
            </w:pPr>
            <w:r>
              <w:rPr>
                <w:b/>
                <w:sz w:val="20"/>
              </w:rPr>
              <w:t>Код вида</w:t>
            </w:r>
            <w:r>
              <w:rPr>
                <w:b/>
                <w:spacing w:val="1"/>
                <w:sz w:val="20"/>
              </w:rPr>
              <w:t xml:space="preserve"> </w:t>
            </w:r>
            <w:r>
              <w:rPr>
                <w:b/>
                <w:sz w:val="20"/>
              </w:rPr>
              <w:t>разрешенного</w:t>
            </w:r>
            <w:r>
              <w:rPr>
                <w:b/>
                <w:spacing w:val="1"/>
                <w:sz w:val="20"/>
              </w:rPr>
              <w:t xml:space="preserve"> </w:t>
            </w:r>
            <w:r>
              <w:rPr>
                <w:b/>
                <w:sz w:val="20"/>
              </w:rPr>
              <w:t>использования</w:t>
            </w:r>
          </w:p>
        </w:tc>
        <w:tc>
          <w:tcPr>
            <w:tcW w:w="2836" w:type="dxa"/>
            <w:gridSpan w:val="2"/>
          </w:tcPr>
          <w:p w:rsidR="002E4C0E" w:rsidRDefault="00B44099">
            <w:pPr>
              <w:pStyle w:val="TableParagraph"/>
              <w:ind w:left="14" w:right="129" w:hanging="1"/>
              <w:jc w:val="center"/>
              <w:rPr>
                <w:b/>
                <w:sz w:val="20"/>
              </w:rPr>
            </w:pPr>
            <w:r>
              <w:rPr>
                <w:b/>
                <w:sz w:val="20"/>
              </w:rPr>
              <w:t>Предельные размеры</w:t>
            </w:r>
            <w:r>
              <w:rPr>
                <w:b/>
                <w:spacing w:val="1"/>
                <w:sz w:val="20"/>
              </w:rPr>
              <w:t xml:space="preserve"> </w:t>
            </w:r>
            <w:r>
              <w:rPr>
                <w:b/>
                <w:sz w:val="20"/>
              </w:rPr>
              <w:t>земельных участков и</w:t>
            </w:r>
            <w:r>
              <w:rPr>
                <w:b/>
                <w:spacing w:val="1"/>
                <w:sz w:val="20"/>
              </w:rPr>
              <w:t xml:space="preserve"> </w:t>
            </w:r>
            <w:r>
              <w:rPr>
                <w:b/>
                <w:sz w:val="20"/>
              </w:rPr>
              <w:t>предельные параметры</w:t>
            </w:r>
            <w:r>
              <w:rPr>
                <w:b/>
                <w:spacing w:val="1"/>
                <w:sz w:val="20"/>
              </w:rPr>
              <w:t xml:space="preserve"> </w:t>
            </w:r>
            <w:r>
              <w:rPr>
                <w:b/>
                <w:sz w:val="20"/>
              </w:rPr>
              <w:t>разрешенного</w:t>
            </w:r>
            <w:r>
              <w:rPr>
                <w:b/>
                <w:spacing w:val="-9"/>
                <w:sz w:val="20"/>
              </w:rPr>
              <w:t xml:space="preserve"> </w:t>
            </w:r>
            <w:r>
              <w:rPr>
                <w:b/>
                <w:sz w:val="20"/>
              </w:rPr>
              <w:t>строительства,</w:t>
            </w:r>
          </w:p>
          <w:p w:rsidR="002E4C0E" w:rsidRDefault="00B44099">
            <w:pPr>
              <w:pStyle w:val="TableParagraph"/>
              <w:spacing w:line="228" w:lineRule="exact"/>
              <w:ind w:left="40" w:right="156"/>
              <w:jc w:val="center"/>
              <w:rPr>
                <w:b/>
                <w:sz w:val="20"/>
              </w:rPr>
            </w:pPr>
            <w:r>
              <w:rPr>
                <w:b/>
                <w:sz w:val="20"/>
              </w:rPr>
              <w:t>реконструкции объектов</w:t>
            </w:r>
            <w:r>
              <w:rPr>
                <w:b/>
                <w:spacing w:val="1"/>
                <w:sz w:val="20"/>
              </w:rPr>
              <w:t xml:space="preserve"> </w:t>
            </w:r>
            <w:r>
              <w:rPr>
                <w:b/>
                <w:sz w:val="20"/>
              </w:rPr>
              <w:t>капитального</w:t>
            </w:r>
            <w:r>
              <w:rPr>
                <w:b/>
                <w:spacing w:val="-10"/>
                <w:sz w:val="20"/>
              </w:rPr>
              <w:t xml:space="preserve"> </w:t>
            </w:r>
            <w:r>
              <w:rPr>
                <w:b/>
                <w:sz w:val="20"/>
              </w:rPr>
              <w:t>строительства</w:t>
            </w:r>
          </w:p>
        </w:tc>
      </w:tr>
      <w:tr w:rsidR="002E4C0E">
        <w:trPr>
          <w:trHeight w:val="232"/>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2410" w:type="dxa"/>
            <w:gridSpan w:val="2"/>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702"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val="restart"/>
          </w:tcPr>
          <w:p w:rsidR="002E4C0E" w:rsidRDefault="002E4C0E">
            <w:pPr>
              <w:pStyle w:val="TableParagraph"/>
            </w:pPr>
          </w:p>
          <w:p w:rsidR="002E4C0E" w:rsidRDefault="002E4C0E">
            <w:pPr>
              <w:pStyle w:val="TableParagraph"/>
            </w:pPr>
          </w:p>
          <w:p w:rsidR="002E4C0E" w:rsidRDefault="00B44099">
            <w:pPr>
              <w:pStyle w:val="TableParagraph"/>
              <w:spacing w:before="147"/>
              <w:ind w:left="28" w:right="137"/>
              <w:jc w:val="center"/>
              <w:rPr>
                <w:b/>
                <w:sz w:val="20"/>
              </w:rPr>
            </w:pPr>
            <w:r>
              <w:rPr>
                <w:b/>
                <w:sz w:val="20"/>
              </w:rPr>
              <w:t>Предельное</w:t>
            </w:r>
            <w:r>
              <w:rPr>
                <w:b/>
                <w:spacing w:val="-47"/>
                <w:sz w:val="20"/>
              </w:rPr>
              <w:t xml:space="preserve"> </w:t>
            </w:r>
            <w:r>
              <w:rPr>
                <w:b/>
                <w:sz w:val="20"/>
              </w:rPr>
              <w:t>количество</w:t>
            </w:r>
            <w:r>
              <w:rPr>
                <w:b/>
                <w:spacing w:val="-47"/>
                <w:sz w:val="20"/>
              </w:rPr>
              <w:t xml:space="preserve"> </w:t>
            </w:r>
            <w:r>
              <w:rPr>
                <w:b/>
                <w:sz w:val="20"/>
              </w:rPr>
              <w:t>этажей/</w:t>
            </w:r>
            <w:r>
              <w:rPr>
                <w:b/>
                <w:spacing w:val="1"/>
                <w:sz w:val="20"/>
              </w:rPr>
              <w:t xml:space="preserve"> </w:t>
            </w:r>
            <w:r>
              <w:rPr>
                <w:b/>
                <w:sz w:val="20"/>
              </w:rPr>
              <w:t>предельная</w:t>
            </w:r>
            <w:r>
              <w:rPr>
                <w:b/>
                <w:spacing w:val="-47"/>
                <w:sz w:val="20"/>
              </w:rPr>
              <w:t xml:space="preserve"> </w:t>
            </w:r>
            <w:r>
              <w:rPr>
                <w:b/>
                <w:sz w:val="20"/>
              </w:rPr>
              <w:t>высота</w:t>
            </w:r>
            <w:r>
              <w:rPr>
                <w:b/>
                <w:spacing w:val="1"/>
                <w:sz w:val="20"/>
              </w:rPr>
              <w:t xml:space="preserve"> </w:t>
            </w:r>
            <w:r>
              <w:rPr>
                <w:b/>
                <w:sz w:val="20"/>
              </w:rPr>
              <w:t>строения</w:t>
            </w:r>
          </w:p>
        </w:tc>
        <w:tc>
          <w:tcPr>
            <w:tcW w:w="1561" w:type="dxa"/>
            <w:vMerge w:val="restart"/>
          </w:tcPr>
          <w:p w:rsidR="002E4C0E" w:rsidRDefault="00B44099">
            <w:pPr>
              <w:pStyle w:val="TableParagraph"/>
              <w:ind w:left="6" w:right="4" w:firstLine="3"/>
              <w:jc w:val="center"/>
              <w:rPr>
                <w:b/>
                <w:sz w:val="18"/>
              </w:rPr>
            </w:pPr>
            <w:r>
              <w:rPr>
                <w:b/>
                <w:sz w:val="18"/>
              </w:rPr>
              <w:t>Максимальный</w:t>
            </w:r>
            <w:r>
              <w:rPr>
                <w:b/>
                <w:spacing w:val="1"/>
                <w:sz w:val="18"/>
              </w:rPr>
              <w:t xml:space="preserve"> </w:t>
            </w:r>
            <w:r>
              <w:rPr>
                <w:b/>
                <w:sz w:val="18"/>
              </w:rPr>
              <w:t>процент</w:t>
            </w:r>
            <w:r>
              <w:rPr>
                <w:b/>
                <w:spacing w:val="-10"/>
                <w:sz w:val="18"/>
              </w:rPr>
              <w:t xml:space="preserve"> </w:t>
            </w:r>
            <w:r>
              <w:rPr>
                <w:b/>
                <w:sz w:val="18"/>
              </w:rPr>
              <w:t>застройки</w:t>
            </w:r>
            <w:r>
              <w:rPr>
                <w:b/>
                <w:spacing w:val="-42"/>
                <w:sz w:val="18"/>
              </w:rPr>
              <w:t xml:space="preserve"> </w:t>
            </w:r>
            <w:r>
              <w:rPr>
                <w:b/>
                <w:sz w:val="18"/>
              </w:rPr>
              <w:t>в 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 часть</w:t>
            </w:r>
            <w:r>
              <w:rPr>
                <w:b/>
                <w:spacing w:val="1"/>
                <w:sz w:val="18"/>
              </w:rPr>
              <w:t xml:space="preserve"> </w:t>
            </w:r>
            <w:r>
              <w:rPr>
                <w:b/>
                <w:sz w:val="18"/>
              </w:rPr>
              <w:t>максимального</w:t>
            </w:r>
            <w:r>
              <w:rPr>
                <w:b/>
                <w:spacing w:val="1"/>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p>
          <w:p w:rsidR="002E4C0E" w:rsidRDefault="00B44099">
            <w:pPr>
              <w:pStyle w:val="TableParagraph"/>
              <w:spacing w:line="189" w:lineRule="exact"/>
              <w:ind w:left="120" w:right="125"/>
              <w:jc w:val="center"/>
              <w:rPr>
                <w:b/>
                <w:sz w:val="18"/>
              </w:rPr>
            </w:pPr>
            <w:r>
              <w:rPr>
                <w:b/>
                <w:sz w:val="18"/>
              </w:rPr>
              <w:t>(%)</w:t>
            </w:r>
          </w:p>
        </w:tc>
      </w:tr>
      <w:tr w:rsidR="002E4C0E">
        <w:trPr>
          <w:trHeight w:val="2455"/>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1133" w:type="dxa"/>
          </w:tcPr>
          <w:p w:rsidR="002E4C0E" w:rsidRDefault="002E4C0E">
            <w:pPr>
              <w:pStyle w:val="TableParagraph"/>
            </w:pPr>
          </w:p>
          <w:p w:rsidR="002E4C0E" w:rsidRDefault="002E4C0E">
            <w:pPr>
              <w:pStyle w:val="TableParagraph"/>
            </w:pPr>
          </w:p>
          <w:p w:rsidR="002E4C0E" w:rsidRDefault="002E4C0E">
            <w:pPr>
              <w:pStyle w:val="TableParagraph"/>
              <w:spacing w:before="7"/>
            </w:pPr>
          </w:p>
          <w:p w:rsidR="002E4C0E" w:rsidRDefault="00B44099">
            <w:pPr>
              <w:pStyle w:val="TableParagraph"/>
              <w:ind w:left="10" w:right="116"/>
              <w:jc w:val="center"/>
              <w:rPr>
                <w:b/>
                <w:sz w:val="20"/>
              </w:rPr>
            </w:pPr>
            <w:proofErr w:type="spellStart"/>
            <w:r>
              <w:rPr>
                <w:b/>
                <w:sz w:val="20"/>
              </w:rPr>
              <w:t>Минималь</w:t>
            </w:r>
            <w:proofErr w:type="spellEnd"/>
            <w:r>
              <w:rPr>
                <w:b/>
                <w:spacing w:val="-47"/>
                <w:sz w:val="20"/>
              </w:rPr>
              <w:t xml:space="preserve"> </w:t>
            </w:r>
            <w:proofErr w:type="spellStart"/>
            <w:r>
              <w:rPr>
                <w:b/>
                <w:sz w:val="20"/>
              </w:rPr>
              <w:t>ная</w:t>
            </w:r>
            <w:proofErr w:type="spellEnd"/>
            <w:r>
              <w:rPr>
                <w:b/>
                <w:spacing w:val="1"/>
                <w:sz w:val="20"/>
              </w:rPr>
              <w:t xml:space="preserve"> </w:t>
            </w:r>
            <w:r>
              <w:rPr>
                <w:b/>
                <w:sz w:val="20"/>
              </w:rPr>
              <w:t>площадь</w:t>
            </w:r>
            <w:r>
              <w:rPr>
                <w:b/>
                <w:spacing w:val="1"/>
                <w:sz w:val="20"/>
              </w:rPr>
              <w:t xml:space="preserve"> </w:t>
            </w:r>
            <w:r>
              <w:rPr>
                <w:b/>
                <w:sz w:val="20"/>
              </w:rPr>
              <w:t>(</w:t>
            </w:r>
            <w:proofErr w:type="spellStart"/>
            <w:r>
              <w:rPr>
                <w:b/>
                <w:sz w:val="20"/>
              </w:rPr>
              <w:t>кв.м</w:t>
            </w:r>
            <w:proofErr w:type="spellEnd"/>
            <w:r>
              <w:rPr>
                <w:b/>
                <w:sz w:val="20"/>
              </w:rPr>
              <w:t>.)</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spacing w:before="7"/>
            </w:pPr>
          </w:p>
          <w:p w:rsidR="002E4C0E" w:rsidRDefault="00B44099">
            <w:pPr>
              <w:pStyle w:val="TableParagraph"/>
              <w:ind w:left="76" w:right="127"/>
              <w:jc w:val="center"/>
              <w:rPr>
                <w:b/>
                <w:sz w:val="20"/>
              </w:rPr>
            </w:pPr>
            <w:proofErr w:type="spellStart"/>
            <w:r>
              <w:rPr>
                <w:b/>
                <w:sz w:val="20"/>
              </w:rPr>
              <w:t>Максималь</w:t>
            </w:r>
            <w:proofErr w:type="spellEnd"/>
            <w:r>
              <w:rPr>
                <w:b/>
                <w:spacing w:val="-47"/>
                <w:sz w:val="20"/>
              </w:rPr>
              <w:t xml:space="preserve"> </w:t>
            </w:r>
            <w:proofErr w:type="spellStart"/>
            <w:r>
              <w:rPr>
                <w:b/>
                <w:sz w:val="20"/>
              </w:rPr>
              <w:t>ная</w:t>
            </w:r>
            <w:proofErr w:type="spellEnd"/>
            <w:r>
              <w:rPr>
                <w:b/>
                <w:spacing w:val="1"/>
                <w:sz w:val="20"/>
              </w:rPr>
              <w:t xml:space="preserve"> </w:t>
            </w:r>
            <w:r>
              <w:rPr>
                <w:b/>
                <w:sz w:val="20"/>
              </w:rPr>
              <w:t>площадь</w:t>
            </w:r>
            <w:r>
              <w:rPr>
                <w:b/>
                <w:spacing w:val="1"/>
                <w:sz w:val="20"/>
              </w:rPr>
              <w:t xml:space="preserve"> </w:t>
            </w:r>
            <w:r>
              <w:rPr>
                <w:b/>
                <w:sz w:val="20"/>
              </w:rPr>
              <w:t>(</w:t>
            </w:r>
            <w:proofErr w:type="spellStart"/>
            <w:r>
              <w:rPr>
                <w:b/>
                <w:sz w:val="20"/>
              </w:rPr>
              <w:t>кв.м</w:t>
            </w:r>
            <w:proofErr w:type="spellEnd"/>
            <w:r>
              <w:rPr>
                <w:b/>
                <w:sz w:val="20"/>
              </w:rPr>
              <w:t>.)</w:t>
            </w:r>
          </w:p>
        </w:tc>
        <w:tc>
          <w:tcPr>
            <w:tcW w:w="1275"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702"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r w:rsidR="002E4C0E">
        <w:trPr>
          <w:trHeight w:val="993"/>
        </w:trPr>
        <w:tc>
          <w:tcPr>
            <w:tcW w:w="1975" w:type="dxa"/>
          </w:tcPr>
          <w:p w:rsidR="002E4C0E" w:rsidRDefault="00B44099">
            <w:pPr>
              <w:pStyle w:val="TableParagraph"/>
              <w:spacing w:line="276" w:lineRule="auto"/>
              <w:ind w:left="144" w:right="139"/>
              <w:jc w:val="center"/>
              <w:rPr>
                <w:sz w:val="20"/>
              </w:rPr>
            </w:pPr>
            <w:r>
              <w:rPr>
                <w:spacing w:val="-1"/>
                <w:sz w:val="20"/>
              </w:rPr>
              <w:t>Предоставление</w:t>
            </w:r>
            <w:r>
              <w:rPr>
                <w:spacing w:val="-47"/>
                <w:sz w:val="20"/>
              </w:rPr>
              <w:t xml:space="preserve"> </w:t>
            </w:r>
            <w:r>
              <w:rPr>
                <w:sz w:val="20"/>
              </w:rPr>
              <w:t>коммунальных</w:t>
            </w:r>
            <w:r>
              <w:rPr>
                <w:spacing w:val="1"/>
                <w:sz w:val="20"/>
              </w:rPr>
              <w:t xml:space="preserve"> </w:t>
            </w:r>
            <w:r>
              <w:rPr>
                <w:sz w:val="20"/>
              </w:rPr>
              <w:t>услуг</w:t>
            </w:r>
          </w:p>
        </w:tc>
        <w:tc>
          <w:tcPr>
            <w:tcW w:w="1135" w:type="dxa"/>
          </w:tcPr>
          <w:p w:rsidR="002E4C0E" w:rsidRDefault="002E4C0E">
            <w:pPr>
              <w:pStyle w:val="TableParagraph"/>
              <w:spacing w:before="6"/>
            </w:pPr>
          </w:p>
          <w:p w:rsidR="002E4C0E" w:rsidRDefault="00B44099">
            <w:pPr>
              <w:pStyle w:val="TableParagraph"/>
              <w:ind w:left="364"/>
              <w:rPr>
                <w:sz w:val="20"/>
              </w:rPr>
            </w:pPr>
            <w:r>
              <w:rPr>
                <w:sz w:val="20"/>
              </w:rPr>
              <w:t>3.1.1</w:t>
            </w:r>
          </w:p>
        </w:tc>
        <w:tc>
          <w:tcPr>
            <w:tcW w:w="1133" w:type="dxa"/>
          </w:tcPr>
          <w:p w:rsidR="002E4C0E" w:rsidRDefault="002E4C0E">
            <w:pPr>
              <w:pStyle w:val="TableParagraph"/>
              <w:spacing w:before="6"/>
              <w:rPr>
                <w:sz w:val="32"/>
              </w:rPr>
            </w:pPr>
          </w:p>
          <w:p w:rsidR="002E4C0E" w:rsidRDefault="00B44099">
            <w:pPr>
              <w:pStyle w:val="TableParagraph"/>
              <w:ind w:left="309"/>
              <w:rPr>
                <w:sz w:val="20"/>
              </w:rPr>
            </w:pPr>
            <w:r>
              <w:rPr>
                <w:sz w:val="20"/>
              </w:rPr>
              <w:t>3000</w:t>
            </w:r>
          </w:p>
        </w:tc>
        <w:tc>
          <w:tcPr>
            <w:tcW w:w="1277" w:type="dxa"/>
          </w:tcPr>
          <w:p w:rsidR="002E4C0E" w:rsidRDefault="002E4C0E">
            <w:pPr>
              <w:pStyle w:val="TableParagraph"/>
            </w:pPr>
          </w:p>
        </w:tc>
        <w:tc>
          <w:tcPr>
            <w:tcW w:w="1275" w:type="dxa"/>
          </w:tcPr>
          <w:p w:rsidR="002E4C0E" w:rsidRDefault="002E4C0E">
            <w:pPr>
              <w:pStyle w:val="TableParagraph"/>
            </w:pPr>
          </w:p>
        </w:tc>
        <w:tc>
          <w:tcPr>
            <w:tcW w:w="1419" w:type="dxa"/>
          </w:tcPr>
          <w:p w:rsidR="002E4C0E" w:rsidRDefault="002E4C0E">
            <w:pPr>
              <w:pStyle w:val="TableParagraph"/>
              <w:spacing w:before="6"/>
              <w:rPr>
                <w:sz w:val="32"/>
              </w:rPr>
            </w:pPr>
          </w:p>
          <w:p w:rsidR="002E4C0E" w:rsidRDefault="00B44099">
            <w:pPr>
              <w:pStyle w:val="TableParagraph"/>
              <w:ind w:left="30" w:right="134"/>
              <w:jc w:val="center"/>
              <w:rPr>
                <w:sz w:val="20"/>
              </w:rPr>
            </w:pPr>
            <w:r>
              <w:rPr>
                <w:sz w:val="20"/>
              </w:rPr>
              <w:t>/</w:t>
            </w:r>
            <w:r>
              <w:rPr>
                <w:spacing w:val="-1"/>
                <w:sz w:val="20"/>
              </w:rPr>
              <w:t xml:space="preserve"> </w:t>
            </w:r>
            <w:r>
              <w:rPr>
                <w:sz w:val="20"/>
              </w:rPr>
              <w:t>5</w:t>
            </w:r>
          </w:p>
        </w:tc>
        <w:tc>
          <w:tcPr>
            <w:tcW w:w="1133" w:type="dxa"/>
          </w:tcPr>
          <w:p w:rsidR="002E4C0E" w:rsidRDefault="002E4C0E">
            <w:pPr>
              <w:pStyle w:val="TableParagraph"/>
              <w:spacing w:before="6"/>
              <w:rPr>
                <w:sz w:val="32"/>
              </w:rPr>
            </w:pPr>
          </w:p>
          <w:p w:rsidR="002E4C0E" w:rsidRDefault="00B44099">
            <w:pPr>
              <w:pStyle w:val="TableParagraph"/>
              <w:ind w:left="102" w:right="100"/>
              <w:jc w:val="center"/>
              <w:rPr>
                <w:sz w:val="20"/>
              </w:rPr>
            </w:pPr>
            <w:r>
              <w:rPr>
                <w:sz w:val="20"/>
              </w:rPr>
              <w:t>90</w:t>
            </w:r>
          </w:p>
        </w:tc>
        <w:tc>
          <w:tcPr>
            <w:tcW w:w="1702" w:type="dxa"/>
          </w:tcPr>
          <w:p w:rsidR="002E4C0E" w:rsidRDefault="002E4C0E">
            <w:pPr>
              <w:pStyle w:val="TableParagraph"/>
            </w:pPr>
          </w:p>
        </w:tc>
        <w:tc>
          <w:tcPr>
            <w:tcW w:w="1419" w:type="dxa"/>
          </w:tcPr>
          <w:p w:rsidR="002E4C0E" w:rsidRDefault="002E4C0E">
            <w:pPr>
              <w:pStyle w:val="TableParagraph"/>
            </w:pPr>
          </w:p>
        </w:tc>
        <w:tc>
          <w:tcPr>
            <w:tcW w:w="1275" w:type="dxa"/>
          </w:tcPr>
          <w:p w:rsidR="002E4C0E" w:rsidRDefault="002E4C0E">
            <w:pPr>
              <w:pStyle w:val="TableParagraph"/>
            </w:pPr>
          </w:p>
        </w:tc>
        <w:tc>
          <w:tcPr>
            <w:tcW w:w="1561" w:type="dxa"/>
          </w:tcPr>
          <w:p w:rsidR="002E4C0E" w:rsidRDefault="002E4C0E">
            <w:pPr>
              <w:pStyle w:val="TableParagraph"/>
            </w:pPr>
          </w:p>
        </w:tc>
      </w:tr>
    </w:tbl>
    <w:p w:rsidR="002E4C0E" w:rsidRDefault="002E4C0E">
      <w:p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133"/>
        <w:gridCol w:w="1702"/>
        <w:gridCol w:w="1419"/>
        <w:gridCol w:w="1275"/>
        <w:gridCol w:w="1561"/>
      </w:tblGrid>
      <w:tr w:rsidR="002E4C0E">
        <w:trPr>
          <w:trHeight w:val="1115"/>
        </w:trPr>
        <w:tc>
          <w:tcPr>
            <w:tcW w:w="1975" w:type="dxa"/>
          </w:tcPr>
          <w:p w:rsidR="002E4C0E" w:rsidRDefault="002E4C0E">
            <w:pPr>
              <w:pStyle w:val="TableParagraph"/>
              <w:spacing w:before="2"/>
              <w:rPr>
                <w:sz w:val="19"/>
              </w:rPr>
            </w:pPr>
          </w:p>
          <w:p w:rsidR="002E4C0E" w:rsidRDefault="00B44099">
            <w:pPr>
              <w:pStyle w:val="TableParagraph"/>
              <w:spacing w:line="242" w:lineRule="auto"/>
              <w:ind w:left="681" w:right="185" w:hanging="471"/>
              <w:rPr>
                <w:sz w:val="20"/>
              </w:rPr>
            </w:pPr>
            <w:r>
              <w:rPr>
                <w:sz w:val="20"/>
              </w:rPr>
              <w:t>Парки культуры и</w:t>
            </w:r>
            <w:r>
              <w:rPr>
                <w:spacing w:val="-48"/>
                <w:sz w:val="20"/>
              </w:rPr>
              <w:t xml:space="preserve"> </w:t>
            </w:r>
            <w:r>
              <w:rPr>
                <w:sz w:val="20"/>
              </w:rPr>
              <w:t>отдыха</w:t>
            </w:r>
          </w:p>
        </w:tc>
        <w:tc>
          <w:tcPr>
            <w:tcW w:w="1135" w:type="dxa"/>
          </w:tcPr>
          <w:p w:rsidR="002E4C0E" w:rsidRDefault="002E4C0E">
            <w:pPr>
              <w:pStyle w:val="TableParagraph"/>
              <w:spacing w:before="5"/>
              <w:rPr>
                <w:sz w:val="29"/>
              </w:rPr>
            </w:pPr>
          </w:p>
          <w:p w:rsidR="002E4C0E" w:rsidRDefault="00B44099">
            <w:pPr>
              <w:pStyle w:val="TableParagraph"/>
              <w:ind w:left="129" w:right="127"/>
              <w:jc w:val="center"/>
              <w:rPr>
                <w:sz w:val="20"/>
              </w:rPr>
            </w:pPr>
            <w:r>
              <w:rPr>
                <w:sz w:val="20"/>
              </w:rPr>
              <w:t>3.6.2</w:t>
            </w:r>
          </w:p>
        </w:tc>
        <w:tc>
          <w:tcPr>
            <w:tcW w:w="1133" w:type="dxa"/>
          </w:tcPr>
          <w:p w:rsidR="002E4C0E" w:rsidRDefault="002E4C0E">
            <w:pPr>
              <w:pStyle w:val="TableParagraph"/>
            </w:pPr>
          </w:p>
          <w:p w:rsidR="002E4C0E" w:rsidRDefault="00B44099">
            <w:pPr>
              <w:pStyle w:val="TableParagraph"/>
              <w:spacing w:before="184"/>
              <w:ind w:left="362"/>
              <w:rPr>
                <w:sz w:val="20"/>
              </w:rPr>
            </w:pPr>
            <w:r>
              <w:rPr>
                <w:sz w:val="20"/>
              </w:rPr>
              <w:t>3000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pPr>
          </w:p>
          <w:p w:rsidR="002E4C0E" w:rsidRDefault="00B44099">
            <w:pPr>
              <w:pStyle w:val="TableParagraph"/>
              <w:spacing w:before="184"/>
              <w:ind w:left="551"/>
              <w:rPr>
                <w:sz w:val="20"/>
              </w:rPr>
            </w:pPr>
            <w:r>
              <w:rPr>
                <w:sz w:val="20"/>
              </w:rPr>
              <w:t>/</w:t>
            </w:r>
            <w:r>
              <w:rPr>
                <w:spacing w:val="-1"/>
                <w:sz w:val="20"/>
              </w:rPr>
              <w:t xml:space="preserve"> </w:t>
            </w:r>
            <w:r>
              <w:rPr>
                <w:sz w:val="20"/>
              </w:rPr>
              <w:t>5</w:t>
            </w:r>
          </w:p>
        </w:tc>
        <w:tc>
          <w:tcPr>
            <w:tcW w:w="1133" w:type="dxa"/>
          </w:tcPr>
          <w:p w:rsidR="002E4C0E" w:rsidRDefault="002E4C0E">
            <w:pPr>
              <w:pStyle w:val="TableParagraph"/>
              <w:rPr>
                <w:sz w:val="18"/>
              </w:rPr>
            </w:pPr>
          </w:p>
        </w:tc>
        <w:tc>
          <w:tcPr>
            <w:tcW w:w="1702" w:type="dxa"/>
          </w:tcPr>
          <w:p w:rsidR="002E4C0E" w:rsidRDefault="00B44099">
            <w:pPr>
              <w:pStyle w:val="TableParagraph"/>
              <w:spacing w:line="204" w:lineRule="exact"/>
              <w:ind w:left="140" w:right="140"/>
              <w:jc w:val="center"/>
              <w:rPr>
                <w:sz w:val="18"/>
              </w:rPr>
            </w:pPr>
            <w:r>
              <w:rPr>
                <w:sz w:val="18"/>
              </w:rPr>
              <w:t>Магазины</w:t>
            </w:r>
          </w:p>
          <w:p w:rsidR="002E4C0E" w:rsidRDefault="002E4C0E">
            <w:pPr>
              <w:pStyle w:val="TableParagraph"/>
              <w:spacing w:before="11"/>
              <w:rPr>
                <w:sz w:val="19"/>
              </w:rPr>
            </w:pPr>
          </w:p>
          <w:p w:rsidR="002E4C0E" w:rsidRDefault="00B44099">
            <w:pPr>
              <w:pStyle w:val="TableParagraph"/>
              <w:spacing w:line="276" w:lineRule="auto"/>
              <w:ind w:left="140" w:right="138"/>
              <w:jc w:val="center"/>
              <w:rPr>
                <w:sz w:val="18"/>
              </w:rPr>
            </w:pPr>
            <w:r>
              <w:rPr>
                <w:spacing w:val="-1"/>
                <w:sz w:val="18"/>
              </w:rPr>
              <w:t>Общественное</w:t>
            </w:r>
            <w:r>
              <w:rPr>
                <w:spacing w:val="-42"/>
                <w:sz w:val="18"/>
              </w:rPr>
              <w:t xml:space="preserve"> </w:t>
            </w:r>
            <w:r>
              <w:rPr>
                <w:sz w:val="18"/>
              </w:rPr>
              <w:t>питание</w:t>
            </w:r>
          </w:p>
        </w:tc>
        <w:tc>
          <w:tcPr>
            <w:tcW w:w="1419" w:type="dxa"/>
          </w:tcPr>
          <w:p w:rsidR="002E4C0E" w:rsidRDefault="00B44099">
            <w:pPr>
              <w:pStyle w:val="TableParagraph"/>
              <w:spacing w:before="115"/>
              <w:ind w:left="134" w:right="134"/>
              <w:jc w:val="center"/>
              <w:rPr>
                <w:sz w:val="18"/>
              </w:rPr>
            </w:pPr>
            <w:r>
              <w:rPr>
                <w:sz w:val="18"/>
              </w:rPr>
              <w:t>4.4</w:t>
            </w:r>
          </w:p>
          <w:p w:rsidR="002E4C0E" w:rsidRDefault="002E4C0E">
            <w:pPr>
              <w:pStyle w:val="TableParagraph"/>
              <w:spacing w:before="2"/>
              <w:rPr>
                <w:sz w:val="20"/>
              </w:rPr>
            </w:pPr>
          </w:p>
          <w:p w:rsidR="002E4C0E" w:rsidRDefault="00B44099">
            <w:pPr>
              <w:pStyle w:val="TableParagraph"/>
              <w:ind w:left="134" w:right="134"/>
              <w:jc w:val="center"/>
              <w:rPr>
                <w:sz w:val="18"/>
              </w:rPr>
            </w:pPr>
            <w:r>
              <w:rPr>
                <w:sz w:val="18"/>
              </w:rPr>
              <w:t>4.6</w:t>
            </w:r>
          </w:p>
        </w:tc>
        <w:tc>
          <w:tcPr>
            <w:tcW w:w="1275" w:type="dxa"/>
          </w:tcPr>
          <w:p w:rsidR="002E4C0E" w:rsidRDefault="002E4C0E">
            <w:pPr>
              <w:pStyle w:val="TableParagraph"/>
              <w:spacing w:before="11"/>
              <w:rPr>
                <w:sz w:val="17"/>
              </w:rPr>
            </w:pPr>
          </w:p>
          <w:p w:rsidR="002E4C0E" w:rsidRDefault="00B44099">
            <w:pPr>
              <w:pStyle w:val="TableParagraph"/>
              <w:ind w:left="136" w:right="136"/>
              <w:jc w:val="center"/>
              <w:rPr>
                <w:sz w:val="20"/>
              </w:rPr>
            </w:pPr>
            <w:r>
              <w:rPr>
                <w:sz w:val="20"/>
              </w:rPr>
              <w:t>3 /</w:t>
            </w:r>
          </w:p>
          <w:p w:rsidR="002E4C0E" w:rsidRDefault="002E4C0E">
            <w:pPr>
              <w:pStyle w:val="TableParagraph"/>
              <w:spacing w:before="1"/>
              <w:rPr>
                <w:sz w:val="20"/>
              </w:rPr>
            </w:pPr>
          </w:p>
          <w:p w:rsidR="002E4C0E" w:rsidRDefault="00B44099">
            <w:pPr>
              <w:pStyle w:val="TableParagraph"/>
              <w:ind w:left="136" w:right="136"/>
              <w:jc w:val="center"/>
              <w:rPr>
                <w:sz w:val="20"/>
              </w:rPr>
            </w:pPr>
            <w:r>
              <w:rPr>
                <w:sz w:val="20"/>
              </w:rPr>
              <w:t>2 /</w:t>
            </w:r>
          </w:p>
        </w:tc>
        <w:tc>
          <w:tcPr>
            <w:tcW w:w="1561" w:type="dxa"/>
          </w:tcPr>
          <w:p w:rsidR="002E4C0E" w:rsidRDefault="002E4C0E">
            <w:pPr>
              <w:pStyle w:val="TableParagraph"/>
              <w:rPr>
                <w:sz w:val="18"/>
              </w:rPr>
            </w:pPr>
          </w:p>
        </w:tc>
      </w:tr>
      <w:tr w:rsidR="002E4C0E">
        <w:trPr>
          <w:trHeight w:val="2299"/>
        </w:trPr>
        <w:tc>
          <w:tcPr>
            <w:tcW w:w="1975" w:type="dxa"/>
          </w:tcPr>
          <w:p w:rsidR="002E4C0E" w:rsidRDefault="002E4C0E">
            <w:pPr>
              <w:pStyle w:val="TableParagraph"/>
            </w:pPr>
          </w:p>
          <w:p w:rsidR="002E4C0E" w:rsidRDefault="002E4C0E">
            <w:pPr>
              <w:pStyle w:val="TableParagraph"/>
            </w:pPr>
          </w:p>
          <w:p w:rsidR="002E4C0E" w:rsidRDefault="002E4C0E">
            <w:pPr>
              <w:pStyle w:val="TableParagraph"/>
              <w:spacing w:before="6"/>
              <w:rPr>
                <w:sz w:val="26"/>
              </w:rPr>
            </w:pPr>
          </w:p>
          <w:p w:rsidR="002E4C0E" w:rsidRDefault="00B44099">
            <w:pPr>
              <w:pStyle w:val="TableParagraph"/>
              <w:spacing w:line="242" w:lineRule="auto"/>
              <w:ind w:left="357" w:right="347" w:firstLine="93"/>
              <w:rPr>
                <w:sz w:val="20"/>
              </w:rPr>
            </w:pPr>
            <w:r>
              <w:rPr>
                <w:sz w:val="20"/>
              </w:rPr>
              <w:t>Религиозное</w:t>
            </w:r>
            <w:r>
              <w:rPr>
                <w:spacing w:val="1"/>
                <w:sz w:val="20"/>
              </w:rPr>
              <w:t xml:space="preserve"> </w:t>
            </w:r>
            <w:r>
              <w:rPr>
                <w:spacing w:val="-1"/>
                <w:sz w:val="20"/>
              </w:rPr>
              <w:t>использование</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70"/>
              <w:ind w:left="130" w:right="126"/>
              <w:jc w:val="center"/>
              <w:rPr>
                <w:sz w:val="20"/>
              </w:rPr>
            </w:pPr>
            <w:r>
              <w:rPr>
                <w:sz w:val="20"/>
              </w:rPr>
              <w:t>3.7</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4"/>
              <w:rPr>
                <w:sz w:val="23"/>
              </w:rPr>
            </w:pPr>
          </w:p>
          <w:p w:rsidR="002E4C0E" w:rsidRDefault="00B44099">
            <w:pPr>
              <w:pStyle w:val="TableParagraph"/>
              <w:ind w:left="362"/>
              <w:rPr>
                <w:sz w:val="20"/>
              </w:rPr>
            </w:pPr>
            <w:r>
              <w:rPr>
                <w:sz w:val="20"/>
              </w:rPr>
              <w:t>3000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4"/>
              <w:rPr>
                <w:sz w:val="23"/>
              </w:rPr>
            </w:pPr>
          </w:p>
          <w:p w:rsidR="002E4C0E" w:rsidRDefault="00B44099">
            <w:pPr>
              <w:pStyle w:val="TableParagraph"/>
              <w:ind w:left="500"/>
              <w:rPr>
                <w:sz w:val="20"/>
              </w:rPr>
            </w:pPr>
            <w:r>
              <w:rPr>
                <w:sz w:val="20"/>
              </w:rPr>
              <w:t>/ 25</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4"/>
              <w:rPr>
                <w:sz w:val="23"/>
              </w:rPr>
            </w:pPr>
          </w:p>
          <w:p w:rsidR="002E4C0E" w:rsidRDefault="00B44099">
            <w:pPr>
              <w:pStyle w:val="TableParagraph"/>
              <w:ind w:right="460"/>
              <w:jc w:val="right"/>
              <w:rPr>
                <w:sz w:val="20"/>
              </w:rPr>
            </w:pPr>
            <w:r>
              <w:rPr>
                <w:sz w:val="20"/>
              </w:rPr>
              <w:t>80</w:t>
            </w:r>
          </w:p>
        </w:tc>
        <w:tc>
          <w:tcPr>
            <w:tcW w:w="1702" w:type="dxa"/>
          </w:tcPr>
          <w:p w:rsidR="002E4C0E" w:rsidRDefault="002E4C0E">
            <w:pPr>
              <w:pStyle w:val="TableParagraph"/>
              <w:spacing w:before="5"/>
              <w:rPr>
                <w:sz w:val="17"/>
              </w:rPr>
            </w:pPr>
          </w:p>
          <w:p w:rsidR="002E4C0E" w:rsidRDefault="00B44099">
            <w:pPr>
              <w:pStyle w:val="TableParagraph"/>
              <w:spacing w:before="1"/>
              <w:ind w:left="140" w:right="140"/>
              <w:jc w:val="center"/>
              <w:rPr>
                <w:sz w:val="18"/>
              </w:rPr>
            </w:pPr>
            <w:r>
              <w:rPr>
                <w:sz w:val="18"/>
              </w:rPr>
              <w:t>Магазины</w:t>
            </w:r>
          </w:p>
          <w:p w:rsidR="002E4C0E" w:rsidRDefault="002E4C0E">
            <w:pPr>
              <w:pStyle w:val="TableParagraph"/>
              <w:spacing w:before="1"/>
              <w:rPr>
                <w:sz w:val="18"/>
              </w:rPr>
            </w:pPr>
          </w:p>
          <w:p w:rsidR="002E4C0E" w:rsidRDefault="00B44099">
            <w:pPr>
              <w:pStyle w:val="TableParagraph"/>
              <w:ind w:left="38" w:right="38"/>
              <w:jc w:val="center"/>
              <w:rPr>
                <w:sz w:val="18"/>
              </w:rPr>
            </w:pPr>
            <w:r>
              <w:rPr>
                <w:sz w:val="18"/>
              </w:rPr>
              <w:t>Служебные</w:t>
            </w:r>
            <w:r>
              <w:rPr>
                <w:spacing w:val="-4"/>
                <w:sz w:val="18"/>
              </w:rPr>
              <w:t xml:space="preserve"> </w:t>
            </w:r>
            <w:r>
              <w:rPr>
                <w:sz w:val="18"/>
              </w:rPr>
              <w:t>гаражи</w:t>
            </w:r>
          </w:p>
          <w:p w:rsidR="002E4C0E" w:rsidRDefault="002E4C0E">
            <w:pPr>
              <w:pStyle w:val="TableParagraph"/>
              <w:spacing w:before="10"/>
              <w:rPr>
                <w:sz w:val="17"/>
              </w:rPr>
            </w:pPr>
          </w:p>
          <w:p w:rsidR="002E4C0E" w:rsidRDefault="00B44099">
            <w:pPr>
              <w:pStyle w:val="TableParagraph"/>
              <w:ind w:left="140" w:right="138"/>
              <w:jc w:val="center"/>
              <w:rPr>
                <w:sz w:val="18"/>
              </w:rPr>
            </w:pPr>
            <w:r>
              <w:rPr>
                <w:sz w:val="18"/>
              </w:rPr>
              <w:t>Площадки для</w:t>
            </w:r>
            <w:r>
              <w:rPr>
                <w:spacing w:val="1"/>
                <w:sz w:val="18"/>
              </w:rPr>
              <w:t xml:space="preserve"> </w:t>
            </w:r>
            <w:r>
              <w:rPr>
                <w:sz w:val="18"/>
              </w:rPr>
              <w:t>занятий</w:t>
            </w:r>
            <w:r>
              <w:rPr>
                <w:spacing w:val="-10"/>
                <w:sz w:val="18"/>
              </w:rPr>
              <w:t xml:space="preserve"> </w:t>
            </w:r>
            <w:r>
              <w:rPr>
                <w:sz w:val="18"/>
              </w:rPr>
              <w:t>спортом</w:t>
            </w:r>
          </w:p>
          <w:p w:rsidR="002E4C0E" w:rsidRDefault="002E4C0E">
            <w:pPr>
              <w:pStyle w:val="TableParagraph"/>
              <w:spacing w:before="1"/>
              <w:rPr>
                <w:sz w:val="18"/>
              </w:rPr>
            </w:pPr>
          </w:p>
          <w:p w:rsidR="002E4C0E" w:rsidRDefault="00B44099">
            <w:pPr>
              <w:pStyle w:val="TableParagraph"/>
              <w:ind w:left="140" w:right="139"/>
              <w:jc w:val="center"/>
              <w:rPr>
                <w:sz w:val="18"/>
              </w:rPr>
            </w:pPr>
            <w:r>
              <w:rPr>
                <w:spacing w:val="-1"/>
                <w:sz w:val="18"/>
              </w:rPr>
              <w:t>Благоустройство</w:t>
            </w:r>
            <w:r>
              <w:rPr>
                <w:spacing w:val="-42"/>
                <w:sz w:val="18"/>
              </w:rPr>
              <w:t xml:space="preserve"> </w:t>
            </w:r>
            <w:r>
              <w:rPr>
                <w:sz w:val="18"/>
              </w:rPr>
              <w:t>территории</w:t>
            </w:r>
          </w:p>
        </w:tc>
        <w:tc>
          <w:tcPr>
            <w:tcW w:w="1419" w:type="dxa"/>
          </w:tcPr>
          <w:p w:rsidR="002E4C0E" w:rsidRDefault="002E4C0E">
            <w:pPr>
              <w:pStyle w:val="TableParagraph"/>
              <w:spacing w:before="5"/>
              <w:rPr>
                <w:sz w:val="17"/>
              </w:rPr>
            </w:pPr>
          </w:p>
          <w:p w:rsidR="002E4C0E" w:rsidRDefault="00B44099">
            <w:pPr>
              <w:pStyle w:val="TableParagraph"/>
              <w:spacing w:before="1"/>
              <w:ind w:left="134" w:right="134"/>
              <w:jc w:val="center"/>
              <w:rPr>
                <w:sz w:val="18"/>
              </w:rPr>
            </w:pPr>
            <w:r>
              <w:rPr>
                <w:sz w:val="18"/>
              </w:rPr>
              <w:t>4.4</w:t>
            </w:r>
          </w:p>
          <w:p w:rsidR="002E4C0E" w:rsidRDefault="002E4C0E">
            <w:pPr>
              <w:pStyle w:val="TableParagraph"/>
              <w:spacing w:before="1"/>
              <w:rPr>
                <w:sz w:val="18"/>
              </w:rPr>
            </w:pPr>
          </w:p>
          <w:p w:rsidR="002E4C0E" w:rsidRDefault="00B44099">
            <w:pPr>
              <w:pStyle w:val="TableParagraph"/>
              <w:ind w:left="134" w:right="134"/>
              <w:jc w:val="center"/>
              <w:rPr>
                <w:sz w:val="18"/>
              </w:rPr>
            </w:pPr>
            <w:r>
              <w:rPr>
                <w:sz w:val="18"/>
              </w:rPr>
              <w:t>4.9</w:t>
            </w:r>
          </w:p>
          <w:p w:rsidR="002E4C0E" w:rsidRDefault="002E4C0E">
            <w:pPr>
              <w:pStyle w:val="TableParagraph"/>
              <w:rPr>
                <w:sz w:val="20"/>
              </w:rPr>
            </w:pPr>
          </w:p>
          <w:p w:rsidR="002E4C0E" w:rsidRDefault="002E4C0E">
            <w:pPr>
              <w:pStyle w:val="TableParagraph"/>
              <w:spacing w:before="10"/>
              <w:rPr>
                <w:sz w:val="15"/>
              </w:rPr>
            </w:pPr>
          </w:p>
          <w:p w:rsidR="002E4C0E" w:rsidRDefault="00B44099">
            <w:pPr>
              <w:pStyle w:val="TableParagraph"/>
              <w:ind w:left="133" w:right="134"/>
              <w:jc w:val="center"/>
              <w:rPr>
                <w:sz w:val="18"/>
              </w:rPr>
            </w:pPr>
            <w:r>
              <w:rPr>
                <w:sz w:val="18"/>
              </w:rPr>
              <w:t>5.1.3</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spacing w:before="1"/>
              <w:ind w:left="134" w:right="134"/>
              <w:jc w:val="center"/>
              <w:rPr>
                <w:sz w:val="18"/>
              </w:rPr>
            </w:pPr>
            <w:r>
              <w:rPr>
                <w:sz w:val="18"/>
              </w:rPr>
              <w:t>12.0.2</w:t>
            </w:r>
          </w:p>
        </w:tc>
        <w:tc>
          <w:tcPr>
            <w:tcW w:w="127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53"/>
              <w:ind w:left="136" w:right="136"/>
              <w:jc w:val="center"/>
              <w:rPr>
                <w:sz w:val="20"/>
              </w:rPr>
            </w:pPr>
            <w:r>
              <w:rPr>
                <w:sz w:val="20"/>
              </w:rPr>
              <w:t>3 /</w:t>
            </w:r>
          </w:p>
          <w:p w:rsidR="002E4C0E" w:rsidRDefault="002E4C0E">
            <w:pPr>
              <w:pStyle w:val="TableParagraph"/>
              <w:spacing w:before="1"/>
              <w:rPr>
                <w:sz w:val="20"/>
              </w:rPr>
            </w:pPr>
          </w:p>
          <w:p w:rsidR="002E4C0E" w:rsidRDefault="00B44099">
            <w:pPr>
              <w:pStyle w:val="TableParagraph"/>
              <w:ind w:left="135" w:right="137"/>
              <w:jc w:val="center"/>
              <w:rPr>
                <w:sz w:val="20"/>
              </w:rPr>
            </w:pPr>
            <w:r>
              <w:rPr>
                <w:sz w:val="20"/>
              </w:rPr>
              <w:t>/</w:t>
            </w:r>
            <w:r>
              <w:rPr>
                <w:spacing w:val="-1"/>
                <w:sz w:val="20"/>
              </w:rPr>
              <w:t xml:space="preserve"> </w:t>
            </w:r>
            <w:r>
              <w:rPr>
                <w:sz w:val="20"/>
              </w:rPr>
              <w:t>5</w:t>
            </w:r>
          </w:p>
        </w:tc>
        <w:tc>
          <w:tcPr>
            <w:tcW w:w="1561" w:type="dxa"/>
          </w:tcPr>
          <w:p w:rsidR="002E4C0E" w:rsidRDefault="002E4C0E">
            <w:pPr>
              <w:pStyle w:val="TableParagraph"/>
              <w:rPr>
                <w:sz w:val="18"/>
              </w:rPr>
            </w:pPr>
          </w:p>
        </w:tc>
      </w:tr>
      <w:tr w:rsidR="002E4C0E" w:rsidTr="00A105DB">
        <w:trPr>
          <w:trHeight w:val="1333"/>
        </w:trPr>
        <w:tc>
          <w:tcPr>
            <w:tcW w:w="1975" w:type="dxa"/>
          </w:tcPr>
          <w:p w:rsidR="002E4C0E" w:rsidRDefault="00B44099">
            <w:pPr>
              <w:pStyle w:val="TableParagraph"/>
              <w:spacing w:before="182"/>
              <w:ind w:left="144" w:right="137"/>
              <w:jc w:val="center"/>
              <w:rPr>
                <w:sz w:val="20"/>
              </w:rPr>
            </w:pPr>
            <w:r>
              <w:rPr>
                <w:spacing w:val="-1"/>
                <w:sz w:val="20"/>
              </w:rPr>
              <w:t>Осуществление</w:t>
            </w:r>
            <w:r>
              <w:rPr>
                <w:spacing w:val="-47"/>
                <w:sz w:val="20"/>
              </w:rPr>
              <w:t xml:space="preserve"> </w:t>
            </w:r>
            <w:r>
              <w:rPr>
                <w:sz w:val="20"/>
              </w:rPr>
              <w:t>религиозных</w:t>
            </w:r>
            <w:r>
              <w:rPr>
                <w:spacing w:val="1"/>
                <w:sz w:val="20"/>
              </w:rPr>
              <w:t xml:space="preserve"> </w:t>
            </w:r>
            <w:r>
              <w:rPr>
                <w:sz w:val="20"/>
              </w:rPr>
              <w:t>обрядов</w:t>
            </w:r>
          </w:p>
        </w:tc>
        <w:tc>
          <w:tcPr>
            <w:tcW w:w="1135" w:type="dxa"/>
          </w:tcPr>
          <w:p w:rsidR="002E4C0E" w:rsidRDefault="002E4C0E">
            <w:pPr>
              <w:pStyle w:val="TableParagraph"/>
            </w:pPr>
          </w:p>
          <w:p w:rsidR="002E4C0E" w:rsidRDefault="00B44099">
            <w:pPr>
              <w:pStyle w:val="TableParagraph"/>
              <w:spacing w:before="162"/>
              <w:ind w:left="129" w:right="127"/>
              <w:jc w:val="center"/>
              <w:rPr>
                <w:sz w:val="20"/>
              </w:rPr>
            </w:pPr>
            <w:r>
              <w:rPr>
                <w:sz w:val="20"/>
              </w:rPr>
              <w:t>3.7.1</w:t>
            </w:r>
          </w:p>
        </w:tc>
        <w:tc>
          <w:tcPr>
            <w:tcW w:w="1133" w:type="dxa"/>
          </w:tcPr>
          <w:p w:rsidR="002E4C0E" w:rsidRDefault="002E4C0E">
            <w:pPr>
              <w:pStyle w:val="TableParagraph"/>
            </w:pPr>
          </w:p>
          <w:p w:rsidR="002E4C0E" w:rsidRDefault="002E4C0E">
            <w:pPr>
              <w:pStyle w:val="TableParagraph"/>
              <w:spacing w:before="5"/>
            </w:pPr>
          </w:p>
          <w:p w:rsidR="002E4C0E" w:rsidRDefault="00B44099">
            <w:pPr>
              <w:pStyle w:val="TableParagraph"/>
              <w:ind w:left="362"/>
              <w:rPr>
                <w:sz w:val="20"/>
              </w:rPr>
            </w:pPr>
            <w:r>
              <w:rPr>
                <w:sz w:val="20"/>
              </w:rPr>
              <w:t>3000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pPr>
          </w:p>
          <w:p w:rsidR="002E4C0E" w:rsidRDefault="002E4C0E">
            <w:pPr>
              <w:pStyle w:val="TableParagraph"/>
              <w:spacing w:before="5"/>
            </w:pPr>
          </w:p>
          <w:p w:rsidR="002E4C0E" w:rsidRDefault="00B44099">
            <w:pPr>
              <w:pStyle w:val="TableParagraph"/>
              <w:ind w:left="500"/>
              <w:rPr>
                <w:sz w:val="20"/>
              </w:rPr>
            </w:pPr>
            <w:r>
              <w:rPr>
                <w:sz w:val="20"/>
              </w:rPr>
              <w:t>/ 25</w:t>
            </w:r>
          </w:p>
        </w:tc>
        <w:tc>
          <w:tcPr>
            <w:tcW w:w="1133" w:type="dxa"/>
          </w:tcPr>
          <w:p w:rsidR="002E4C0E" w:rsidRDefault="002E4C0E">
            <w:pPr>
              <w:pStyle w:val="TableParagraph"/>
            </w:pPr>
          </w:p>
          <w:p w:rsidR="002E4C0E" w:rsidRDefault="002E4C0E">
            <w:pPr>
              <w:pStyle w:val="TableParagraph"/>
              <w:spacing w:before="5"/>
            </w:pPr>
          </w:p>
          <w:p w:rsidR="002E4C0E" w:rsidRDefault="00B44099">
            <w:pPr>
              <w:pStyle w:val="TableParagraph"/>
              <w:ind w:right="460"/>
              <w:jc w:val="right"/>
              <w:rPr>
                <w:sz w:val="20"/>
              </w:rPr>
            </w:pPr>
            <w:r>
              <w:rPr>
                <w:sz w:val="20"/>
              </w:rPr>
              <w:t>80</w:t>
            </w:r>
          </w:p>
        </w:tc>
        <w:tc>
          <w:tcPr>
            <w:tcW w:w="1702" w:type="dxa"/>
          </w:tcPr>
          <w:p w:rsidR="002E4C0E" w:rsidRDefault="002E4C0E">
            <w:pPr>
              <w:pStyle w:val="TableParagraph"/>
              <w:spacing w:before="5"/>
              <w:rPr>
                <w:sz w:val="17"/>
              </w:rPr>
            </w:pPr>
          </w:p>
          <w:p w:rsidR="002E4C0E" w:rsidRDefault="00B44099">
            <w:pPr>
              <w:pStyle w:val="TableParagraph"/>
              <w:spacing w:before="1"/>
              <w:ind w:left="106" w:firstLine="352"/>
              <w:rPr>
                <w:sz w:val="18"/>
              </w:rPr>
            </w:pPr>
            <w:r>
              <w:rPr>
                <w:sz w:val="18"/>
              </w:rPr>
              <w:t>Магазины</w:t>
            </w:r>
          </w:p>
          <w:p w:rsidR="002E4C0E" w:rsidRDefault="00B44099" w:rsidP="00A105DB">
            <w:pPr>
              <w:pStyle w:val="TableParagraph"/>
              <w:spacing w:before="5" w:line="410" w:lineRule="atLeast"/>
              <w:ind w:left="200" w:right="98" w:hanging="94"/>
              <w:jc w:val="center"/>
              <w:rPr>
                <w:sz w:val="18"/>
              </w:rPr>
            </w:pPr>
            <w:r>
              <w:rPr>
                <w:spacing w:val="-1"/>
                <w:sz w:val="18"/>
              </w:rPr>
              <w:t xml:space="preserve">Служебные </w:t>
            </w:r>
            <w:r>
              <w:rPr>
                <w:sz w:val="18"/>
              </w:rPr>
              <w:t>гаражи</w:t>
            </w:r>
            <w:r>
              <w:rPr>
                <w:spacing w:val="-42"/>
                <w:sz w:val="18"/>
              </w:rPr>
              <w:t xml:space="preserve"> </w:t>
            </w:r>
            <w:r>
              <w:rPr>
                <w:sz w:val="18"/>
              </w:rPr>
              <w:t>Благоустройство</w:t>
            </w:r>
            <w:r w:rsidR="00A105DB">
              <w:rPr>
                <w:sz w:val="18"/>
              </w:rPr>
              <w:t xml:space="preserve"> территории</w:t>
            </w:r>
          </w:p>
        </w:tc>
        <w:tc>
          <w:tcPr>
            <w:tcW w:w="1419" w:type="dxa"/>
          </w:tcPr>
          <w:p w:rsidR="002E4C0E" w:rsidRDefault="002E4C0E">
            <w:pPr>
              <w:pStyle w:val="TableParagraph"/>
              <w:spacing w:before="5"/>
              <w:rPr>
                <w:sz w:val="17"/>
              </w:rPr>
            </w:pPr>
          </w:p>
          <w:p w:rsidR="002E4C0E" w:rsidRDefault="00B44099">
            <w:pPr>
              <w:pStyle w:val="TableParagraph"/>
              <w:spacing w:before="1"/>
              <w:ind w:left="134" w:right="134"/>
              <w:jc w:val="center"/>
              <w:rPr>
                <w:sz w:val="18"/>
              </w:rPr>
            </w:pPr>
            <w:r>
              <w:rPr>
                <w:sz w:val="18"/>
              </w:rPr>
              <w:t>4.4</w:t>
            </w:r>
          </w:p>
          <w:p w:rsidR="002E4C0E" w:rsidRDefault="002E4C0E">
            <w:pPr>
              <w:pStyle w:val="TableParagraph"/>
              <w:spacing w:before="1"/>
              <w:rPr>
                <w:sz w:val="18"/>
              </w:rPr>
            </w:pPr>
          </w:p>
          <w:p w:rsidR="002E4C0E" w:rsidRDefault="00B44099">
            <w:pPr>
              <w:pStyle w:val="TableParagraph"/>
              <w:ind w:left="134" w:right="134"/>
              <w:jc w:val="center"/>
              <w:rPr>
                <w:sz w:val="18"/>
              </w:rPr>
            </w:pPr>
            <w:r>
              <w:rPr>
                <w:sz w:val="18"/>
              </w:rPr>
              <w:t>4.9</w:t>
            </w:r>
          </w:p>
          <w:p w:rsidR="002E4C0E" w:rsidRDefault="002E4C0E">
            <w:pPr>
              <w:pStyle w:val="TableParagraph"/>
              <w:spacing w:before="10"/>
              <w:rPr>
                <w:sz w:val="17"/>
              </w:rPr>
            </w:pPr>
          </w:p>
          <w:p w:rsidR="002E4C0E" w:rsidRDefault="00B44099">
            <w:pPr>
              <w:pStyle w:val="TableParagraph"/>
              <w:ind w:left="134" w:right="134"/>
              <w:jc w:val="center"/>
              <w:rPr>
                <w:sz w:val="18"/>
              </w:rPr>
            </w:pPr>
            <w:r>
              <w:rPr>
                <w:sz w:val="18"/>
              </w:rPr>
              <w:t>12.0.2</w:t>
            </w:r>
          </w:p>
        </w:tc>
        <w:tc>
          <w:tcPr>
            <w:tcW w:w="1275" w:type="dxa"/>
          </w:tcPr>
          <w:p w:rsidR="002E4C0E" w:rsidRDefault="002E4C0E">
            <w:pPr>
              <w:pStyle w:val="TableParagraph"/>
              <w:rPr>
                <w:sz w:val="20"/>
              </w:rPr>
            </w:pPr>
          </w:p>
          <w:p w:rsidR="002E4C0E" w:rsidRDefault="002E4C0E">
            <w:pPr>
              <w:pStyle w:val="TableParagraph"/>
              <w:spacing w:before="8"/>
              <w:rPr>
                <w:sz w:val="16"/>
              </w:rPr>
            </w:pPr>
          </w:p>
          <w:p w:rsidR="002E4C0E" w:rsidRDefault="00B44099">
            <w:pPr>
              <w:pStyle w:val="TableParagraph"/>
              <w:ind w:left="136" w:right="137"/>
              <w:jc w:val="center"/>
              <w:rPr>
                <w:sz w:val="18"/>
              </w:rPr>
            </w:pPr>
            <w:r>
              <w:rPr>
                <w:sz w:val="18"/>
              </w:rPr>
              <w:t>3</w:t>
            </w:r>
            <w:r>
              <w:rPr>
                <w:spacing w:val="1"/>
                <w:sz w:val="18"/>
              </w:rPr>
              <w:t xml:space="preserve"> </w:t>
            </w:r>
            <w:r>
              <w:rPr>
                <w:sz w:val="18"/>
              </w:rPr>
              <w:t>/</w:t>
            </w:r>
          </w:p>
          <w:p w:rsidR="002E4C0E" w:rsidRDefault="002E4C0E">
            <w:pPr>
              <w:pStyle w:val="TableParagraph"/>
              <w:spacing w:before="10"/>
              <w:rPr>
                <w:sz w:val="17"/>
              </w:rPr>
            </w:pPr>
          </w:p>
          <w:p w:rsidR="002E4C0E" w:rsidRDefault="00B44099">
            <w:pPr>
              <w:pStyle w:val="TableParagraph"/>
              <w:ind w:left="135" w:right="137"/>
              <w:jc w:val="center"/>
              <w:rPr>
                <w:sz w:val="18"/>
              </w:rPr>
            </w:pPr>
            <w:r>
              <w:rPr>
                <w:sz w:val="18"/>
              </w:rPr>
              <w:t>/ 5</w:t>
            </w:r>
          </w:p>
        </w:tc>
        <w:tc>
          <w:tcPr>
            <w:tcW w:w="1561" w:type="dxa"/>
          </w:tcPr>
          <w:p w:rsidR="002E4C0E" w:rsidRDefault="002E4C0E">
            <w:pPr>
              <w:pStyle w:val="TableParagraph"/>
              <w:rPr>
                <w:sz w:val="18"/>
              </w:rPr>
            </w:pPr>
          </w:p>
        </w:tc>
      </w:tr>
      <w:tr w:rsidR="002E4C0E">
        <w:trPr>
          <w:trHeight w:val="1266"/>
        </w:trPr>
        <w:tc>
          <w:tcPr>
            <w:tcW w:w="1975" w:type="dxa"/>
          </w:tcPr>
          <w:p w:rsidR="002E4C0E" w:rsidRDefault="00B44099">
            <w:pPr>
              <w:pStyle w:val="TableParagraph"/>
              <w:spacing w:before="182"/>
              <w:ind w:left="419" w:right="412" w:firstLine="31"/>
              <w:jc w:val="both"/>
              <w:rPr>
                <w:sz w:val="20"/>
              </w:rPr>
            </w:pPr>
            <w:r>
              <w:rPr>
                <w:sz w:val="20"/>
              </w:rPr>
              <w:t>Религиозное</w:t>
            </w:r>
            <w:r>
              <w:rPr>
                <w:spacing w:val="-48"/>
                <w:sz w:val="20"/>
              </w:rPr>
              <w:t xml:space="preserve"> </w:t>
            </w:r>
            <w:r>
              <w:rPr>
                <w:spacing w:val="-1"/>
                <w:sz w:val="20"/>
              </w:rPr>
              <w:t xml:space="preserve">управление </w:t>
            </w:r>
            <w:r>
              <w:rPr>
                <w:sz w:val="20"/>
              </w:rPr>
              <w:t>и</w:t>
            </w:r>
            <w:r>
              <w:rPr>
                <w:spacing w:val="-47"/>
                <w:sz w:val="20"/>
              </w:rPr>
              <w:t xml:space="preserve"> </w:t>
            </w:r>
            <w:r>
              <w:rPr>
                <w:sz w:val="20"/>
              </w:rPr>
              <w:t>образование</w:t>
            </w:r>
          </w:p>
        </w:tc>
        <w:tc>
          <w:tcPr>
            <w:tcW w:w="1135" w:type="dxa"/>
          </w:tcPr>
          <w:p w:rsidR="002E4C0E" w:rsidRDefault="002E4C0E">
            <w:pPr>
              <w:pStyle w:val="TableParagraph"/>
            </w:pPr>
          </w:p>
          <w:p w:rsidR="002E4C0E" w:rsidRDefault="00B44099">
            <w:pPr>
              <w:pStyle w:val="TableParagraph"/>
              <w:spacing w:before="162"/>
              <w:ind w:left="129" w:right="127"/>
              <w:jc w:val="center"/>
              <w:rPr>
                <w:sz w:val="20"/>
              </w:rPr>
            </w:pPr>
            <w:r>
              <w:rPr>
                <w:sz w:val="20"/>
              </w:rPr>
              <w:t>3.7.2</w:t>
            </w:r>
          </w:p>
        </w:tc>
        <w:tc>
          <w:tcPr>
            <w:tcW w:w="1133" w:type="dxa"/>
          </w:tcPr>
          <w:p w:rsidR="002E4C0E" w:rsidRDefault="002E4C0E">
            <w:pPr>
              <w:pStyle w:val="TableParagraph"/>
            </w:pPr>
          </w:p>
          <w:p w:rsidR="002E4C0E" w:rsidRDefault="002E4C0E">
            <w:pPr>
              <w:pStyle w:val="TableParagraph"/>
              <w:spacing w:before="5"/>
            </w:pPr>
          </w:p>
          <w:p w:rsidR="002E4C0E" w:rsidRDefault="00B44099">
            <w:pPr>
              <w:pStyle w:val="TableParagraph"/>
              <w:ind w:left="362"/>
              <w:rPr>
                <w:sz w:val="20"/>
              </w:rPr>
            </w:pPr>
            <w:r>
              <w:rPr>
                <w:sz w:val="20"/>
              </w:rPr>
              <w:t>3000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pPr>
          </w:p>
          <w:p w:rsidR="002E4C0E" w:rsidRDefault="002E4C0E">
            <w:pPr>
              <w:pStyle w:val="TableParagraph"/>
              <w:spacing w:before="5"/>
            </w:pPr>
          </w:p>
          <w:p w:rsidR="002E4C0E" w:rsidRDefault="00B44099">
            <w:pPr>
              <w:pStyle w:val="TableParagraph"/>
              <w:ind w:left="501"/>
              <w:rPr>
                <w:sz w:val="20"/>
              </w:rPr>
            </w:pPr>
            <w:r>
              <w:rPr>
                <w:sz w:val="20"/>
              </w:rPr>
              <w:t>/ 25</w:t>
            </w:r>
          </w:p>
        </w:tc>
        <w:tc>
          <w:tcPr>
            <w:tcW w:w="1133" w:type="dxa"/>
          </w:tcPr>
          <w:p w:rsidR="002E4C0E" w:rsidRDefault="002E4C0E">
            <w:pPr>
              <w:pStyle w:val="TableParagraph"/>
            </w:pPr>
          </w:p>
          <w:p w:rsidR="002E4C0E" w:rsidRDefault="002E4C0E">
            <w:pPr>
              <w:pStyle w:val="TableParagraph"/>
              <w:spacing w:before="5"/>
            </w:pPr>
          </w:p>
          <w:p w:rsidR="002E4C0E" w:rsidRDefault="00B44099">
            <w:pPr>
              <w:pStyle w:val="TableParagraph"/>
              <w:ind w:right="459"/>
              <w:jc w:val="right"/>
              <w:rPr>
                <w:sz w:val="20"/>
              </w:rPr>
            </w:pPr>
            <w:r>
              <w:rPr>
                <w:sz w:val="20"/>
              </w:rPr>
              <w:t>80</w:t>
            </w:r>
          </w:p>
        </w:tc>
        <w:tc>
          <w:tcPr>
            <w:tcW w:w="1702" w:type="dxa"/>
          </w:tcPr>
          <w:p w:rsidR="002E4C0E" w:rsidRDefault="002E4C0E">
            <w:pPr>
              <w:pStyle w:val="TableParagraph"/>
              <w:spacing w:before="5"/>
              <w:rPr>
                <w:sz w:val="17"/>
              </w:rPr>
            </w:pPr>
          </w:p>
          <w:p w:rsidR="002E4C0E" w:rsidRDefault="00B44099">
            <w:pPr>
              <w:pStyle w:val="TableParagraph"/>
              <w:spacing w:before="1"/>
              <w:ind w:left="106" w:firstLine="352"/>
              <w:rPr>
                <w:sz w:val="18"/>
              </w:rPr>
            </w:pPr>
            <w:r>
              <w:rPr>
                <w:sz w:val="18"/>
              </w:rPr>
              <w:t>Магазины</w:t>
            </w:r>
          </w:p>
          <w:p w:rsidR="002E4C0E" w:rsidRDefault="00B44099">
            <w:pPr>
              <w:pStyle w:val="TableParagraph"/>
              <w:spacing w:before="5" w:line="410" w:lineRule="atLeast"/>
              <w:ind w:left="200" w:right="98" w:hanging="94"/>
              <w:rPr>
                <w:sz w:val="18"/>
              </w:rPr>
            </w:pPr>
            <w:r>
              <w:rPr>
                <w:spacing w:val="-1"/>
                <w:sz w:val="18"/>
              </w:rPr>
              <w:t xml:space="preserve">Служебные </w:t>
            </w:r>
            <w:r>
              <w:rPr>
                <w:sz w:val="18"/>
              </w:rPr>
              <w:t>гаражи</w:t>
            </w:r>
            <w:r>
              <w:rPr>
                <w:spacing w:val="-42"/>
                <w:sz w:val="18"/>
              </w:rPr>
              <w:t xml:space="preserve"> </w:t>
            </w:r>
            <w:r>
              <w:rPr>
                <w:sz w:val="18"/>
              </w:rPr>
              <w:t>Благоустройство</w:t>
            </w:r>
          </w:p>
          <w:p w:rsidR="00A105DB" w:rsidRDefault="00A105DB" w:rsidP="00A105DB">
            <w:pPr>
              <w:pStyle w:val="TableParagraph"/>
              <w:spacing w:before="5" w:line="410" w:lineRule="atLeast"/>
              <w:ind w:left="200" w:right="98" w:hanging="94"/>
              <w:jc w:val="center"/>
              <w:rPr>
                <w:sz w:val="18"/>
              </w:rPr>
            </w:pPr>
            <w:r>
              <w:rPr>
                <w:sz w:val="18"/>
              </w:rPr>
              <w:t>территории</w:t>
            </w:r>
          </w:p>
        </w:tc>
        <w:tc>
          <w:tcPr>
            <w:tcW w:w="1419" w:type="dxa"/>
          </w:tcPr>
          <w:p w:rsidR="002E4C0E" w:rsidRDefault="002E4C0E">
            <w:pPr>
              <w:pStyle w:val="TableParagraph"/>
              <w:spacing w:before="5"/>
              <w:rPr>
                <w:sz w:val="17"/>
              </w:rPr>
            </w:pPr>
          </w:p>
          <w:p w:rsidR="002E4C0E" w:rsidRDefault="00B44099">
            <w:pPr>
              <w:pStyle w:val="TableParagraph"/>
              <w:spacing w:before="1"/>
              <w:ind w:left="134" w:right="134"/>
              <w:jc w:val="center"/>
              <w:rPr>
                <w:sz w:val="18"/>
              </w:rPr>
            </w:pPr>
            <w:r>
              <w:rPr>
                <w:sz w:val="18"/>
              </w:rPr>
              <w:t>4.4</w:t>
            </w:r>
          </w:p>
          <w:p w:rsidR="002E4C0E" w:rsidRDefault="002E4C0E">
            <w:pPr>
              <w:pStyle w:val="TableParagraph"/>
              <w:spacing w:before="1"/>
              <w:rPr>
                <w:sz w:val="18"/>
              </w:rPr>
            </w:pPr>
          </w:p>
          <w:p w:rsidR="002E4C0E" w:rsidRDefault="00B44099">
            <w:pPr>
              <w:pStyle w:val="TableParagraph"/>
              <w:ind w:left="134" w:right="134"/>
              <w:jc w:val="center"/>
              <w:rPr>
                <w:sz w:val="18"/>
              </w:rPr>
            </w:pPr>
            <w:r>
              <w:rPr>
                <w:sz w:val="18"/>
              </w:rPr>
              <w:t>4.9</w:t>
            </w:r>
          </w:p>
          <w:p w:rsidR="002E4C0E" w:rsidRDefault="002E4C0E">
            <w:pPr>
              <w:pStyle w:val="TableParagraph"/>
              <w:spacing w:before="10"/>
              <w:rPr>
                <w:sz w:val="17"/>
              </w:rPr>
            </w:pPr>
          </w:p>
          <w:p w:rsidR="002E4C0E" w:rsidRDefault="00B44099">
            <w:pPr>
              <w:pStyle w:val="TableParagraph"/>
              <w:ind w:left="134" w:right="134"/>
              <w:jc w:val="center"/>
              <w:rPr>
                <w:sz w:val="18"/>
              </w:rPr>
            </w:pPr>
            <w:r>
              <w:rPr>
                <w:sz w:val="18"/>
              </w:rPr>
              <w:t>12.0.2</w:t>
            </w:r>
          </w:p>
        </w:tc>
        <w:tc>
          <w:tcPr>
            <w:tcW w:w="1275" w:type="dxa"/>
          </w:tcPr>
          <w:p w:rsidR="002E4C0E" w:rsidRDefault="002E4C0E">
            <w:pPr>
              <w:pStyle w:val="TableParagraph"/>
            </w:pPr>
          </w:p>
          <w:p w:rsidR="002E4C0E" w:rsidRDefault="00B44099">
            <w:pPr>
              <w:pStyle w:val="TableParagraph"/>
              <w:spacing w:before="143"/>
              <w:ind w:left="136" w:right="136"/>
              <w:jc w:val="center"/>
              <w:rPr>
                <w:sz w:val="20"/>
              </w:rPr>
            </w:pPr>
            <w:r>
              <w:rPr>
                <w:sz w:val="20"/>
              </w:rPr>
              <w:t>3 /</w:t>
            </w:r>
          </w:p>
          <w:p w:rsidR="002E4C0E" w:rsidRDefault="002E4C0E">
            <w:pPr>
              <w:pStyle w:val="TableParagraph"/>
              <w:spacing w:before="1"/>
              <w:rPr>
                <w:sz w:val="20"/>
              </w:rPr>
            </w:pPr>
          </w:p>
          <w:p w:rsidR="002E4C0E" w:rsidRDefault="00B44099">
            <w:pPr>
              <w:pStyle w:val="TableParagraph"/>
              <w:ind w:left="135" w:right="137"/>
              <w:jc w:val="center"/>
              <w:rPr>
                <w:sz w:val="20"/>
              </w:rPr>
            </w:pPr>
            <w:r>
              <w:rPr>
                <w:sz w:val="20"/>
              </w:rPr>
              <w:t>/</w:t>
            </w:r>
            <w:r>
              <w:rPr>
                <w:spacing w:val="-1"/>
                <w:sz w:val="20"/>
              </w:rPr>
              <w:t xml:space="preserve"> </w:t>
            </w:r>
            <w:r>
              <w:rPr>
                <w:sz w:val="20"/>
              </w:rPr>
              <w:t>5</w:t>
            </w:r>
          </w:p>
        </w:tc>
        <w:tc>
          <w:tcPr>
            <w:tcW w:w="1561" w:type="dxa"/>
          </w:tcPr>
          <w:p w:rsidR="002E4C0E" w:rsidRDefault="002E4C0E">
            <w:pPr>
              <w:pStyle w:val="TableParagraph"/>
              <w:rPr>
                <w:sz w:val="18"/>
              </w:rPr>
            </w:pPr>
          </w:p>
        </w:tc>
      </w:tr>
      <w:tr w:rsidR="002E4C0E">
        <w:trPr>
          <w:trHeight w:val="1701"/>
        </w:trPr>
        <w:tc>
          <w:tcPr>
            <w:tcW w:w="1975" w:type="dxa"/>
          </w:tcPr>
          <w:p w:rsidR="002E4C0E" w:rsidRDefault="002E4C0E">
            <w:pPr>
              <w:pStyle w:val="TableParagraph"/>
            </w:pPr>
          </w:p>
          <w:p w:rsidR="002E4C0E" w:rsidRDefault="002E4C0E">
            <w:pPr>
              <w:pStyle w:val="TableParagraph"/>
              <w:spacing w:before="8"/>
            </w:pPr>
          </w:p>
          <w:p w:rsidR="002E4C0E" w:rsidRDefault="00B44099">
            <w:pPr>
              <w:pStyle w:val="TableParagraph"/>
              <w:spacing w:line="242" w:lineRule="auto"/>
              <w:ind w:left="376" w:right="364" w:firstLine="55"/>
              <w:rPr>
                <w:sz w:val="20"/>
              </w:rPr>
            </w:pPr>
            <w:r>
              <w:rPr>
                <w:sz w:val="20"/>
              </w:rPr>
              <w:t>Гостиничное</w:t>
            </w:r>
            <w:r>
              <w:rPr>
                <w:spacing w:val="1"/>
                <w:sz w:val="20"/>
              </w:rPr>
              <w:t xml:space="preserve"> </w:t>
            </w:r>
            <w:r>
              <w:rPr>
                <w:spacing w:val="-1"/>
                <w:sz w:val="20"/>
              </w:rPr>
              <w:t>обслуживание</w:t>
            </w:r>
          </w:p>
        </w:tc>
        <w:tc>
          <w:tcPr>
            <w:tcW w:w="1135" w:type="dxa"/>
          </w:tcPr>
          <w:p w:rsidR="002E4C0E" w:rsidRDefault="002E4C0E">
            <w:pPr>
              <w:pStyle w:val="TableParagraph"/>
            </w:pPr>
          </w:p>
          <w:p w:rsidR="002E4C0E" w:rsidRDefault="002E4C0E">
            <w:pPr>
              <w:pStyle w:val="TableParagraph"/>
              <w:spacing w:before="10"/>
              <w:rPr>
                <w:sz w:val="32"/>
              </w:rPr>
            </w:pPr>
          </w:p>
          <w:p w:rsidR="002E4C0E" w:rsidRDefault="00B44099">
            <w:pPr>
              <w:pStyle w:val="TableParagraph"/>
              <w:ind w:left="130" w:right="126"/>
              <w:jc w:val="center"/>
              <w:rPr>
                <w:sz w:val="20"/>
              </w:rPr>
            </w:pPr>
            <w:r>
              <w:rPr>
                <w:sz w:val="20"/>
              </w:rPr>
              <w:t>4.7</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spacing w:before="5"/>
              <w:rPr>
                <w:sz w:val="19"/>
              </w:rPr>
            </w:pPr>
          </w:p>
          <w:p w:rsidR="002E4C0E" w:rsidRDefault="00B44099">
            <w:pPr>
              <w:pStyle w:val="TableParagraph"/>
              <w:ind w:left="362"/>
              <w:rPr>
                <w:sz w:val="20"/>
              </w:rPr>
            </w:pPr>
            <w:r>
              <w:rPr>
                <w:sz w:val="20"/>
              </w:rPr>
              <w:t>3000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pPr>
          </w:p>
          <w:p w:rsidR="002E4C0E" w:rsidRDefault="002E4C0E">
            <w:pPr>
              <w:pStyle w:val="TableParagraph"/>
            </w:pPr>
          </w:p>
          <w:p w:rsidR="002E4C0E" w:rsidRDefault="002E4C0E">
            <w:pPr>
              <w:pStyle w:val="TableParagraph"/>
              <w:spacing w:before="5"/>
              <w:rPr>
                <w:sz w:val="19"/>
              </w:rPr>
            </w:pPr>
          </w:p>
          <w:p w:rsidR="002E4C0E" w:rsidRDefault="00B44099">
            <w:pPr>
              <w:pStyle w:val="TableParagraph"/>
              <w:ind w:left="551"/>
              <w:rPr>
                <w:sz w:val="20"/>
              </w:rPr>
            </w:pPr>
            <w:r>
              <w:rPr>
                <w:sz w:val="20"/>
              </w:rPr>
              <w:t>3 /</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spacing w:before="5"/>
              <w:rPr>
                <w:sz w:val="19"/>
              </w:rPr>
            </w:pPr>
          </w:p>
          <w:p w:rsidR="002E4C0E" w:rsidRDefault="00B44099">
            <w:pPr>
              <w:pStyle w:val="TableParagraph"/>
              <w:ind w:right="460"/>
              <w:jc w:val="right"/>
              <w:rPr>
                <w:sz w:val="20"/>
              </w:rPr>
            </w:pPr>
            <w:r>
              <w:rPr>
                <w:sz w:val="20"/>
              </w:rPr>
              <w:t>80</w:t>
            </w:r>
          </w:p>
        </w:tc>
        <w:tc>
          <w:tcPr>
            <w:tcW w:w="1702" w:type="dxa"/>
          </w:tcPr>
          <w:p w:rsidR="002E4C0E" w:rsidRDefault="002E4C0E">
            <w:pPr>
              <w:pStyle w:val="TableParagraph"/>
              <w:spacing w:before="6"/>
              <w:rPr>
                <w:sz w:val="18"/>
              </w:rPr>
            </w:pPr>
          </w:p>
          <w:p w:rsidR="002E4C0E" w:rsidRDefault="00B44099">
            <w:pPr>
              <w:pStyle w:val="TableParagraph"/>
              <w:ind w:left="140" w:right="35"/>
              <w:jc w:val="center"/>
              <w:rPr>
                <w:sz w:val="18"/>
              </w:rPr>
            </w:pPr>
            <w:r>
              <w:rPr>
                <w:sz w:val="18"/>
              </w:rPr>
              <w:t>Магазины</w:t>
            </w:r>
          </w:p>
          <w:p w:rsidR="002E4C0E" w:rsidRDefault="002E4C0E">
            <w:pPr>
              <w:pStyle w:val="TableParagraph"/>
              <w:spacing w:before="10"/>
              <w:rPr>
                <w:sz w:val="17"/>
              </w:rPr>
            </w:pPr>
          </w:p>
          <w:p w:rsidR="002E4C0E" w:rsidRDefault="00B44099">
            <w:pPr>
              <w:pStyle w:val="TableParagraph"/>
              <w:spacing w:before="1"/>
              <w:ind w:left="140" w:right="32"/>
              <w:jc w:val="center"/>
              <w:rPr>
                <w:sz w:val="18"/>
              </w:rPr>
            </w:pPr>
            <w:r>
              <w:rPr>
                <w:spacing w:val="-1"/>
                <w:sz w:val="18"/>
              </w:rPr>
              <w:t>Общественное</w:t>
            </w:r>
            <w:r>
              <w:rPr>
                <w:spacing w:val="-42"/>
                <w:sz w:val="18"/>
              </w:rPr>
              <w:t xml:space="preserve"> </w:t>
            </w:r>
            <w:r>
              <w:rPr>
                <w:sz w:val="18"/>
              </w:rPr>
              <w:t>питание</w:t>
            </w:r>
          </w:p>
          <w:p w:rsidR="002E4C0E" w:rsidRDefault="002E4C0E">
            <w:pPr>
              <w:pStyle w:val="TableParagraph"/>
              <w:rPr>
                <w:sz w:val="18"/>
              </w:rPr>
            </w:pPr>
          </w:p>
          <w:p w:rsidR="002E4C0E" w:rsidRDefault="00B44099">
            <w:pPr>
              <w:pStyle w:val="TableParagraph"/>
              <w:ind w:left="106"/>
              <w:rPr>
                <w:sz w:val="18"/>
              </w:rPr>
            </w:pPr>
            <w:r>
              <w:rPr>
                <w:sz w:val="18"/>
              </w:rPr>
              <w:t>Служебные</w:t>
            </w:r>
            <w:r>
              <w:rPr>
                <w:spacing w:val="-4"/>
                <w:sz w:val="18"/>
              </w:rPr>
              <w:t xml:space="preserve"> </w:t>
            </w:r>
            <w:r>
              <w:rPr>
                <w:sz w:val="18"/>
              </w:rPr>
              <w:t>гаражи</w:t>
            </w:r>
          </w:p>
        </w:tc>
        <w:tc>
          <w:tcPr>
            <w:tcW w:w="1419" w:type="dxa"/>
          </w:tcPr>
          <w:p w:rsidR="002E4C0E" w:rsidRDefault="002E4C0E">
            <w:pPr>
              <w:pStyle w:val="TableParagraph"/>
              <w:spacing w:before="7"/>
              <w:rPr>
                <w:sz w:val="28"/>
              </w:rPr>
            </w:pPr>
          </w:p>
          <w:p w:rsidR="002E4C0E" w:rsidRDefault="00B44099">
            <w:pPr>
              <w:pStyle w:val="TableParagraph"/>
              <w:ind w:left="134" w:right="134"/>
              <w:jc w:val="center"/>
              <w:rPr>
                <w:sz w:val="18"/>
              </w:rPr>
            </w:pPr>
            <w:r>
              <w:rPr>
                <w:sz w:val="18"/>
              </w:rPr>
              <w:t>4.4</w:t>
            </w:r>
          </w:p>
          <w:p w:rsidR="002E4C0E" w:rsidRDefault="002E4C0E">
            <w:pPr>
              <w:pStyle w:val="TableParagraph"/>
              <w:spacing w:before="1"/>
              <w:rPr>
                <w:sz w:val="18"/>
              </w:rPr>
            </w:pPr>
          </w:p>
          <w:p w:rsidR="002E4C0E" w:rsidRDefault="00B44099">
            <w:pPr>
              <w:pStyle w:val="TableParagraph"/>
              <w:ind w:left="134" w:right="134"/>
              <w:jc w:val="center"/>
              <w:rPr>
                <w:sz w:val="18"/>
              </w:rPr>
            </w:pPr>
            <w:r>
              <w:rPr>
                <w:sz w:val="18"/>
              </w:rPr>
              <w:t>4.6</w:t>
            </w:r>
          </w:p>
          <w:p w:rsidR="002E4C0E" w:rsidRDefault="002E4C0E">
            <w:pPr>
              <w:pStyle w:val="TableParagraph"/>
              <w:rPr>
                <w:sz w:val="20"/>
              </w:rPr>
            </w:pPr>
          </w:p>
          <w:p w:rsidR="002E4C0E" w:rsidRDefault="002E4C0E">
            <w:pPr>
              <w:pStyle w:val="TableParagraph"/>
              <w:spacing w:before="10"/>
              <w:rPr>
                <w:sz w:val="15"/>
              </w:rPr>
            </w:pPr>
          </w:p>
          <w:p w:rsidR="002E4C0E" w:rsidRDefault="00B44099">
            <w:pPr>
              <w:pStyle w:val="TableParagraph"/>
              <w:ind w:left="134" w:right="134"/>
              <w:jc w:val="center"/>
              <w:rPr>
                <w:sz w:val="18"/>
              </w:rPr>
            </w:pPr>
            <w:r>
              <w:rPr>
                <w:sz w:val="18"/>
              </w:rPr>
              <w:t>4.9</w:t>
            </w:r>
          </w:p>
        </w:tc>
        <w:tc>
          <w:tcPr>
            <w:tcW w:w="1275" w:type="dxa"/>
          </w:tcPr>
          <w:p w:rsidR="002E4C0E" w:rsidRDefault="002E4C0E">
            <w:pPr>
              <w:pStyle w:val="TableParagraph"/>
              <w:spacing w:before="7"/>
              <w:rPr>
                <w:sz w:val="28"/>
              </w:rPr>
            </w:pPr>
          </w:p>
          <w:p w:rsidR="002E4C0E" w:rsidRDefault="00B44099">
            <w:pPr>
              <w:pStyle w:val="TableParagraph"/>
              <w:ind w:left="136" w:right="137"/>
              <w:jc w:val="center"/>
              <w:rPr>
                <w:sz w:val="18"/>
              </w:rPr>
            </w:pPr>
            <w:r>
              <w:rPr>
                <w:sz w:val="18"/>
              </w:rPr>
              <w:t>3</w:t>
            </w:r>
            <w:r>
              <w:rPr>
                <w:spacing w:val="1"/>
                <w:sz w:val="18"/>
              </w:rPr>
              <w:t xml:space="preserve"> </w:t>
            </w:r>
            <w:r>
              <w:rPr>
                <w:sz w:val="18"/>
              </w:rPr>
              <w:t>/</w:t>
            </w:r>
          </w:p>
          <w:p w:rsidR="002E4C0E" w:rsidRDefault="002E4C0E">
            <w:pPr>
              <w:pStyle w:val="TableParagraph"/>
              <w:spacing w:before="1"/>
              <w:rPr>
                <w:sz w:val="18"/>
              </w:rPr>
            </w:pPr>
          </w:p>
          <w:p w:rsidR="002E4C0E" w:rsidRDefault="00B44099">
            <w:pPr>
              <w:pStyle w:val="TableParagraph"/>
              <w:ind w:left="136" w:right="137"/>
              <w:jc w:val="center"/>
              <w:rPr>
                <w:sz w:val="18"/>
              </w:rPr>
            </w:pPr>
            <w:r>
              <w:rPr>
                <w:sz w:val="18"/>
              </w:rPr>
              <w:t>2</w:t>
            </w:r>
            <w:r>
              <w:rPr>
                <w:spacing w:val="1"/>
                <w:sz w:val="18"/>
              </w:rPr>
              <w:t xml:space="preserve"> </w:t>
            </w:r>
            <w:r>
              <w:rPr>
                <w:sz w:val="18"/>
              </w:rPr>
              <w:t>/</w:t>
            </w:r>
          </w:p>
          <w:p w:rsidR="002E4C0E" w:rsidRDefault="002E4C0E">
            <w:pPr>
              <w:pStyle w:val="TableParagraph"/>
              <w:rPr>
                <w:sz w:val="20"/>
              </w:rPr>
            </w:pPr>
          </w:p>
          <w:p w:rsidR="002E4C0E" w:rsidRDefault="002E4C0E">
            <w:pPr>
              <w:pStyle w:val="TableParagraph"/>
              <w:spacing w:before="10"/>
              <w:rPr>
                <w:sz w:val="15"/>
              </w:rPr>
            </w:pPr>
          </w:p>
          <w:p w:rsidR="002E4C0E" w:rsidRDefault="00B44099">
            <w:pPr>
              <w:pStyle w:val="TableParagraph"/>
              <w:ind w:left="135" w:right="137"/>
              <w:jc w:val="center"/>
              <w:rPr>
                <w:sz w:val="18"/>
              </w:rPr>
            </w:pPr>
            <w:r>
              <w:rPr>
                <w:sz w:val="18"/>
              </w:rPr>
              <w:t>/ 5</w:t>
            </w:r>
          </w:p>
        </w:tc>
        <w:tc>
          <w:tcPr>
            <w:tcW w:w="1561" w:type="dxa"/>
          </w:tcPr>
          <w:p w:rsidR="002E4C0E" w:rsidRDefault="002E4C0E">
            <w:pPr>
              <w:pStyle w:val="TableParagraph"/>
              <w:rPr>
                <w:sz w:val="18"/>
              </w:rPr>
            </w:pPr>
          </w:p>
        </w:tc>
      </w:tr>
      <w:tr w:rsidR="002E4C0E">
        <w:trPr>
          <w:trHeight w:val="1267"/>
        </w:trPr>
        <w:tc>
          <w:tcPr>
            <w:tcW w:w="1975" w:type="dxa"/>
          </w:tcPr>
          <w:p w:rsidR="002E4C0E" w:rsidRDefault="002E4C0E">
            <w:pPr>
              <w:pStyle w:val="TableParagraph"/>
              <w:spacing w:before="7"/>
              <w:rPr>
                <w:sz w:val="24"/>
              </w:rPr>
            </w:pPr>
          </w:p>
          <w:p w:rsidR="002E4C0E" w:rsidRDefault="00B44099">
            <w:pPr>
              <w:pStyle w:val="TableParagraph"/>
              <w:ind w:left="201" w:right="194" w:hanging="3"/>
              <w:jc w:val="center"/>
              <w:rPr>
                <w:sz w:val="20"/>
              </w:rPr>
            </w:pPr>
            <w:r>
              <w:rPr>
                <w:sz w:val="20"/>
              </w:rPr>
              <w:t>Обеспечение</w:t>
            </w:r>
            <w:r>
              <w:rPr>
                <w:spacing w:val="1"/>
                <w:sz w:val="20"/>
              </w:rPr>
              <w:t xml:space="preserve"> </w:t>
            </w:r>
            <w:r>
              <w:rPr>
                <w:sz w:val="20"/>
              </w:rPr>
              <w:t>занятий спортом в</w:t>
            </w:r>
            <w:r>
              <w:rPr>
                <w:spacing w:val="-48"/>
                <w:sz w:val="20"/>
              </w:rPr>
              <w:t xml:space="preserve"> </w:t>
            </w:r>
            <w:r>
              <w:rPr>
                <w:sz w:val="20"/>
              </w:rPr>
              <w:t>помещениях</w:t>
            </w:r>
          </w:p>
        </w:tc>
        <w:tc>
          <w:tcPr>
            <w:tcW w:w="1135" w:type="dxa"/>
          </w:tcPr>
          <w:p w:rsidR="002E4C0E" w:rsidRDefault="002E4C0E">
            <w:pPr>
              <w:pStyle w:val="TableParagraph"/>
            </w:pPr>
          </w:p>
          <w:p w:rsidR="002E4C0E" w:rsidRDefault="002E4C0E">
            <w:pPr>
              <w:pStyle w:val="TableParagraph"/>
              <w:spacing w:before="5"/>
            </w:pPr>
          </w:p>
          <w:p w:rsidR="002E4C0E" w:rsidRDefault="00B44099">
            <w:pPr>
              <w:pStyle w:val="TableParagraph"/>
              <w:ind w:left="128" w:right="127"/>
              <w:jc w:val="center"/>
              <w:rPr>
                <w:sz w:val="20"/>
              </w:rPr>
            </w:pPr>
            <w:r>
              <w:rPr>
                <w:sz w:val="20"/>
              </w:rPr>
              <w:t>5.1.2</w:t>
            </w:r>
          </w:p>
        </w:tc>
        <w:tc>
          <w:tcPr>
            <w:tcW w:w="1133" w:type="dxa"/>
          </w:tcPr>
          <w:p w:rsidR="002E4C0E" w:rsidRDefault="002E4C0E">
            <w:pPr>
              <w:pStyle w:val="TableParagraph"/>
            </w:pPr>
          </w:p>
          <w:p w:rsidR="002E4C0E" w:rsidRDefault="002E4C0E">
            <w:pPr>
              <w:pStyle w:val="TableParagraph"/>
              <w:spacing w:before="5"/>
            </w:pPr>
          </w:p>
          <w:p w:rsidR="002E4C0E" w:rsidRDefault="00B44099">
            <w:pPr>
              <w:pStyle w:val="TableParagraph"/>
              <w:ind w:left="362"/>
              <w:rPr>
                <w:sz w:val="20"/>
              </w:rPr>
            </w:pPr>
            <w:r>
              <w:rPr>
                <w:sz w:val="20"/>
              </w:rPr>
              <w:t>3000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pPr>
          </w:p>
          <w:p w:rsidR="002E4C0E" w:rsidRDefault="002E4C0E">
            <w:pPr>
              <w:pStyle w:val="TableParagraph"/>
              <w:spacing w:before="5"/>
            </w:pPr>
          </w:p>
          <w:p w:rsidR="002E4C0E" w:rsidRDefault="00B44099">
            <w:pPr>
              <w:pStyle w:val="TableParagraph"/>
              <w:ind w:left="551"/>
              <w:rPr>
                <w:sz w:val="20"/>
              </w:rPr>
            </w:pPr>
            <w:r>
              <w:rPr>
                <w:sz w:val="20"/>
              </w:rPr>
              <w:t>/</w:t>
            </w:r>
            <w:r>
              <w:rPr>
                <w:spacing w:val="-1"/>
                <w:sz w:val="20"/>
              </w:rPr>
              <w:t xml:space="preserve"> </w:t>
            </w:r>
            <w:r>
              <w:rPr>
                <w:sz w:val="20"/>
              </w:rPr>
              <w:t>5</w:t>
            </w:r>
          </w:p>
        </w:tc>
        <w:tc>
          <w:tcPr>
            <w:tcW w:w="1133" w:type="dxa"/>
          </w:tcPr>
          <w:p w:rsidR="002E4C0E" w:rsidRDefault="002E4C0E">
            <w:pPr>
              <w:pStyle w:val="TableParagraph"/>
            </w:pPr>
          </w:p>
          <w:p w:rsidR="002E4C0E" w:rsidRDefault="002E4C0E">
            <w:pPr>
              <w:pStyle w:val="TableParagraph"/>
              <w:spacing w:before="5"/>
            </w:pPr>
          </w:p>
          <w:p w:rsidR="002E4C0E" w:rsidRDefault="00B44099">
            <w:pPr>
              <w:pStyle w:val="TableParagraph"/>
              <w:ind w:right="460"/>
              <w:jc w:val="right"/>
              <w:rPr>
                <w:sz w:val="20"/>
              </w:rPr>
            </w:pPr>
            <w:r>
              <w:rPr>
                <w:sz w:val="20"/>
              </w:rPr>
              <w:t>80</w:t>
            </w:r>
          </w:p>
        </w:tc>
        <w:tc>
          <w:tcPr>
            <w:tcW w:w="1702" w:type="dxa"/>
          </w:tcPr>
          <w:p w:rsidR="002E4C0E" w:rsidRDefault="002E4C0E">
            <w:pPr>
              <w:pStyle w:val="TableParagraph"/>
              <w:rPr>
                <w:sz w:val="20"/>
              </w:rPr>
            </w:pPr>
          </w:p>
          <w:p w:rsidR="002E4C0E" w:rsidRDefault="002E4C0E">
            <w:pPr>
              <w:pStyle w:val="TableParagraph"/>
              <w:spacing w:before="7"/>
              <w:rPr>
                <w:sz w:val="15"/>
              </w:rPr>
            </w:pPr>
          </w:p>
          <w:p w:rsidR="002E4C0E" w:rsidRDefault="00B44099">
            <w:pPr>
              <w:pStyle w:val="TableParagraph"/>
              <w:ind w:left="106"/>
              <w:rPr>
                <w:sz w:val="18"/>
              </w:rPr>
            </w:pPr>
            <w:r>
              <w:rPr>
                <w:sz w:val="18"/>
              </w:rPr>
              <w:t>Служебные</w:t>
            </w:r>
            <w:r>
              <w:rPr>
                <w:spacing w:val="-4"/>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spacing w:before="1"/>
              <w:rPr>
                <w:sz w:val="26"/>
              </w:rPr>
            </w:pPr>
          </w:p>
          <w:p w:rsidR="002E4C0E" w:rsidRDefault="00B44099">
            <w:pPr>
              <w:pStyle w:val="TableParagraph"/>
              <w:ind w:left="134" w:right="134"/>
              <w:jc w:val="center"/>
              <w:rPr>
                <w:sz w:val="18"/>
              </w:rPr>
            </w:pPr>
            <w:r>
              <w:rPr>
                <w:sz w:val="18"/>
              </w:rPr>
              <w:t>4.9</w:t>
            </w:r>
          </w:p>
        </w:tc>
        <w:tc>
          <w:tcPr>
            <w:tcW w:w="1275" w:type="dxa"/>
          </w:tcPr>
          <w:p w:rsidR="002E4C0E" w:rsidRDefault="002E4C0E">
            <w:pPr>
              <w:pStyle w:val="TableParagraph"/>
            </w:pPr>
          </w:p>
          <w:p w:rsidR="002E4C0E" w:rsidRDefault="002E4C0E">
            <w:pPr>
              <w:pStyle w:val="TableParagraph"/>
              <w:spacing w:before="5"/>
              <w:rPr>
                <w:sz w:val="32"/>
              </w:rPr>
            </w:pPr>
          </w:p>
          <w:p w:rsidR="002E4C0E" w:rsidRDefault="00B44099">
            <w:pPr>
              <w:pStyle w:val="TableParagraph"/>
              <w:spacing w:before="1"/>
              <w:ind w:left="135" w:right="137"/>
              <w:jc w:val="center"/>
              <w:rPr>
                <w:sz w:val="20"/>
              </w:rPr>
            </w:pPr>
            <w:r>
              <w:rPr>
                <w:sz w:val="20"/>
              </w:rPr>
              <w:t>/</w:t>
            </w:r>
            <w:r>
              <w:rPr>
                <w:spacing w:val="-1"/>
                <w:sz w:val="20"/>
              </w:rPr>
              <w:t xml:space="preserve"> </w:t>
            </w:r>
            <w:r>
              <w:rPr>
                <w:sz w:val="20"/>
              </w:rPr>
              <w:t>5</w:t>
            </w: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133"/>
        <w:gridCol w:w="1702"/>
        <w:gridCol w:w="1419"/>
        <w:gridCol w:w="1275"/>
        <w:gridCol w:w="1561"/>
      </w:tblGrid>
      <w:tr w:rsidR="002E4C0E">
        <w:trPr>
          <w:trHeight w:val="858"/>
        </w:trPr>
        <w:tc>
          <w:tcPr>
            <w:tcW w:w="1975" w:type="dxa"/>
          </w:tcPr>
          <w:p w:rsidR="002E4C0E" w:rsidRDefault="00B44099">
            <w:pPr>
              <w:pStyle w:val="TableParagraph"/>
              <w:spacing w:before="94" w:line="242" w:lineRule="auto"/>
              <w:ind w:left="273" w:right="256" w:firstLine="96"/>
              <w:rPr>
                <w:sz w:val="20"/>
              </w:rPr>
            </w:pPr>
            <w:r>
              <w:rPr>
                <w:sz w:val="20"/>
              </w:rPr>
              <w:t>Площадки для</w:t>
            </w:r>
            <w:r>
              <w:rPr>
                <w:spacing w:val="1"/>
                <w:sz w:val="20"/>
              </w:rPr>
              <w:t xml:space="preserve"> </w:t>
            </w:r>
            <w:r>
              <w:rPr>
                <w:sz w:val="20"/>
              </w:rPr>
              <w:t>занятий</w:t>
            </w:r>
            <w:r>
              <w:rPr>
                <w:spacing w:val="-8"/>
                <w:sz w:val="20"/>
              </w:rPr>
              <w:t xml:space="preserve"> </w:t>
            </w:r>
            <w:r>
              <w:rPr>
                <w:sz w:val="20"/>
              </w:rPr>
              <w:t>спортом</w:t>
            </w:r>
          </w:p>
        </w:tc>
        <w:tc>
          <w:tcPr>
            <w:tcW w:w="1135" w:type="dxa"/>
          </w:tcPr>
          <w:p w:rsidR="002E4C0E" w:rsidRDefault="002E4C0E">
            <w:pPr>
              <w:pStyle w:val="TableParagraph"/>
              <w:spacing w:before="4"/>
              <w:rPr>
                <w:sz w:val="18"/>
              </w:rPr>
            </w:pPr>
          </w:p>
          <w:p w:rsidR="002E4C0E" w:rsidRDefault="00B44099">
            <w:pPr>
              <w:pStyle w:val="TableParagraph"/>
              <w:spacing w:before="1"/>
              <w:ind w:left="129" w:right="127"/>
              <w:jc w:val="center"/>
              <w:rPr>
                <w:sz w:val="20"/>
              </w:rPr>
            </w:pPr>
            <w:r>
              <w:rPr>
                <w:sz w:val="20"/>
              </w:rPr>
              <w:t>5.1.3</w:t>
            </w:r>
          </w:p>
        </w:tc>
        <w:tc>
          <w:tcPr>
            <w:tcW w:w="1133" w:type="dxa"/>
          </w:tcPr>
          <w:p w:rsidR="002E4C0E" w:rsidRDefault="002E4C0E">
            <w:pPr>
              <w:pStyle w:val="TableParagraph"/>
              <w:spacing w:before="8"/>
              <w:rPr>
                <w:sz w:val="26"/>
              </w:rPr>
            </w:pPr>
          </w:p>
          <w:p w:rsidR="002E4C0E" w:rsidRDefault="00B44099">
            <w:pPr>
              <w:pStyle w:val="TableParagraph"/>
              <w:spacing w:before="1"/>
              <w:ind w:left="362"/>
              <w:rPr>
                <w:sz w:val="20"/>
              </w:rPr>
            </w:pPr>
            <w:r>
              <w:rPr>
                <w:sz w:val="20"/>
              </w:rPr>
              <w:t>3000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702"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842"/>
        </w:trPr>
        <w:tc>
          <w:tcPr>
            <w:tcW w:w="1975" w:type="dxa"/>
          </w:tcPr>
          <w:p w:rsidR="002E4C0E" w:rsidRDefault="00B44099">
            <w:pPr>
              <w:pStyle w:val="TableParagraph"/>
              <w:spacing w:line="242" w:lineRule="auto"/>
              <w:ind w:left="144" w:right="138"/>
              <w:jc w:val="center"/>
              <w:rPr>
                <w:sz w:val="20"/>
              </w:rPr>
            </w:pPr>
            <w:r>
              <w:rPr>
                <w:sz w:val="20"/>
              </w:rPr>
              <w:t>Оборудованные</w:t>
            </w:r>
            <w:r>
              <w:rPr>
                <w:spacing w:val="1"/>
                <w:sz w:val="20"/>
              </w:rPr>
              <w:t xml:space="preserve"> </w:t>
            </w:r>
            <w:r>
              <w:rPr>
                <w:sz w:val="20"/>
              </w:rPr>
              <w:t>площадки для</w:t>
            </w:r>
            <w:r>
              <w:rPr>
                <w:spacing w:val="1"/>
                <w:sz w:val="20"/>
              </w:rPr>
              <w:t xml:space="preserve"> </w:t>
            </w:r>
            <w:r>
              <w:rPr>
                <w:sz w:val="20"/>
              </w:rPr>
              <w:t>занятий</w:t>
            </w:r>
            <w:r>
              <w:rPr>
                <w:spacing w:val="-8"/>
                <w:sz w:val="20"/>
              </w:rPr>
              <w:t xml:space="preserve"> </w:t>
            </w:r>
            <w:r>
              <w:rPr>
                <w:sz w:val="20"/>
              </w:rPr>
              <w:t>спортом</w:t>
            </w:r>
          </w:p>
        </w:tc>
        <w:tc>
          <w:tcPr>
            <w:tcW w:w="1135" w:type="dxa"/>
          </w:tcPr>
          <w:p w:rsidR="002E4C0E" w:rsidRDefault="002E4C0E">
            <w:pPr>
              <w:pStyle w:val="TableParagraph"/>
              <w:spacing w:before="6"/>
              <w:rPr>
                <w:sz w:val="17"/>
              </w:rPr>
            </w:pPr>
          </w:p>
          <w:p w:rsidR="002E4C0E" w:rsidRDefault="00B44099">
            <w:pPr>
              <w:pStyle w:val="TableParagraph"/>
              <w:ind w:left="129" w:right="127"/>
              <w:jc w:val="center"/>
              <w:rPr>
                <w:sz w:val="20"/>
              </w:rPr>
            </w:pPr>
            <w:r>
              <w:rPr>
                <w:sz w:val="20"/>
              </w:rPr>
              <w:t>5.1.4</w:t>
            </w:r>
          </w:p>
        </w:tc>
        <w:tc>
          <w:tcPr>
            <w:tcW w:w="1133" w:type="dxa"/>
          </w:tcPr>
          <w:p w:rsidR="002E4C0E" w:rsidRDefault="002E4C0E">
            <w:pPr>
              <w:pStyle w:val="TableParagraph"/>
              <w:spacing w:before="1"/>
              <w:rPr>
                <w:sz w:val="26"/>
              </w:rPr>
            </w:pPr>
          </w:p>
          <w:p w:rsidR="002E4C0E" w:rsidRDefault="00B44099">
            <w:pPr>
              <w:pStyle w:val="TableParagraph"/>
              <w:ind w:left="362"/>
              <w:rPr>
                <w:sz w:val="20"/>
              </w:rPr>
            </w:pPr>
            <w:r>
              <w:rPr>
                <w:sz w:val="20"/>
              </w:rPr>
              <w:t>3000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702"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695"/>
        </w:trPr>
        <w:tc>
          <w:tcPr>
            <w:tcW w:w="1975" w:type="dxa"/>
          </w:tcPr>
          <w:p w:rsidR="002E4C0E" w:rsidRDefault="00B44099">
            <w:pPr>
              <w:pStyle w:val="TableParagraph"/>
              <w:spacing w:before="130"/>
              <w:ind w:left="142" w:right="139"/>
              <w:jc w:val="center"/>
              <w:rPr>
                <w:sz w:val="20"/>
              </w:rPr>
            </w:pPr>
            <w:r>
              <w:rPr>
                <w:sz w:val="20"/>
              </w:rPr>
              <w:t>Водный</w:t>
            </w:r>
            <w:r>
              <w:rPr>
                <w:spacing w:val="-4"/>
                <w:sz w:val="20"/>
              </w:rPr>
              <w:t xml:space="preserve"> </w:t>
            </w:r>
            <w:r>
              <w:rPr>
                <w:sz w:val="20"/>
              </w:rPr>
              <w:t>спорт</w:t>
            </w:r>
          </w:p>
        </w:tc>
        <w:tc>
          <w:tcPr>
            <w:tcW w:w="1135" w:type="dxa"/>
          </w:tcPr>
          <w:p w:rsidR="002E4C0E" w:rsidRDefault="00B44099">
            <w:pPr>
              <w:pStyle w:val="TableParagraph"/>
              <w:spacing w:before="130"/>
              <w:ind w:left="129" w:right="127"/>
              <w:jc w:val="center"/>
              <w:rPr>
                <w:sz w:val="20"/>
              </w:rPr>
            </w:pPr>
            <w:r>
              <w:rPr>
                <w:sz w:val="20"/>
              </w:rPr>
              <w:t>5.1.5</w:t>
            </w:r>
          </w:p>
        </w:tc>
        <w:tc>
          <w:tcPr>
            <w:tcW w:w="1133" w:type="dxa"/>
          </w:tcPr>
          <w:p w:rsidR="002E4C0E" w:rsidRDefault="002E4C0E">
            <w:pPr>
              <w:pStyle w:val="TableParagraph"/>
              <w:spacing w:before="7"/>
              <w:rPr>
                <w:sz w:val="19"/>
              </w:rPr>
            </w:pPr>
          </w:p>
          <w:p w:rsidR="002E4C0E" w:rsidRDefault="00B44099">
            <w:pPr>
              <w:pStyle w:val="TableParagraph"/>
              <w:ind w:left="362"/>
              <w:rPr>
                <w:sz w:val="20"/>
              </w:rPr>
            </w:pPr>
            <w:r>
              <w:rPr>
                <w:sz w:val="20"/>
              </w:rPr>
              <w:t>3000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702"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583"/>
        </w:trPr>
        <w:tc>
          <w:tcPr>
            <w:tcW w:w="1975" w:type="dxa"/>
          </w:tcPr>
          <w:p w:rsidR="002E4C0E" w:rsidRDefault="002E4C0E">
            <w:pPr>
              <w:pStyle w:val="TableParagraph"/>
            </w:pPr>
          </w:p>
          <w:p w:rsidR="002E4C0E" w:rsidRDefault="002E4C0E">
            <w:pPr>
              <w:pStyle w:val="TableParagraph"/>
              <w:spacing w:before="10"/>
              <w:rPr>
                <w:sz w:val="27"/>
              </w:rPr>
            </w:pPr>
          </w:p>
          <w:p w:rsidR="002E4C0E" w:rsidRDefault="00B44099">
            <w:pPr>
              <w:pStyle w:val="TableParagraph"/>
              <w:ind w:left="140" w:right="139"/>
              <w:jc w:val="center"/>
              <w:rPr>
                <w:sz w:val="20"/>
              </w:rPr>
            </w:pPr>
            <w:r>
              <w:rPr>
                <w:sz w:val="20"/>
              </w:rPr>
              <w:t>Спортивные</w:t>
            </w:r>
            <w:r>
              <w:rPr>
                <w:spacing w:val="-3"/>
                <w:sz w:val="20"/>
              </w:rPr>
              <w:t xml:space="preserve"> </w:t>
            </w:r>
            <w:r>
              <w:rPr>
                <w:sz w:val="20"/>
              </w:rPr>
              <w:t>базы</w:t>
            </w:r>
          </w:p>
        </w:tc>
        <w:tc>
          <w:tcPr>
            <w:tcW w:w="1135" w:type="dxa"/>
          </w:tcPr>
          <w:p w:rsidR="002E4C0E" w:rsidRDefault="002E4C0E">
            <w:pPr>
              <w:pStyle w:val="TableParagraph"/>
            </w:pPr>
          </w:p>
          <w:p w:rsidR="002E4C0E" w:rsidRDefault="002E4C0E">
            <w:pPr>
              <w:pStyle w:val="TableParagraph"/>
              <w:spacing w:before="10"/>
              <w:rPr>
                <w:sz w:val="27"/>
              </w:rPr>
            </w:pPr>
          </w:p>
          <w:p w:rsidR="002E4C0E" w:rsidRDefault="00B44099">
            <w:pPr>
              <w:pStyle w:val="TableParagraph"/>
              <w:ind w:left="129" w:right="127"/>
              <w:jc w:val="center"/>
              <w:rPr>
                <w:sz w:val="20"/>
              </w:rPr>
            </w:pPr>
            <w:r>
              <w:rPr>
                <w:sz w:val="20"/>
              </w:rPr>
              <w:t>5.1.7</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64"/>
              <w:ind w:left="362"/>
              <w:rPr>
                <w:sz w:val="20"/>
              </w:rPr>
            </w:pPr>
            <w:r>
              <w:rPr>
                <w:sz w:val="20"/>
              </w:rPr>
              <w:t>3000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64"/>
              <w:ind w:right="460"/>
              <w:jc w:val="right"/>
              <w:rPr>
                <w:sz w:val="20"/>
              </w:rPr>
            </w:pPr>
            <w:r>
              <w:rPr>
                <w:sz w:val="20"/>
              </w:rPr>
              <w:t>80</w:t>
            </w:r>
          </w:p>
        </w:tc>
        <w:tc>
          <w:tcPr>
            <w:tcW w:w="1702" w:type="dxa"/>
          </w:tcPr>
          <w:p w:rsidR="002E4C0E" w:rsidRDefault="002E4C0E">
            <w:pPr>
              <w:pStyle w:val="TableParagraph"/>
              <w:spacing w:before="8"/>
              <w:rPr>
                <w:sz w:val="17"/>
              </w:rPr>
            </w:pPr>
          </w:p>
          <w:p w:rsidR="002E4C0E" w:rsidRDefault="00B44099">
            <w:pPr>
              <w:pStyle w:val="TableParagraph"/>
              <w:ind w:left="140" w:right="35"/>
              <w:jc w:val="center"/>
              <w:rPr>
                <w:sz w:val="18"/>
              </w:rPr>
            </w:pPr>
            <w:r>
              <w:rPr>
                <w:sz w:val="18"/>
              </w:rPr>
              <w:t>Магазины</w:t>
            </w:r>
          </w:p>
          <w:p w:rsidR="002E4C0E" w:rsidRDefault="002E4C0E">
            <w:pPr>
              <w:pStyle w:val="TableParagraph"/>
              <w:spacing w:before="10"/>
              <w:rPr>
                <w:sz w:val="17"/>
              </w:rPr>
            </w:pPr>
          </w:p>
          <w:p w:rsidR="002E4C0E" w:rsidRDefault="00B44099">
            <w:pPr>
              <w:pStyle w:val="TableParagraph"/>
              <w:ind w:left="140" w:right="32"/>
              <w:jc w:val="center"/>
              <w:rPr>
                <w:sz w:val="18"/>
              </w:rPr>
            </w:pPr>
            <w:r>
              <w:rPr>
                <w:spacing w:val="-1"/>
                <w:sz w:val="18"/>
              </w:rPr>
              <w:t>Общественное</w:t>
            </w:r>
            <w:r>
              <w:rPr>
                <w:spacing w:val="-42"/>
                <w:sz w:val="18"/>
              </w:rPr>
              <w:t xml:space="preserve"> </w:t>
            </w:r>
            <w:r>
              <w:rPr>
                <w:sz w:val="18"/>
              </w:rPr>
              <w:t>питание</w:t>
            </w:r>
          </w:p>
          <w:p w:rsidR="002E4C0E" w:rsidRDefault="002E4C0E">
            <w:pPr>
              <w:pStyle w:val="TableParagraph"/>
              <w:spacing w:before="1"/>
              <w:rPr>
                <w:sz w:val="18"/>
              </w:rPr>
            </w:pPr>
          </w:p>
          <w:p w:rsidR="002E4C0E" w:rsidRDefault="00B44099">
            <w:pPr>
              <w:pStyle w:val="TableParagraph"/>
              <w:ind w:left="106"/>
              <w:rPr>
                <w:sz w:val="18"/>
              </w:rPr>
            </w:pPr>
            <w:r>
              <w:rPr>
                <w:sz w:val="18"/>
              </w:rPr>
              <w:t>Служебные</w:t>
            </w:r>
            <w:r>
              <w:rPr>
                <w:spacing w:val="-4"/>
                <w:sz w:val="18"/>
              </w:rPr>
              <w:t xml:space="preserve"> </w:t>
            </w:r>
            <w:r>
              <w:rPr>
                <w:sz w:val="18"/>
              </w:rPr>
              <w:t>гаражи</w:t>
            </w:r>
          </w:p>
        </w:tc>
        <w:tc>
          <w:tcPr>
            <w:tcW w:w="1419" w:type="dxa"/>
          </w:tcPr>
          <w:p w:rsidR="002E4C0E" w:rsidRDefault="002E4C0E">
            <w:pPr>
              <w:pStyle w:val="TableParagraph"/>
              <w:spacing w:before="5"/>
              <w:rPr>
                <w:sz w:val="20"/>
              </w:rPr>
            </w:pPr>
          </w:p>
          <w:p w:rsidR="002E4C0E" w:rsidRDefault="00B44099">
            <w:pPr>
              <w:pStyle w:val="TableParagraph"/>
              <w:ind w:left="134" w:right="134"/>
              <w:jc w:val="center"/>
              <w:rPr>
                <w:sz w:val="18"/>
              </w:rPr>
            </w:pPr>
            <w:r>
              <w:rPr>
                <w:sz w:val="18"/>
              </w:rPr>
              <w:t>4.4</w:t>
            </w:r>
          </w:p>
          <w:p w:rsidR="002E4C0E" w:rsidRDefault="002E4C0E">
            <w:pPr>
              <w:pStyle w:val="TableParagraph"/>
              <w:spacing w:before="3"/>
              <w:rPr>
                <w:sz w:val="23"/>
              </w:rPr>
            </w:pPr>
          </w:p>
          <w:p w:rsidR="002E4C0E" w:rsidRDefault="00B44099">
            <w:pPr>
              <w:pStyle w:val="TableParagraph"/>
              <w:spacing w:before="1"/>
              <w:ind w:left="134" w:right="134"/>
              <w:jc w:val="center"/>
              <w:rPr>
                <w:sz w:val="18"/>
              </w:rPr>
            </w:pPr>
            <w:r>
              <w:rPr>
                <w:sz w:val="18"/>
              </w:rPr>
              <w:t>4.6</w:t>
            </w:r>
          </w:p>
          <w:p w:rsidR="002E4C0E" w:rsidRDefault="002E4C0E">
            <w:pPr>
              <w:pStyle w:val="TableParagraph"/>
              <w:spacing w:before="3"/>
              <w:rPr>
                <w:sz w:val="23"/>
              </w:rPr>
            </w:pPr>
          </w:p>
          <w:p w:rsidR="002E4C0E" w:rsidRDefault="00B44099">
            <w:pPr>
              <w:pStyle w:val="TableParagraph"/>
              <w:ind w:left="134" w:right="134"/>
              <w:jc w:val="center"/>
              <w:rPr>
                <w:sz w:val="18"/>
              </w:rPr>
            </w:pPr>
            <w:r>
              <w:rPr>
                <w:sz w:val="18"/>
              </w:rPr>
              <w:t>4.9</w:t>
            </w:r>
          </w:p>
        </w:tc>
        <w:tc>
          <w:tcPr>
            <w:tcW w:w="1275" w:type="dxa"/>
          </w:tcPr>
          <w:p w:rsidR="002E4C0E" w:rsidRDefault="002E4C0E">
            <w:pPr>
              <w:pStyle w:val="TableParagraph"/>
              <w:spacing w:before="6"/>
              <w:rPr>
                <w:sz w:val="23"/>
              </w:rPr>
            </w:pPr>
          </w:p>
          <w:p w:rsidR="002E4C0E" w:rsidRDefault="00B44099">
            <w:pPr>
              <w:pStyle w:val="TableParagraph"/>
              <w:ind w:left="136" w:right="137"/>
              <w:jc w:val="center"/>
              <w:rPr>
                <w:sz w:val="18"/>
              </w:rPr>
            </w:pPr>
            <w:r>
              <w:rPr>
                <w:sz w:val="18"/>
              </w:rPr>
              <w:t>3</w:t>
            </w:r>
            <w:r>
              <w:rPr>
                <w:spacing w:val="1"/>
                <w:sz w:val="18"/>
              </w:rPr>
              <w:t xml:space="preserve"> </w:t>
            </w:r>
            <w:r>
              <w:rPr>
                <w:sz w:val="18"/>
              </w:rPr>
              <w:t>/</w:t>
            </w:r>
          </w:p>
          <w:p w:rsidR="002E4C0E" w:rsidRDefault="002E4C0E">
            <w:pPr>
              <w:pStyle w:val="TableParagraph"/>
              <w:spacing w:before="11"/>
              <w:rPr>
                <w:sz w:val="17"/>
              </w:rPr>
            </w:pPr>
          </w:p>
          <w:p w:rsidR="002E4C0E" w:rsidRDefault="00B44099">
            <w:pPr>
              <w:pStyle w:val="TableParagraph"/>
              <w:ind w:left="136" w:right="137"/>
              <w:jc w:val="center"/>
              <w:rPr>
                <w:sz w:val="18"/>
              </w:rPr>
            </w:pPr>
            <w:r>
              <w:rPr>
                <w:sz w:val="18"/>
              </w:rPr>
              <w:t>2</w:t>
            </w:r>
            <w:r>
              <w:rPr>
                <w:spacing w:val="1"/>
                <w:sz w:val="18"/>
              </w:rPr>
              <w:t xml:space="preserve"> </w:t>
            </w:r>
            <w:r>
              <w:rPr>
                <w:sz w:val="18"/>
              </w:rPr>
              <w:t>/</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spacing w:before="1"/>
              <w:ind w:left="135" w:right="137"/>
              <w:jc w:val="center"/>
              <w:rPr>
                <w:sz w:val="18"/>
              </w:rPr>
            </w:pPr>
            <w:r>
              <w:rPr>
                <w:sz w:val="18"/>
              </w:rPr>
              <w:t>/ 5</w:t>
            </w:r>
          </w:p>
        </w:tc>
        <w:tc>
          <w:tcPr>
            <w:tcW w:w="1561" w:type="dxa"/>
          </w:tcPr>
          <w:p w:rsidR="002E4C0E" w:rsidRDefault="002E4C0E">
            <w:pPr>
              <w:pStyle w:val="TableParagraph"/>
              <w:rPr>
                <w:sz w:val="18"/>
              </w:rPr>
            </w:pPr>
          </w:p>
        </w:tc>
      </w:tr>
      <w:tr w:rsidR="002E4C0E">
        <w:trPr>
          <w:trHeight w:val="827"/>
        </w:trPr>
        <w:tc>
          <w:tcPr>
            <w:tcW w:w="1975" w:type="dxa"/>
          </w:tcPr>
          <w:p w:rsidR="002E4C0E" w:rsidRDefault="00B44099">
            <w:pPr>
              <w:pStyle w:val="TableParagraph"/>
              <w:ind w:left="297" w:right="292" w:hanging="2"/>
              <w:jc w:val="center"/>
              <w:rPr>
                <w:sz w:val="20"/>
              </w:rPr>
            </w:pPr>
            <w:r>
              <w:rPr>
                <w:sz w:val="20"/>
              </w:rPr>
              <w:t>Природно-</w:t>
            </w:r>
            <w:r>
              <w:rPr>
                <w:spacing w:val="1"/>
                <w:sz w:val="20"/>
              </w:rPr>
              <w:t xml:space="preserve"> </w:t>
            </w:r>
            <w:r>
              <w:rPr>
                <w:spacing w:val="-1"/>
                <w:sz w:val="20"/>
              </w:rPr>
              <w:t>познавательный</w:t>
            </w:r>
            <w:r>
              <w:rPr>
                <w:spacing w:val="-47"/>
                <w:sz w:val="20"/>
              </w:rPr>
              <w:t xml:space="preserve"> </w:t>
            </w:r>
            <w:r>
              <w:rPr>
                <w:sz w:val="20"/>
              </w:rPr>
              <w:t>туризм</w:t>
            </w:r>
          </w:p>
        </w:tc>
        <w:tc>
          <w:tcPr>
            <w:tcW w:w="1135" w:type="dxa"/>
          </w:tcPr>
          <w:p w:rsidR="002E4C0E" w:rsidRDefault="00B44099">
            <w:pPr>
              <w:pStyle w:val="TableParagraph"/>
              <w:spacing w:before="194"/>
              <w:ind w:left="130" w:right="126"/>
              <w:jc w:val="center"/>
              <w:rPr>
                <w:sz w:val="20"/>
              </w:rPr>
            </w:pPr>
            <w:r>
              <w:rPr>
                <w:sz w:val="20"/>
              </w:rPr>
              <w:t>5.2</w:t>
            </w:r>
          </w:p>
        </w:tc>
        <w:tc>
          <w:tcPr>
            <w:tcW w:w="1133" w:type="dxa"/>
          </w:tcPr>
          <w:p w:rsidR="002E4C0E" w:rsidRDefault="002E4C0E">
            <w:pPr>
              <w:pStyle w:val="TableParagraph"/>
              <w:spacing w:before="5"/>
              <w:rPr>
                <w:sz w:val="25"/>
              </w:rPr>
            </w:pPr>
          </w:p>
          <w:p w:rsidR="002E4C0E" w:rsidRDefault="00B44099">
            <w:pPr>
              <w:pStyle w:val="TableParagraph"/>
              <w:ind w:left="362"/>
              <w:rPr>
                <w:sz w:val="20"/>
              </w:rPr>
            </w:pPr>
            <w:r>
              <w:rPr>
                <w:sz w:val="20"/>
              </w:rPr>
              <w:t>3000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702"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550"/>
        </w:trPr>
        <w:tc>
          <w:tcPr>
            <w:tcW w:w="1975" w:type="dxa"/>
          </w:tcPr>
          <w:p w:rsidR="002E4C0E" w:rsidRDefault="002E4C0E">
            <w:pPr>
              <w:pStyle w:val="TableParagraph"/>
            </w:pPr>
          </w:p>
          <w:p w:rsidR="002E4C0E" w:rsidRDefault="00B44099">
            <w:pPr>
              <w:pStyle w:val="TableParagraph"/>
              <w:spacing w:before="186" w:line="242" w:lineRule="auto"/>
              <w:ind w:left="376" w:right="337" w:hanging="27"/>
              <w:rPr>
                <w:sz w:val="20"/>
              </w:rPr>
            </w:pPr>
            <w:r>
              <w:rPr>
                <w:spacing w:val="-1"/>
                <w:sz w:val="20"/>
              </w:rPr>
              <w:t>Туристическое</w:t>
            </w:r>
            <w:r>
              <w:rPr>
                <w:spacing w:val="-47"/>
                <w:sz w:val="20"/>
              </w:rPr>
              <w:t xml:space="preserve"> </w:t>
            </w:r>
            <w:r>
              <w:rPr>
                <w:sz w:val="20"/>
              </w:rPr>
              <w:t>обслуживание</w:t>
            </w:r>
          </w:p>
        </w:tc>
        <w:tc>
          <w:tcPr>
            <w:tcW w:w="1135" w:type="dxa"/>
          </w:tcPr>
          <w:p w:rsidR="002E4C0E" w:rsidRDefault="002E4C0E">
            <w:pPr>
              <w:pStyle w:val="TableParagraph"/>
            </w:pPr>
          </w:p>
          <w:p w:rsidR="002E4C0E" w:rsidRDefault="002E4C0E">
            <w:pPr>
              <w:pStyle w:val="TableParagraph"/>
              <w:spacing w:before="5"/>
              <w:rPr>
                <w:sz w:val="26"/>
              </w:rPr>
            </w:pPr>
          </w:p>
          <w:p w:rsidR="002E4C0E" w:rsidRDefault="00B44099">
            <w:pPr>
              <w:pStyle w:val="TableParagraph"/>
              <w:ind w:left="129" w:right="127"/>
              <w:jc w:val="center"/>
              <w:rPr>
                <w:sz w:val="20"/>
              </w:rPr>
            </w:pPr>
            <w:r>
              <w:rPr>
                <w:sz w:val="20"/>
              </w:rPr>
              <w:t>5.2.1</w:t>
            </w: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47"/>
              <w:ind w:left="362"/>
              <w:rPr>
                <w:sz w:val="20"/>
              </w:rPr>
            </w:pPr>
            <w:r>
              <w:rPr>
                <w:sz w:val="20"/>
              </w:rPr>
              <w:t>3000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pPr>
          </w:p>
          <w:p w:rsidR="002E4C0E" w:rsidRDefault="002E4C0E">
            <w:pPr>
              <w:pStyle w:val="TableParagraph"/>
            </w:pPr>
          </w:p>
          <w:p w:rsidR="002E4C0E" w:rsidRDefault="00B44099">
            <w:pPr>
              <w:pStyle w:val="TableParagraph"/>
              <w:spacing w:before="147"/>
              <w:ind w:right="460"/>
              <w:jc w:val="right"/>
              <w:rPr>
                <w:sz w:val="20"/>
              </w:rPr>
            </w:pPr>
            <w:r>
              <w:rPr>
                <w:sz w:val="20"/>
              </w:rPr>
              <w:t>80</w:t>
            </w:r>
          </w:p>
        </w:tc>
        <w:tc>
          <w:tcPr>
            <w:tcW w:w="1702" w:type="dxa"/>
          </w:tcPr>
          <w:p w:rsidR="002E4C0E" w:rsidRDefault="002E4C0E">
            <w:pPr>
              <w:pStyle w:val="TableParagraph"/>
              <w:spacing w:before="8"/>
              <w:rPr>
                <w:sz w:val="17"/>
              </w:rPr>
            </w:pPr>
          </w:p>
          <w:p w:rsidR="002E4C0E" w:rsidRDefault="00B44099">
            <w:pPr>
              <w:pStyle w:val="TableParagraph"/>
              <w:ind w:left="140" w:right="35"/>
              <w:jc w:val="center"/>
              <w:rPr>
                <w:sz w:val="18"/>
              </w:rPr>
            </w:pPr>
            <w:r>
              <w:rPr>
                <w:sz w:val="18"/>
              </w:rPr>
              <w:t>Магазины</w:t>
            </w:r>
          </w:p>
          <w:p w:rsidR="002E4C0E" w:rsidRDefault="002E4C0E">
            <w:pPr>
              <w:pStyle w:val="TableParagraph"/>
              <w:spacing w:before="10"/>
              <w:rPr>
                <w:sz w:val="17"/>
              </w:rPr>
            </w:pPr>
          </w:p>
          <w:p w:rsidR="002E4C0E" w:rsidRDefault="00B44099">
            <w:pPr>
              <w:pStyle w:val="TableParagraph"/>
              <w:ind w:left="140" w:right="32"/>
              <w:jc w:val="center"/>
              <w:rPr>
                <w:sz w:val="18"/>
              </w:rPr>
            </w:pPr>
            <w:r>
              <w:rPr>
                <w:spacing w:val="-1"/>
                <w:sz w:val="18"/>
              </w:rPr>
              <w:t>Общественное</w:t>
            </w:r>
            <w:r>
              <w:rPr>
                <w:spacing w:val="-42"/>
                <w:sz w:val="18"/>
              </w:rPr>
              <w:t xml:space="preserve"> </w:t>
            </w:r>
            <w:r>
              <w:rPr>
                <w:sz w:val="18"/>
              </w:rPr>
              <w:t>питание</w:t>
            </w:r>
          </w:p>
          <w:p w:rsidR="002E4C0E" w:rsidRDefault="002E4C0E">
            <w:pPr>
              <w:pStyle w:val="TableParagraph"/>
              <w:spacing w:before="1"/>
              <w:rPr>
                <w:sz w:val="18"/>
              </w:rPr>
            </w:pPr>
          </w:p>
          <w:p w:rsidR="002E4C0E" w:rsidRDefault="00B44099">
            <w:pPr>
              <w:pStyle w:val="TableParagraph"/>
              <w:ind w:left="106"/>
              <w:rPr>
                <w:sz w:val="18"/>
              </w:rPr>
            </w:pPr>
            <w:r>
              <w:rPr>
                <w:sz w:val="18"/>
              </w:rPr>
              <w:t>Служебные</w:t>
            </w:r>
            <w:r>
              <w:rPr>
                <w:spacing w:val="-4"/>
                <w:sz w:val="18"/>
              </w:rPr>
              <w:t xml:space="preserve"> </w:t>
            </w:r>
            <w:r>
              <w:rPr>
                <w:sz w:val="18"/>
              </w:rPr>
              <w:t>гаражи</w:t>
            </w:r>
          </w:p>
        </w:tc>
        <w:tc>
          <w:tcPr>
            <w:tcW w:w="1419" w:type="dxa"/>
          </w:tcPr>
          <w:p w:rsidR="002E4C0E" w:rsidRDefault="002E4C0E">
            <w:pPr>
              <w:pStyle w:val="TableParagraph"/>
              <w:spacing w:before="2"/>
              <w:rPr>
                <w:sz w:val="20"/>
              </w:rPr>
            </w:pPr>
          </w:p>
          <w:p w:rsidR="002E4C0E" w:rsidRDefault="00B44099">
            <w:pPr>
              <w:pStyle w:val="TableParagraph"/>
              <w:ind w:left="134" w:right="134"/>
              <w:jc w:val="center"/>
              <w:rPr>
                <w:sz w:val="18"/>
              </w:rPr>
            </w:pPr>
            <w:r>
              <w:rPr>
                <w:sz w:val="18"/>
              </w:rPr>
              <w:t>4.4</w:t>
            </w:r>
          </w:p>
          <w:p w:rsidR="002E4C0E" w:rsidRDefault="002E4C0E">
            <w:pPr>
              <w:pStyle w:val="TableParagraph"/>
              <w:spacing w:before="6"/>
              <w:rPr>
                <w:sz w:val="23"/>
              </w:rPr>
            </w:pPr>
          </w:p>
          <w:p w:rsidR="002E4C0E" w:rsidRDefault="00B44099">
            <w:pPr>
              <w:pStyle w:val="TableParagraph"/>
              <w:ind w:left="134" w:right="134"/>
              <w:jc w:val="center"/>
              <w:rPr>
                <w:sz w:val="18"/>
              </w:rPr>
            </w:pPr>
            <w:r>
              <w:rPr>
                <w:sz w:val="18"/>
              </w:rPr>
              <w:t>4.6</w:t>
            </w:r>
          </w:p>
          <w:p w:rsidR="002E4C0E" w:rsidRDefault="002E4C0E">
            <w:pPr>
              <w:pStyle w:val="TableParagraph"/>
              <w:spacing w:before="4"/>
              <w:rPr>
                <w:sz w:val="23"/>
              </w:rPr>
            </w:pPr>
          </w:p>
          <w:p w:rsidR="002E4C0E" w:rsidRDefault="00B44099">
            <w:pPr>
              <w:pStyle w:val="TableParagraph"/>
              <w:ind w:left="134" w:right="134"/>
              <w:jc w:val="center"/>
              <w:rPr>
                <w:sz w:val="18"/>
              </w:rPr>
            </w:pPr>
            <w:r>
              <w:rPr>
                <w:sz w:val="18"/>
              </w:rPr>
              <w:t>4.9</w:t>
            </w:r>
          </w:p>
        </w:tc>
        <w:tc>
          <w:tcPr>
            <w:tcW w:w="1275" w:type="dxa"/>
          </w:tcPr>
          <w:p w:rsidR="002E4C0E" w:rsidRDefault="002E4C0E">
            <w:pPr>
              <w:pStyle w:val="TableParagraph"/>
              <w:spacing w:before="1"/>
            </w:pPr>
          </w:p>
          <w:p w:rsidR="002E4C0E" w:rsidRDefault="00B44099">
            <w:pPr>
              <w:pStyle w:val="TableParagraph"/>
              <w:ind w:left="136" w:right="137"/>
              <w:jc w:val="center"/>
              <w:rPr>
                <w:sz w:val="18"/>
              </w:rPr>
            </w:pPr>
            <w:r>
              <w:rPr>
                <w:sz w:val="18"/>
              </w:rPr>
              <w:t>3</w:t>
            </w:r>
            <w:r>
              <w:rPr>
                <w:spacing w:val="1"/>
                <w:sz w:val="18"/>
              </w:rPr>
              <w:t xml:space="preserve"> </w:t>
            </w:r>
            <w:r>
              <w:rPr>
                <w:sz w:val="18"/>
              </w:rPr>
              <w:t>/</w:t>
            </w:r>
          </w:p>
          <w:p w:rsidR="002E4C0E" w:rsidRDefault="002E4C0E">
            <w:pPr>
              <w:pStyle w:val="TableParagraph"/>
              <w:spacing w:before="10"/>
              <w:rPr>
                <w:sz w:val="17"/>
              </w:rPr>
            </w:pPr>
          </w:p>
          <w:p w:rsidR="002E4C0E" w:rsidRDefault="00B44099">
            <w:pPr>
              <w:pStyle w:val="TableParagraph"/>
              <w:ind w:left="136" w:right="137"/>
              <w:jc w:val="center"/>
              <w:rPr>
                <w:sz w:val="18"/>
              </w:rPr>
            </w:pPr>
            <w:r>
              <w:rPr>
                <w:sz w:val="18"/>
              </w:rPr>
              <w:t>2</w:t>
            </w:r>
            <w:r>
              <w:rPr>
                <w:spacing w:val="1"/>
                <w:sz w:val="18"/>
              </w:rPr>
              <w:t xml:space="preserve"> </w:t>
            </w:r>
            <w:r>
              <w:rPr>
                <w:sz w:val="18"/>
              </w:rPr>
              <w:t>/</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5" w:right="137"/>
              <w:jc w:val="center"/>
              <w:rPr>
                <w:sz w:val="18"/>
              </w:rPr>
            </w:pPr>
            <w:r>
              <w:rPr>
                <w:sz w:val="18"/>
              </w:rPr>
              <w:t>/ 5</w:t>
            </w:r>
          </w:p>
        </w:tc>
        <w:tc>
          <w:tcPr>
            <w:tcW w:w="1561" w:type="dxa"/>
          </w:tcPr>
          <w:p w:rsidR="002E4C0E" w:rsidRDefault="002E4C0E">
            <w:pPr>
              <w:pStyle w:val="TableParagraph"/>
              <w:rPr>
                <w:sz w:val="18"/>
              </w:rPr>
            </w:pPr>
          </w:p>
        </w:tc>
      </w:tr>
      <w:tr w:rsidR="002E4C0E">
        <w:trPr>
          <w:trHeight w:val="707"/>
        </w:trPr>
        <w:tc>
          <w:tcPr>
            <w:tcW w:w="1975" w:type="dxa"/>
          </w:tcPr>
          <w:p w:rsidR="002E4C0E" w:rsidRDefault="00B44099">
            <w:pPr>
              <w:pStyle w:val="TableParagraph"/>
              <w:spacing w:before="134"/>
              <w:ind w:left="141" w:right="139"/>
              <w:jc w:val="center"/>
              <w:rPr>
                <w:sz w:val="20"/>
              </w:rPr>
            </w:pPr>
            <w:r>
              <w:rPr>
                <w:sz w:val="20"/>
              </w:rPr>
              <w:t>Охота</w:t>
            </w:r>
            <w:r>
              <w:rPr>
                <w:spacing w:val="-3"/>
                <w:sz w:val="20"/>
              </w:rPr>
              <w:t xml:space="preserve"> </w:t>
            </w:r>
            <w:r>
              <w:rPr>
                <w:sz w:val="20"/>
              </w:rPr>
              <w:t>и</w:t>
            </w:r>
            <w:r>
              <w:rPr>
                <w:spacing w:val="-3"/>
                <w:sz w:val="20"/>
              </w:rPr>
              <w:t xml:space="preserve"> </w:t>
            </w:r>
            <w:r>
              <w:rPr>
                <w:sz w:val="20"/>
              </w:rPr>
              <w:t>рыбалка</w:t>
            </w:r>
          </w:p>
        </w:tc>
        <w:tc>
          <w:tcPr>
            <w:tcW w:w="1135" w:type="dxa"/>
          </w:tcPr>
          <w:p w:rsidR="002E4C0E" w:rsidRDefault="00B44099">
            <w:pPr>
              <w:pStyle w:val="TableParagraph"/>
              <w:spacing w:before="134"/>
              <w:ind w:left="130" w:right="126"/>
              <w:jc w:val="center"/>
              <w:rPr>
                <w:sz w:val="20"/>
              </w:rPr>
            </w:pPr>
            <w:r>
              <w:rPr>
                <w:sz w:val="20"/>
              </w:rPr>
              <w:t>5.3</w:t>
            </w:r>
          </w:p>
        </w:tc>
        <w:tc>
          <w:tcPr>
            <w:tcW w:w="1133" w:type="dxa"/>
          </w:tcPr>
          <w:p w:rsidR="002E4C0E" w:rsidRDefault="002E4C0E">
            <w:pPr>
              <w:pStyle w:val="TableParagraph"/>
              <w:spacing w:before="3"/>
              <w:rPr>
                <w:sz w:val="20"/>
              </w:rPr>
            </w:pPr>
          </w:p>
          <w:p w:rsidR="002E4C0E" w:rsidRDefault="00B44099">
            <w:pPr>
              <w:pStyle w:val="TableParagraph"/>
              <w:ind w:left="362"/>
              <w:rPr>
                <w:sz w:val="20"/>
              </w:rPr>
            </w:pPr>
            <w:r>
              <w:rPr>
                <w:sz w:val="20"/>
              </w:rPr>
              <w:t>3000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702"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1127"/>
        </w:trPr>
        <w:tc>
          <w:tcPr>
            <w:tcW w:w="1975" w:type="dxa"/>
          </w:tcPr>
          <w:p w:rsidR="002E4C0E" w:rsidRDefault="002E4C0E">
            <w:pPr>
              <w:pStyle w:val="TableParagraph"/>
              <w:spacing w:before="9"/>
              <w:rPr>
                <w:sz w:val="19"/>
              </w:rPr>
            </w:pPr>
          </w:p>
          <w:p w:rsidR="002E4C0E" w:rsidRDefault="00B44099">
            <w:pPr>
              <w:pStyle w:val="TableParagraph"/>
              <w:spacing w:before="1"/>
              <w:ind w:left="182" w:right="174" w:firstLine="247"/>
              <w:rPr>
                <w:sz w:val="20"/>
              </w:rPr>
            </w:pPr>
            <w:r>
              <w:rPr>
                <w:sz w:val="20"/>
              </w:rPr>
              <w:t>Причалы для</w:t>
            </w:r>
            <w:r>
              <w:rPr>
                <w:spacing w:val="1"/>
                <w:sz w:val="20"/>
              </w:rPr>
              <w:t xml:space="preserve"> </w:t>
            </w:r>
            <w:r>
              <w:rPr>
                <w:sz w:val="20"/>
              </w:rPr>
              <w:t>маломерных</w:t>
            </w:r>
            <w:r>
              <w:rPr>
                <w:spacing w:val="-13"/>
                <w:sz w:val="20"/>
              </w:rPr>
              <w:t xml:space="preserve"> </w:t>
            </w:r>
            <w:r>
              <w:rPr>
                <w:sz w:val="20"/>
              </w:rPr>
              <w:t>судов</w:t>
            </w:r>
          </w:p>
        </w:tc>
        <w:tc>
          <w:tcPr>
            <w:tcW w:w="1135" w:type="dxa"/>
          </w:tcPr>
          <w:p w:rsidR="002E4C0E" w:rsidRDefault="002E4C0E">
            <w:pPr>
              <w:pStyle w:val="TableParagraph"/>
              <w:spacing w:before="10"/>
              <w:rPr>
                <w:sz w:val="29"/>
              </w:rPr>
            </w:pPr>
          </w:p>
          <w:p w:rsidR="002E4C0E" w:rsidRDefault="00B44099">
            <w:pPr>
              <w:pStyle w:val="TableParagraph"/>
              <w:ind w:left="130" w:right="126"/>
              <w:jc w:val="center"/>
              <w:rPr>
                <w:sz w:val="20"/>
              </w:rPr>
            </w:pPr>
            <w:r>
              <w:rPr>
                <w:sz w:val="20"/>
              </w:rPr>
              <w:t>5.4</w:t>
            </w:r>
          </w:p>
        </w:tc>
        <w:tc>
          <w:tcPr>
            <w:tcW w:w="1133" w:type="dxa"/>
          </w:tcPr>
          <w:p w:rsidR="002E4C0E" w:rsidRDefault="002E4C0E">
            <w:pPr>
              <w:pStyle w:val="TableParagraph"/>
            </w:pPr>
          </w:p>
          <w:p w:rsidR="002E4C0E" w:rsidRDefault="00B44099">
            <w:pPr>
              <w:pStyle w:val="TableParagraph"/>
              <w:spacing w:before="189"/>
              <w:ind w:left="362"/>
              <w:rPr>
                <w:sz w:val="20"/>
              </w:rPr>
            </w:pPr>
            <w:r>
              <w:rPr>
                <w:sz w:val="20"/>
              </w:rPr>
              <w:t>3000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702"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r w:rsidR="002E4C0E">
        <w:trPr>
          <w:trHeight w:val="834"/>
        </w:trPr>
        <w:tc>
          <w:tcPr>
            <w:tcW w:w="1975" w:type="dxa"/>
          </w:tcPr>
          <w:p w:rsidR="002E4C0E" w:rsidRDefault="00B44099">
            <w:pPr>
              <w:pStyle w:val="TableParagraph"/>
              <w:spacing w:line="276" w:lineRule="auto"/>
              <w:ind w:left="278" w:right="271"/>
              <w:jc w:val="center"/>
              <w:rPr>
                <w:sz w:val="20"/>
              </w:rPr>
            </w:pPr>
            <w:r>
              <w:rPr>
                <w:sz w:val="20"/>
              </w:rPr>
              <w:t>Поля</w:t>
            </w:r>
            <w:r>
              <w:rPr>
                <w:spacing w:val="-9"/>
                <w:sz w:val="20"/>
              </w:rPr>
              <w:t xml:space="preserve"> </w:t>
            </w:r>
            <w:r>
              <w:rPr>
                <w:sz w:val="20"/>
              </w:rPr>
              <w:t>для</w:t>
            </w:r>
            <w:r>
              <w:rPr>
                <w:spacing w:val="-9"/>
                <w:sz w:val="20"/>
              </w:rPr>
              <w:t xml:space="preserve"> </w:t>
            </w:r>
            <w:r>
              <w:rPr>
                <w:sz w:val="20"/>
              </w:rPr>
              <w:t>гольфа</w:t>
            </w:r>
            <w:r>
              <w:rPr>
                <w:spacing w:val="-47"/>
                <w:sz w:val="20"/>
              </w:rPr>
              <w:t xml:space="preserve"> </w:t>
            </w:r>
            <w:r>
              <w:rPr>
                <w:sz w:val="20"/>
              </w:rPr>
              <w:t>или конных</w:t>
            </w:r>
            <w:r>
              <w:rPr>
                <w:spacing w:val="1"/>
                <w:sz w:val="20"/>
              </w:rPr>
              <w:t xml:space="preserve"> </w:t>
            </w:r>
            <w:r>
              <w:rPr>
                <w:sz w:val="20"/>
              </w:rPr>
              <w:t>прогулок</w:t>
            </w:r>
          </w:p>
        </w:tc>
        <w:tc>
          <w:tcPr>
            <w:tcW w:w="1135" w:type="dxa"/>
          </w:tcPr>
          <w:p w:rsidR="002E4C0E" w:rsidRDefault="00B44099">
            <w:pPr>
              <w:pStyle w:val="TableParagraph"/>
              <w:spacing w:before="180"/>
              <w:ind w:left="130" w:right="126"/>
              <w:jc w:val="center"/>
              <w:rPr>
                <w:sz w:val="20"/>
              </w:rPr>
            </w:pPr>
            <w:r>
              <w:rPr>
                <w:sz w:val="20"/>
              </w:rPr>
              <w:t>5.5</w:t>
            </w:r>
          </w:p>
        </w:tc>
        <w:tc>
          <w:tcPr>
            <w:tcW w:w="1133" w:type="dxa"/>
          </w:tcPr>
          <w:p w:rsidR="002E4C0E" w:rsidRDefault="002E4C0E">
            <w:pPr>
              <w:pStyle w:val="TableParagraph"/>
              <w:spacing w:before="8"/>
              <w:rPr>
                <w:sz w:val="25"/>
              </w:rPr>
            </w:pPr>
          </w:p>
          <w:p w:rsidR="002E4C0E" w:rsidRDefault="00B44099">
            <w:pPr>
              <w:pStyle w:val="TableParagraph"/>
              <w:ind w:left="362"/>
              <w:rPr>
                <w:sz w:val="20"/>
              </w:rPr>
            </w:pPr>
            <w:r>
              <w:rPr>
                <w:sz w:val="20"/>
              </w:rPr>
              <w:t>3000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rPr>
                <w:sz w:val="18"/>
              </w:rPr>
            </w:pPr>
          </w:p>
        </w:tc>
        <w:tc>
          <w:tcPr>
            <w:tcW w:w="1702"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133"/>
        <w:gridCol w:w="1702"/>
        <w:gridCol w:w="1419"/>
        <w:gridCol w:w="1275"/>
        <w:gridCol w:w="1561"/>
      </w:tblGrid>
      <w:tr w:rsidR="002E4C0E">
        <w:trPr>
          <w:trHeight w:val="575"/>
        </w:trPr>
        <w:tc>
          <w:tcPr>
            <w:tcW w:w="1975" w:type="dxa"/>
          </w:tcPr>
          <w:p w:rsidR="002E4C0E" w:rsidRDefault="00B44099">
            <w:pPr>
              <w:pStyle w:val="TableParagraph"/>
              <w:spacing w:before="53"/>
              <w:ind w:left="187"/>
              <w:rPr>
                <w:sz w:val="20"/>
              </w:rPr>
            </w:pPr>
            <w:r>
              <w:rPr>
                <w:sz w:val="20"/>
              </w:rPr>
              <w:t>Водный</w:t>
            </w:r>
            <w:r>
              <w:rPr>
                <w:spacing w:val="-5"/>
                <w:sz w:val="20"/>
              </w:rPr>
              <w:t xml:space="preserve"> </w:t>
            </w:r>
            <w:r>
              <w:rPr>
                <w:sz w:val="20"/>
              </w:rPr>
              <w:t>транспорт</w:t>
            </w:r>
          </w:p>
        </w:tc>
        <w:tc>
          <w:tcPr>
            <w:tcW w:w="1135" w:type="dxa"/>
          </w:tcPr>
          <w:p w:rsidR="002E4C0E" w:rsidRDefault="00B44099">
            <w:pPr>
              <w:pStyle w:val="TableParagraph"/>
              <w:spacing w:before="53"/>
              <w:ind w:left="130" w:right="126"/>
              <w:jc w:val="center"/>
              <w:rPr>
                <w:sz w:val="20"/>
              </w:rPr>
            </w:pPr>
            <w:r>
              <w:rPr>
                <w:sz w:val="20"/>
              </w:rPr>
              <w:t>7.3</w:t>
            </w:r>
          </w:p>
        </w:tc>
        <w:tc>
          <w:tcPr>
            <w:tcW w:w="1133" w:type="dxa"/>
          </w:tcPr>
          <w:p w:rsidR="002E4C0E" w:rsidRDefault="00B44099">
            <w:pPr>
              <w:pStyle w:val="TableParagraph"/>
              <w:spacing w:before="166"/>
              <w:ind w:left="102" w:right="102"/>
              <w:jc w:val="center"/>
              <w:rPr>
                <w:sz w:val="20"/>
              </w:rPr>
            </w:pPr>
            <w:r>
              <w:rPr>
                <w:sz w:val="20"/>
              </w:rPr>
              <w:t>3000</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575"/>
        </w:trPr>
        <w:tc>
          <w:tcPr>
            <w:tcW w:w="1975" w:type="dxa"/>
          </w:tcPr>
          <w:p w:rsidR="002E4C0E" w:rsidRDefault="00B44099">
            <w:pPr>
              <w:pStyle w:val="TableParagraph"/>
              <w:spacing w:line="242" w:lineRule="auto"/>
              <w:ind w:left="494" w:right="150" w:hanging="324"/>
              <w:rPr>
                <w:sz w:val="20"/>
              </w:rPr>
            </w:pPr>
            <w:r>
              <w:rPr>
                <w:sz w:val="20"/>
              </w:rPr>
              <w:t>Охрана</w:t>
            </w:r>
            <w:r>
              <w:rPr>
                <w:spacing w:val="-7"/>
                <w:sz w:val="20"/>
              </w:rPr>
              <w:t xml:space="preserve"> </w:t>
            </w:r>
            <w:r>
              <w:rPr>
                <w:sz w:val="20"/>
              </w:rPr>
              <w:t>природных</w:t>
            </w:r>
            <w:r>
              <w:rPr>
                <w:spacing w:val="-47"/>
                <w:sz w:val="20"/>
              </w:rPr>
              <w:t xml:space="preserve"> </w:t>
            </w:r>
            <w:r>
              <w:rPr>
                <w:sz w:val="20"/>
              </w:rPr>
              <w:t>территорий</w:t>
            </w:r>
          </w:p>
        </w:tc>
        <w:tc>
          <w:tcPr>
            <w:tcW w:w="1135" w:type="dxa"/>
          </w:tcPr>
          <w:p w:rsidR="002E4C0E" w:rsidRDefault="00B44099">
            <w:pPr>
              <w:pStyle w:val="TableParagraph"/>
              <w:spacing w:before="67"/>
              <w:ind w:left="130" w:right="126"/>
              <w:jc w:val="center"/>
              <w:rPr>
                <w:sz w:val="20"/>
              </w:rPr>
            </w:pPr>
            <w:r>
              <w:rPr>
                <w:sz w:val="20"/>
              </w:rPr>
              <w:t>9.1</w:t>
            </w:r>
          </w:p>
        </w:tc>
        <w:tc>
          <w:tcPr>
            <w:tcW w:w="1133" w:type="dxa"/>
          </w:tcPr>
          <w:p w:rsidR="002E4C0E" w:rsidRDefault="00B44099">
            <w:pPr>
              <w:pStyle w:val="TableParagraph"/>
              <w:spacing w:before="166"/>
              <w:ind w:left="102" w:right="102"/>
              <w:jc w:val="center"/>
              <w:rPr>
                <w:sz w:val="20"/>
              </w:rPr>
            </w:pPr>
            <w:r>
              <w:rPr>
                <w:sz w:val="20"/>
              </w:rPr>
              <w:t>3000</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652"/>
        </w:trPr>
        <w:tc>
          <w:tcPr>
            <w:tcW w:w="1975" w:type="dxa"/>
          </w:tcPr>
          <w:p w:rsidR="002E4C0E" w:rsidRDefault="00B44099">
            <w:pPr>
              <w:pStyle w:val="TableParagraph"/>
              <w:spacing w:line="242" w:lineRule="auto"/>
              <w:ind w:left="417" w:right="405" w:firstLine="115"/>
              <w:rPr>
                <w:sz w:val="20"/>
              </w:rPr>
            </w:pPr>
            <w:r>
              <w:rPr>
                <w:sz w:val="20"/>
              </w:rPr>
              <w:t>Курортная</w:t>
            </w:r>
            <w:r>
              <w:rPr>
                <w:spacing w:val="1"/>
                <w:sz w:val="20"/>
              </w:rPr>
              <w:t xml:space="preserve"> </w:t>
            </w:r>
            <w:r>
              <w:rPr>
                <w:spacing w:val="-1"/>
                <w:sz w:val="20"/>
              </w:rPr>
              <w:t>деятельности</w:t>
            </w:r>
          </w:p>
        </w:tc>
        <w:tc>
          <w:tcPr>
            <w:tcW w:w="1135" w:type="dxa"/>
          </w:tcPr>
          <w:p w:rsidR="002E4C0E" w:rsidRDefault="00B44099">
            <w:pPr>
              <w:pStyle w:val="TableParagraph"/>
              <w:spacing w:before="108"/>
              <w:ind w:left="130" w:right="126"/>
              <w:jc w:val="center"/>
              <w:rPr>
                <w:sz w:val="20"/>
              </w:rPr>
            </w:pPr>
            <w:r>
              <w:rPr>
                <w:sz w:val="20"/>
              </w:rPr>
              <w:t>9.2</w:t>
            </w:r>
          </w:p>
        </w:tc>
        <w:tc>
          <w:tcPr>
            <w:tcW w:w="1133" w:type="dxa"/>
          </w:tcPr>
          <w:p w:rsidR="002E4C0E" w:rsidRDefault="002E4C0E">
            <w:pPr>
              <w:pStyle w:val="TableParagraph"/>
              <w:spacing w:before="8"/>
              <w:rPr>
                <w:sz w:val="17"/>
              </w:rPr>
            </w:pPr>
          </w:p>
          <w:p w:rsidR="002E4C0E" w:rsidRDefault="00B44099">
            <w:pPr>
              <w:pStyle w:val="TableParagraph"/>
              <w:spacing w:before="1"/>
              <w:ind w:left="102" w:right="102"/>
              <w:jc w:val="center"/>
              <w:rPr>
                <w:sz w:val="20"/>
              </w:rPr>
            </w:pPr>
            <w:r>
              <w:rPr>
                <w:sz w:val="20"/>
              </w:rPr>
              <w:t>3000</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spacing w:before="8"/>
              <w:rPr>
                <w:sz w:val="17"/>
              </w:rPr>
            </w:pPr>
          </w:p>
          <w:p w:rsidR="002E4C0E" w:rsidRDefault="00B44099">
            <w:pPr>
              <w:pStyle w:val="TableParagraph"/>
              <w:spacing w:before="1"/>
              <w:ind w:right="460"/>
              <w:jc w:val="right"/>
              <w:rPr>
                <w:sz w:val="20"/>
              </w:rPr>
            </w:pPr>
            <w:r>
              <w:rPr>
                <w:sz w:val="20"/>
              </w:rPr>
              <w:t>80</w:t>
            </w: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535"/>
        </w:trPr>
        <w:tc>
          <w:tcPr>
            <w:tcW w:w="1975" w:type="dxa"/>
          </w:tcPr>
          <w:p w:rsidR="002E4C0E" w:rsidRDefault="00B44099">
            <w:pPr>
              <w:pStyle w:val="TableParagraph"/>
              <w:spacing w:line="242" w:lineRule="auto"/>
              <w:ind w:left="424" w:right="413" w:firstLine="67"/>
              <w:rPr>
                <w:sz w:val="20"/>
              </w:rPr>
            </w:pPr>
            <w:r>
              <w:rPr>
                <w:sz w:val="20"/>
              </w:rPr>
              <w:t>Санаторная</w:t>
            </w:r>
            <w:r>
              <w:rPr>
                <w:spacing w:val="1"/>
                <w:sz w:val="20"/>
              </w:rPr>
              <w:t xml:space="preserve"> </w:t>
            </w:r>
            <w:r>
              <w:rPr>
                <w:spacing w:val="-1"/>
                <w:sz w:val="20"/>
              </w:rPr>
              <w:t>деятельность</w:t>
            </w:r>
          </w:p>
        </w:tc>
        <w:tc>
          <w:tcPr>
            <w:tcW w:w="1135" w:type="dxa"/>
          </w:tcPr>
          <w:p w:rsidR="002E4C0E" w:rsidRDefault="00B44099">
            <w:pPr>
              <w:pStyle w:val="TableParagraph"/>
              <w:spacing w:before="48"/>
              <w:ind w:left="129" w:right="127"/>
              <w:jc w:val="center"/>
              <w:rPr>
                <w:sz w:val="20"/>
              </w:rPr>
            </w:pPr>
            <w:r>
              <w:rPr>
                <w:sz w:val="20"/>
              </w:rPr>
              <w:t>9.2.1</w:t>
            </w:r>
          </w:p>
        </w:tc>
        <w:tc>
          <w:tcPr>
            <w:tcW w:w="1133" w:type="dxa"/>
          </w:tcPr>
          <w:p w:rsidR="002E4C0E" w:rsidRDefault="00B44099">
            <w:pPr>
              <w:pStyle w:val="TableParagraph"/>
              <w:spacing w:before="146"/>
              <w:ind w:left="102" w:right="102"/>
              <w:jc w:val="center"/>
              <w:rPr>
                <w:sz w:val="20"/>
              </w:rPr>
            </w:pPr>
            <w:r>
              <w:rPr>
                <w:sz w:val="20"/>
              </w:rPr>
              <w:t>3000</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B44099">
            <w:pPr>
              <w:pStyle w:val="TableParagraph"/>
              <w:spacing w:before="146"/>
              <w:ind w:right="460"/>
              <w:jc w:val="right"/>
              <w:rPr>
                <w:sz w:val="20"/>
              </w:rPr>
            </w:pPr>
            <w:r>
              <w:rPr>
                <w:sz w:val="20"/>
              </w:rPr>
              <w:t>80</w:t>
            </w: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734"/>
        </w:trPr>
        <w:tc>
          <w:tcPr>
            <w:tcW w:w="1975" w:type="dxa"/>
          </w:tcPr>
          <w:p w:rsidR="002E4C0E" w:rsidRDefault="00B44099">
            <w:pPr>
              <w:pStyle w:val="TableParagraph"/>
              <w:spacing w:line="242" w:lineRule="auto"/>
              <w:ind w:left="424" w:right="423" w:firstLine="117"/>
              <w:jc w:val="both"/>
              <w:rPr>
                <w:sz w:val="20"/>
              </w:rPr>
            </w:pPr>
            <w:r>
              <w:rPr>
                <w:sz w:val="20"/>
              </w:rPr>
              <w:t>Историко-</w:t>
            </w:r>
            <w:r>
              <w:rPr>
                <w:spacing w:val="1"/>
                <w:sz w:val="20"/>
              </w:rPr>
              <w:t xml:space="preserve"> </w:t>
            </w:r>
            <w:r>
              <w:rPr>
                <w:sz w:val="20"/>
              </w:rPr>
              <w:t>культурная</w:t>
            </w:r>
            <w:r>
              <w:rPr>
                <w:spacing w:val="1"/>
                <w:sz w:val="20"/>
              </w:rPr>
              <w:t xml:space="preserve"> </w:t>
            </w:r>
            <w:r>
              <w:rPr>
                <w:spacing w:val="-1"/>
                <w:sz w:val="20"/>
              </w:rPr>
              <w:t>деятельность</w:t>
            </w:r>
          </w:p>
        </w:tc>
        <w:tc>
          <w:tcPr>
            <w:tcW w:w="1135" w:type="dxa"/>
          </w:tcPr>
          <w:p w:rsidR="002E4C0E" w:rsidRDefault="00B44099">
            <w:pPr>
              <w:pStyle w:val="TableParagraph"/>
              <w:spacing w:before="149"/>
              <w:ind w:left="130" w:right="126"/>
              <w:jc w:val="center"/>
              <w:rPr>
                <w:sz w:val="20"/>
              </w:rPr>
            </w:pPr>
            <w:r>
              <w:rPr>
                <w:sz w:val="20"/>
              </w:rPr>
              <w:t>9.3</w:t>
            </w:r>
          </w:p>
        </w:tc>
        <w:tc>
          <w:tcPr>
            <w:tcW w:w="1133" w:type="dxa"/>
          </w:tcPr>
          <w:p w:rsidR="002E4C0E" w:rsidRDefault="002E4C0E">
            <w:pPr>
              <w:pStyle w:val="TableParagraph"/>
              <w:spacing w:before="3"/>
              <w:rPr>
                <w:sz w:val="21"/>
              </w:rPr>
            </w:pPr>
          </w:p>
          <w:p w:rsidR="002E4C0E" w:rsidRDefault="00B44099">
            <w:pPr>
              <w:pStyle w:val="TableParagraph"/>
              <w:ind w:left="102" w:right="102"/>
              <w:jc w:val="center"/>
              <w:rPr>
                <w:sz w:val="20"/>
              </w:rPr>
            </w:pPr>
            <w:r>
              <w:rPr>
                <w:sz w:val="20"/>
              </w:rPr>
              <w:t>3000</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spacing w:before="3"/>
              <w:rPr>
                <w:sz w:val="21"/>
              </w:rPr>
            </w:pPr>
          </w:p>
          <w:p w:rsidR="002E4C0E" w:rsidRDefault="00B44099">
            <w:pPr>
              <w:pStyle w:val="TableParagraph"/>
              <w:ind w:right="460"/>
              <w:jc w:val="right"/>
              <w:rPr>
                <w:sz w:val="20"/>
              </w:rPr>
            </w:pPr>
            <w:r>
              <w:rPr>
                <w:sz w:val="20"/>
              </w:rPr>
              <w:t>80</w:t>
            </w: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652"/>
        </w:trPr>
        <w:tc>
          <w:tcPr>
            <w:tcW w:w="1975" w:type="dxa"/>
          </w:tcPr>
          <w:p w:rsidR="002E4C0E" w:rsidRDefault="00B44099">
            <w:pPr>
              <w:pStyle w:val="TableParagraph"/>
              <w:spacing w:line="242" w:lineRule="auto"/>
              <w:ind w:left="124" w:right="116" w:firstLine="16"/>
              <w:rPr>
                <w:sz w:val="20"/>
              </w:rPr>
            </w:pPr>
            <w:r>
              <w:rPr>
                <w:sz w:val="20"/>
              </w:rPr>
              <w:t>Общее пользование</w:t>
            </w:r>
            <w:r>
              <w:rPr>
                <w:spacing w:val="-47"/>
                <w:sz w:val="20"/>
              </w:rPr>
              <w:t xml:space="preserve"> </w:t>
            </w:r>
            <w:r>
              <w:rPr>
                <w:sz w:val="20"/>
              </w:rPr>
              <w:t>водными</w:t>
            </w:r>
            <w:r>
              <w:rPr>
                <w:spacing w:val="-13"/>
                <w:sz w:val="20"/>
              </w:rPr>
              <w:t xml:space="preserve"> </w:t>
            </w:r>
            <w:r>
              <w:rPr>
                <w:sz w:val="20"/>
              </w:rPr>
              <w:t>объектами</w:t>
            </w:r>
          </w:p>
        </w:tc>
        <w:tc>
          <w:tcPr>
            <w:tcW w:w="1135" w:type="dxa"/>
          </w:tcPr>
          <w:p w:rsidR="002E4C0E" w:rsidRDefault="00B44099">
            <w:pPr>
              <w:pStyle w:val="TableParagraph"/>
              <w:spacing w:before="108"/>
              <w:ind w:left="130" w:right="126"/>
              <w:jc w:val="center"/>
              <w:rPr>
                <w:sz w:val="20"/>
              </w:rPr>
            </w:pPr>
            <w:r>
              <w:rPr>
                <w:sz w:val="20"/>
              </w:rPr>
              <w:t>11.1</w:t>
            </w:r>
          </w:p>
        </w:tc>
        <w:tc>
          <w:tcPr>
            <w:tcW w:w="1133" w:type="dxa"/>
          </w:tcPr>
          <w:p w:rsidR="002E4C0E" w:rsidRDefault="002E4C0E">
            <w:pPr>
              <w:pStyle w:val="TableParagraph"/>
              <w:spacing w:before="8"/>
              <w:rPr>
                <w:sz w:val="17"/>
              </w:rPr>
            </w:pPr>
          </w:p>
          <w:p w:rsidR="002E4C0E" w:rsidRDefault="00B44099">
            <w:pPr>
              <w:pStyle w:val="TableParagraph"/>
              <w:spacing w:before="1"/>
              <w:jc w:val="center"/>
              <w:rPr>
                <w:sz w:val="20"/>
              </w:rPr>
            </w:pPr>
            <w:r>
              <w:rPr>
                <w:w w:val="99"/>
                <w:sz w:val="20"/>
              </w:rPr>
              <w:t>1</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806"/>
        </w:trPr>
        <w:tc>
          <w:tcPr>
            <w:tcW w:w="1975" w:type="dxa"/>
          </w:tcPr>
          <w:p w:rsidR="002E4C0E" w:rsidRDefault="00B44099">
            <w:pPr>
              <w:pStyle w:val="TableParagraph"/>
              <w:ind w:left="96" w:right="93"/>
              <w:jc w:val="center"/>
              <w:rPr>
                <w:sz w:val="20"/>
              </w:rPr>
            </w:pPr>
            <w:r>
              <w:rPr>
                <w:sz w:val="20"/>
              </w:rPr>
              <w:t>Специальное</w:t>
            </w:r>
            <w:r>
              <w:rPr>
                <w:spacing w:val="1"/>
                <w:sz w:val="20"/>
              </w:rPr>
              <w:t xml:space="preserve"> </w:t>
            </w:r>
            <w:r>
              <w:rPr>
                <w:sz w:val="20"/>
              </w:rPr>
              <w:t>пользование</w:t>
            </w:r>
            <w:r>
              <w:rPr>
                <w:spacing w:val="1"/>
                <w:sz w:val="20"/>
              </w:rPr>
              <w:t xml:space="preserve"> </w:t>
            </w:r>
            <w:r>
              <w:rPr>
                <w:sz w:val="20"/>
              </w:rPr>
              <w:t>водными</w:t>
            </w:r>
            <w:r>
              <w:rPr>
                <w:spacing w:val="-13"/>
                <w:sz w:val="20"/>
              </w:rPr>
              <w:t xml:space="preserve"> </w:t>
            </w:r>
            <w:r>
              <w:rPr>
                <w:sz w:val="20"/>
              </w:rPr>
              <w:t>объектами</w:t>
            </w:r>
          </w:p>
        </w:tc>
        <w:tc>
          <w:tcPr>
            <w:tcW w:w="1135" w:type="dxa"/>
          </w:tcPr>
          <w:p w:rsidR="002E4C0E" w:rsidRDefault="00B44099">
            <w:pPr>
              <w:pStyle w:val="TableParagraph"/>
              <w:spacing w:before="185"/>
              <w:ind w:left="130" w:right="126"/>
              <w:jc w:val="center"/>
              <w:rPr>
                <w:sz w:val="20"/>
              </w:rPr>
            </w:pPr>
            <w:r>
              <w:rPr>
                <w:sz w:val="20"/>
              </w:rPr>
              <w:t>11.2</w:t>
            </w:r>
          </w:p>
        </w:tc>
        <w:tc>
          <w:tcPr>
            <w:tcW w:w="1133" w:type="dxa"/>
          </w:tcPr>
          <w:p w:rsidR="002E4C0E" w:rsidRDefault="002E4C0E">
            <w:pPr>
              <w:pStyle w:val="TableParagraph"/>
              <w:spacing w:before="5"/>
              <w:rPr>
                <w:sz w:val="24"/>
              </w:rPr>
            </w:pPr>
          </w:p>
          <w:p w:rsidR="002E4C0E" w:rsidRDefault="00B44099">
            <w:pPr>
              <w:pStyle w:val="TableParagraph"/>
              <w:jc w:val="center"/>
              <w:rPr>
                <w:sz w:val="20"/>
              </w:rPr>
            </w:pPr>
            <w:r>
              <w:rPr>
                <w:w w:val="99"/>
                <w:sz w:val="20"/>
              </w:rPr>
              <w:t>1</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655"/>
        </w:trPr>
        <w:tc>
          <w:tcPr>
            <w:tcW w:w="1975" w:type="dxa"/>
          </w:tcPr>
          <w:p w:rsidR="002E4C0E" w:rsidRDefault="00B44099">
            <w:pPr>
              <w:pStyle w:val="TableParagraph"/>
              <w:spacing w:line="242" w:lineRule="auto"/>
              <w:ind w:left="475" w:right="186" w:hanging="281"/>
              <w:rPr>
                <w:sz w:val="20"/>
              </w:rPr>
            </w:pPr>
            <w:r>
              <w:rPr>
                <w:spacing w:val="-1"/>
                <w:sz w:val="20"/>
              </w:rPr>
              <w:t>Гидротехнические</w:t>
            </w:r>
            <w:r>
              <w:rPr>
                <w:spacing w:val="-47"/>
                <w:sz w:val="20"/>
              </w:rPr>
              <w:t xml:space="preserve"> </w:t>
            </w:r>
            <w:r>
              <w:rPr>
                <w:sz w:val="20"/>
              </w:rPr>
              <w:t>сооружения</w:t>
            </w:r>
          </w:p>
        </w:tc>
        <w:tc>
          <w:tcPr>
            <w:tcW w:w="1135" w:type="dxa"/>
          </w:tcPr>
          <w:p w:rsidR="002E4C0E" w:rsidRDefault="00B44099">
            <w:pPr>
              <w:pStyle w:val="TableParagraph"/>
              <w:spacing w:before="108"/>
              <w:ind w:left="130" w:right="126"/>
              <w:jc w:val="center"/>
              <w:rPr>
                <w:sz w:val="20"/>
              </w:rPr>
            </w:pPr>
            <w:r>
              <w:rPr>
                <w:sz w:val="20"/>
              </w:rPr>
              <w:t>11.3</w:t>
            </w:r>
          </w:p>
        </w:tc>
        <w:tc>
          <w:tcPr>
            <w:tcW w:w="1133" w:type="dxa"/>
          </w:tcPr>
          <w:p w:rsidR="002E4C0E" w:rsidRDefault="002E4C0E">
            <w:pPr>
              <w:pStyle w:val="TableParagraph"/>
              <w:spacing w:before="8"/>
              <w:rPr>
                <w:sz w:val="17"/>
              </w:rPr>
            </w:pPr>
          </w:p>
          <w:p w:rsidR="002E4C0E" w:rsidRDefault="00B44099">
            <w:pPr>
              <w:pStyle w:val="TableParagraph"/>
              <w:spacing w:before="1"/>
              <w:jc w:val="center"/>
              <w:rPr>
                <w:sz w:val="20"/>
              </w:rPr>
            </w:pPr>
            <w:r>
              <w:rPr>
                <w:w w:val="99"/>
                <w:sz w:val="20"/>
              </w:rPr>
              <w:t>1</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895"/>
        </w:trPr>
        <w:tc>
          <w:tcPr>
            <w:tcW w:w="1975" w:type="dxa"/>
          </w:tcPr>
          <w:p w:rsidR="002E4C0E" w:rsidRDefault="00B44099">
            <w:pPr>
              <w:pStyle w:val="TableParagraph"/>
              <w:spacing w:line="242" w:lineRule="auto"/>
              <w:ind w:left="115" w:right="112" w:firstLine="5"/>
              <w:jc w:val="center"/>
              <w:rPr>
                <w:sz w:val="20"/>
              </w:rPr>
            </w:pPr>
            <w:r>
              <w:rPr>
                <w:sz w:val="20"/>
              </w:rPr>
              <w:t>Земельные участки</w:t>
            </w:r>
            <w:r>
              <w:rPr>
                <w:spacing w:val="1"/>
                <w:sz w:val="20"/>
              </w:rPr>
              <w:t xml:space="preserve"> </w:t>
            </w:r>
            <w:r>
              <w:rPr>
                <w:sz w:val="20"/>
              </w:rPr>
              <w:t>(территории)</w:t>
            </w:r>
            <w:r>
              <w:rPr>
                <w:spacing w:val="1"/>
                <w:sz w:val="20"/>
              </w:rPr>
              <w:t xml:space="preserve"> </w:t>
            </w:r>
            <w:r>
              <w:rPr>
                <w:spacing w:val="-1"/>
                <w:sz w:val="20"/>
              </w:rPr>
              <w:t>общего</w:t>
            </w:r>
            <w:r>
              <w:rPr>
                <w:spacing w:val="-10"/>
                <w:sz w:val="20"/>
              </w:rPr>
              <w:t xml:space="preserve"> </w:t>
            </w:r>
            <w:r>
              <w:rPr>
                <w:sz w:val="20"/>
              </w:rPr>
              <w:t>пользования</w:t>
            </w:r>
          </w:p>
        </w:tc>
        <w:tc>
          <w:tcPr>
            <w:tcW w:w="1135" w:type="dxa"/>
          </w:tcPr>
          <w:p w:rsidR="002E4C0E" w:rsidRDefault="002E4C0E">
            <w:pPr>
              <w:pStyle w:val="TableParagraph"/>
              <w:spacing w:before="9"/>
              <w:rPr>
                <w:sz w:val="19"/>
              </w:rPr>
            </w:pPr>
          </w:p>
          <w:p w:rsidR="002E4C0E" w:rsidRDefault="00B44099">
            <w:pPr>
              <w:pStyle w:val="TableParagraph"/>
              <w:spacing w:before="1"/>
              <w:ind w:left="130" w:right="126"/>
              <w:jc w:val="center"/>
              <w:rPr>
                <w:sz w:val="20"/>
              </w:rPr>
            </w:pPr>
            <w:r>
              <w:rPr>
                <w:sz w:val="20"/>
              </w:rPr>
              <w:t>12.0</w:t>
            </w:r>
          </w:p>
        </w:tc>
        <w:tc>
          <w:tcPr>
            <w:tcW w:w="1133" w:type="dxa"/>
          </w:tcPr>
          <w:p w:rsidR="002E4C0E" w:rsidRDefault="002E4C0E">
            <w:pPr>
              <w:pStyle w:val="TableParagraph"/>
              <w:spacing w:before="4"/>
              <w:rPr>
                <w:sz w:val="28"/>
              </w:rPr>
            </w:pPr>
          </w:p>
          <w:p w:rsidR="002E4C0E" w:rsidRDefault="00B44099">
            <w:pPr>
              <w:pStyle w:val="TableParagraph"/>
              <w:spacing w:before="1"/>
              <w:jc w:val="center"/>
              <w:rPr>
                <w:sz w:val="20"/>
              </w:rPr>
            </w:pPr>
            <w:r>
              <w:rPr>
                <w:w w:val="99"/>
                <w:sz w:val="20"/>
              </w:rPr>
              <w:t>1</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655"/>
        </w:trPr>
        <w:tc>
          <w:tcPr>
            <w:tcW w:w="1975" w:type="dxa"/>
          </w:tcPr>
          <w:p w:rsidR="002E4C0E" w:rsidRDefault="00B44099">
            <w:pPr>
              <w:pStyle w:val="TableParagraph"/>
              <w:spacing w:line="278" w:lineRule="auto"/>
              <w:ind w:left="808" w:hanging="596"/>
              <w:rPr>
                <w:sz w:val="20"/>
              </w:rPr>
            </w:pPr>
            <w:r>
              <w:rPr>
                <w:w w:val="95"/>
                <w:sz w:val="20"/>
              </w:rPr>
              <w:t>Улично-дорожная</w:t>
            </w:r>
            <w:r>
              <w:rPr>
                <w:spacing w:val="1"/>
                <w:w w:val="95"/>
                <w:sz w:val="20"/>
              </w:rPr>
              <w:t xml:space="preserve"> </w:t>
            </w:r>
            <w:r>
              <w:rPr>
                <w:sz w:val="20"/>
              </w:rPr>
              <w:t>сеть</w:t>
            </w:r>
          </w:p>
        </w:tc>
        <w:tc>
          <w:tcPr>
            <w:tcW w:w="1135" w:type="dxa"/>
          </w:tcPr>
          <w:p w:rsidR="002E4C0E" w:rsidRDefault="00B44099">
            <w:pPr>
              <w:pStyle w:val="TableParagraph"/>
              <w:spacing w:before="91"/>
              <w:ind w:left="130" w:right="126"/>
              <w:jc w:val="center"/>
              <w:rPr>
                <w:sz w:val="20"/>
              </w:rPr>
            </w:pPr>
            <w:r>
              <w:rPr>
                <w:sz w:val="20"/>
              </w:rPr>
              <w:t>12.0.1</w:t>
            </w:r>
          </w:p>
        </w:tc>
        <w:tc>
          <w:tcPr>
            <w:tcW w:w="1133" w:type="dxa"/>
          </w:tcPr>
          <w:p w:rsidR="002E4C0E" w:rsidRDefault="002E4C0E">
            <w:pPr>
              <w:pStyle w:val="TableParagraph"/>
              <w:spacing w:before="11"/>
              <w:rPr>
                <w:sz w:val="17"/>
              </w:rPr>
            </w:pPr>
          </w:p>
          <w:p w:rsidR="002E4C0E" w:rsidRDefault="00B44099">
            <w:pPr>
              <w:pStyle w:val="TableParagraph"/>
              <w:jc w:val="center"/>
              <w:rPr>
                <w:sz w:val="20"/>
              </w:rPr>
            </w:pPr>
            <w:r>
              <w:rPr>
                <w:w w:val="99"/>
                <w:sz w:val="20"/>
              </w:rPr>
              <w:t>1</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607"/>
        </w:trPr>
        <w:tc>
          <w:tcPr>
            <w:tcW w:w="1975" w:type="dxa"/>
          </w:tcPr>
          <w:p w:rsidR="002E4C0E" w:rsidRDefault="00B44099">
            <w:pPr>
              <w:pStyle w:val="TableParagraph"/>
              <w:spacing w:line="276" w:lineRule="auto"/>
              <w:ind w:left="494" w:right="257" w:hanging="226"/>
              <w:rPr>
                <w:sz w:val="20"/>
              </w:rPr>
            </w:pPr>
            <w:r>
              <w:rPr>
                <w:spacing w:val="-1"/>
                <w:sz w:val="20"/>
              </w:rPr>
              <w:t>Благоустройство</w:t>
            </w:r>
            <w:r>
              <w:rPr>
                <w:spacing w:val="-47"/>
                <w:sz w:val="20"/>
              </w:rPr>
              <w:t xml:space="preserve"> </w:t>
            </w:r>
            <w:r>
              <w:rPr>
                <w:sz w:val="20"/>
              </w:rPr>
              <w:t>территории</w:t>
            </w:r>
          </w:p>
        </w:tc>
        <w:tc>
          <w:tcPr>
            <w:tcW w:w="1135" w:type="dxa"/>
          </w:tcPr>
          <w:p w:rsidR="002E4C0E" w:rsidRDefault="00B44099">
            <w:pPr>
              <w:pStyle w:val="TableParagraph"/>
              <w:spacing w:before="67"/>
              <w:ind w:left="130" w:right="126"/>
              <w:jc w:val="center"/>
              <w:rPr>
                <w:sz w:val="20"/>
              </w:rPr>
            </w:pPr>
            <w:r>
              <w:rPr>
                <w:sz w:val="20"/>
              </w:rPr>
              <w:t>12.0.2</w:t>
            </w:r>
          </w:p>
        </w:tc>
        <w:tc>
          <w:tcPr>
            <w:tcW w:w="1133" w:type="dxa"/>
          </w:tcPr>
          <w:p w:rsidR="002E4C0E" w:rsidRDefault="00B44099">
            <w:pPr>
              <w:pStyle w:val="TableParagraph"/>
              <w:spacing w:before="182"/>
              <w:jc w:val="center"/>
              <w:rPr>
                <w:sz w:val="20"/>
              </w:rPr>
            </w:pPr>
            <w:r>
              <w:rPr>
                <w:w w:val="99"/>
                <w:sz w:val="20"/>
              </w:rPr>
              <w:t>1</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rPr>
                <w:sz w:val="20"/>
              </w:rPr>
            </w:pP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bl>
    <w:p w:rsidR="002E4C0E" w:rsidRDefault="002E4C0E">
      <w:pPr>
        <w:pStyle w:val="a5"/>
        <w:rPr>
          <w:sz w:val="24"/>
        </w:rPr>
      </w:pPr>
    </w:p>
    <w:p w:rsidR="002E4C0E" w:rsidRDefault="00B44099">
      <w:pPr>
        <w:tabs>
          <w:tab w:val="left" w:pos="4036"/>
        </w:tabs>
        <w:spacing w:before="90" w:line="276" w:lineRule="auto"/>
        <w:ind w:left="192" w:right="288" w:firstLine="708"/>
        <w:rPr>
          <w:sz w:val="24"/>
        </w:rPr>
      </w:pPr>
      <w:r>
        <w:rPr>
          <w:sz w:val="24"/>
        </w:rPr>
        <w:t>Примечание</w:t>
      </w:r>
      <w:r>
        <w:rPr>
          <w:spacing w:val="62"/>
          <w:sz w:val="24"/>
        </w:rPr>
        <w:t xml:space="preserve"> </w:t>
      </w:r>
      <w:r>
        <w:rPr>
          <w:sz w:val="24"/>
        </w:rPr>
        <w:t>к</w:t>
      </w:r>
      <w:r>
        <w:rPr>
          <w:spacing w:val="65"/>
          <w:sz w:val="24"/>
        </w:rPr>
        <w:t xml:space="preserve"> </w:t>
      </w:r>
      <w:r>
        <w:rPr>
          <w:sz w:val="24"/>
        </w:rPr>
        <w:t>таблице</w:t>
      </w:r>
      <w:r>
        <w:rPr>
          <w:spacing w:val="63"/>
          <w:sz w:val="24"/>
        </w:rPr>
        <w:t xml:space="preserve"> </w:t>
      </w:r>
      <w:r>
        <w:rPr>
          <w:sz w:val="24"/>
        </w:rPr>
        <w:t>16:</w:t>
      </w:r>
      <w:r>
        <w:rPr>
          <w:sz w:val="24"/>
        </w:rPr>
        <w:tab/>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6" w:lineRule="auto"/>
        <w:rPr>
          <w:sz w:val="24"/>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spacing w:before="5"/>
        <w:rPr>
          <w:sz w:val="25"/>
        </w:rPr>
      </w:pPr>
    </w:p>
    <w:p w:rsidR="002E4C0E" w:rsidRDefault="00B44099">
      <w:pPr>
        <w:pStyle w:val="a5"/>
        <w:spacing w:before="89"/>
        <w:ind w:left="13977"/>
      </w:pPr>
      <w:r>
        <w:t>Таблица</w:t>
      </w:r>
      <w:r>
        <w:rPr>
          <w:spacing w:val="-2"/>
        </w:rPr>
        <w:t xml:space="preserve"> </w:t>
      </w:r>
      <w:r>
        <w:t>17</w:t>
      </w:r>
    </w:p>
    <w:p w:rsidR="002E4C0E" w:rsidRDefault="00B44099">
      <w:pPr>
        <w:pStyle w:val="a5"/>
        <w:spacing w:before="170" w:line="276" w:lineRule="auto"/>
        <w:ind w:left="5030" w:right="4644" w:firstLine="614"/>
      </w:pPr>
      <w:r>
        <w:t>Зона отдыха, спорта и туризма (Р2)</w:t>
      </w:r>
      <w:r>
        <w:rPr>
          <w:spacing w:val="1"/>
        </w:rPr>
        <w:t xml:space="preserve"> </w:t>
      </w:r>
      <w:r>
        <w:t>Условные</w:t>
      </w:r>
      <w:r>
        <w:rPr>
          <w:spacing w:val="-6"/>
        </w:rPr>
        <w:t xml:space="preserve"> </w:t>
      </w:r>
      <w:r>
        <w:t>виды</w:t>
      </w:r>
      <w:r>
        <w:rPr>
          <w:spacing w:val="-5"/>
        </w:rPr>
        <w:t xml:space="preserve"> </w:t>
      </w:r>
      <w:r>
        <w:t>разрешенного</w:t>
      </w:r>
      <w:r>
        <w:rPr>
          <w:spacing w:val="-4"/>
        </w:rPr>
        <w:t xml:space="preserve"> </w:t>
      </w:r>
      <w:r>
        <w:t>использования</w:t>
      </w:r>
    </w:p>
    <w:p w:rsidR="002E4C0E" w:rsidRDefault="002E4C0E">
      <w:pPr>
        <w:pStyle w:val="a5"/>
        <w:spacing w:before="11"/>
        <w:rPr>
          <w:sz w:val="10"/>
        </w:rPr>
      </w:pP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133"/>
        <w:gridCol w:w="1702"/>
        <w:gridCol w:w="1419"/>
        <w:gridCol w:w="1275"/>
        <w:gridCol w:w="1561"/>
      </w:tblGrid>
      <w:tr w:rsidR="002E4C0E">
        <w:trPr>
          <w:trHeight w:val="621"/>
        </w:trPr>
        <w:tc>
          <w:tcPr>
            <w:tcW w:w="19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9"/>
              </w:rPr>
            </w:pPr>
          </w:p>
          <w:p w:rsidR="002E4C0E" w:rsidRDefault="00B44099">
            <w:pPr>
              <w:pStyle w:val="TableParagraph"/>
              <w:ind w:left="144" w:right="136"/>
              <w:jc w:val="center"/>
              <w:rPr>
                <w:b/>
                <w:sz w:val="18"/>
              </w:rPr>
            </w:pPr>
            <w:r>
              <w:rPr>
                <w:b/>
                <w:sz w:val="18"/>
              </w:rPr>
              <w:t>Наименование вида</w:t>
            </w:r>
            <w:r>
              <w:rPr>
                <w:b/>
                <w:spacing w:val="-43"/>
                <w:sz w:val="18"/>
              </w:rPr>
              <w:t xml:space="preserve"> </w:t>
            </w:r>
            <w:r>
              <w:rPr>
                <w:b/>
                <w:sz w:val="18"/>
              </w:rPr>
              <w:t>разрешенного</w:t>
            </w:r>
            <w:r>
              <w:rPr>
                <w:b/>
                <w:spacing w:val="1"/>
                <w:sz w:val="18"/>
              </w:rPr>
              <w:t xml:space="preserve"> </w:t>
            </w:r>
            <w:r>
              <w:rPr>
                <w:b/>
                <w:sz w:val="18"/>
              </w:rPr>
              <w:t>использования</w:t>
            </w:r>
          </w:p>
        </w:tc>
        <w:tc>
          <w:tcPr>
            <w:tcW w:w="113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3"/>
              <w:ind w:left="146" w:right="146" w:firstLine="3"/>
              <w:jc w:val="center"/>
              <w:rPr>
                <w:b/>
                <w:sz w:val="18"/>
              </w:rPr>
            </w:pPr>
            <w:r>
              <w:rPr>
                <w:b/>
                <w:sz w:val="18"/>
              </w:rPr>
              <w:t>Код вида</w:t>
            </w:r>
            <w:r>
              <w:rPr>
                <w:b/>
                <w:spacing w:val="1"/>
                <w:sz w:val="18"/>
              </w:rPr>
              <w:t xml:space="preserve"> </w:t>
            </w:r>
            <w:r>
              <w:rPr>
                <w:b/>
                <w:spacing w:val="-1"/>
                <w:sz w:val="18"/>
              </w:rPr>
              <w:t>разреше</w:t>
            </w:r>
            <w:proofErr w:type="gramStart"/>
            <w:r>
              <w:rPr>
                <w:b/>
                <w:spacing w:val="-1"/>
                <w:sz w:val="18"/>
              </w:rPr>
              <w:t>н-</w:t>
            </w:r>
            <w:proofErr w:type="gramEnd"/>
            <w:r>
              <w:rPr>
                <w:b/>
                <w:spacing w:val="-42"/>
                <w:sz w:val="18"/>
              </w:rPr>
              <w:t xml:space="preserve"> </w:t>
            </w:r>
            <w:proofErr w:type="spellStart"/>
            <w:r>
              <w:rPr>
                <w:b/>
                <w:sz w:val="18"/>
              </w:rPr>
              <w:t>ного</w:t>
            </w:r>
            <w:proofErr w:type="spellEnd"/>
            <w:r>
              <w:rPr>
                <w:b/>
                <w:spacing w:val="1"/>
                <w:sz w:val="18"/>
              </w:rPr>
              <w:t xml:space="preserve"> </w:t>
            </w:r>
            <w:proofErr w:type="spellStart"/>
            <w:r>
              <w:rPr>
                <w:b/>
                <w:sz w:val="18"/>
              </w:rPr>
              <w:t>использо</w:t>
            </w:r>
            <w:proofErr w:type="spellEnd"/>
            <w:r>
              <w:rPr>
                <w:b/>
                <w:sz w:val="18"/>
              </w:rPr>
              <w:t>-</w:t>
            </w:r>
            <w:r>
              <w:rPr>
                <w:b/>
                <w:spacing w:val="-42"/>
                <w:sz w:val="18"/>
              </w:rPr>
              <w:t xml:space="preserve"> </w:t>
            </w:r>
            <w:proofErr w:type="spellStart"/>
            <w:r>
              <w:rPr>
                <w:b/>
                <w:sz w:val="18"/>
              </w:rPr>
              <w:t>вания</w:t>
            </w:r>
            <w:proofErr w:type="spellEnd"/>
          </w:p>
        </w:tc>
        <w:tc>
          <w:tcPr>
            <w:tcW w:w="6237" w:type="dxa"/>
            <w:gridSpan w:val="5"/>
          </w:tcPr>
          <w:p w:rsidR="002E4C0E" w:rsidRDefault="00B44099">
            <w:pPr>
              <w:pStyle w:val="TableParagraph"/>
              <w:ind w:left="273" w:firstLine="40"/>
              <w:rPr>
                <w:b/>
                <w:sz w:val="18"/>
              </w:rPr>
            </w:pPr>
            <w:r>
              <w:rPr>
                <w:b/>
                <w:sz w:val="18"/>
              </w:rPr>
              <w:t>Предельные</w:t>
            </w:r>
            <w:r>
              <w:rPr>
                <w:b/>
                <w:spacing w:val="-3"/>
                <w:sz w:val="18"/>
              </w:rPr>
              <w:t xml:space="preserve"> </w:t>
            </w:r>
            <w:r>
              <w:rPr>
                <w:b/>
                <w:sz w:val="18"/>
              </w:rPr>
              <w:t>размеры</w:t>
            </w:r>
            <w:r>
              <w:rPr>
                <w:b/>
                <w:spacing w:val="-5"/>
                <w:sz w:val="18"/>
              </w:rPr>
              <w:t xml:space="preserve"> </w:t>
            </w:r>
            <w:r>
              <w:rPr>
                <w:b/>
                <w:sz w:val="18"/>
              </w:rPr>
              <w:t>земельных</w:t>
            </w:r>
            <w:r>
              <w:rPr>
                <w:b/>
                <w:spacing w:val="-1"/>
                <w:sz w:val="18"/>
              </w:rPr>
              <w:t xml:space="preserve"> </w:t>
            </w:r>
            <w:r>
              <w:rPr>
                <w:b/>
                <w:sz w:val="18"/>
              </w:rPr>
              <w:t>участков</w:t>
            </w:r>
            <w:r>
              <w:rPr>
                <w:b/>
                <w:spacing w:val="-4"/>
                <w:sz w:val="18"/>
              </w:rPr>
              <w:t xml:space="preserve"> </w:t>
            </w:r>
            <w:r>
              <w:rPr>
                <w:b/>
                <w:sz w:val="18"/>
              </w:rPr>
              <w:t>и</w:t>
            </w:r>
            <w:r>
              <w:rPr>
                <w:b/>
                <w:spacing w:val="-4"/>
                <w:sz w:val="18"/>
              </w:rPr>
              <w:t xml:space="preserve"> </w:t>
            </w:r>
            <w:r>
              <w:rPr>
                <w:b/>
                <w:sz w:val="18"/>
              </w:rPr>
              <w:t>предельные</w:t>
            </w:r>
            <w:r>
              <w:rPr>
                <w:b/>
                <w:spacing w:val="-6"/>
                <w:sz w:val="18"/>
              </w:rPr>
              <w:t xml:space="preserve"> </w:t>
            </w:r>
            <w:r>
              <w:rPr>
                <w:b/>
                <w:sz w:val="18"/>
              </w:rPr>
              <w:t>параметры</w:t>
            </w:r>
          </w:p>
          <w:p w:rsidR="002E4C0E" w:rsidRDefault="00B44099">
            <w:pPr>
              <w:pStyle w:val="TableParagraph"/>
              <w:spacing w:line="206" w:lineRule="exact"/>
              <w:ind w:left="2525" w:right="252" w:hanging="2252"/>
              <w:rPr>
                <w:b/>
                <w:sz w:val="18"/>
              </w:rPr>
            </w:pPr>
            <w:r>
              <w:rPr>
                <w:b/>
                <w:sz w:val="18"/>
              </w:rPr>
              <w:t>разрешенного строительства, реконструкции объектов капитального</w:t>
            </w:r>
            <w:r>
              <w:rPr>
                <w:b/>
                <w:spacing w:val="-43"/>
                <w:sz w:val="18"/>
              </w:rPr>
              <w:t xml:space="preserve"> </w:t>
            </w:r>
            <w:r>
              <w:rPr>
                <w:b/>
                <w:sz w:val="18"/>
              </w:rPr>
              <w:t>строительства</w:t>
            </w:r>
          </w:p>
        </w:tc>
        <w:tc>
          <w:tcPr>
            <w:tcW w:w="5957" w:type="dxa"/>
            <w:gridSpan w:val="4"/>
          </w:tcPr>
          <w:p w:rsidR="002E4C0E" w:rsidRDefault="002E4C0E">
            <w:pPr>
              <w:pStyle w:val="TableParagraph"/>
              <w:spacing w:before="1"/>
              <w:rPr>
                <w:sz w:val="18"/>
              </w:rPr>
            </w:pPr>
          </w:p>
          <w:p w:rsidR="002E4C0E" w:rsidRDefault="00B44099">
            <w:pPr>
              <w:pStyle w:val="TableParagraph"/>
              <w:ind w:left="760" w:right="764"/>
              <w:jc w:val="center"/>
              <w:rPr>
                <w:b/>
                <w:sz w:val="18"/>
              </w:rPr>
            </w:pPr>
            <w:r>
              <w:rPr>
                <w:b/>
                <w:sz w:val="18"/>
              </w:rPr>
              <w:t>Вспомогательные</w:t>
            </w:r>
            <w:r>
              <w:rPr>
                <w:b/>
                <w:spacing w:val="-7"/>
                <w:sz w:val="18"/>
              </w:rPr>
              <w:t xml:space="preserve"> </w:t>
            </w:r>
            <w:r>
              <w:rPr>
                <w:b/>
                <w:sz w:val="18"/>
              </w:rPr>
              <w:t>виды</w:t>
            </w:r>
            <w:r>
              <w:rPr>
                <w:b/>
                <w:spacing w:val="-6"/>
                <w:sz w:val="18"/>
              </w:rPr>
              <w:t xml:space="preserve"> </w:t>
            </w:r>
            <w:r>
              <w:rPr>
                <w:b/>
                <w:sz w:val="18"/>
              </w:rPr>
              <w:t>разрешенного</w:t>
            </w:r>
            <w:r>
              <w:rPr>
                <w:b/>
                <w:spacing w:val="-6"/>
                <w:sz w:val="18"/>
              </w:rPr>
              <w:t xml:space="preserve"> </w:t>
            </w:r>
            <w:r>
              <w:rPr>
                <w:b/>
                <w:sz w:val="18"/>
              </w:rPr>
              <w:t>использования</w:t>
            </w:r>
          </w:p>
        </w:tc>
      </w:tr>
      <w:tr w:rsidR="002E4C0E">
        <w:trPr>
          <w:trHeight w:val="1242"/>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2410" w:type="dxa"/>
            <w:gridSpan w:val="2"/>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60"/>
              <w:ind w:left="367" w:right="302" w:hanging="46"/>
              <w:rPr>
                <w:b/>
                <w:sz w:val="18"/>
              </w:rPr>
            </w:pPr>
            <w:r>
              <w:rPr>
                <w:b/>
                <w:sz w:val="18"/>
              </w:rPr>
              <w:t>Предельные размеры</w:t>
            </w:r>
            <w:r>
              <w:rPr>
                <w:b/>
                <w:spacing w:val="-43"/>
                <w:sz w:val="18"/>
              </w:rPr>
              <w:t xml:space="preserve"> </w:t>
            </w:r>
            <w:r>
              <w:rPr>
                <w:b/>
                <w:sz w:val="18"/>
              </w:rPr>
              <w:t>земельных</w:t>
            </w:r>
            <w:r>
              <w:rPr>
                <w:b/>
                <w:spacing w:val="-3"/>
                <w:sz w:val="18"/>
              </w:rPr>
              <w:t xml:space="preserve"> </w:t>
            </w:r>
            <w:r>
              <w:rPr>
                <w:b/>
                <w:sz w:val="18"/>
              </w:rPr>
              <w:t>участков</w:t>
            </w:r>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75"/>
              <w:ind w:left="136" w:right="137"/>
              <w:jc w:val="center"/>
              <w:rPr>
                <w:b/>
                <w:sz w:val="18"/>
              </w:rPr>
            </w:pPr>
            <w:proofErr w:type="spellStart"/>
            <w:r>
              <w:rPr>
                <w:b/>
                <w:sz w:val="18"/>
              </w:rPr>
              <w:t>Минимальн</w:t>
            </w:r>
            <w:proofErr w:type="spellEnd"/>
            <w:r>
              <w:rPr>
                <w:b/>
                <w:spacing w:val="-42"/>
                <w:sz w:val="18"/>
              </w:rPr>
              <w:t xml:space="preserve"> </w:t>
            </w:r>
            <w:proofErr w:type="spellStart"/>
            <w:r>
              <w:rPr>
                <w:b/>
                <w:sz w:val="18"/>
              </w:rPr>
              <w:t>ые</w:t>
            </w:r>
            <w:proofErr w:type="spellEnd"/>
            <w:r>
              <w:rPr>
                <w:b/>
                <w:sz w:val="18"/>
              </w:rPr>
              <w:t xml:space="preserve"> отступы</w:t>
            </w:r>
            <w:r>
              <w:rPr>
                <w:b/>
                <w:spacing w:val="1"/>
                <w:sz w:val="18"/>
              </w:rPr>
              <w:t xml:space="preserve"> </w:t>
            </w:r>
            <w:r>
              <w:rPr>
                <w:b/>
                <w:sz w:val="18"/>
              </w:rPr>
              <w:t>от границ</w:t>
            </w:r>
            <w:r>
              <w:rPr>
                <w:b/>
                <w:spacing w:val="1"/>
                <w:sz w:val="18"/>
              </w:rPr>
              <w:t xml:space="preserve"> </w:t>
            </w:r>
            <w:r>
              <w:rPr>
                <w:b/>
                <w:sz w:val="18"/>
              </w:rPr>
              <w:t>земельного</w:t>
            </w:r>
            <w:r>
              <w:rPr>
                <w:b/>
                <w:spacing w:val="1"/>
                <w:sz w:val="18"/>
              </w:rPr>
              <w:t xml:space="preserve"> </w:t>
            </w:r>
            <w:r>
              <w:rPr>
                <w:b/>
                <w:sz w:val="18"/>
              </w:rPr>
              <w:t>участка</w:t>
            </w:r>
            <w:r>
              <w:rPr>
                <w:b/>
                <w:spacing w:val="-3"/>
                <w:sz w:val="18"/>
              </w:rPr>
              <w:t xml:space="preserve"> </w:t>
            </w:r>
            <w:r>
              <w:rPr>
                <w:b/>
                <w:sz w:val="18"/>
              </w:rPr>
              <w:t>(м)</w:t>
            </w:r>
          </w:p>
        </w:tc>
        <w:tc>
          <w:tcPr>
            <w:tcW w:w="1419"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75"/>
              <w:ind w:left="145" w:right="146" w:firstLine="4"/>
              <w:jc w:val="center"/>
              <w:rPr>
                <w:b/>
                <w:sz w:val="18"/>
              </w:rPr>
            </w:pPr>
            <w:r>
              <w:rPr>
                <w:b/>
                <w:sz w:val="18"/>
              </w:rPr>
              <w:t>Количество</w:t>
            </w:r>
            <w:r>
              <w:rPr>
                <w:b/>
                <w:spacing w:val="1"/>
                <w:sz w:val="18"/>
              </w:rPr>
              <w:t xml:space="preserve"> </w:t>
            </w:r>
            <w:r>
              <w:rPr>
                <w:b/>
                <w:spacing w:val="-1"/>
                <w:sz w:val="18"/>
              </w:rPr>
              <w:t>этажей</w:t>
            </w:r>
            <w:r>
              <w:rPr>
                <w:b/>
                <w:spacing w:val="-7"/>
                <w:sz w:val="18"/>
              </w:rPr>
              <w:t xml:space="preserve"> </w:t>
            </w:r>
            <w:r>
              <w:rPr>
                <w:b/>
                <w:spacing w:val="-1"/>
                <w:sz w:val="18"/>
              </w:rPr>
              <w:t>(этаж)</w:t>
            </w:r>
          </w:p>
          <w:p w:rsidR="002E4C0E" w:rsidRDefault="002E4C0E">
            <w:pPr>
              <w:pStyle w:val="TableParagraph"/>
              <w:spacing w:before="1"/>
              <w:rPr>
                <w:sz w:val="18"/>
              </w:rPr>
            </w:pPr>
          </w:p>
          <w:p w:rsidR="002E4C0E" w:rsidRDefault="00B44099">
            <w:pPr>
              <w:pStyle w:val="TableParagraph"/>
              <w:spacing w:line="207" w:lineRule="exact"/>
              <w:ind w:left="2"/>
              <w:jc w:val="center"/>
              <w:rPr>
                <w:b/>
                <w:sz w:val="18"/>
              </w:rPr>
            </w:pPr>
            <w:r>
              <w:rPr>
                <w:b/>
                <w:sz w:val="18"/>
              </w:rPr>
              <w:t>/</w:t>
            </w:r>
          </w:p>
          <w:p w:rsidR="002E4C0E" w:rsidRDefault="00B44099">
            <w:pPr>
              <w:pStyle w:val="TableParagraph"/>
              <w:ind w:left="193" w:right="188" w:firstLine="1"/>
              <w:jc w:val="center"/>
              <w:rPr>
                <w:b/>
                <w:sz w:val="18"/>
              </w:rPr>
            </w:pPr>
            <w:r>
              <w:rPr>
                <w:b/>
                <w:sz w:val="18"/>
              </w:rPr>
              <w:t>высота</w:t>
            </w:r>
            <w:r>
              <w:rPr>
                <w:b/>
                <w:spacing w:val="1"/>
                <w:sz w:val="18"/>
              </w:rPr>
              <w:t xml:space="preserve"> </w:t>
            </w:r>
            <w:r>
              <w:rPr>
                <w:b/>
                <w:spacing w:val="-1"/>
                <w:sz w:val="18"/>
              </w:rPr>
              <w:t>строения</w:t>
            </w:r>
            <w:r>
              <w:rPr>
                <w:b/>
                <w:spacing w:val="-10"/>
                <w:sz w:val="18"/>
              </w:rPr>
              <w:t xml:space="preserve"> </w:t>
            </w:r>
            <w:r>
              <w:rPr>
                <w:b/>
                <w:sz w:val="18"/>
              </w:rPr>
              <w:t>(м)</w:t>
            </w:r>
          </w:p>
        </w:tc>
        <w:tc>
          <w:tcPr>
            <w:tcW w:w="1133"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3"/>
              <w:rPr>
                <w:sz w:val="17"/>
              </w:rPr>
            </w:pPr>
          </w:p>
          <w:p w:rsidR="002E4C0E" w:rsidRDefault="00B44099">
            <w:pPr>
              <w:pStyle w:val="TableParagraph"/>
              <w:ind w:left="106" w:right="103" w:hanging="5"/>
              <w:jc w:val="center"/>
              <w:rPr>
                <w:b/>
                <w:sz w:val="18"/>
              </w:rPr>
            </w:pPr>
            <w:proofErr w:type="spellStart"/>
            <w:r>
              <w:rPr>
                <w:b/>
                <w:sz w:val="18"/>
              </w:rPr>
              <w:t>Максимал</w:t>
            </w:r>
            <w:proofErr w:type="spellEnd"/>
            <w:r>
              <w:rPr>
                <w:b/>
                <w:spacing w:val="1"/>
                <w:sz w:val="18"/>
              </w:rPr>
              <w:t xml:space="preserve"> </w:t>
            </w:r>
            <w:proofErr w:type="spellStart"/>
            <w:r>
              <w:rPr>
                <w:b/>
                <w:sz w:val="18"/>
              </w:rPr>
              <w:t>ьный</w:t>
            </w:r>
            <w:proofErr w:type="spellEnd"/>
            <w:r>
              <w:rPr>
                <w:b/>
                <w:spacing w:val="1"/>
                <w:sz w:val="18"/>
              </w:rPr>
              <w:t xml:space="preserve"> </w:t>
            </w:r>
            <w:r>
              <w:rPr>
                <w:b/>
                <w:sz w:val="18"/>
              </w:rPr>
              <w:t>процент</w:t>
            </w:r>
            <w:r>
              <w:rPr>
                <w:b/>
                <w:spacing w:val="1"/>
                <w:sz w:val="18"/>
              </w:rPr>
              <w:t xml:space="preserve"> </w:t>
            </w:r>
            <w:r>
              <w:rPr>
                <w:b/>
                <w:sz w:val="18"/>
              </w:rPr>
              <w:t>застройки</w:t>
            </w:r>
            <w:r>
              <w:rPr>
                <w:b/>
                <w:spacing w:val="1"/>
                <w:sz w:val="18"/>
              </w:rPr>
              <w:t xml:space="preserve"> </w:t>
            </w:r>
            <w:r>
              <w:rPr>
                <w:b/>
                <w:sz w:val="18"/>
              </w:rPr>
              <w:t>в границах</w:t>
            </w:r>
            <w:r>
              <w:rPr>
                <w:b/>
                <w:spacing w:val="-42"/>
                <w:sz w:val="18"/>
              </w:rPr>
              <w:t xml:space="preserve"> </w:t>
            </w:r>
            <w:r>
              <w:rPr>
                <w:b/>
                <w:spacing w:val="-1"/>
                <w:sz w:val="18"/>
              </w:rPr>
              <w:t>земельного</w:t>
            </w:r>
            <w:r>
              <w:rPr>
                <w:b/>
                <w:spacing w:val="-42"/>
                <w:sz w:val="18"/>
              </w:rPr>
              <w:t xml:space="preserve"> </w:t>
            </w:r>
            <w:r>
              <w:rPr>
                <w:b/>
                <w:sz w:val="18"/>
              </w:rPr>
              <w:t>участка</w:t>
            </w:r>
            <w:r>
              <w:rPr>
                <w:b/>
                <w:spacing w:val="1"/>
                <w:sz w:val="18"/>
              </w:rPr>
              <w:t xml:space="preserve"> </w:t>
            </w:r>
            <w:r>
              <w:rPr>
                <w:b/>
                <w:sz w:val="18"/>
              </w:rPr>
              <w:t>(%)</w:t>
            </w:r>
          </w:p>
        </w:tc>
        <w:tc>
          <w:tcPr>
            <w:tcW w:w="1702"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2"/>
              <w:ind w:left="234" w:right="236" w:firstLine="7"/>
              <w:jc w:val="center"/>
              <w:rPr>
                <w:b/>
                <w:sz w:val="18"/>
              </w:rPr>
            </w:pPr>
            <w:r>
              <w:rPr>
                <w:b/>
                <w:sz w:val="18"/>
              </w:rPr>
              <w:t>Наименование</w:t>
            </w:r>
            <w:r>
              <w:rPr>
                <w:b/>
                <w:spacing w:val="-42"/>
                <w:sz w:val="18"/>
              </w:rPr>
              <w:t xml:space="preserve"> </w:t>
            </w:r>
            <w:r>
              <w:rPr>
                <w:b/>
                <w:sz w:val="18"/>
              </w:rPr>
              <w:t>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419"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2"/>
              <w:ind w:left="134" w:right="134"/>
              <w:jc w:val="center"/>
              <w:rPr>
                <w:b/>
                <w:sz w:val="18"/>
              </w:rPr>
            </w:pPr>
            <w:r>
              <w:rPr>
                <w:b/>
                <w:sz w:val="18"/>
              </w:rPr>
              <w:t>Код вида</w:t>
            </w:r>
            <w:r>
              <w:rPr>
                <w:b/>
                <w:spacing w:val="1"/>
                <w:sz w:val="18"/>
              </w:rPr>
              <w:t xml:space="preserve"> </w:t>
            </w:r>
            <w:r>
              <w:rPr>
                <w:b/>
                <w:spacing w:val="-1"/>
                <w:sz w:val="18"/>
              </w:rPr>
              <w:t>разрешенного</w:t>
            </w:r>
            <w:r>
              <w:rPr>
                <w:b/>
                <w:spacing w:val="-42"/>
                <w:sz w:val="18"/>
              </w:rPr>
              <w:t xml:space="preserve"> </w:t>
            </w:r>
            <w:proofErr w:type="spellStart"/>
            <w:proofErr w:type="gramStart"/>
            <w:r>
              <w:rPr>
                <w:b/>
                <w:sz w:val="18"/>
              </w:rPr>
              <w:t>использовани</w:t>
            </w:r>
            <w:proofErr w:type="spellEnd"/>
            <w:r>
              <w:rPr>
                <w:b/>
                <w:spacing w:val="-42"/>
                <w:sz w:val="18"/>
              </w:rPr>
              <w:t xml:space="preserve"> </w:t>
            </w:r>
            <w:r>
              <w:rPr>
                <w:b/>
                <w:sz w:val="18"/>
              </w:rPr>
              <w:t>я</w:t>
            </w:r>
            <w:proofErr w:type="gramEnd"/>
          </w:p>
        </w:tc>
        <w:tc>
          <w:tcPr>
            <w:tcW w:w="2836" w:type="dxa"/>
            <w:gridSpan w:val="2"/>
          </w:tcPr>
          <w:p w:rsidR="002E4C0E" w:rsidRDefault="00B44099">
            <w:pPr>
              <w:pStyle w:val="TableParagraph"/>
              <w:ind w:left="203" w:right="212" w:firstLine="6"/>
              <w:jc w:val="center"/>
              <w:rPr>
                <w:b/>
                <w:sz w:val="18"/>
              </w:rPr>
            </w:pPr>
            <w:r>
              <w:rPr>
                <w:b/>
                <w:sz w:val="18"/>
              </w:rPr>
              <w:t>Предельные</w:t>
            </w:r>
            <w:r>
              <w:rPr>
                <w:b/>
                <w:spacing w:val="1"/>
                <w:sz w:val="18"/>
              </w:rPr>
              <w:t xml:space="preserve"> </w:t>
            </w:r>
            <w:r>
              <w:rPr>
                <w:b/>
                <w:sz w:val="18"/>
              </w:rPr>
              <w:t>размеры</w:t>
            </w:r>
            <w:r>
              <w:rPr>
                <w:b/>
                <w:spacing w:val="1"/>
                <w:sz w:val="18"/>
              </w:rPr>
              <w:t xml:space="preserve"> </w:t>
            </w:r>
            <w:r>
              <w:rPr>
                <w:b/>
                <w:sz w:val="18"/>
              </w:rPr>
              <w:t>земельных</w:t>
            </w:r>
            <w:r>
              <w:rPr>
                <w:b/>
                <w:spacing w:val="3"/>
                <w:sz w:val="18"/>
              </w:rPr>
              <w:t xml:space="preserve"> </w:t>
            </w:r>
            <w:r>
              <w:rPr>
                <w:b/>
                <w:sz w:val="18"/>
              </w:rPr>
              <w:t>участков и</w:t>
            </w:r>
            <w:r>
              <w:rPr>
                <w:b/>
                <w:spacing w:val="1"/>
                <w:sz w:val="18"/>
              </w:rPr>
              <w:t xml:space="preserve"> </w:t>
            </w:r>
            <w:r>
              <w:rPr>
                <w:b/>
                <w:sz w:val="18"/>
              </w:rPr>
              <w:t>предельные параметры</w:t>
            </w:r>
            <w:r>
              <w:rPr>
                <w:b/>
                <w:spacing w:val="1"/>
                <w:sz w:val="18"/>
              </w:rPr>
              <w:t xml:space="preserve"> </w:t>
            </w:r>
            <w:r>
              <w:rPr>
                <w:b/>
                <w:spacing w:val="-1"/>
                <w:sz w:val="18"/>
              </w:rPr>
              <w:t>разрешенного</w:t>
            </w:r>
            <w:r>
              <w:rPr>
                <w:b/>
                <w:spacing w:val="-7"/>
                <w:sz w:val="18"/>
              </w:rPr>
              <w:t xml:space="preserve"> </w:t>
            </w:r>
            <w:r>
              <w:rPr>
                <w:b/>
                <w:sz w:val="18"/>
              </w:rPr>
              <w:t>строительства,</w:t>
            </w:r>
          </w:p>
          <w:p w:rsidR="002E4C0E" w:rsidRDefault="00B44099">
            <w:pPr>
              <w:pStyle w:val="TableParagraph"/>
              <w:spacing w:line="206" w:lineRule="exact"/>
              <w:ind w:left="227" w:right="233" w:hanging="1"/>
              <w:jc w:val="center"/>
              <w:rPr>
                <w:b/>
                <w:sz w:val="18"/>
              </w:rPr>
            </w:pPr>
            <w:r>
              <w:rPr>
                <w:b/>
                <w:sz w:val="18"/>
              </w:rPr>
              <w:t>реконструкции объектов</w:t>
            </w:r>
            <w:r>
              <w:rPr>
                <w:b/>
                <w:spacing w:val="1"/>
                <w:sz w:val="18"/>
              </w:rPr>
              <w:t xml:space="preserve"> </w:t>
            </w:r>
            <w:r>
              <w:rPr>
                <w:b/>
                <w:spacing w:val="-1"/>
                <w:sz w:val="18"/>
              </w:rPr>
              <w:t>капитального</w:t>
            </w:r>
            <w:r>
              <w:rPr>
                <w:b/>
                <w:spacing w:val="-4"/>
                <w:sz w:val="18"/>
              </w:rPr>
              <w:t xml:space="preserve"> </w:t>
            </w:r>
            <w:r>
              <w:rPr>
                <w:b/>
                <w:sz w:val="18"/>
              </w:rPr>
              <w:t>строительства</w:t>
            </w:r>
          </w:p>
        </w:tc>
      </w:tr>
      <w:tr w:rsidR="002E4C0E">
        <w:trPr>
          <w:trHeight w:val="2246"/>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2410" w:type="dxa"/>
            <w:gridSpan w:val="2"/>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702"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3"/>
              </w:rPr>
            </w:pPr>
          </w:p>
          <w:p w:rsidR="002E4C0E" w:rsidRDefault="00B44099">
            <w:pPr>
              <w:pStyle w:val="TableParagraph"/>
              <w:ind w:left="134" w:right="137"/>
              <w:jc w:val="center"/>
              <w:rPr>
                <w:b/>
                <w:sz w:val="18"/>
              </w:rPr>
            </w:pPr>
            <w:r>
              <w:rPr>
                <w:b/>
                <w:spacing w:val="-1"/>
                <w:sz w:val="18"/>
              </w:rPr>
              <w:t>Предельное</w:t>
            </w:r>
            <w:r>
              <w:rPr>
                <w:b/>
                <w:spacing w:val="-42"/>
                <w:sz w:val="18"/>
              </w:rPr>
              <w:t xml:space="preserve"> </w:t>
            </w:r>
            <w:r>
              <w:rPr>
                <w:b/>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spacing w:before="11"/>
              <w:rPr>
                <w:sz w:val="17"/>
              </w:rPr>
            </w:pPr>
          </w:p>
          <w:p w:rsidR="002E4C0E" w:rsidRDefault="00B44099">
            <w:pPr>
              <w:pStyle w:val="TableParagraph"/>
              <w:ind w:left="45" w:right="48"/>
              <w:jc w:val="center"/>
              <w:rPr>
                <w:b/>
                <w:sz w:val="18"/>
              </w:rPr>
            </w:pPr>
            <w:r>
              <w:rPr>
                <w:b/>
                <w:spacing w:val="-1"/>
                <w:sz w:val="18"/>
              </w:rPr>
              <w:t>/ предельная</w:t>
            </w:r>
            <w:r>
              <w:rPr>
                <w:b/>
                <w:spacing w:val="-42"/>
                <w:sz w:val="18"/>
              </w:rPr>
              <w:t xml:space="preserve"> </w:t>
            </w:r>
            <w:r>
              <w:rPr>
                <w:b/>
                <w:sz w:val="18"/>
              </w:rPr>
              <w:t>высота</w:t>
            </w:r>
            <w:r>
              <w:rPr>
                <w:b/>
                <w:spacing w:val="1"/>
                <w:sz w:val="18"/>
              </w:rPr>
              <w:t xml:space="preserve"> </w:t>
            </w:r>
            <w:r>
              <w:rPr>
                <w:b/>
                <w:sz w:val="18"/>
              </w:rPr>
              <w:t>строения</w:t>
            </w:r>
            <w:r>
              <w:rPr>
                <w:b/>
                <w:spacing w:val="-4"/>
                <w:sz w:val="18"/>
              </w:rPr>
              <w:t xml:space="preserve"> </w:t>
            </w:r>
            <w:r>
              <w:rPr>
                <w:b/>
                <w:sz w:val="18"/>
              </w:rPr>
              <w:t>(м)</w:t>
            </w:r>
          </w:p>
        </w:tc>
        <w:tc>
          <w:tcPr>
            <w:tcW w:w="1561" w:type="dxa"/>
            <w:vMerge w:val="restart"/>
          </w:tcPr>
          <w:p w:rsidR="002E4C0E" w:rsidRDefault="00B44099">
            <w:pPr>
              <w:pStyle w:val="TableParagraph"/>
              <w:ind w:left="125" w:right="125"/>
              <w:jc w:val="center"/>
              <w:rPr>
                <w:b/>
                <w:sz w:val="18"/>
              </w:rPr>
            </w:pPr>
            <w:r>
              <w:rPr>
                <w:b/>
                <w:spacing w:val="-1"/>
                <w:sz w:val="18"/>
              </w:rPr>
              <w:t>Максимальный</w:t>
            </w:r>
            <w:r>
              <w:rPr>
                <w:b/>
                <w:spacing w:val="-42"/>
                <w:sz w:val="18"/>
              </w:rPr>
              <w:t xml:space="preserve"> </w:t>
            </w:r>
            <w:r>
              <w:rPr>
                <w:b/>
                <w:sz w:val="18"/>
              </w:rPr>
              <w:t>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w:t>
            </w:r>
            <w:r>
              <w:rPr>
                <w:b/>
                <w:spacing w:val="1"/>
                <w:sz w:val="18"/>
              </w:rPr>
              <w:t xml:space="preserve"> </w:t>
            </w:r>
            <w:r>
              <w:rPr>
                <w:b/>
                <w:sz w:val="18"/>
              </w:rPr>
              <w:t>часть</w:t>
            </w:r>
            <w:r>
              <w:rPr>
                <w:b/>
                <w:spacing w:val="1"/>
                <w:sz w:val="18"/>
              </w:rPr>
              <w:t xml:space="preserve"> </w:t>
            </w:r>
            <w:r>
              <w:rPr>
                <w:b/>
                <w:sz w:val="18"/>
              </w:rPr>
              <w:t>максимального</w:t>
            </w:r>
            <w:r>
              <w:rPr>
                <w:b/>
                <w:spacing w:val="-42"/>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p>
          <w:p w:rsidR="002E4C0E" w:rsidRDefault="00B44099">
            <w:pPr>
              <w:pStyle w:val="TableParagraph"/>
              <w:spacing w:line="185" w:lineRule="exact"/>
              <w:ind w:left="116" w:right="125"/>
              <w:jc w:val="center"/>
              <w:rPr>
                <w:b/>
                <w:sz w:val="18"/>
              </w:rPr>
            </w:pPr>
            <w:r>
              <w:rPr>
                <w:b/>
                <w:sz w:val="18"/>
              </w:rPr>
              <w:t>(%)</w:t>
            </w:r>
          </w:p>
        </w:tc>
      </w:tr>
      <w:tr w:rsidR="002E4C0E">
        <w:trPr>
          <w:trHeight w:val="851"/>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1133" w:type="dxa"/>
          </w:tcPr>
          <w:p w:rsidR="002E4C0E" w:rsidRDefault="00B44099">
            <w:pPr>
              <w:pStyle w:val="TableParagraph"/>
              <w:spacing w:before="12"/>
              <w:ind w:left="102" w:right="103"/>
              <w:jc w:val="center"/>
              <w:rPr>
                <w:b/>
                <w:sz w:val="18"/>
              </w:rPr>
            </w:pPr>
            <w:proofErr w:type="spellStart"/>
            <w:r>
              <w:rPr>
                <w:b/>
                <w:sz w:val="18"/>
              </w:rPr>
              <w:t>Минималь</w:t>
            </w:r>
            <w:proofErr w:type="spellEnd"/>
            <w:r>
              <w:rPr>
                <w:b/>
                <w:spacing w:val="-42"/>
                <w:sz w:val="18"/>
              </w:rPr>
              <w:t xml:space="preserve"> </w:t>
            </w:r>
            <w:proofErr w:type="spellStart"/>
            <w:r>
              <w:rPr>
                <w:b/>
                <w:sz w:val="18"/>
              </w:rPr>
              <w:t>ная</w:t>
            </w:r>
            <w:proofErr w:type="spellEnd"/>
            <w:r>
              <w:rPr>
                <w:b/>
                <w:spacing w:val="1"/>
                <w:sz w:val="18"/>
              </w:rPr>
              <w:t xml:space="preserve"> </w:t>
            </w:r>
            <w:r>
              <w:rPr>
                <w:b/>
                <w:sz w:val="18"/>
              </w:rPr>
              <w:t>площадь</w:t>
            </w:r>
          </w:p>
          <w:p w:rsidR="002E4C0E" w:rsidRDefault="00B44099">
            <w:pPr>
              <w:pStyle w:val="TableParagraph"/>
              <w:spacing w:line="198" w:lineRule="exact"/>
              <w:ind w:left="102" w:right="99"/>
              <w:jc w:val="center"/>
              <w:rPr>
                <w:b/>
                <w:sz w:val="18"/>
              </w:rPr>
            </w:pPr>
            <w:r>
              <w:rPr>
                <w:b/>
                <w:sz w:val="18"/>
              </w:rPr>
              <w:t>(</w:t>
            </w:r>
            <w:proofErr w:type="spellStart"/>
            <w:r>
              <w:rPr>
                <w:b/>
                <w:sz w:val="18"/>
              </w:rPr>
              <w:t>кв.м</w:t>
            </w:r>
            <w:proofErr w:type="spellEnd"/>
            <w:r>
              <w:rPr>
                <w:b/>
                <w:sz w:val="18"/>
              </w:rPr>
              <w:t>.)</w:t>
            </w:r>
          </w:p>
        </w:tc>
        <w:tc>
          <w:tcPr>
            <w:tcW w:w="1277" w:type="dxa"/>
          </w:tcPr>
          <w:p w:rsidR="002E4C0E" w:rsidRDefault="00B44099">
            <w:pPr>
              <w:pStyle w:val="TableParagraph"/>
              <w:spacing w:before="115"/>
              <w:ind w:left="76" w:right="71"/>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ая</w:t>
            </w:r>
            <w:proofErr w:type="spellEnd"/>
            <w:r>
              <w:rPr>
                <w:b/>
                <w:sz w:val="18"/>
              </w:rPr>
              <w:t xml:space="preserve"> площадь</w:t>
            </w:r>
            <w:r>
              <w:rPr>
                <w:b/>
                <w:spacing w:val="1"/>
                <w:sz w:val="18"/>
              </w:rPr>
              <w:t xml:space="preserve"> </w:t>
            </w:r>
            <w:r>
              <w:rPr>
                <w:b/>
                <w:sz w:val="18"/>
              </w:rPr>
              <w:t>(</w:t>
            </w:r>
            <w:proofErr w:type="spellStart"/>
            <w:r>
              <w:rPr>
                <w:b/>
                <w:sz w:val="18"/>
              </w:rPr>
              <w:t>кв.м</w:t>
            </w:r>
            <w:proofErr w:type="spellEnd"/>
            <w:r>
              <w:rPr>
                <w:b/>
                <w:sz w:val="18"/>
              </w:rPr>
              <w:t>.)</w:t>
            </w:r>
          </w:p>
        </w:tc>
        <w:tc>
          <w:tcPr>
            <w:tcW w:w="1275"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702"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r w:rsidR="002E4C0E">
        <w:trPr>
          <w:trHeight w:val="659"/>
        </w:trPr>
        <w:tc>
          <w:tcPr>
            <w:tcW w:w="1975" w:type="dxa"/>
          </w:tcPr>
          <w:p w:rsidR="002E4C0E" w:rsidRDefault="002E4C0E">
            <w:pPr>
              <w:pStyle w:val="TableParagraph"/>
              <w:spacing w:before="2"/>
              <w:rPr>
                <w:sz w:val="18"/>
              </w:rPr>
            </w:pPr>
          </w:p>
          <w:p w:rsidR="002E4C0E" w:rsidRDefault="00B44099">
            <w:pPr>
              <w:pStyle w:val="TableParagraph"/>
              <w:ind w:left="119"/>
              <w:rPr>
                <w:sz w:val="20"/>
              </w:rPr>
            </w:pPr>
            <w:r>
              <w:rPr>
                <w:sz w:val="20"/>
              </w:rPr>
              <w:t>Передвижное</w:t>
            </w:r>
            <w:r>
              <w:rPr>
                <w:spacing w:val="-3"/>
                <w:sz w:val="20"/>
              </w:rPr>
              <w:t xml:space="preserve"> </w:t>
            </w:r>
            <w:r>
              <w:rPr>
                <w:sz w:val="20"/>
              </w:rPr>
              <w:t>жилье</w:t>
            </w:r>
          </w:p>
        </w:tc>
        <w:tc>
          <w:tcPr>
            <w:tcW w:w="1135" w:type="dxa"/>
          </w:tcPr>
          <w:p w:rsidR="002E4C0E" w:rsidRDefault="002E4C0E">
            <w:pPr>
              <w:pStyle w:val="TableParagraph"/>
              <w:spacing w:before="2"/>
              <w:rPr>
                <w:sz w:val="18"/>
              </w:rPr>
            </w:pPr>
          </w:p>
          <w:p w:rsidR="002E4C0E" w:rsidRDefault="00B44099">
            <w:pPr>
              <w:pStyle w:val="TableParagraph"/>
              <w:ind w:left="130" w:right="126"/>
              <w:jc w:val="center"/>
              <w:rPr>
                <w:sz w:val="20"/>
              </w:rPr>
            </w:pPr>
            <w:r>
              <w:rPr>
                <w:sz w:val="20"/>
              </w:rPr>
              <w:t>2.4</w:t>
            </w:r>
          </w:p>
        </w:tc>
        <w:tc>
          <w:tcPr>
            <w:tcW w:w="1133" w:type="dxa"/>
          </w:tcPr>
          <w:p w:rsidR="002E4C0E" w:rsidRDefault="002E4C0E">
            <w:pPr>
              <w:pStyle w:val="TableParagraph"/>
              <w:spacing w:before="2"/>
              <w:rPr>
                <w:sz w:val="18"/>
              </w:rPr>
            </w:pPr>
          </w:p>
          <w:p w:rsidR="002E4C0E" w:rsidRDefault="00B44099">
            <w:pPr>
              <w:pStyle w:val="TableParagraph"/>
              <w:ind w:left="362"/>
              <w:rPr>
                <w:sz w:val="20"/>
              </w:rPr>
            </w:pPr>
            <w:r>
              <w:rPr>
                <w:sz w:val="20"/>
              </w:rPr>
              <w:t>3000</w:t>
            </w:r>
          </w:p>
        </w:tc>
        <w:tc>
          <w:tcPr>
            <w:tcW w:w="1277"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133" w:type="dxa"/>
          </w:tcPr>
          <w:p w:rsidR="002E4C0E" w:rsidRDefault="002E4C0E">
            <w:pPr>
              <w:pStyle w:val="TableParagraph"/>
              <w:spacing w:before="2"/>
              <w:rPr>
                <w:sz w:val="18"/>
              </w:rPr>
            </w:pPr>
          </w:p>
          <w:p w:rsidR="002E4C0E" w:rsidRDefault="00B44099">
            <w:pPr>
              <w:pStyle w:val="TableParagraph"/>
              <w:ind w:left="1"/>
              <w:jc w:val="center"/>
              <w:rPr>
                <w:sz w:val="20"/>
              </w:rPr>
            </w:pPr>
            <w:r>
              <w:rPr>
                <w:w w:val="99"/>
                <w:sz w:val="20"/>
              </w:rPr>
              <w:t>0</w:t>
            </w:r>
          </w:p>
        </w:tc>
        <w:tc>
          <w:tcPr>
            <w:tcW w:w="1702" w:type="dxa"/>
          </w:tcPr>
          <w:p w:rsidR="002E4C0E" w:rsidRDefault="002E4C0E">
            <w:pPr>
              <w:pStyle w:val="TableParagraph"/>
              <w:rPr>
                <w:sz w:val="18"/>
              </w:rPr>
            </w:pPr>
          </w:p>
        </w:tc>
        <w:tc>
          <w:tcPr>
            <w:tcW w:w="1419" w:type="dxa"/>
          </w:tcPr>
          <w:p w:rsidR="002E4C0E" w:rsidRDefault="002E4C0E">
            <w:pPr>
              <w:pStyle w:val="TableParagraph"/>
              <w:rPr>
                <w:sz w:val="18"/>
              </w:rPr>
            </w:pPr>
          </w:p>
        </w:tc>
        <w:tc>
          <w:tcPr>
            <w:tcW w:w="1275" w:type="dxa"/>
          </w:tcPr>
          <w:p w:rsidR="002E4C0E" w:rsidRDefault="002E4C0E">
            <w:pPr>
              <w:pStyle w:val="TableParagraph"/>
              <w:rPr>
                <w:sz w:val="18"/>
              </w:rPr>
            </w:pPr>
          </w:p>
        </w:tc>
        <w:tc>
          <w:tcPr>
            <w:tcW w:w="1561" w:type="dxa"/>
          </w:tcPr>
          <w:p w:rsidR="002E4C0E" w:rsidRDefault="002E4C0E">
            <w:pPr>
              <w:pStyle w:val="TableParagraph"/>
              <w:rPr>
                <w:sz w:val="18"/>
              </w:rPr>
            </w:pPr>
          </w:p>
        </w:tc>
      </w:tr>
    </w:tbl>
    <w:p w:rsidR="002E4C0E" w:rsidRDefault="002E4C0E">
      <w:pPr>
        <w:rPr>
          <w:sz w:val="18"/>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133"/>
        <w:gridCol w:w="1702"/>
        <w:gridCol w:w="1419"/>
        <w:gridCol w:w="1275"/>
        <w:gridCol w:w="1561"/>
      </w:tblGrid>
      <w:tr w:rsidR="002E4C0E">
        <w:trPr>
          <w:trHeight w:val="2980"/>
        </w:trPr>
        <w:tc>
          <w:tcPr>
            <w:tcW w:w="197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11"/>
              <w:rPr>
                <w:sz w:val="32"/>
              </w:rPr>
            </w:pPr>
          </w:p>
          <w:p w:rsidR="002E4C0E" w:rsidRDefault="00B44099">
            <w:pPr>
              <w:pStyle w:val="TableParagraph"/>
              <w:ind w:left="96" w:right="93"/>
              <w:jc w:val="center"/>
              <w:rPr>
                <w:sz w:val="20"/>
              </w:rPr>
            </w:pPr>
            <w:r>
              <w:rPr>
                <w:sz w:val="20"/>
              </w:rPr>
              <w:t>Объекты культурно-</w:t>
            </w:r>
            <w:r>
              <w:rPr>
                <w:spacing w:val="-48"/>
                <w:sz w:val="20"/>
              </w:rPr>
              <w:t xml:space="preserve"> </w:t>
            </w:r>
            <w:r>
              <w:rPr>
                <w:sz w:val="20"/>
              </w:rPr>
              <w:t>досуговой</w:t>
            </w:r>
            <w:r>
              <w:rPr>
                <w:spacing w:val="1"/>
                <w:sz w:val="20"/>
              </w:rPr>
              <w:t xml:space="preserve"> </w:t>
            </w:r>
            <w:r>
              <w:rPr>
                <w:sz w:val="20"/>
              </w:rPr>
              <w:t>деятельности</w:t>
            </w:r>
          </w:p>
        </w:tc>
        <w:tc>
          <w:tcPr>
            <w:tcW w:w="1135"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rPr>
                <w:sz w:val="31"/>
              </w:rPr>
            </w:pPr>
          </w:p>
          <w:p w:rsidR="002E4C0E" w:rsidRDefault="00B44099">
            <w:pPr>
              <w:pStyle w:val="TableParagraph"/>
              <w:ind w:left="129" w:right="127"/>
              <w:jc w:val="center"/>
              <w:rPr>
                <w:sz w:val="20"/>
              </w:rPr>
            </w:pPr>
            <w:r>
              <w:rPr>
                <w:sz w:val="20"/>
              </w:rPr>
              <w:t>3.6.1</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rPr>
                <w:sz w:val="31"/>
              </w:rPr>
            </w:pPr>
          </w:p>
          <w:p w:rsidR="002E4C0E" w:rsidRDefault="00B44099">
            <w:pPr>
              <w:pStyle w:val="TableParagraph"/>
              <w:ind w:left="362"/>
              <w:rPr>
                <w:sz w:val="20"/>
              </w:rPr>
            </w:pPr>
            <w:r>
              <w:rPr>
                <w:sz w:val="20"/>
              </w:rPr>
              <w:t>3000</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11"/>
              <w:rPr>
                <w:sz w:val="30"/>
              </w:rPr>
            </w:pPr>
          </w:p>
          <w:p w:rsidR="002E4C0E" w:rsidRDefault="00B44099">
            <w:pPr>
              <w:pStyle w:val="TableParagraph"/>
              <w:ind w:left="551"/>
              <w:rPr>
                <w:sz w:val="20"/>
              </w:rPr>
            </w:pPr>
            <w:r>
              <w:rPr>
                <w:sz w:val="20"/>
              </w:rPr>
              <w:t>/</w:t>
            </w:r>
            <w:r>
              <w:rPr>
                <w:spacing w:val="-1"/>
                <w:sz w:val="20"/>
              </w:rPr>
              <w:t xml:space="preserve"> </w:t>
            </w:r>
            <w:r>
              <w:rPr>
                <w:sz w:val="20"/>
              </w:rPr>
              <w:t>5</w:t>
            </w: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11"/>
              <w:rPr>
                <w:sz w:val="30"/>
              </w:rPr>
            </w:pPr>
          </w:p>
          <w:p w:rsidR="002E4C0E" w:rsidRDefault="00B44099">
            <w:pPr>
              <w:pStyle w:val="TableParagraph"/>
              <w:ind w:right="460"/>
              <w:jc w:val="right"/>
              <w:rPr>
                <w:sz w:val="20"/>
              </w:rPr>
            </w:pPr>
            <w:r>
              <w:rPr>
                <w:sz w:val="20"/>
              </w:rPr>
              <w:t>80</w:t>
            </w:r>
          </w:p>
        </w:tc>
        <w:tc>
          <w:tcPr>
            <w:tcW w:w="1702" w:type="dxa"/>
          </w:tcPr>
          <w:p w:rsidR="002E4C0E" w:rsidRDefault="00B44099">
            <w:pPr>
              <w:pStyle w:val="TableParagraph"/>
              <w:spacing w:before="26"/>
              <w:ind w:left="140" w:right="140"/>
              <w:jc w:val="center"/>
              <w:rPr>
                <w:sz w:val="18"/>
              </w:rPr>
            </w:pPr>
            <w:r>
              <w:rPr>
                <w:sz w:val="18"/>
              </w:rPr>
              <w:t>Магазины</w:t>
            </w:r>
          </w:p>
          <w:p w:rsidR="002E4C0E" w:rsidRDefault="002E4C0E">
            <w:pPr>
              <w:pStyle w:val="TableParagraph"/>
              <w:spacing w:before="2"/>
              <w:rPr>
                <w:sz w:val="20"/>
              </w:rPr>
            </w:pPr>
          </w:p>
          <w:p w:rsidR="002E4C0E" w:rsidRDefault="00B44099">
            <w:pPr>
              <w:pStyle w:val="TableParagraph"/>
              <w:spacing w:line="276" w:lineRule="auto"/>
              <w:ind w:left="140" w:right="138"/>
              <w:jc w:val="center"/>
              <w:rPr>
                <w:sz w:val="18"/>
              </w:rPr>
            </w:pPr>
            <w:r>
              <w:rPr>
                <w:spacing w:val="-1"/>
                <w:sz w:val="18"/>
              </w:rPr>
              <w:t>Общественное</w:t>
            </w:r>
            <w:r>
              <w:rPr>
                <w:spacing w:val="-42"/>
                <w:sz w:val="18"/>
              </w:rPr>
              <w:t xml:space="preserve"> </w:t>
            </w:r>
            <w:r>
              <w:rPr>
                <w:sz w:val="18"/>
              </w:rPr>
              <w:t>питание</w:t>
            </w:r>
          </w:p>
          <w:p w:rsidR="002E4C0E" w:rsidRDefault="002E4C0E">
            <w:pPr>
              <w:pStyle w:val="TableParagraph"/>
              <w:spacing w:before="7"/>
              <w:rPr>
                <w:sz w:val="20"/>
              </w:rPr>
            </w:pPr>
          </w:p>
          <w:p w:rsidR="002E4C0E" w:rsidRDefault="00B44099">
            <w:pPr>
              <w:pStyle w:val="TableParagraph"/>
              <w:ind w:left="38" w:right="38"/>
              <w:jc w:val="center"/>
              <w:rPr>
                <w:sz w:val="18"/>
              </w:rPr>
            </w:pPr>
            <w:r>
              <w:rPr>
                <w:sz w:val="18"/>
              </w:rPr>
              <w:t>Служебные</w:t>
            </w:r>
            <w:r>
              <w:rPr>
                <w:spacing w:val="-4"/>
                <w:sz w:val="18"/>
              </w:rPr>
              <w:t xml:space="preserve"> </w:t>
            </w:r>
            <w:r>
              <w:rPr>
                <w:sz w:val="18"/>
              </w:rPr>
              <w:t>гаражи</w:t>
            </w:r>
          </w:p>
          <w:p w:rsidR="002E4C0E" w:rsidRDefault="002E4C0E">
            <w:pPr>
              <w:pStyle w:val="TableParagraph"/>
              <w:rPr>
                <w:sz w:val="20"/>
              </w:rPr>
            </w:pPr>
          </w:p>
          <w:p w:rsidR="002E4C0E" w:rsidRDefault="002E4C0E">
            <w:pPr>
              <w:pStyle w:val="TableParagraph"/>
              <w:spacing w:before="10"/>
              <w:rPr>
                <w:sz w:val="20"/>
              </w:rPr>
            </w:pPr>
          </w:p>
          <w:p w:rsidR="002E4C0E" w:rsidRDefault="00B44099">
            <w:pPr>
              <w:pStyle w:val="TableParagraph"/>
              <w:spacing w:line="276" w:lineRule="auto"/>
              <w:ind w:left="204" w:right="201" w:hanging="2"/>
              <w:jc w:val="center"/>
              <w:rPr>
                <w:sz w:val="18"/>
              </w:rPr>
            </w:pPr>
            <w:r>
              <w:rPr>
                <w:sz w:val="18"/>
              </w:rPr>
              <w:t>Площадки для</w:t>
            </w:r>
            <w:r>
              <w:rPr>
                <w:spacing w:val="1"/>
                <w:sz w:val="18"/>
              </w:rPr>
              <w:t xml:space="preserve"> </w:t>
            </w:r>
            <w:r>
              <w:rPr>
                <w:sz w:val="18"/>
              </w:rPr>
              <w:t>занятий</w:t>
            </w:r>
            <w:r>
              <w:rPr>
                <w:spacing w:val="-10"/>
                <w:sz w:val="18"/>
              </w:rPr>
              <w:t xml:space="preserve"> </w:t>
            </w:r>
            <w:r>
              <w:rPr>
                <w:sz w:val="18"/>
              </w:rPr>
              <w:t>спортом</w:t>
            </w:r>
          </w:p>
          <w:p w:rsidR="002E4C0E" w:rsidRDefault="002E4C0E">
            <w:pPr>
              <w:pStyle w:val="TableParagraph"/>
              <w:spacing w:before="5"/>
              <w:rPr>
                <w:sz w:val="17"/>
              </w:rPr>
            </w:pPr>
          </w:p>
          <w:p w:rsidR="002E4C0E" w:rsidRDefault="00B44099">
            <w:pPr>
              <w:pStyle w:val="TableParagraph"/>
              <w:ind w:left="140" w:right="139"/>
              <w:jc w:val="center"/>
              <w:rPr>
                <w:sz w:val="18"/>
              </w:rPr>
            </w:pPr>
            <w:r>
              <w:rPr>
                <w:spacing w:val="-1"/>
                <w:sz w:val="18"/>
              </w:rPr>
              <w:t>Благоустройство</w:t>
            </w:r>
            <w:r>
              <w:rPr>
                <w:spacing w:val="-42"/>
                <w:sz w:val="18"/>
              </w:rPr>
              <w:t xml:space="preserve"> </w:t>
            </w:r>
            <w:r>
              <w:rPr>
                <w:sz w:val="18"/>
              </w:rPr>
              <w:t>территории</w:t>
            </w:r>
          </w:p>
        </w:tc>
        <w:tc>
          <w:tcPr>
            <w:tcW w:w="1419" w:type="dxa"/>
          </w:tcPr>
          <w:p w:rsidR="002E4C0E" w:rsidRDefault="00B44099">
            <w:pPr>
              <w:pStyle w:val="TableParagraph"/>
              <w:spacing w:before="141"/>
              <w:ind w:left="134" w:right="134"/>
              <w:jc w:val="center"/>
              <w:rPr>
                <w:sz w:val="18"/>
              </w:rPr>
            </w:pPr>
            <w:r>
              <w:rPr>
                <w:sz w:val="18"/>
              </w:rPr>
              <w:t>4.4</w:t>
            </w:r>
          </w:p>
          <w:p w:rsidR="002E4C0E" w:rsidRDefault="002E4C0E">
            <w:pPr>
              <w:pStyle w:val="TableParagraph"/>
              <w:rPr>
                <w:sz w:val="20"/>
              </w:rPr>
            </w:pPr>
          </w:p>
          <w:p w:rsidR="002E4C0E" w:rsidRDefault="002E4C0E">
            <w:pPr>
              <w:pStyle w:val="TableParagraph"/>
              <w:spacing w:before="10"/>
              <w:rPr>
                <w:sz w:val="15"/>
              </w:rPr>
            </w:pPr>
          </w:p>
          <w:p w:rsidR="002E4C0E" w:rsidRDefault="00B44099">
            <w:pPr>
              <w:pStyle w:val="TableParagraph"/>
              <w:ind w:left="134" w:right="134"/>
              <w:jc w:val="center"/>
              <w:rPr>
                <w:sz w:val="18"/>
              </w:rPr>
            </w:pPr>
            <w:r>
              <w:rPr>
                <w:sz w:val="18"/>
              </w:rPr>
              <w:t>4.6</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4" w:right="134"/>
              <w:jc w:val="center"/>
              <w:rPr>
                <w:sz w:val="18"/>
              </w:rPr>
            </w:pPr>
            <w:r>
              <w:rPr>
                <w:sz w:val="18"/>
              </w:rPr>
              <w:t>4.9</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spacing w:before="1"/>
              <w:ind w:left="133" w:right="134"/>
              <w:jc w:val="center"/>
              <w:rPr>
                <w:sz w:val="18"/>
              </w:rPr>
            </w:pPr>
            <w:r>
              <w:rPr>
                <w:sz w:val="18"/>
              </w:rPr>
              <w:t>5.1.3</w:t>
            </w:r>
          </w:p>
          <w:p w:rsidR="002E4C0E" w:rsidRDefault="002E4C0E">
            <w:pPr>
              <w:pStyle w:val="TableParagraph"/>
              <w:rPr>
                <w:sz w:val="20"/>
              </w:rPr>
            </w:pPr>
          </w:p>
          <w:p w:rsidR="002E4C0E" w:rsidRDefault="002E4C0E">
            <w:pPr>
              <w:pStyle w:val="TableParagraph"/>
              <w:spacing w:before="9"/>
              <w:rPr>
                <w:sz w:val="15"/>
              </w:rPr>
            </w:pPr>
          </w:p>
          <w:p w:rsidR="002E4C0E" w:rsidRDefault="00B44099">
            <w:pPr>
              <w:pStyle w:val="TableParagraph"/>
              <w:spacing w:before="1"/>
              <w:ind w:left="133" w:right="134"/>
              <w:jc w:val="center"/>
              <w:rPr>
                <w:sz w:val="18"/>
              </w:rPr>
            </w:pPr>
            <w:r>
              <w:rPr>
                <w:sz w:val="18"/>
              </w:rPr>
              <w:t>12.0.2</w:t>
            </w:r>
          </w:p>
        </w:tc>
        <w:tc>
          <w:tcPr>
            <w:tcW w:w="1275" w:type="dxa"/>
          </w:tcPr>
          <w:p w:rsidR="002E4C0E" w:rsidRDefault="002E4C0E">
            <w:pPr>
              <w:pStyle w:val="TableParagraph"/>
              <w:spacing w:before="3"/>
              <w:rPr>
                <w:sz w:val="21"/>
              </w:rPr>
            </w:pPr>
          </w:p>
          <w:p w:rsidR="002E4C0E" w:rsidRDefault="00B44099">
            <w:pPr>
              <w:pStyle w:val="TableParagraph"/>
              <w:spacing w:before="1"/>
              <w:ind w:left="134" w:right="137"/>
              <w:jc w:val="center"/>
              <w:rPr>
                <w:sz w:val="18"/>
              </w:rPr>
            </w:pPr>
            <w:r>
              <w:rPr>
                <w:sz w:val="18"/>
              </w:rPr>
              <w:t>3</w:t>
            </w:r>
            <w:r>
              <w:rPr>
                <w:spacing w:val="1"/>
                <w:sz w:val="18"/>
              </w:rPr>
              <w:t xml:space="preserve"> </w:t>
            </w:r>
            <w:r>
              <w:rPr>
                <w:sz w:val="18"/>
              </w:rPr>
              <w:t>/</w:t>
            </w:r>
          </w:p>
          <w:p w:rsidR="002E4C0E" w:rsidRDefault="002E4C0E">
            <w:pPr>
              <w:pStyle w:val="TableParagraph"/>
              <w:rPr>
                <w:sz w:val="20"/>
              </w:rPr>
            </w:pPr>
          </w:p>
          <w:p w:rsidR="002E4C0E" w:rsidRDefault="002E4C0E">
            <w:pPr>
              <w:pStyle w:val="TableParagraph"/>
              <w:spacing w:before="9"/>
              <w:rPr>
                <w:sz w:val="15"/>
              </w:rPr>
            </w:pPr>
          </w:p>
          <w:p w:rsidR="002E4C0E" w:rsidRDefault="00B44099">
            <w:pPr>
              <w:pStyle w:val="TableParagraph"/>
              <w:ind w:left="134" w:right="137"/>
              <w:jc w:val="center"/>
              <w:rPr>
                <w:sz w:val="18"/>
              </w:rPr>
            </w:pPr>
            <w:r>
              <w:rPr>
                <w:sz w:val="18"/>
              </w:rPr>
              <w:t>2</w:t>
            </w:r>
            <w:r>
              <w:rPr>
                <w:spacing w:val="1"/>
                <w:sz w:val="18"/>
              </w:rPr>
              <w:t xml:space="preserve"> </w:t>
            </w:r>
            <w:r>
              <w:rPr>
                <w:sz w:val="18"/>
              </w:rPr>
              <w:t>/</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5" w:right="137"/>
              <w:jc w:val="center"/>
              <w:rPr>
                <w:sz w:val="18"/>
              </w:rPr>
            </w:pPr>
            <w:r>
              <w:rPr>
                <w:sz w:val="18"/>
              </w:rPr>
              <w:t>/ 5</w:t>
            </w:r>
          </w:p>
        </w:tc>
        <w:tc>
          <w:tcPr>
            <w:tcW w:w="1561" w:type="dxa"/>
          </w:tcPr>
          <w:p w:rsidR="002E4C0E" w:rsidRDefault="002E4C0E">
            <w:pPr>
              <w:pStyle w:val="TableParagraph"/>
              <w:rPr>
                <w:sz w:val="20"/>
              </w:rPr>
            </w:pPr>
          </w:p>
        </w:tc>
      </w:tr>
      <w:tr w:rsidR="002E4C0E">
        <w:trPr>
          <w:trHeight w:val="290"/>
        </w:trPr>
        <w:tc>
          <w:tcPr>
            <w:tcW w:w="1975" w:type="dxa"/>
          </w:tcPr>
          <w:p w:rsidR="002E4C0E" w:rsidRDefault="00B44099">
            <w:pPr>
              <w:pStyle w:val="TableParagraph"/>
              <w:spacing w:before="24"/>
              <w:ind w:left="139" w:right="139"/>
              <w:jc w:val="center"/>
              <w:rPr>
                <w:sz w:val="20"/>
              </w:rPr>
            </w:pPr>
            <w:r>
              <w:rPr>
                <w:sz w:val="20"/>
              </w:rPr>
              <w:t>Цирки</w:t>
            </w:r>
            <w:r>
              <w:rPr>
                <w:spacing w:val="-4"/>
                <w:sz w:val="20"/>
              </w:rPr>
              <w:t xml:space="preserve"> </w:t>
            </w:r>
            <w:r>
              <w:rPr>
                <w:sz w:val="20"/>
              </w:rPr>
              <w:t>и</w:t>
            </w:r>
            <w:r>
              <w:rPr>
                <w:spacing w:val="-3"/>
                <w:sz w:val="20"/>
              </w:rPr>
              <w:t xml:space="preserve"> </w:t>
            </w:r>
            <w:r>
              <w:rPr>
                <w:sz w:val="20"/>
              </w:rPr>
              <w:t>зверинцы</w:t>
            </w:r>
          </w:p>
        </w:tc>
        <w:tc>
          <w:tcPr>
            <w:tcW w:w="1135" w:type="dxa"/>
          </w:tcPr>
          <w:p w:rsidR="002E4C0E" w:rsidRDefault="00B44099">
            <w:pPr>
              <w:pStyle w:val="TableParagraph"/>
              <w:spacing w:before="24"/>
              <w:ind w:left="129" w:right="127"/>
              <w:jc w:val="center"/>
              <w:rPr>
                <w:sz w:val="20"/>
              </w:rPr>
            </w:pPr>
            <w:r>
              <w:rPr>
                <w:sz w:val="20"/>
              </w:rPr>
              <w:t>3.6.3</w:t>
            </w:r>
          </w:p>
        </w:tc>
        <w:tc>
          <w:tcPr>
            <w:tcW w:w="1133" w:type="dxa"/>
          </w:tcPr>
          <w:p w:rsidR="002E4C0E" w:rsidRDefault="00B44099">
            <w:pPr>
              <w:pStyle w:val="TableParagraph"/>
              <w:spacing w:before="24"/>
              <w:ind w:left="362"/>
              <w:rPr>
                <w:sz w:val="20"/>
              </w:rPr>
            </w:pPr>
            <w:r>
              <w:rPr>
                <w:sz w:val="20"/>
              </w:rPr>
              <w:t>3000</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B44099">
            <w:pPr>
              <w:pStyle w:val="TableParagraph"/>
              <w:spacing w:before="24"/>
              <w:ind w:left="551"/>
              <w:rPr>
                <w:sz w:val="20"/>
              </w:rPr>
            </w:pPr>
            <w:r>
              <w:rPr>
                <w:sz w:val="20"/>
              </w:rPr>
              <w:t>/</w:t>
            </w:r>
            <w:r>
              <w:rPr>
                <w:spacing w:val="-1"/>
                <w:sz w:val="20"/>
              </w:rPr>
              <w:t xml:space="preserve"> </w:t>
            </w:r>
            <w:r>
              <w:rPr>
                <w:sz w:val="20"/>
              </w:rPr>
              <w:t>5</w:t>
            </w:r>
          </w:p>
        </w:tc>
        <w:tc>
          <w:tcPr>
            <w:tcW w:w="1133" w:type="dxa"/>
          </w:tcPr>
          <w:p w:rsidR="002E4C0E" w:rsidRDefault="002E4C0E">
            <w:pPr>
              <w:pStyle w:val="TableParagraph"/>
              <w:rPr>
                <w:sz w:val="20"/>
              </w:rPr>
            </w:pPr>
          </w:p>
        </w:tc>
        <w:tc>
          <w:tcPr>
            <w:tcW w:w="1702" w:type="dxa"/>
          </w:tcPr>
          <w:p w:rsidR="002E4C0E" w:rsidRDefault="00B44099">
            <w:pPr>
              <w:pStyle w:val="TableParagraph"/>
              <w:spacing w:line="202" w:lineRule="exact"/>
              <w:ind w:left="38" w:right="38"/>
              <w:jc w:val="center"/>
              <w:rPr>
                <w:sz w:val="18"/>
              </w:rPr>
            </w:pPr>
            <w:r>
              <w:rPr>
                <w:sz w:val="18"/>
              </w:rPr>
              <w:t>Служебные</w:t>
            </w:r>
            <w:r>
              <w:rPr>
                <w:spacing w:val="-4"/>
                <w:sz w:val="18"/>
              </w:rPr>
              <w:t xml:space="preserve"> </w:t>
            </w:r>
            <w:r>
              <w:rPr>
                <w:sz w:val="18"/>
              </w:rPr>
              <w:t>гаражи</w:t>
            </w:r>
          </w:p>
        </w:tc>
        <w:tc>
          <w:tcPr>
            <w:tcW w:w="1419" w:type="dxa"/>
          </w:tcPr>
          <w:p w:rsidR="002E4C0E" w:rsidRDefault="00B44099">
            <w:pPr>
              <w:pStyle w:val="TableParagraph"/>
              <w:spacing w:line="202" w:lineRule="exact"/>
              <w:ind w:left="134" w:right="134"/>
              <w:jc w:val="center"/>
              <w:rPr>
                <w:sz w:val="18"/>
              </w:rPr>
            </w:pPr>
            <w:r>
              <w:rPr>
                <w:sz w:val="18"/>
              </w:rPr>
              <w:t>4.9</w:t>
            </w:r>
          </w:p>
        </w:tc>
        <w:tc>
          <w:tcPr>
            <w:tcW w:w="1275" w:type="dxa"/>
          </w:tcPr>
          <w:p w:rsidR="002E4C0E" w:rsidRDefault="00B44099">
            <w:pPr>
              <w:pStyle w:val="TableParagraph"/>
              <w:spacing w:line="202" w:lineRule="exact"/>
              <w:ind w:right="542"/>
              <w:jc w:val="right"/>
              <w:rPr>
                <w:sz w:val="18"/>
              </w:rPr>
            </w:pPr>
            <w:r>
              <w:rPr>
                <w:sz w:val="18"/>
              </w:rPr>
              <w:t>/ 5</w:t>
            </w:r>
          </w:p>
        </w:tc>
        <w:tc>
          <w:tcPr>
            <w:tcW w:w="1561" w:type="dxa"/>
          </w:tcPr>
          <w:p w:rsidR="002E4C0E" w:rsidRDefault="002E4C0E">
            <w:pPr>
              <w:pStyle w:val="TableParagraph"/>
              <w:rPr>
                <w:sz w:val="20"/>
              </w:rPr>
            </w:pPr>
          </w:p>
        </w:tc>
      </w:tr>
      <w:tr w:rsidR="002E4C0E">
        <w:trPr>
          <w:trHeight w:val="976"/>
        </w:trPr>
        <w:tc>
          <w:tcPr>
            <w:tcW w:w="1975" w:type="dxa"/>
          </w:tcPr>
          <w:p w:rsidR="002E4C0E" w:rsidRDefault="002E4C0E">
            <w:pPr>
              <w:pStyle w:val="TableParagraph"/>
              <w:spacing w:before="11"/>
              <w:rPr>
                <w:sz w:val="31"/>
              </w:rPr>
            </w:pPr>
          </w:p>
          <w:p w:rsidR="002E4C0E" w:rsidRDefault="00B44099">
            <w:pPr>
              <w:pStyle w:val="TableParagraph"/>
              <w:ind w:left="139" w:right="139"/>
              <w:jc w:val="center"/>
              <w:rPr>
                <w:sz w:val="20"/>
              </w:rPr>
            </w:pPr>
            <w:r>
              <w:rPr>
                <w:sz w:val="20"/>
              </w:rPr>
              <w:t>Магазины</w:t>
            </w:r>
          </w:p>
        </w:tc>
        <w:tc>
          <w:tcPr>
            <w:tcW w:w="1135" w:type="dxa"/>
          </w:tcPr>
          <w:p w:rsidR="002E4C0E" w:rsidRDefault="002E4C0E">
            <w:pPr>
              <w:pStyle w:val="TableParagraph"/>
              <w:spacing w:before="11"/>
              <w:rPr>
                <w:sz w:val="31"/>
              </w:rPr>
            </w:pPr>
          </w:p>
          <w:p w:rsidR="002E4C0E" w:rsidRDefault="00B44099">
            <w:pPr>
              <w:pStyle w:val="TableParagraph"/>
              <w:ind w:left="130" w:right="126"/>
              <w:jc w:val="center"/>
              <w:rPr>
                <w:sz w:val="20"/>
              </w:rPr>
            </w:pPr>
            <w:r>
              <w:rPr>
                <w:sz w:val="20"/>
              </w:rPr>
              <w:t>4.4</w:t>
            </w:r>
          </w:p>
        </w:tc>
        <w:tc>
          <w:tcPr>
            <w:tcW w:w="1133" w:type="dxa"/>
          </w:tcPr>
          <w:p w:rsidR="002E4C0E" w:rsidRDefault="002E4C0E">
            <w:pPr>
              <w:pStyle w:val="TableParagraph"/>
              <w:spacing w:before="11"/>
              <w:rPr>
                <w:sz w:val="31"/>
              </w:rPr>
            </w:pPr>
          </w:p>
          <w:p w:rsidR="002E4C0E" w:rsidRDefault="00B44099">
            <w:pPr>
              <w:pStyle w:val="TableParagraph"/>
              <w:ind w:left="362"/>
              <w:rPr>
                <w:sz w:val="20"/>
              </w:rPr>
            </w:pPr>
            <w:r>
              <w:rPr>
                <w:sz w:val="20"/>
              </w:rPr>
              <w:t>3000</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spacing w:before="11"/>
              <w:rPr>
                <w:sz w:val="31"/>
              </w:rPr>
            </w:pPr>
          </w:p>
          <w:p w:rsidR="002E4C0E" w:rsidRDefault="00B44099">
            <w:pPr>
              <w:pStyle w:val="TableParagraph"/>
              <w:ind w:left="551"/>
              <w:rPr>
                <w:sz w:val="20"/>
              </w:rPr>
            </w:pPr>
            <w:r>
              <w:rPr>
                <w:sz w:val="20"/>
              </w:rPr>
              <w:t>3 /</w:t>
            </w:r>
          </w:p>
        </w:tc>
        <w:tc>
          <w:tcPr>
            <w:tcW w:w="1133" w:type="dxa"/>
          </w:tcPr>
          <w:p w:rsidR="002E4C0E" w:rsidRDefault="002E4C0E">
            <w:pPr>
              <w:pStyle w:val="TableParagraph"/>
              <w:spacing w:before="11"/>
              <w:rPr>
                <w:sz w:val="31"/>
              </w:rPr>
            </w:pPr>
          </w:p>
          <w:p w:rsidR="002E4C0E" w:rsidRDefault="00B44099">
            <w:pPr>
              <w:pStyle w:val="TableParagraph"/>
              <w:ind w:right="460"/>
              <w:jc w:val="right"/>
              <w:rPr>
                <w:sz w:val="20"/>
              </w:rPr>
            </w:pPr>
            <w:r>
              <w:rPr>
                <w:sz w:val="20"/>
              </w:rPr>
              <w:t>80</w:t>
            </w:r>
          </w:p>
        </w:tc>
        <w:tc>
          <w:tcPr>
            <w:tcW w:w="1702" w:type="dxa"/>
          </w:tcPr>
          <w:p w:rsidR="002E4C0E" w:rsidRDefault="00B44099">
            <w:pPr>
              <w:pStyle w:val="TableParagraph"/>
              <w:ind w:left="588" w:right="224" w:hanging="250"/>
              <w:rPr>
                <w:sz w:val="18"/>
              </w:rPr>
            </w:pPr>
            <w:r>
              <w:rPr>
                <w:spacing w:val="-1"/>
                <w:sz w:val="18"/>
              </w:rPr>
              <w:t>Общественное</w:t>
            </w:r>
            <w:r>
              <w:rPr>
                <w:spacing w:val="-42"/>
                <w:sz w:val="18"/>
              </w:rPr>
              <w:t xml:space="preserve"> </w:t>
            </w:r>
            <w:r>
              <w:rPr>
                <w:sz w:val="18"/>
              </w:rPr>
              <w:t>питание</w:t>
            </w:r>
          </w:p>
          <w:p w:rsidR="002E4C0E" w:rsidRDefault="002E4C0E">
            <w:pPr>
              <w:pStyle w:val="TableParagraph"/>
              <w:spacing w:before="7"/>
              <w:rPr>
                <w:sz w:val="17"/>
              </w:rPr>
            </w:pPr>
          </w:p>
          <w:p w:rsidR="002E4C0E" w:rsidRDefault="00B44099">
            <w:pPr>
              <w:pStyle w:val="TableParagraph"/>
              <w:ind w:left="106"/>
              <w:rPr>
                <w:sz w:val="18"/>
              </w:rPr>
            </w:pPr>
            <w:r>
              <w:rPr>
                <w:sz w:val="18"/>
              </w:rPr>
              <w:t>Служебные</w:t>
            </w:r>
            <w:r>
              <w:rPr>
                <w:spacing w:val="-4"/>
                <w:sz w:val="18"/>
              </w:rPr>
              <w:t xml:space="preserve"> </w:t>
            </w:r>
            <w:r>
              <w:rPr>
                <w:sz w:val="18"/>
              </w:rPr>
              <w:t>гаражи</w:t>
            </w:r>
          </w:p>
        </w:tc>
        <w:tc>
          <w:tcPr>
            <w:tcW w:w="1419" w:type="dxa"/>
          </w:tcPr>
          <w:p w:rsidR="002E4C0E" w:rsidRDefault="00B44099">
            <w:pPr>
              <w:pStyle w:val="TableParagraph"/>
              <w:spacing w:before="69"/>
              <w:ind w:left="134" w:right="134"/>
              <w:jc w:val="center"/>
              <w:rPr>
                <w:sz w:val="18"/>
              </w:rPr>
            </w:pPr>
            <w:r>
              <w:rPr>
                <w:sz w:val="18"/>
              </w:rPr>
              <w:t>4.6</w:t>
            </w:r>
          </w:p>
          <w:p w:rsidR="002E4C0E" w:rsidRDefault="002E4C0E">
            <w:pPr>
              <w:pStyle w:val="TableParagraph"/>
              <w:rPr>
                <w:sz w:val="20"/>
              </w:rPr>
            </w:pPr>
          </w:p>
          <w:p w:rsidR="002E4C0E" w:rsidRDefault="002E4C0E">
            <w:pPr>
              <w:pStyle w:val="TableParagraph"/>
              <w:spacing w:before="1"/>
              <w:rPr>
                <w:sz w:val="16"/>
              </w:rPr>
            </w:pPr>
          </w:p>
          <w:p w:rsidR="002E4C0E" w:rsidRDefault="00B44099">
            <w:pPr>
              <w:pStyle w:val="TableParagraph"/>
              <w:ind w:left="134" w:right="134"/>
              <w:jc w:val="center"/>
              <w:rPr>
                <w:sz w:val="18"/>
              </w:rPr>
            </w:pPr>
            <w:r>
              <w:rPr>
                <w:sz w:val="18"/>
              </w:rPr>
              <w:t>4.9</w:t>
            </w:r>
          </w:p>
        </w:tc>
        <w:tc>
          <w:tcPr>
            <w:tcW w:w="1275" w:type="dxa"/>
          </w:tcPr>
          <w:p w:rsidR="002E4C0E" w:rsidRDefault="00B44099">
            <w:pPr>
              <w:pStyle w:val="TableParagraph"/>
              <w:spacing w:line="202" w:lineRule="exact"/>
              <w:ind w:left="136" w:right="137"/>
              <w:jc w:val="center"/>
              <w:rPr>
                <w:sz w:val="18"/>
              </w:rPr>
            </w:pPr>
            <w:r>
              <w:rPr>
                <w:sz w:val="18"/>
              </w:rPr>
              <w:t>2</w:t>
            </w:r>
            <w:r>
              <w:rPr>
                <w:spacing w:val="1"/>
                <w:sz w:val="18"/>
              </w:rPr>
              <w:t xml:space="preserve"> </w:t>
            </w:r>
            <w:r>
              <w:rPr>
                <w:sz w:val="18"/>
              </w:rPr>
              <w:t>/</w:t>
            </w:r>
          </w:p>
          <w:p w:rsidR="002E4C0E" w:rsidRDefault="002E4C0E">
            <w:pPr>
              <w:pStyle w:val="TableParagraph"/>
              <w:rPr>
                <w:sz w:val="20"/>
              </w:rPr>
            </w:pPr>
          </w:p>
          <w:p w:rsidR="002E4C0E" w:rsidRDefault="002E4C0E">
            <w:pPr>
              <w:pStyle w:val="TableParagraph"/>
              <w:rPr>
                <w:sz w:val="16"/>
              </w:rPr>
            </w:pPr>
          </w:p>
          <w:p w:rsidR="002E4C0E" w:rsidRDefault="00B44099">
            <w:pPr>
              <w:pStyle w:val="TableParagraph"/>
              <w:ind w:left="135" w:right="137"/>
              <w:jc w:val="center"/>
              <w:rPr>
                <w:sz w:val="18"/>
              </w:rPr>
            </w:pPr>
            <w:r>
              <w:rPr>
                <w:sz w:val="18"/>
              </w:rPr>
              <w:t>/ 5</w:t>
            </w:r>
          </w:p>
        </w:tc>
        <w:tc>
          <w:tcPr>
            <w:tcW w:w="1561" w:type="dxa"/>
          </w:tcPr>
          <w:p w:rsidR="002E4C0E" w:rsidRDefault="002E4C0E">
            <w:pPr>
              <w:pStyle w:val="TableParagraph"/>
              <w:rPr>
                <w:sz w:val="20"/>
              </w:rPr>
            </w:pPr>
          </w:p>
        </w:tc>
      </w:tr>
      <w:tr w:rsidR="002E4C0E">
        <w:trPr>
          <w:trHeight w:val="851"/>
        </w:trPr>
        <w:tc>
          <w:tcPr>
            <w:tcW w:w="1975" w:type="dxa"/>
          </w:tcPr>
          <w:p w:rsidR="002E4C0E" w:rsidRDefault="00B44099">
            <w:pPr>
              <w:pStyle w:val="TableParagraph"/>
              <w:spacing w:before="190"/>
              <w:ind w:left="640" w:right="337" w:hanging="279"/>
              <w:rPr>
                <w:sz w:val="20"/>
              </w:rPr>
            </w:pPr>
            <w:r>
              <w:rPr>
                <w:sz w:val="20"/>
              </w:rPr>
              <w:t>Общественное</w:t>
            </w:r>
            <w:r>
              <w:rPr>
                <w:spacing w:val="-48"/>
                <w:sz w:val="20"/>
              </w:rPr>
              <w:t xml:space="preserve"> </w:t>
            </w:r>
            <w:r>
              <w:rPr>
                <w:sz w:val="20"/>
              </w:rPr>
              <w:t>питание</w:t>
            </w:r>
          </w:p>
        </w:tc>
        <w:tc>
          <w:tcPr>
            <w:tcW w:w="1135" w:type="dxa"/>
          </w:tcPr>
          <w:p w:rsidR="002E4C0E" w:rsidRDefault="002E4C0E">
            <w:pPr>
              <w:pStyle w:val="TableParagraph"/>
              <w:spacing w:before="6"/>
              <w:rPr>
                <w:sz w:val="26"/>
              </w:rPr>
            </w:pPr>
          </w:p>
          <w:p w:rsidR="002E4C0E" w:rsidRDefault="00B44099">
            <w:pPr>
              <w:pStyle w:val="TableParagraph"/>
              <w:ind w:left="130" w:right="125"/>
              <w:jc w:val="center"/>
              <w:rPr>
                <w:sz w:val="20"/>
              </w:rPr>
            </w:pPr>
            <w:r>
              <w:rPr>
                <w:sz w:val="20"/>
              </w:rPr>
              <w:t>4.6</w:t>
            </w:r>
          </w:p>
        </w:tc>
        <w:tc>
          <w:tcPr>
            <w:tcW w:w="1133" w:type="dxa"/>
          </w:tcPr>
          <w:p w:rsidR="002E4C0E" w:rsidRDefault="002E4C0E">
            <w:pPr>
              <w:pStyle w:val="TableParagraph"/>
              <w:spacing w:before="6"/>
              <w:rPr>
                <w:sz w:val="26"/>
              </w:rPr>
            </w:pPr>
          </w:p>
          <w:p w:rsidR="002E4C0E" w:rsidRDefault="00B44099">
            <w:pPr>
              <w:pStyle w:val="TableParagraph"/>
              <w:ind w:left="362"/>
              <w:rPr>
                <w:sz w:val="20"/>
              </w:rPr>
            </w:pPr>
            <w:r>
              <w:rPr>
                <w:sz w:val="20"/>
              </w:rPr>
              <w:t>3000</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spacing w:before="6"/>
              <w:rPr>
                <w:sz w:val="26"/>
              </w:rPr>
            </w:pPr>
          </w:p>
          <w:p w:rsidR="002E4C0E" w:rsidRDefault="00B44099">
            <w:pPr>
              <w:pStyle w:val="TableParagraph"/>
              <w:ind w:left="551"/>
              <w:rPr>
                <w:sz w:val="20"/>
              </w:rPr>
            </w:pPr>
            <w:r>
              <w:rPr>
                <w:sz w:val="20"/>
              </w:rPr>
              <w:t>2 /</w:t>
            </w:r>
          </w:p>
        </w:tc>
        <w:tc>
          <w:tcPr>
            <w:tcW w:w="1133" w:type="dxa"/>
          </w:tcPr>
          <w:p w:rsidR="002E4C0E" w:rsidRDefault="002E4C0E">
            <w:pPr>
              <w:pStyle w:val="TableParagraph"/>
              <w:spacing w:before="6"/>
              <w:rPr>
                <w:sz w:val="26"/>
              </w:rPr>
            </w:pPr>
          </w:p>
          <w:p w:rsidR="002E4C0E" w:rsidRDefault="00B44099">
            <w:pPr>
              <w:pStyle w:val="TableParagraph"/>
              <w:ind w:right="460"/>
              <w:jc w:val="right"/>
              <w:rPr>
                <w:sz w:val="20"/>
              </w:rPr>
            </w:pPr>
            <w:r>
              <w:rPr>
                <w:sz w:val="20"/>
              </w:rPr>
              <w:t>80</w:t>
            </w:r>
          </w:p>
        </w:tc>
        <w:tc>
          <w:tcPr>
            <w:tcW w:w="1702" w:type="dxa"/>
          </w:tcPr>
          <w:p w:rsidR="002E4C0E" w:rsidRDefault="002E4C0E">
            <w:pPr>
              <w:pStyle w:val="TableParagraph"/>
              <w:spacing w:before="10"/>
              <w:rPr>
                <w:sz w:val="27"/>
              </w:rPr>
            </w:pPr>
          </w:p>
          <w:p w:rsidR="002E4C0E" w:rsidRDefault="00B44099">
            <w:pPr>
              <w:pStyle w:val="TableParagraph"/>
              <w:spacing w:before="1"/>
              <w:ind w:left="38" w:right="38"/>
              <w:jc w:val="center"/>
              <w:rPr>
                <w:sz w:val="18"/>
              </w:rPr>
            </w:pPr>
            <w:r>
              <w:rPr>
                <w:sz w:val="18"/>
              </w:rPr>
              <w:t>Служебные</w:t>
            </w:r>
            <w:r>
              <w:rPr>
                <w:spacing w:val="-4"/>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spacing w:before="5"/>
              <w:rPr>
                <w:sz w:val="16"/>
              </w:rPr>
            </w:pPr>
          </w:p>
          <w:p w:rsidR="002E4C0E" w:rsidRDefault="00B44099">
            <w:pPr>
              <w:pStyle w:val="TableParagraph"/>
              <w:spacing w:before="1"/>
              <w:ind w:left="134" w:right="134"/>
              <w:jc w:val="center"/>
              <w:rPr>
                <w:sz w:val="18"/>
              </w:rPr>
            </w:pPr>
            <w:r>
              <w:rPr>
                <w:sz w:val="18"/>
              </w:rPr>
              <w:t>4.9</w:t>
            </w:r>
          </w:p>
        </w:tc>
        <w:tc>
          <w:tcPr>
            <w:tcW w:w="1275" w:type="dxa"/>
          </w:tcPr>
          <w:p w:rsidR="002E4C0E" w:rsidRDefault="002E4C0E">
            <w:pPr>
              <w:pStyle w:val="TableParagraph"/>
              <w:spacing w:before="8"/>
              <w:rPr>
                <w:sz w:val="26"/>
              </w:rPr>
            </w:pPr>
          </w:p>
          <w:p w:rsidR="002E4C0E" w:rsidRDefault="00B44099">
            <w:pPr>
              <w:pStyle w:val="TableParagraph"/>
              <w:ind w:right="542"/>
              <w:jc w:val="right"/>
              <w:rPr>
                <w:sz w:val="18"/>
              </w:rPr>
            </w:pPr>
            <w:r>
              <w:rPr>
                <w:sz w:val="18"/>
              </w:rPr>
              <w:t>/ 5</w:t>
            </w:r>
          </w:p>
        </w:tc>
        <w:tc>
          <w:tcPr>
            <w:tcW w:w="1561" w:type="dxa"/>
          </w:tcPr>
          <w:p w:rsidR="002E4C0E" w:rsidRDefault="002E4C0E">
            <w:pPr>
              <w:pStyle w:val="TableParagraph"/>
              <w:rPr>
                <w:sz w:val="20"/>
              </w:rPr>
            </w:pPr>
          </w:p>
        </w:tc>
      </w:tr>
      <w:tr w:rsidR="002E4C0E">
        <w:trPr>
          <w:trHeight w:val="846"/>
        </w:trPr>
        <w:tc>
          <w:tcPr>
            <w:tcW w:w="1975" w:type="dxa"/>
          </w:tcPr>
          <w:p w:rsidR="002E4C0E" w:rsidRDefault="00B44099">
            <w:pPr>
              <w:pStyle w:val="TableParagraph"/>
              <w:spacing w:before="72"/>
              <w:ind w:left="424" w:right="423" w:firstLine="11"/>
              <w:jc w:val="both"/>
              <w:rPr>
                <w:sz w:val="20"/>
              </w:rPr>
            </w:pPr>
            <w:proofErr w:type="spellStart"/>
            <w:r>
              <w:rPr>
                <w:sz w:val="20"/>
              </w:rPr>
              <w:t>Выставочно</w:t>
            </w:r>
            <w:proofErr w:type="spellEnd"/>
            <w:r>
              <w:rPr>
                <w:sz w:val="20"/>
              </w:rPr>
              <w:t>-</w:t>
            </w:r>
            <w:r>
              <w:rPr>
                <w:spacing w:val="-48"/>
                <w:sz w:val="20"/>
              </w:rPr>
              <w:t xml:space="preserve"> </w:t>
            </w:r>
            <w:r>
              <w:rPr>
                <w:sz w:val="20"/>
              </w:rPr>
              <w:t>ярмарочная</w:t>
            </w:r>
            <w:r>
              <w:rPr>
                <w:spacing w:val="1"/>
                <w:sz w:val="20"/>
              </w:rPr>
              <w:t xml:space="preserve"> </w:t>
            </w:r>
            <w:r>
              <w:rPr>
                <w:spacing w:val="-1"/>
                <w:sz w:val="20"/>
              </w:rPr>
              <w:t>деятельность</w:t>
            </w:r>
          </w:p>
        </w:tc>
        <w:tc>
          <w:tcPr>
            <w:tcW w:w="1135" w:type="dxa"/>
          </w:tcPr>
          <w:p w:rsidR="002E4C0E" w:rsidRDefault="002E4C0E">
            <w:pPr>
              <w:pStyle w:val="TableParagraph"/>
              <w:spacing w:before="3"/>
              <w:rPr>
                <w:sz w:val="26"/>
              </w:rPr>
            </w:pPr>
          </w:p>
          <w:p w:rsidR="002E4C0E" w:rsidRDefault="00B44099">
            <w:pPr>
              <w:pStyle w:val="TableParagraph"/>
              <w:spacing w:before="1"/>
              <w:ind w:left="130" w:right="125"/>
              <w:jc w:val="center"/>
              <w:rPr>
                <w:sz w:val="20"/>
              </w:rPr>
            </w:pPr>
            <w:r>
              <w:rPr>
                <w:sz w:val="20"/>
              </w:rPr>
              <w:t>4.10</w:t>
            </w:r>
          </w:p>
        </w:tc>
        <w:tc>
          <w:tcPr>
            <w:tcW w:w="1133" w:type="dxa"/>
          </w:tcPr>
          <w:p w:rsidR="002E4C0E" w:rsidRDefault="002E4C0E">
            <w:pPr>
              <w:pStyle w:val="TableParagraph"/>
              <w:spacing w:before="3"/>
              <w:rPr>
                <w:sz w:val="26"/>
              </w:rPr>
            </w:pPr>
          </w:p>
          <w:p w:rsidR="002E4C0E" w:rsidRDefault="00B44099">
            <w:pPr>
              <w:pStyle w:val="TableParagraph"/>
              <w:spacing w:before="1"/>
              <w:ind w:left="362"/>
              <w:rPr>
                <w:sz w:val="20"/>
              </w:rPr>
            </w:pPr>
            <w:r>
              <w:rPr>
                <w:sz w:val="20"/>
              </w:rPr>
              <w:t>3000</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spacing w:before="3"/>
              <w:rPr>
                <w:sz w:val="26"/>
              </w:rPr>
            </w:pPr>
          </w:p>
          <w:p w:rsidR="002E4C0E" w:rsidRDefault="00B44099">
            <w:pPr>
              <w:pStyle w:val="TableParagraph"/>
              <w:spacing w:before="1"/>
              <w:ind w:right="460"/>
              <w:jc w:val="right"/>
              <w:rPr>
                <w:sz w:val="20"/>
              </w:rPr>
            </w:pPr>
            <w:r>
              <w:rPr>
                <w:sz w:val="20"/>
              </w:rPr>
              <w:t>80</w:t>
            </w:r>
          </w:p>
        </w:tc>
        <w:tc>
          <w:tcPr>
            <w:tcW w:w="1702"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561" w:type="dxa"/>
          </w:tcPr>
          <w:p w:rsidR="002E4C0E" w:rsidRDefault="002E4C0E">
            <w:pPr>
              <w:pStyle w:val="TableParagraph"/>
              <w:rPr>
                <w:sz w:val="20"/>
              </w:rPr>
            </w:pPr>
          </w:p>
        </w:tc>
      </w:tr>
      <w:tr w:rsidR="002E4C0E">
        <w:trPr>
          <w:trHeight w:val="1274"/>
        </w:trPr>
        <w:tc>
          <w:tcPr>
            <w:tcW w:w="1975" w:type="dxa"/>
          </w:tcPr>
          <w:p w:rsidR="002E4C0E" w:rsidRDefault="00B44099">
            <w:pPr>
              <w:pStyle w:val="TableParagraph"/>
              <w:spacing w:before="170"/>
              <w:ind w:left="424" w:right="421" w:firstLine="1"/>
              <w:jc w:val="center"/>
              <w:rPr>
                <w:sz w:val="20"/>
              </w:rPr>
            </w:pPr>
            <w:r>
              <w:rPr>
                <w:sz w:val="20"/>
              </w:rPr>
              <w:t>Обеспечение</w:t>
            </w:r>
            <w:r>
              <w:rPr>
                <w:spacing w:val="-47"/>
                <w:sz w:val="20"/>
              </w:rPr>
              <w:t xml:space="preserve"> </w:t>
            </w:r>
            <w:r>
              <w:rPr>
                <w:sz w:val="20"/>
              </w:rPr>
              <w:t>спортивно-</w:t>
            </w:r>
            <w:r>
              <w:rPr>
                <w:spacing w:val="1"/>
                <w:sz w:val="20"/>
              </w:rPr>
              <w:t xml:space="preserve"> </w:t>
            </w:r>
            <w:r>
              <w:rPr>
                <w:sz w:val="20"/>
              </w:rPr>
              <w:t>зрелищных</w:t>
            </w:r>
            <w:r>
              <w:rPr>
                <w:spacing w:val="1"/>
                <w:sz w:val="20"/>
              </w:rPr>
              <w:t xml:space="preserve"> </w:t>
            </w:r>
            <w:r>
              <w:rPr>
                <w:sz w:val="20"/>
              </w:rPr>
              <w:t>мероприятий</w:t>
            </w:r>
          </w:p>
        </w:tc>
        <w:tc>
          <w:tcPr>
            <w:tcW w:w="1135" w:type="dxa"/>
          </w:tcPr>
          <w:p w:rsidR="002E4C0E" w:rsidRDefault="002E4C0E">
            <w:pPr>
              <w:pStyle w:val="TableParagraph"/>
            </w:pPr>
          </w:p>
          <w:p w:rsidR="002E4C0E" w:rsidRDefault="002E4C0E">
            <w:pPr>
              <w:pStyle w:val="TableParagraph"/>
              <w:spacing w:before="10"/>
            </w:pPr>
          </w:p>
          <w:p w:rsidR="002E4C0E" w:rsidRDefault="00B44099">
            <w:pPr>
              <w:pStyle w:val="TableParagraph"/>
              <w:ind w:left="129" w:right="127"/>
              <w:jc w:val="center"/>
              <w:rPr>
                <w:sz w:val="20"/>
              </w:rPr>
            </w:pPr>
            <w:r>
              <w:rPr>
                <w:sz w:val="20"/>
              </w:rPr>
              <w:t>5.1.1</w:t>
            </w:r>
          </w:p>
        </w:tc>
        <w:tc>
          <w:tcPr>
            <w:tcW w:w="1133" w:type="dxa"/>
          </w:tcPr>
          <w:p w:rsidR="002E4C0E" w:rsidRDefault="002E4C0E">
            <w:pPr>
              <w:pStyle w:val="TableParagraph"/>
            </w:pPr>
          </w:p>
          <w:p w:rsidR="002E4C0E" w:rsidRDefault="002E4C0E">
            <w:pPr>
              <w:pStyle w:val="TableParagraph"/>
              <w:spacing w:before="10"/>
            </w:pPr>
          </w:p>
          <w:p w:rsidR="002E4C0E" w:rsidRDefault="00B44099">
            <w:pPr>
              <w:pStyle w:val="TableParagraph"/>
              <w:ind w:left="362"/>
              <w:rPr>
                <w:sz w:val="20"/>
              </w:rPr>
            </w:pPr>
            <w:r>
              <w:rPr>
                <w:sz w:val="20"/>
              </w:rPr>
              <w:t>3000</w:t>
            </w:r>
          </w:p>
        </w:tc>
        <w:tc>
          <w:tcPr>
            <w:tcW w:w="1277" w:type="dxa"/>
          </w:tcPr>
          <w:p w:rsidR="002E4C0E" w:rsidRDefault="002E4C0E">
            <w:pPr>
              <w:pStyle w:val="TableParagraph"/>
              <w:rPr>
                <w:sz w:val="20"/>
              </w:rPr>
            </w:pPr>
          </w:p>
        </w:tc>
        <w:tc>
          <w:tcPr>
            <w:tcW w:w="1275" w:type="dxa"/>
          </w:tcPr>
          <w:p w:rsidR="002E4C0E" w:rsidRDefault="002E4C0E">
            <w:pPr>
              <w:pStyle w:val="TableParagraph"/>
              <w:rPr>
                <w:sz w:val="20"/>
              </w:rPr>
            </w:pPr>
          </w:p>
        </w:tc>
        <w:tc>
          <w:tcPr>
            <w:tcW w:w="1419" w:type="dxa"/>
          </w:tcPr>
          <w:p w:rsidR="002E4C0E" w:rsidRDefault="002E4C0E">
            <w:pPr>
              <w:pStyle w:val="TableParagraph"/>
              <w:rPr>
                <w:sz w:val="20"/>
              </w:rPr>
            </w:pPr>
          </w:p>
        </w:tc>
        <w:tc>
          <w:tcPr>
            <w:tcW w:w="1133" w:type="dxa"/>
          </w:tcPr>
          <w:p w:rsidR="002E4C0E" w:rsidRDefault="002E4C0E">
            <w:pPr>
              <w:pStyle w:val="TableParagraph"/>
            </w:pPr>
          </w:p>
          <w:p w:rsidR="002E4C0E" w:rsidRDefault="002E4C0E">
            <w:pPr>
              <w:pStyle w:val="TableParagraph"/>
              <w:spacing w:before="10"/>
            </w:pPr>
          </w:p>
          <w:p w:rsidR="002E4C0E" w:rsidRDefault="00B44099">
            <w:pPr>
              <w:pStyle w:val="TableParagraph"/>
              <w:ind w:right="460"/>
              <w:jc w:val="right"/>
              <w:rPr>
                <w:sz w:val="20"/>
              </w:rPr>
            </w:pPr>
            <w:r>
              <w:rPr>
                <w:sz w:val="20"/>
              </w:rPr>
              <w:t>80</w:t>
            </w:r>
          </w:p>
        </w:tc>
        <w:tc>
          <w:tcPr>
            <w:tcW w:w="1702" w:type="dxa"/>
          </w:tcPr>
          <w:p w:rsidR="002E4C0E" w:rsidRDefault="002E4C0E">
            <w:pPr>
              <w:pStyle w:val="TableParagraph"/>
              <w:rPr>
                <w:sz w:val="20"/>
              </w:rPr>
            </w:pPr>
          </w:p>
          <w:p w:rsidR="002E4C0E" w:rsidRDefault="002E4C0E">
            <w:pPr>
              <w:pStyle w:val="TableParagraph"/>
              <w:spacing w:before="3"/>
              <w:rPr>
                <w:sz w:val="26"/>
              </w:rPr>
            </w:pPr>
          </w:p>
          <w:p w:rsidR="002E4C0E" w:rsidRDefault="00B44099">
            <w:pPr>
              <w:pStyle w:val="TableParagraph"/>
              <w:ind w:left="38" w:right="38"/>
              <w:jc w:val="center"/>
              <w:rPr>
                <w:sz w:val="18"/>
              </w:rPr>
            </w:pPr>
            <w:r>
              <w:rPr>
                <w:sz w:val="18"/>
              </w:rPr>
              <w:t>Служебные</w:t>
            </w:r>
            <w:r>
              <w:rPr>
                <w:spacing w:val="-4"/>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71"/>
              <w:ind w:left="134" w:right="134"/>
              <w:jc w:val="center"/>
              <w:rPr>
                <w:sz w:val="18"/>
              </w:rPr>
            </w:pPr>
            <w:r>
              <w:rPr>
                <w:sz w:val="18"/>
              </w:rPr>
              <w:t>4.9</w:t>
            </w:r>
          </w:p>
        </w:tc>
        <w:tc>
          <w:tcPr>
            <w:tcW w:w="1275" w:type="dxa"/>
          </w:tcPr>
          <w:p w:rsidR="002E4C0E" w:rsidRDefault="002E4C0E">
            <w:pPr>
              <w:pStyle w:val="TableParagraph"/>
              <w:rPr>
                <w:sz w:val="20"/>
              </w:rPr>
            </w:pPr>
          </w:p>
          <w:p w:rsidR="002E4C0E" w:rsidRDefault="002E4C0E">
            <w:pPr>
              <w:pStyle w:val="TableParagraph"/>
              <w:spacing w:before="10"/>
              <w:rPr>
                <w:sz w:val="25"/>
              </w:rPr>
            </w:pPr>
          </w:p>
          <w:p w:rsidR="002E4C0E" w:rsidRDefault="00B44099">
            <w:pPr>
              <w:pStyle w:val="TableParagraph"/>
              <w:ind w:right="542"/>
              <w:jc w:val="right"/>
              <w:rPr>
                <w:sz w:val="18"/>
              </w:rPr>
            </w:pPr>
            <w:r>
              <w:rPr>
                <w:sz w:val="18"/>
              </w:rPr>
              <w:t>/ 5</w:t>
            </w:r>
          </w:p>
        </w:tc>
        <w:tc>
          <w:tcPr>
            <w:tcW w:w="1561" w:type="dxa"/>
          </w:tcPr>
          <w:p w:rsidR="002E4C0E" w:rsidRDefault="002E4C0E">
            <w:pPr>
              <w:pStyle w:val="TableParagraph"/>
              <w:rPr>
                <w:sz w:val="20"/>
              </w:rPr>
            </w:pPr>
          </w:p>
        </w:tc>
      </w:tr>
    </w:tbl>
    <w:p w:rsidR="002E4C0E" w:rsidRDefault="002E4C0E">
      <w:pPr>
        <w:pStyle w:val="a5"/>
        <w:rPr>
          <w:sz w:val="20"/>
        </w:rPr>
      </w:pPr>
    </w:p>
    <w:p w:rsidR="002E4C0E" w:rsidRDefault="002E4C0E">
      <w:pPr>
        <w:pStyle w:val="a5"/>
        <w:rPr>
          <w:sz w:val="22"/>
        </w:rPr>
      </w:pPr>
    </w:p>
    <w:p w:rsidR="002E4C0E" w:rsidRDefault="00B44099">
      <w:pPr>
        <w:spacing w:before="1" w:line="276" w:lineRule="auto"/>
        <w:ind w:left="191" w:firstLine="708"/>
        <w:rPr>
          <w:sz w:val="24"/>
        </w:rPr>
      </w:pPr>
      <w:r>
        <w:rPr>
          <w:sz w:val="24"/>
        </w:rPr>
        <w:t>Примечание</w:t>
      </w:r>
      <w:r>
        <w:rPr>
          <w:spacing w:val="13"/>
          <w:sz w:val="24"/>
        </w:rPr>
        <w:t xml:space="preserve"> </w:t>
      </w:r>
      <w:r>
        <w:rPr>
          <w:sz w:val="24"/>
        </w:rPr>
        <w:t>к</w:t>
      </w:r>
      <w:r>
        <w:rPr>
          <w:spacing w:val="15"/>
          <w:sz w:val="24"/>
        </w:rPr>
        <w:t xml:space="preserve"> </w:t>
      </w:r>
      <w:r>
        <w:rPr>
          <w:sz w:val="24"/>
        </w:rPr>
        <w:t>таблице</w:t>
      </w:r>
      <w:r>
        <w:rPr>
          <w:spacing w:val="13"/>
          <w:sz w:val="24"/>
        </w:rPr>
        <w:t xml:space="preserve"> </w:t>
      </w:r>
      <w:r>
        <w:rPr>
          <w:sz w:val="24"/>
        </w:rPr>
        <w:t>17:</w:t>
      </w:r>
      <w:r>
        <w:rPr>
          <w:spacing w:val="14"/>
          <w:sz w:val="24"/>
        </w:rPr>
        <w:t xml:space="preserve"> </w:t>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6" w:lineRule="auto"/>
        <w:rPr>
          <w:sz w:val="24"/>
        </w:rPr>
      </w:pPr>
    </w:p>
    <w:p w:rsidR="008958F4" w:rsidRPr="009C7F3C" w:rsidRDefault="009C7F3C" w:rsidP="009C7F3C">
      <w:pPr>
        <w:tabs>
          <w:tab w:val="left" w:pos="1530"/>
        </w:tabs>
        <w:rPr>
          <w:sz w:val="18"/>
        </w:rPr>
        <w:sectPr w:rsidR="008958F4" w:rsidRPr="009C7F3C">
          <w:pgSz w:w="16840" w:h="11910" w:orient="landscape"/>
          <w:pgMar w:top="1100" w:right="560" w:bottom="820" w:left="660" w:header="0" w:footer="633" w:gutter="0"/>
          <w:cols w:space="720"/>
        </w:sectPr>
      </w:pPr>
      <w:r>
        <w:rPr>
          <w:sz w:val="18"/>
        </w:rPr>
        <w:tab/>
      </w:r>
    </w:p>
    <w:p w:rsidR="008958F4" w:rsidRDefault="008958F4" w:rsidP="008958F4">
      <w:pPr>
        <w:pStyle w:val="a5"/>
        <w:rPr>
          <w:sz w:val="20"/>
        </w:rPr>
      </w:pPr>
    </w:p>
    <w:p w:rsidR="008958F4" w:rsidRDefault="008958F4" w:rsidP="008958F4">
      <w:pPr>
        <w:pStyle w:val="a5"/>
        <w:rPr>
          <w:sz w:val="20"/>
        </w:rPr>
      </w:pPr>
    </w:p>
    <w:p w:rsidR="008958F4" w:rsidRDefault="008958F4" w:rsidP="008958F4">
      <w:pPr>
        <w:pStyle w:val="a5"/>
        <w:spacing w:before="9"/>
        <w:rPr>
          <w:sz w:val="13"/>
        </w:rPr>
      </w:pPr>
    </w:p>
    <w:p w:rsidR="008958F4" w:rsidRDefault="008958F4" w:rsidP="008958F4">
      <w:pPr>
        <w:pStyle w:val="a5"/>
        <w:rPr>
          <w:sz w:val="24"/>
        </w:rPr>
      </w:pPr>
    </w:p>
    <w:p w:rsidR="002E4C0E" w:rsidRDefault="002E4C0E">
      <w:pPr>
        <w:pStyle w:val="a5"/>
        <w:rPr>
          <w:sz w:val="20"/>
        </w:rPr>
      </w:pPr>
    </w:p>
    <w:p w:rsidR="002E4C0E" w:rsidRDefault="002E4C0E">
      <w:pPr>
        <w:pStyle w:val="a5"/>
        <w:spacing w:before="10"/>
        <w:rPr>
          <w:sz w:val="25"/>
        </w:rPr>
      </w:pPr>
    </w:p>
    <w:p w:rsidR="002E4C0E" w:rsidRDefault="00B44099">
      <w:pPr>
        <w:pStyle w:val="1"/>
        <w:ind w:left="173" w:right="270"/>
      </w:pPr>
      <w:r>
        <w:t>Зона</w:t>
      </w:r>
      <w:r>
        <w:rPr>
          <w:spacing w:val="-1"/>
        </w:rPr>
        <w:t xml:space="preserve"> </w:t>
      </w:r>
      <w:r>
        <w:t>специального</w:t>
      </w:r>
      <w:r>
        <w:rPr>
          <w:spacing w:val="-3"/>
        </w:rPr>
        <w:t xml:space="preserve"> </w:t>
      </w:r>
      <w:r>
        <w:t>назначения,</w:t>
      </w:r>
      <w:r>
        <w:rPr>
          <w:spacing w:val="-3"/>
        </w:rPr>
        <w:t xml:space="preserve"> </w:t>
      </w:r>
      <w:r>
        <w:t>связанная</w:t>
      </w:r>
      <w:r>
        <w:rPr>
          <w:spacing w:val="-2"/>
        </w:rPr>
        <w:t xml:space="preserve"> </w:t>
      </w:r>
      <w:r>
        <w:t>с</w:t>
      </w:r>
      <w:r>
        <w:rPr>
          <w:spacing w:val="-2"/>
        </w:rPr>
        <w:t xml:space="preserve"> </w:t>
      </w:r>
      <w:r>
        <w:t>захоронениями</w:t>
      </w:r>
      <w:r>
        <w:rPr>
          <w:spacing w:val="-3"/>
        </w:rPr>
        <w:t xml:space="preserve"> </w:t>
      </w:r>
      <w:r>
        <w:t>(Сп1)</w:t>
      </w:r>
    </w:p>
    <w:p w:rsidR="002E4C0E" w:rsidRDefault="00B44099">
      <w:pPr>
        <w:pStyle w:val="a5"/>
        <w:spacing w:before="245" w:line="276" w:lineRule="auto"/>
        <w:ind w:left="192" w:right="284" w:firstLine="707"/>
        <w:jc w:val="both"/>
      </w:pPr>
      <w:r>
        <w:t>Виды</w:t>
      </w:r>
      <w:r>
        <w:rPr>
          <w:spacing w:val="1"/>
        </w:rPr>
        <w:t xml:space="preserve"> </w:t>
      </w:r>
      <w:r>
        <w:t>разрешенного</w:t>
      </w:r>
      <w:r>
        <w:rPr>
          <w:spacing w:val="1"/>
        </w:rPr>
        <w:t xml:space="preserve"> </w:t>
      </w:r>
      <w:r>
        <w:t>использования</w:t>
      </w:r>
      <w:r>
        <w:rPr>
          <w:spacing w:val="1"/>
        </w:rPr>
        <w:t xml:space="preserve"> </w:t>
      </w:r>
      <w:r>
        <w:t>земельных</w:t>
      </w:r>
      <w:r>
        <w:rPr>
          <w:spacing w:val="1"/>
        </w:rPr>
        <w:t xml:space="preserve"> </w:t>
      </w:r>
      <w:r>
        <w:t>участков</w:t>
      </w:r>
      <w:r>
        <w:rPr>
          <w:spacing w:val="1"/>
        </w:rPr>
        <w:t xml:space="preserve"> </w:t>
      </w:r>
      <w:r>
        <w:t>и</w:t>
      </w:r>
      <w:r>
        <w:rPr>
          <w:spacing w:val="1"/>
        </w:rPr>
        <w:t xml:space="preserve"> </w:t>
      </w:r>
      <w:r>
        <w:t>объектов</w:t>
      </w:r>
      <w:r>
        <w:rPr>
          <w:spacing w:val="1"/>
        </w:rPr>
        <w:t xml:space="preserve"> </w:t>
      </w:r>
      <w:r>
        <w:t>капитального</w:t>
      </w:r>
      <w:r>
        <w:rPr>
          <w:spacing w:val="1"/>
        </w:rPr>
        <w:t xml:space="preserve"> </w:t>
      </w:r>
      <w:r>
        <w:t>строительства,</w:t>
      </w:r>
      <w:r>
        <w:rPr>
          <w:spacing w:val="1"/>
        </w:rPr>
        <w:t xml:space="preserve"> </w:t>
      </w:r>
      <w:r>
        <w:t>предельные</w:t>
      </w:r>
      <w:r>
        <w:rPr>
          <w:spacing w:val="1"/>
        </w:rPr>
        <w:t xml:space="preserve"> </w:t>
      </w:r>
      <w:r>
        <w:t>(минимальные и (или) максимальные) размеры земельных участков и предельные параметры разрешенного строительства,</w:t>
      </w:r>
      <w:r>
        <w:rPr>
          <w:spacing w:val="1"/>
        </w:rPr>
        <w:t xml:space="preserve"> </w:t>
      </w:r>
      <w:r>
        <w:t>реконструкции объектов капитального строительства, установленные для территориальной зоны Сп1 представлены в таблице</w:t>
      </w:r>
      <w:r>
        <w:rPr>
          <w:spacing w:val="-67"/>
        </w:rPr>
        <w:t xml:space="preserve"> </w:t>
      </w:r>
      <w:r w:rsidR="00B628D3">
        <w:t>18</w:t>
      </w:r>
      <w:r>
        <w:rPr>
          <w:spacing w:val="-2"/>
        </w:rPr>
        <w:t xml:space="preserve"> </w:t>
      </w:r>
      <w:r w:rsidR="00B628D3">
        <w:t>и 19</w:t>
      </w:r>
      <w:r>
        <w:t>.</w:t>
      </w:r>
    </w:p>
    <w:p w:rsidR="002E4C0E" w:rsidRDefault="00B44099">
      <w:pPr>
        <w:pStyle w:val="a5"/>
        <w:spacing w:line="321" w:lineRule="exact"/>
        <w:ind w:left="13958" w:right="270"/>
        <w:jc w:val="center"/>
      </w:pPr>
      <w:r>
        <w:t>Таблица</w:t>
      </w:r>
      <w:r>
        <w:rPr>
          <w:spacing w:val="-3"/>
        </w:rPr>
        <w:t xml:space="preserve"> </w:t>
      </w:r>
      <w:r w:rsidR="00B628D3">
        <w:t>18</w:t>
      </w:r>
    </w:p>
    <w:p w:rsidR="002E4C0E" w:rsidRDefault="00B44099">
      <w:pPr>
        <w:pStyle w:val="a5"/>
        <w:spacing w:before="47"/>
        <w:ind w:left="173" w:right="270"/>
        <w:jc w:val="center"/>
      </w:pPr>
      <w:r>
        <w:t>Зона</w:t>
      </w:r>
      <w:r>
        <w:rPr>
          <w:spacing w:val="-4"/>
        </w:rPr>
        <w:t xml:space="preserve"> </w:t>
      </w:r>
      <w:r>
        <w:t>специального</w:t>
      </w:r>
      <w:r>
        <w:rPr>
          <w:spacing w:val="-5"/>
        </w:rPr>
        <w:t xml:space="preserve"> </w:t>
      </w:r>
      <w:r>
        <w:t>назначения,</w:t>
      </w:r>
      <w:r>
        <w:rPr>
          <w:spacing w:val="-3"/>
        </w:rPr>
        <w:t xml:space="preserve"> </w:t>
      </w:r>
      <w:r>
        <w:t>связанная</w:t>
      </w:r>
      <w:r>
        <w:rPr>
          <w:spacing w:val="-3"/>
        </w:rPr>
        <w:t xml:space="preserve"> </w:t>
      </w:r>
      <w:r>
        <w:t>с</w:t>
      </w:r>
      <w:r>
        <w:rPr>
          <w:spacing w:val="-4"/>
        </w:rPr>
        <w:t xml:space="preserve"> </w:t>
      </w:r>
      <w:r>
        <w:t>захоронениями</w:t>
      </w:r>
      <w:r>
        <w:rPr>
          <w:spacing w:val="-3"/>
        </w:rPr>
        <w:t xml:space="preserve"> </w:t>
      </w:r>
      <w:r>
        <w:t>(Сп1).</w:t>
      </w:r>
    </w:p>
    <w:p w:rsidR="002E4C0E" w:rsidRDefault="00B44099">
      <w:pPr>
        <w:pStyle w:val="a5"/>
        <w:spacing w:before="50" w:after="55"/>
        <w:ind w:left="173" w:right="270"/>
        <w:jc w:val="center"/>
      </w:pPr>
      <w:r>
        <w:t>Основные</w:t>
      </w:r>
      <w:r>
        <w:rPr>
          <w:spacing w:val="-5"/>
        </w:rPr>
        <w:t xml:space="preserve"> </w:t>
      </w:r>
      <w:r>
        <w:t>виды</w:t>
      </w:r>
      <w:r>
        <w:rPr>
          <w:spacing w:val="-5"/>
        </w:rPr>
        <w:t xml:space="preserve"> </w:t>
      </w:r>
      <w:r>
        <w:t>разрешенного</w:t>
      </w:r>
      <w:r>
        <w:rPr>
          <w:spacing w:val="-4"/>
        </w:rPr>
        <w:t xml:space="preserve"> </w:t>
      </w:r>
      <w:r>
        <w:t>использования</w:t>
      </w: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133"/>
        <w:gridCol w:w="1702"/>
        <w:gridCol w:w="1419"/>
        <w:gridCol w:w="1275"/>
        <w:gridCol w:w="1561"/>
      </w:tblGrid>
      <w:tr w:rsidR="002E4C0E">
        <w:trPr>
          <w:trHeight w:val="621"/>
        </w:trPr>
        <w:tc>
          <w:tcPr>
            <w:tcW w:w="19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9"/>
              </w:rPr>
            </w:pPr>
          </w:p>
          <w:p w:rsidR="002E4C0E" w:rsidRDefault="00B44099">
            <w:pPr>
              <w:pStyle w:val="TableParagraph"/>
              <w:ind w:left="144" w:right="136"/>
              <w:jc w:val="center"/>
              <w:rPr>
                <w:b/>
                <w:sz w:val="18"/>
              </w:rPr>
            </w:pPr>
            <w:r>
              <w:rPr>
                <w:b/>
                <w:sz w:val="18"/>
              </w:rPr>
              <w:t>Наименование вида</w:t>
            </w:r>
            <w:r>
              <w:rPr>
                <w:b/>
                <w:spacing w:val="-43"/>
                <w:sz w:val="18"/>
              </w:rPr>
              <w:t xml:space="preserve"> </w:t>
            </w:r>
            <w:r>
              <w:rPr>
                <w:b/>
                <w:sz w:val="18"/>
              </w:rPr>
              <w:t>разрешенного</w:t>
            </w:r>
            <w:r>
              <w:rPr>
                <w:b/>
                <w:spacing w:val="1"/>
                <w:sz w:val="18"/>
              </w:rPr>
              <w:t xml:space="preserve"> </w:t>
            </w:r>
            <w:r>
              <w:rPr>
                <w:b/>
                <w:sz w:val="18"/>
              </w:rPr>
              <w:t>использования</w:t>
            </w:r>
          </w:p>
        </w:tc>
        <w:tc>
          <w:tcPr>
            <w:tcW w:w="113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0"/>
              <w:ind w:left="146" w:right="146" w:firstLine="3"/>
              <w:jc w:val="center"/>
              <w:rPr>
                <w:b/>
                <w:sz w:val="18"/>
              </w:rPr>
            </w:pPr>
            <w:r>
              <w:rPr>
                <w:b/>
                <w:sz w:val="18"/>
              </w:rPr>
              <w:t>Код вида</w:t>
            </w:r>
            <w:r>
              <w:rPr>
                <w:b/>
                <w:spacing w:val="1"/>
                <w:sz w:val="18"/>
              </w:rPr>
              <w:t xml:space="preserve"> </w:t>
            </w:r>
            <w:r>
              <w:rPr>
                <w:b/>
                <w:spacing w:val="-1"/>
                <w:sz w:val="18"/>
              </w:rPr>
              <w:t>разреше</w:t>
            </w:r>
            <w:proofErr w:type="gramStart"/>
            <w:r>
              <w:rPr>
                <w:b/>
                <w:spacing w:val="-1"/>
                <w:sz w:val="18"/>
              </w:rPr>
              <w:t>н-</w:t>
            </w:r>
            <w:proofErr w:type="gramEnd"/>
            <w:r>
              <w:rPr>
                <w:b/>
                <w:spacing w:val="-42"/>
                <w:sz w:val="18"/>
              </w:rPr>
              <w:t xml:space="preserve"> </w:t>
            </w:r>
            <w:proofErr w:type="spellStart"/>
            <w:r>
              <w:rPr>
                <w:b/>
                <w:sz w:val="18"/>
              </w:rPr>
              <w:t>ного</w:t>
            </w:r>
            <w:proofErr w:type="spellEnd"/>
            <w:r>
              <w:rPr>
                <w:b/>
                <w:spacing w:val="1"/>
                <w:sz w:val="18"/>
              </w:rPr>
              <w:t xml:space="preserve"> </w:t>
            </w:r>
            <w:proofErr w:type="spellStart"/>
            <w:r>
              <w:rPr>
                <w:b/>
                <w:sz w:val="18"/>
              </w:rPr>
              <w:t>использо</w:t>
            </w:r>
            <w:proofErr w:type="spellEnd"/>
            <w:r>
              <w:rPr>
                <w:b/>
                <w:sz w:val="18"/>
              </w:rPr>
              <w:t>-</w:t>
            </w:r>
            <w:r>
              <w:rPr>
                <w:b/>
                <w:spacing w:val="-42"/>
                <w:sz w:val="18"/>
              </w:rPr>
              <w:t xml:space="preserve"> </w:t>
            </w:r>
            <w:proofErr w:type="spellStart"/>
            <w:r>
              <w:rPr>
                <w:b/>
                <w:sz w:val="18"/>
              </w:rPr>
              <w:t>вания</w:t>
            </w:r>
            <w:proofErr w:type="spellEnd"/>
          </w:p>
        </w:tc>
        <w:tc>
          <w:tcPr>
            <w:tcW w:w="6237" w:type="dxa"/>
            <w:gridSpan w:val="5"/>
          </w:tcPr>
          <w:p w:rsidR="002E4C0E" w:rsidRDefault="00B44099">
            <w:pPr>
              <w:pStyle w:val="TableParagraph"/>
              <w:ind w:left="273" w:right="269"/>
              <w:jc w:val="center"/>
              <w:rPr>
                <w:b/>
                <w:sz w:val="18"/>
              </w:rPr>
            </w:pPr>
            <w:r>
              <w:rPr>
                <w:b/>
                <w:sz w:val="18"/>
              </w:rPr>
              <w:t>Предельные размеры земельных участков и предельные параметры</w:t>
            </w:r>
            <w:r>
              <w:rPr>
                <w:b/>
                <w:spacing w:val="1"/>
                <w:sz w:val="18"/>
              </w:rPr>
              <w:t xml:space="preserve"> </w:t>
            </w:r>
            <w:r>
              <w:rPr>
                <w:b/>
                <w:sz w:val="18"/>
              </w:rPr>
              <w:t>разрешенного</w:t>
            </w:r>
            <w:r>
              <w:rPr>
                <w:b/>
                <w:spacing w:val="-7"/>
                <w:sz w:val="18"/>
              </w:rPr>
              <w:t xml:space="preserve"> </w:t>
            </w:r>
            <w:r>
              <w:rPr>
                <w:b/>
                <w:sz w:val="18"/>
              </w:rPr>
              <w:t>строительства,</w:t>
            </w:r>
            <w:r>
              <w:rPr>
                <w:b/>
                <w:spacing w:val="-6"/>
                <w:sz w:val="18"/>
              </w:rPr>
              <w:t xml:space="preserve"> </w:t>
            </w:r>
            <w:r>
              <w:rPr>
                <w:b/>
                <w:sz w:val="18"/>
              </w:rPr>
              <w:t>реконструкции</w:t>
            </w:r>
            <w:r>
              <w:rPr>
                <w:b/>
                <w:spacing w:val="-7"/>
                <w:sz w:val="18"/>
              </w:rPr>
              <w:t xml:space="preserve"> </w:t>
            </w:r>
            <w:r>
              <w:rPr>
                <w:b/>
                <w:sz w:val="18"/>
              </w:rPr>
              <w:t>объектов</w:t>
            </w:r>
            <w:r>
              <w:rPr>
                <w:b/>
                <w:spacing w:val="-7"/>
                <w:sz w:val="18"/>
              </w:rPr>
              <w:t xml:space="preserve"> </w:t>
            </w:r>
            <w:r>
              <w:rPr>
                <w:b/>
                <w:sz w:val="18"/>
              </w:rPr>
              <w:t>капитального</w:t>
            </w:r>
          </w:p>
          <w:p w:rsidR="002E4C0E" w:rsidRDefault="00B44099">
            <w:pPr>
              <w:pStyle w:val="TableParagraph"/>
              <w:spacing w:before="1" w:line="186" w:lineRule="exact"/>
              <w:ind w:left="269" w:right="269"/>
              <w:jc w:val="center"/>
              <w:rPr>
                <w:b/>
                <w:sz w:val="18"/>
              </w:rPr>
            </w:pPr>
            <w:r>
              <w:rPr>
                <w:b/>
                <w:sz w:val="18"/>
              </w:rPr>
              <w:t>строительства</w:t>
            </w:r>
          </w:p>
        </w:tc>
        <w:tc>
          <w:tcPr>
            <w:tcW w:w="5957" w:type="dxa"/>
            <w:gridSpan w:val="4"/>
          </w:tcPr>
          <w:p w:rsidR="002E4C0E" w:rsidRDefault="002E4C0E">
            <w:pPr>
              <w:pStyle w:val="TableParagraph"/>
              <w:spacing w:before="10"/>
              <w:rPr>
                <w:sz w:val="17"/>
              </w:rPr>
            </w:pPr>
          </w:p>
          <w:p w:rsidR="002E4C0E" w:rsidRDefault="00B44099">
            <w:pPr>
              <w:pStyle w:val="TableParagraph"/>
              <w:ind w:left="760" w:right="764"/>
              <w:jc w:val="center"/>
              <w:rPr>
                <w:b/>
                <w:sz w:val="18"/>
              </w:rPr>
            </w:pPr>
            <w:r>
              <w:rPr>
                <w:b/>
                <w:sz w:val="18"/>
              </w:rPr>
              <w:t>Вспомогательные</w:t>
            </w:r>
            <w:r>
              <w:rPr>
                <w:b/>
                <w:spacing w:val="-7"/>
                <w:sz w:val="18"/>
              </w:rPr>
              <w:t xml:space="preserve"> </w:t>
            </w:r>
            <w:r>
              <w:rPr>
                <w:b/>
                <w:sz w:val="18"/>
              </w:rPr>
              <w:t>виды</w:t>
            </w:r>
            <w:r>
              <w:rPr>
                <w:b/>
                <w:spacing w:val="-6"/>
                <w:sz w:val="18"/>
              </w:rPr>
              <w:t xml:space="preserve"> </w:t>
            </w:r>
            <w:r>
              <w:rPr>
                <w:b/>
                <w:sz w:val="18"/>
              </w:rPr>
              <w:t>разрешенного</w:t>
            </w:r>
            <w:r>
              <w:rPr>
                <w:b/>
                <w:spacing w:val="-6"/>
                <w:sz w:val="18"/>
              </w:rPr>
              <w:t xml:space="preserve"> </w:t>
            </w:r>
            <w:r>
              <w:rPr>
                <w:b/>
                <w:sz w:val="18"/>
              </w:rPr>
              <w:t>использования</w:t>
            </w:r>
          </w:p>
        </w:tc>
      </w:tr>
      <w:tr w:rsidR="002E4C0E">
        <w:trPr>
          <w:trHeight w:val="1240"/>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2410" w:type="dxa"/>
            <w:gridSpan w:val="2"/>
            <w:vMerge w:val="restart"/>
          </w:tcPr>
          <w:p w:rsidR="002E4C0E" w:rsidRDefault="002E4C0E">
            <w:pPr>
              <w:pStyle w:val="TableParagraph"/>
              <w:rPr>
                <w:sz w:val="20"/>
              </w:rPr>
            </w:pPr>
          </w:p>
          <w:p w:rsidR="002E4C0E" w:rsidRDefault="002E4C0E">
            <w:pPr>
              <w:pStyle w:val="TableParagraph"/>
              <w:spacing w:before="3"/>
              <w:rPr>
                <w:sz w:val="26"/>
              </w:rPr>
            </w:pPr>
          </w:p>
          <w:p w:rsidR="002E4C0E" w:rsidRDefault="00B44099">
            <w:pPr>
              <w:pStyle w:val="TableParagraph"/>
              <w:ind w:left="367" w:right="311" w:hanging="46"/>
              <w:rPr>
                <w:b/>
                <w:sz w:val="18"/>
              </w:rPr>
            </w:pPr>
            <w:r>
              <w:rPr>
                <w:b/>
                <w:sz w:val="18"/>
              </w:rPr>
              <w:t>Предельные</w:t>
            </w:r>
            <w:r>
              <w:rPr>
                <w:b/>
                <w:spacing w:val="-9"/>
                <w:sz w:val="18"/>
              </w:rPr>
              <w:t xml:space="preserve"> </w:t>
            </w:r>
            <w:r>
              <w:rPr>
                <w:b/>
                <w:sz w:val="18"/>
              </w:rPr>
              <w:t>размеры</w:t>
            </w:r>
            <w:r>
              <w:rPr>
                <w:b/>
                <w:spacing w:val="-42"/>
                <w:sz w:val="18"/>
              </w:rPr>
              <w:t xml:space="preserve"> </w:t>
            </w:r>
            <w:r>
              <w:rPr>
                <w:b/>
                <w:sz w:val="18"/>
              </w:rPr>
              <w:t>земельных</w:t>
            </w:r>
            <w:r>
              <w:rPr>
                <w:b/>
                <w:spacing w:val="-3"/>
                <w:sz w:val="18"/>
              </w:rPr>
              <w:t xml:space="preserve"> </w:t>
            </w:r>
            <w:r>
              <w:rPr>
                <w:b/>
                <w:sz w:val="18"/>
              </w:rPr>
              <w:t>участков</w:t>
            </w:r>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75"/>
              <w:ind w:left="136" w:right="137"/>
              <w:jc w:val="center"/>
              <w:rPr>
                <w:b/>
                <w:sz w:val="18"/>
              </w:rPr>
            </w:pPr>
            <w:proofErr w:type="spellStart"/>
            <w:r>
              <w:rPr>
                <w:b/>
                <w:sz w:val="18"/>
              </w:rPr>
              <w:t>Минимальн</w:t>
            </w:r>
            <w:proofErr w:type="spellEnd"/>
            <w:r>
              <w:rPr>
                <w:b/>
                <w:spacing w:val="-42"/>
                <w:sz w:val="18"/>
              </w:rPr>
              <w:t xml:space="preserve"> </w:t>
            </w:r>
            <w:proofErr w:type="spellStart"/>
            <w:r>
              <w:rPr>
                <w:b/>
                <w:sz w:val="18"/>
              </w:rPr>
              <w:t>ые</w:t>
            </w:r>
            <w:proofErr w:type="spellEnd"/>
            <w:r>
              <w:rPr>
                <w:b/>
                <w:sz w:val="18"/>
              </w:rPr>
              <w:t xml:space="preserve"> отступы</w:t>
            </w:r>
            <w:r>
              <w:rPr>
                <w:b/>
                <w:spacing w:val="1"/>
                <w:sz w:val="18"/>
              </w:rPr>
              <w:t xml:space="preserve"> </w:t>
            </w:r>
            <w:r>
              <w:rPr>
                <w:b/>
                <w:sz w:val="18"/>
              </w:rPr>
              <w:t>от границ</w:t>
            </w:r>
            <w:r>
              <w:rPr>
                <w:b/>
                <w:spacing w:val="1"/>
                <w:sz w:val="18"/>
              </w:rPr>
              <w:t xml:space="preserve"> </w:t>
            </w:r>
            <w:r>
              <w:rPr>
                <w:b/>
                <w:sz w:val="18"/>
              </w:rPr>
              <w:t>земельного</w:t>
            </w:r>
            <w:r>
              <w:rPr>
                <w:b/>
                <w:spacing w:val="1"/>
                <w:sz w:val="18"/>
              </w:rPr>
              <w:t xml:space="preserve"> </w:t>
            </w:r>
            <w:r>
              <w:rPr>
                <w:b/>
                <w:sz w:val="18"/>
              </w:rPr>
              <w:t>участка</w:t>
            </w:r>
            <w:r>
              <w:rPr>
                <w:b/>
                <w:spacing w:val="-3"/>
                <w:sz w:val="18"/>
              </w:rPr>
              <w:t xml:space="preserve"> </w:t>
            </w:r>
            <w:r>
              <w:rPr>
                <w:b/>
                <w:sz w:val="18"/>
              </w:rPr>
              <w:t>(м)</w:t>
            </w:r>
          </w:p>
        </w:tc>
        <w:tc>
          <w:tcPr>
            <w:tcW w:w="1419"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2"/>
              <w:rPr>
                <w:sz w:val="24"/>
              </w:rPr>
            </w:pPr>
          </w:p>
          <w:p w:rsidR="002E4C0E" w:rsidRDefault="00B44099">
            <w:pPr>
              <w:pStyle w:val="TableParagraph"/>
              <w:ind w:left="146" w:right="146" w:firstLine="4"/>
              <w:jc w:val="center"/>
              <w:rPr>
                <w:b/>
                <w:sz w:val="18"/>
              </w:rPr>
            </w:pPr>
            <w:r>
              <w:rPr>
                <w:b/>
                <w:sz w:val="18"/>
              </w:rPr>
              <w:t>Количество</w:t>
            </w:r>
            <w:r>
              <w:rPr>
                <w:b/>
                <w:spacing w:val="1"/>
                <w:sz w:val="18"/>
              </w:rPr>
              <w:t xml:space="preserve"> </w:t>
            </w:r>
            <w:r>
              <w:rPr>
                <w:b/>
                <w:spacing w:val="-1"/>
                <w:sz w:val="18"/>
              </w:rPr>
              <w:t>этажей</w:t>
            </w:r>
            <w:r>
              <w:rPr>
                <w:b/>
                <w:spacing w:val="-8"/>
                <w:sz w:val="18"/>
              </w:rPr>
              <w:t xml:space="preserve"> </w:t>
            </w:r>
            <w:r>
              <w:rPr>
                <w:b/>
                <w:spacing w:val="-1"/>
                <w:sz w:val="18"/>
              </w:rPr>
              <w:t>(этаж)</w:t>
            </w:r>
          </w:p>
          <w:p w:rsidR="002E4C0E" w:rsidRDefault="002E4C0E">
            <w:pPr>
              <w:pStyle w:val="TableParagraph"/>
              <w:spacing w:before="1"/>
              <w:rPr>
                <w:sz w:val="18"/>
              </w:rPr>
            </w:pPr>
          </w:p>
          <w:p w:rsidR="002E4C0E" w:rsidRDefault="00B44099">
            <w:pPr>
              <w:pStyle w:val="TableParagraph"/>
              <w:ind w:left="194" w:right="188" w:firstLine="1"/>
              <w:jc w:val="center"/>
              <w:rPr>
                <w:b/>
                <w:sz w:val="18"/>
              </w:rPr>
            </w:pPr>
            <w:r>
              <w:rPr>
                <w:b/>
                <w:sz w:val="18"/>
              </w:rPr>
              <w:t>/ высота</w:t>
            </w:r>
            <w:r>
              <w:rPr>
                <w:b/>
                <w:spacing w:val="1"/>
                <w:sz w:val="18"/>
              </w:rPr>
              <w:t xml:space="preserve"> </w:t>
            </w:r>
            <w:r>
              <w:rPr>
                <w:b/>
                <w:spacing w:val="-1"/>
                <w:sz w:val="18"/>
              </w:rPr>
              <w:t>строения</w:t>
            </w:r>
            <w:r>
              <w:rPr>
                <w:b/>
                <w:spacing w:val="-8"/>
                <w:sz w:val="18"/>
              </w:rPr>
              <w:t xml:space="preserve"> </w:t>
            </w:r>
            <w:r>
              <w:rPr>
                <w:b/>
                <w:spacing w:val="-1"/>
                <w:sz w:val="18"/>
              </w:rPr>
              <w:t>(м)</w:t>
            </w:r>
          </w:p>
        </w:tc>
        <w:tc>
          <w:tcPr>
            <w:tcW w:w="1133"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3"/>
              <w:rPr>
                <w:sz w:val="17"/>
              </w:rPr>
            </w:pPr>
          </w:p>
          <w:p w:rsidR="002E4C0E" w:rsidRDefault="00B44099">
            <w:pPr>
              <w:pStyle w:val="TableParagraph"/>
              <w:ind w:left="107" w:right="103" w:hanging="5"/>
              <w:jc w:val="center"/>
              <w:rPr>
                <w:b/>
                <w:sz w:val="18"/>
              </w:rPr>
            </w:pPr>
            <w:proofErr w:type="spellStart"/>
            <w:r>
              <w:rPr>
                <w:b/>
                <w:sz w:val="18"/>
              </w:rPr>
              <w:t>Максимал</w:t>
            </w:r>
            <w:proofErr w:type="spellEnd"/>
            <w:r>
              <w:rPr>
                <w:b/>
                <w:spacing w:val="1"/>
                <w:sz w:val="18"/>
              </w:rPr>
              <w:t xml:space="preserve"> </w:t>
            </w:r>
            <w:proofErr w:type="spellStart"/>
            <w:r>
              <w:rPr>
                <w:b/>
                <w:sz w:val="18"/>
              </w:rPr>
              <w:t>ьный</w:t>
            </w:r>
            <w:proofErr w:type="spellEnd"/>
            <w:r>
              <w:rPr>
                <w:b/>
                <w:spacing w:val="1"/>
                <w:sz w:val="18"/>
              </w:rPr>
              <w:t xml:space="preserve"> </w:t>
            </w:r>
            <w:r>
              <w:rPr>
                <w:b/>
                <w:sz w:val="18"/>
              </w:rPr>
              <w:t>процент</w:t>
            </w:r>
            <w:r>
              <w:rPr>
                <w:b/>
                <w:spacing w:val="1"/>
                <w:sz w:val="18"/>
              </w:rPr>
              <w:t xml:space="preserve"> </w:t>
            </w:r>
            <w:r>
              <w:rPr>
                <w:b/>
                <w:sz w:val="18"/>
              </w:rPr>
              <w:t>застройки</w:t>
            </w:r>
            <w:r>
              <w:rPr>
                <w:b/>
                <w:spacing w:val="1"/>
                <w:sz w:val="18"/>
              </w:rPr>
              <w:t xml:space="preserve"> </w:t>
            </w:r>
            <w:r>
              <w:rPr>
                <w:b/>
                <w:sz w:val="18"/>
              </w:rPr>
              <w:t>в границах</w:t>
            </w:r>
            <w:r>
              <w:rPr>
                <w:b/>
                <w:spacing w:val="-42"/>
                <w:sz w:val="18"/>
              </w:rPr>
              <w:t xml:space="preserve"> </w:t>
            </w:r>
            <w:r>
              <w:rPr>
                <w:b/>
                <w:spacing w:val="-1"/>
                <w:sz w:val="18"/>
              </w:rPr>
              <w:t>земельного</w:t>
            </w:r>
            <w:r>
              <w:rPr>
                <w:b/>
                <w:spacing w:val="-42"/>
                <w:sz w:val="18"/>
              </w:rPr>
              <w:t xml:space="preserve"> </w:t>
            </w:r>
            <w:r>
              <w:rPr>
                <w:b/>
                <w:sz w:val="18"/>
              </w:rPr>
              <w:t>участка</w:t>
            </w:r>
            <w:r>
              <w:rPr>
                <w:b/>
                <w:spacing w:val="1"/>
                <w:sz w:val="18"/>
              </w:rPr>
              <w:t xml:space="preserve"> </w:t>
            </w:r>
            <w:r>
              <w:rPr>
                <w:b/>
                <w:sz w:val="18"/>
              </w:rPr>
              <w:t>(%)</w:t>
            </w:r>
          </w:p>
        </w:tc>
        <w:tc>
          <w:tcPr>
            <w:tcW w:w="1702"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2"/>
              <w:ind w:left="234" w:right="236" w:firstLine="7"/>
              <w:jc w:val="center"/>
              <w:rPr>
                <w:b/>
                <w:sz w:val="18"/>
              </w:rPr>
            </w:pPr>
            <w:r>
              <w:rPr>
                <w:b/>
                <w:sz w:val="18"/>
              </w:rPr>
              <w:t>Наименование</w:t>
            </w:r>
            <w:r>
              <w:rPr>
                <w:b/>
                <w:spacing w:val="-42"/>
                <w:sz w:val="18"/>
              </w:rPr>
              <w:t xml:space="preserve"> </w:t>
            </w:r>
            <w:r>
              <w:rPr>
                <w:b/>
                <w:sz w:val="18"/>
              </w:rPr>
              <w:t>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419"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2"/>
              <w:ind w:left="135" w:right="135" w:hanging="1"/>
              <w:jc w:val="center"/>
              <w:rPr>
                <w:b/>
                <w:sz w:val="18"/>
              </w:rPr>
            </w:pPr>
            <w:r>
              <w:rPr>
                <w:b/>
                <w:sz w:val="18"/>
              </w:rPr>
              <w:t>Код вида</w:t>
            </w:r>
            <w:r>
              <w:rPr>
                <w:b/>
                <w:spacing w:val="1"/>
                <w:sz w:val="18"/>
              </w:rPr>
              <w:t xml:space="preserve"> </w:t>
            </w:r>
            <w:r>
              <w:rPr>
                <w:b/>
                <w:spacing w:val="-1"/>
                <w:sz w:val="18"/>
              </w:rPr>
              <w:t>разрешенного</w:t>
            </w:r>
            <w:r>
              <w:rPr>
                <w:b/>
                <w:spacing w:val="-42"/>
                <w:sz w:val="18"/>
              </w:rPr>
              <w:t xml:space="preserve"> </w:t>
            </w:r>
            <w:proofErr w:type="spellStart"/>
            <w:proofErr w:type="gramStart"/>
            <w:r>
              <w:rPr>
                <w:b/>
                <w:sz w:val="18"/>
              </w:rPr>
              <w:t>использовани</w:t>
            </w:r>
            <w:proofErr w:type="spellEnd"/>
            <w:r>
              <w:rPr>
                <w:b/>
                <w:spacing w:val="-42"/>
                <w:sz w:val="18"/>
              </w:rPr>
              <w:t xml:space="preserve"> </w:t>
            </w:r>
            <w:r>
              <w:rPr>
                <w:b/>
                <w:sz w:val="18"/>
              </w:rPr>
              <w:t>я</w:t>
            </w:r>
            <w:proofErr w:type="gramEnd"/>
          </w:p>
        </w:tc>
        <w:tc>
          <w:tcPr>
            <w:tcW w:w="2836" w:type="dxa"/>
            <w:gridSpan w:val="2"/>
          </w:tcPr>
          <w:p w:rsidR="002E4C0E" w:rsidRDefault="00B44099">
            <w:pPr>
              <w:pStyle w:val="TableParagraph"/>
              <w:ind w:left="203" w:right="212" w:firstLine="6"/>
              <w:jc w:val="center"/>
              <w:rPr>
                <w:b/>
                <w:sz w:val="18"/>
              </w:rPr>
            </w:pPr>
            <w:r>
              <w:rPr>
                <w:b/>
                <w:sz w:val="18"/>
              </w:rPr>
              <w:t>Предельные</w:t>
            </w:r>
            <w:r>
              <w:rPr>
                <w:b/>
                <w:spacing w:val="1"/>
                <w:sz w:val="18"/>
              </w:rPr>
              <w:t xml:space="preserve"> </w:t>
            </w:r>
            <w:r>
              <w:rPr>
                <w:b/>
                <w:sz w:val="18"/>
              </w:rPr>
              <w:t>размеры</w:t>
            </w:r>
            <w:r>
              <w:rPr>
                <w:b/>
                <w:spacing w:val="1"/>
                <w:sz w:val="18"/>
              </w:rPr>
              <w:t xml:space="preserve"> </w:t>
            </w:r>
            <w:r>
              <w:rPr>
                <w:b/>
                <w:sz w:val="18"/>
              </w:rPr>
              <w:t>земельных</w:t>
            </w:r>
            <w:r>
              <w:rPr>
                <w:b/>
                <w:spacing w:val="3"/>
                <w:sz w:val="18"/>
              </w:rPr>
              <w:t xml:space="preserve"> </w:t>
            </w:r>
            <w:r>
              <w:rPr>
                <w:b/>
                <w:sz w:val="18"/>
              </w:rPr>
              <w:t>участков и</w:t>
            </w:r>
            <w:r>
              <w:rPr>
                <w:b/>
                <w:spacing w:val="1"/>
                <w:sz w:val="18"/>
              </w:rPr>
              <w:t xml:space="preserve"> </w:t>
            </w:r>
            <w:r>
              <w:rPr>
                <w:b/>
                <w:sz w:val="18"/>
              </w:rPr>
              <w:t>предельные параметры</w:t>
            </w:r>
            <w:r>
              <w:rPr>
                <w:b/>
                <w:spacing w:val="1"/>
                <w:sz w:val="18"/>
              </w:rPr>
              <w:t xml:space="preserve"> </w:t>
            </w:r>
            <w:r>
              <w:rPr>
                <w:b/>
                <w:spacing w:val="-1"/>
                <w:sz w:val="18"/>
              </w:rPr>
              <w:t>разрешенного</w:t>
            </w:r>
            <w:r>
              <w:rPr>
                <w:b/>
                <w:spacing w:val="-7"/>
                <w:sz w:val="18"/>
              </w:rPr>
              <w:t xml:space="preserve"> </w:t>
            </w:r>
            <w:r>
              <w:rPr>
                <w:b/>
                <w:sz w:val="18"/>
              </w:rPr>
              <w:t>строительства,</w:t>
            </w:r>
          </w:p>
          <w:p w:rsidR="002E4C0E" w:rsidRDefault="00B44099">
            <w:pPr>
              <w:pStyle w:val="TableParagraph"/>
              <w:spacing w:line="206" w:lineRule="exact"/>
              <w:ind w:left="227" w:right="233" w:hanging="1"/>
              <w:jc w:val="center"/>
              <w:rPr>
                <w:b/>
                <w:sz w:val="18"/>
              </w:rPr>
            </w:pPr>
            <w:r>
              <w:rPr>
                <w:b/>
                <w:sz w:val="18"/>
              </w:rPr>
              <w:t>реконструкции объектов</w:t>
            </w:r>
            <w:r>
              <w:rPr>
                <w:b/>
                <w:spacing w:val="1"/>
                <w:sz w:val="18"/>
              </w:rPr>
              <w:t xml:space="preserve"> </w:t>
            </w:r>
            <w:r>
              <w:rPr>
                <w:b/>
                <w:spacing w:val="-1"/>
                <w:sz w:val="18"/>
              </w:rPr>
              <w:t>капитального</w:t>
            </w:r>
            <w:r>
              <w:rPr>
                <w:b/>
                <w:spacing w:val="-4"/>
                <w:sz w:val="18"/>
              </w:rPr>
              <w:t xml:space="preserve"> </w:t>
            </w:r>
            <w:r>
              <w:rPr>
                <w:b/>
                <w:sz w:val="18"/>
              </w:rPr>
              <w:t>строительства</w:t>
            </w:r>
          </w:p>
        </w:tc>
      </w:tr>
      <w:tr w:rsidR="002E4C0E">
        <w:trPr>
          <w:trHeight w:val="232"/>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2410" w:type="dxa"/>
            <w:gridSpan w:val="2"/>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702"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3"/>
              </w:rPr>
            </w:pPr>
          </w:p>
          <w:p w:rsidR="002E4C0E" w:rsidRDefault="00B44099">
            <w:pPr>
              <w:pStyle w:val="TableParagraph"/>
              <w:ind w:left="134" w:right="137"/>
              <w:jc w:val="center"/>
              <w:rPr>
                <w:b/>
                <w:sz w:val="18"/>
              </w:rPr>
            </w:pPr>
            <w:r>
              <w:rPr>
                <w:b/>
                <w:spacing w:val="-1"/>
                <w:sz w:val="18"/>
              </w:rPr>
              <w:t>Предельное</w:t>
            </w:r>
            <w:r>
              <w:rPr>
                <w:b/>
                <w:spacing w:val="-42"/>
                <w:sz w:val="18"/>
              </w:rPr>
              <w:t xml:space="preserve"> </w:t>
            </w:r>
            <w:r>
              <w:rPr>
                <w:b/>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spacing w:before="2"/>
              <w:rPr>
                <w:sz w:val="18"/>
              </w:rPr>
            </w:pPr>
          </w:p>
          <w:p w:rsidR="002E4C0E" w:rsidRDefault="00B44099">
            <w:pPr>
              <w:pStyle w:val="TableParagraph"/>
              <w:ind w:left="45" w:right="48"/>
              <w:jc w:val="center"/>
              <w:rPr>
                <w:b/>
                <w:sz w:val="18"/>
              </w:rPr>
            </w:pPr>
            <w:r>
              <w:rPr>
                <w:b/>
                <w:spacing w:val="-1"/>
                <w:sz w:val="18"/>
              </w:rPr>
              <w:t>/ предельная</w:t>
            </w:r>
            <w:r>
              <w:rPr>
                <w:b/>
                <w:spacing w:val="-42"/>
                <w:sz w:val="18"/>
              </w:rPr>
              <w:t xml:space="preserve"> </w:t>
            </w:r>
            <w:r>
              <w:rPr>
                <w:b/>
                <w:sz w:val="18"/>
              </w:rPr>
              <w:t>высота</w:t>
            </w:r>
            <w:r>
              <w:rPr>
                <w:b/>
                <w:spacing w:val="1"/>
                <w:sz w:val="18"/>
              </w:rPr>
              <w:t xml:space="preserve"> </w:t>
            </w:r>
            <w:r>
              <w:rPr>
                <w:b/>
                <w:sz w:val="18"/>
              </w:rPr>
              <w:t>строения</w:t>
            </w:r>
            <w:r>
              <w:rPr>
                <w:b/>
                <w:spacing w:val="-4"/>
                <w:sz w:val="18"/>
              </w:rPr>
              <w:t xml:space="preserve"> </w:t>
            </w:r>
            <w:r>
              <w:rPr>
                <w:b/>
                <w:sz w:val="18"/>
              </w:rPr>
              <w:t>(м)</w:t>
            </w:r>
          </w:p>
        </w:tc>
        <w:tc>
          <w:tcPr>
            <w:tcW w:w="1561" w:type="dxa"/>
            <w:vMerge w:val="restart"/>
          </w:tcPr>
          <w:p w:rsidR="002E4C0E" w:rsidRDefault="00B44099">
            <w:pPr>
              <w:pStyle w:val="TableParagraph"/>
              <w:ind w:left="125" w:right="125"/>
              <w:jc w:val="center"/>
              <w:rPr>
                <w:b/>
                <w:sz w:val="18"/>
              </w:rPr>
            </w:pPr>
            <w:r>
              <w:rPr>
                <w:b/>
                <w:spacing w:val="-1"/>
                <w:sz w:val="18"/>
              </w:rPr>
              <w:t>Максимальный</w:t>
            </w:r>
            <w:r>
              <w:rPr>
                <w:b/>
                <w:spacing w:val="-42"/>
                <w:sz w:val="18"/>
              </w:rPr>
              <w:t xml:space="preserve"> </w:t>
            </w:r>
            <w:r>
              <w:rPr>
                <w:b/>
                <w:sz w:val="18"/>
              </w:rPr>
              <w:t>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w:t>
            </w:r>
            <w:r>
              <w:rPr>
                <w:b/>
                <w:spacing w:val="1"/>
                <w:sz w:val="18"/>
              </w:rPr>
              <w:t xml:space="preserve"> </w:t>
            </w:r>
            <w:r>
              <w:rPr>
                <w:b/>
                <w:sz w:val="18"/>
              </w:rPr>
              <w:t>часть</w:t>
            </w:r>
            <w:r>
              <w:rPr>
                <w:b/>
                <w:spacing w:val="1"/>
                <w:sz w:val="18"/>
              </w:rPr>
              <w:t xml:space="preserve"> </w:t>
            </w:r>
            <w:r>
              <w:rPr>
                <w:b/>
                <w:sz w:val="18"/>
              </w:rPr>
              <w:t>максимального</w:t>
            </w:r>
            <w:r>
              <w:rPr>
                <w:b/>
                <w:spacing w:val="-42"/>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p>
          <w:p w:rsidR="002E4C0E" w:rsidRDefault="00B44099">
            <w:pPr>
              <w:pStyle w:val="TableParagraph"/>
              <w:spacing w:before="1" w:line="186" w:lineRule="exact"/>
              <w:ind w:left="116" w:right="125"/>
              <w:jc w:val="center"/>
              <w:rPr>
                <w:b/>
                <w:sz w:val="18"/>
              </w:rPr>
            </w:pPr>
            <w:r>
              <w:rPr>
                <w:b/>
                <w:sz w:val="18"/>
              </w:rPr>
              <w:t>(%)</w:t>
            </w:r>
          </w:p>
        </w:tc>
      </w:tr>
      <w:tr w:rsidR="002E4C0E">
        <w:trPr>
          <w:trHeight w:val="2867"/>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1133"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18"/>
              </w:rPr>
            </w:pPr>
          </w:p>
          <w:p w:rsidR="002E4C0E" w:rsidRDefault="00B44099">
            <w:pPr>
              <w:pStyle w:val="TableParagraph"/>
              <w:ind w:left="10" w:right="116"/>
              <w:jc w:val="center"/>
              <w:rPr>
                <w:b/>
                <w:sz w:val="20"/>
              </w:rPr>
            </w:pPr>
            <w:proofErr w:type="spellStart"/>
            <w:r>
              <w:rPr>
                <w:b/>
                <w:sz w:val="20"/>
              </w:rPr>
              <w:t>Минималь</w:t>
            </w:r>
            <w:proofErr w:type="spellEnd"/>
            <w:r>
              <w:rPr>
                <w:b/>
                <w:spacing w:val="-47"/>
                <w:sz w:val="20"/>
              </w:rPr>
              <w:t xml:space="preserve"> </w:t>
            </w:r>
            <w:proofErr w:type="spellStart"/>
            <w:r>
              <w:rPr>
                <w:b/>
                <w:sz w:val="20"/>
              </w:rPr>
              <w:t>ная</w:t>
            </w:r>
            <w:proofErr w:type="spellEnd"/>
            <w:r>
              <w:rPr>
                <w:b/>
                <w:spacing w:val="1"/>
                <w:sz w:val="20"/>
              </w:rPr>
              <w:t xml:space="preserve"> </w:t>
            </w:r>
            <w:r>
              <w:rPr>
                <w:b/>
                <w:sz w:val="20"/>
              </w:rPr>
              <w:t>площадь</w:t>
            </w:r>
            <w:r>
              <w:rPr>
                <w:b/>
                <w:spacing w:val="1"/>
                <w:sz w:val="20"/>
              </w:rPr>
              <w:t xml:space="preserve"> </w:t>
            </w:r>
            <w:r>
              <w:rPr>
                <w:b/>
                <w:sz w:val="20"/>
              </w:rPr>
              <w:t>(</w:t>
            </w:r>
            <w:proofErr w:type="spellStart"/>
            <w:r>
              <w:rPr>
                <w:b/>
                <w:sz w:val="20"/>
              </w:rPr>
              <w:t>кв.м</w:t>
            </w:r>
            <w:proofErr w:type="spellEnd"/>
            <w:r>
              <w:rPr>
                <w:b/>
                <w:sz w:val="20"/>
              </w:rPr>
              <w:t>.)</w:t>
            </w:r>
          </w:p>
        </w:tc>
        <w:tc>
          <w:tcPr>
            <w:tcW w:w="1277"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18"/>
              </w:rPr>
            </w:pPr>
          </w:p>
          <w:p w:rsidR="002E4C0E" w:rsidRDefault="00B44099">
            <w:pPr>
              <w:pStyle w:val="TableParagraph"/>
              <w:ind w:left="76" w:right="127"/>
              <w:jc w:val="center"/>
              <w:rPr>
                <w:b/>
                <w:sz w:val="20"/>
              </w:rPr>
            </w:pPr>
            <w:proofErr w:type="spellStart"/>
            <w:r>
              <w:rPr>
                <w:b/>
                <w:sz w:val="20"/>
              </w:rPr>
              <w:t>Максималь</w:t>
            </w:r>
            <w:proofErr w:type="spellEnd"/>
            <w:r>
              <w:rPr>
                <w:b/>
                <w:spacing w:val="-47"/>
                <w:sz w:val="20"/>
              </w:rPr>
              <w:t xml:space="preserve"> </w:t>
            </w:r>
            <w:proofErr w:type="spellStart"/>
            <w:r>
              <w:rPr>
                <w:b/>
                <w:sz w:val="20"/>
              </w:rPr>
              <w:t>ная</w:t>
            </w:r>
            <w:proofErr w:type="spellEnd"/>
            <w:r>
              <w:rPr>
                <w:b/>
                <w:spacing w:val="1"/>
                <w:sz w:val="20"/>
              </w:rPr>
              <w:t xml:space="preserve"> </w:t>
            </w:r>
            <w:r>
              <w:rPr>
                <w:b/>
                <w:sz w:val="20"/>
              </w:rPr>
              <w:t>площадь</w:t>
            </w:r>
            <w:r>
              <w:rPr>
                <w:b/>
                <w:spacing w:val="1"/>
                <w:sz w:val="20"/>
              </w:rPr>
              <w:t xml:space="preserve"> </w:t>
            </w:r>
            <w:r>
              <w:rPr>
                <w:b/>
                <w:sz w:val="20"/>
              </w:rPr>
              <w:t>(</w:t>
            </w:r>
            <w:proofErr w:type="spellStart"/>
            <w:r>
              <w:rPr>
                <w:b/>
                <w:sz w:val="20"/>
              </w:rPr>
              <w:t>кв.м</w:t>
            </w:r>
            <w:proofErr w:type="spellEnd"/>
            <w:r>
              <w:rPr>
                <w:b/>
                <w:sz w:val="20"/>
              </w:rPr>
              <w:t>.)</w:t>
            </w:r>
          </w:p>
        </w:tc>
        <w:tc>
          <w:tcPr>
            <w:tcW w:w="1275"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702"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bl>
    <w:tbl>
      <w:tblPr>
        <w:tblStyle w:val="TableNormal"/>
        <w:tblpPr w:leftFromText="180" w:rightFromText="180" w:vertAnchor="text" w:horzAnchor="margin" w:tblpY="-156"/>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133"/>
        <w:gridCol w:w="1702"/>
        <w:gridCol w:w="1419"/>
        <w:gridCol w:w="1275"/>
        <w:gridCol w:w="1561"/>
      </w:tblGrid>
      <w:tr w:rsidR="00B628D3" w:rsidTr="00B628D3">
        <w:trPr>
          <w:trHeight w:val="1283"/>
        </w:trPr>
        <w:tc>
          <w:tcPr>
            <w:tcW w:w="1975" w:type="dxa"/>
          </w:tcPr>
          <w:p w:rsidR="00B628D3" w:rsidRDefault="00B628D3" w:rsidP="00B628D3">
            <w:pPr>
              <w:pStyle w:val="TableParagraph"/>
              <w:spacing w:before="7"/>
              <w:rPr>
                <w:sz w:val="23"/>
              </w:rPr>
            </w:pPr>
          </w:p>
          <w:p w:rsidR="00B628D3" w:rsidRDefault="00B628D3" w:rsidP="00B628D3">
            <w:pPr>
              <w:pStyle w:val="TableParagraph"/>
              <w:spacing w:line="254" w:lineRule="auto"/>
              <w:ind w:left="144" w:right="137"/>
              <w:jc w:val="center"/>
              <w:rPr>
                <w:sz w:val="20"/>
              </w:rPr>
            </w:pPr>
            <w:r>
              <w:rPr>
                <w:spacing w:val="-1"/>
                <w:sz w:val="20"/>
              </w:rPr>
              <w:t>Осуществление</w:t>
            </w:r>
            <w:r>
              <w:rPr>
                <w:spacing w:val="-47"/>
                <w:sz w:val="20"/>
              </w:rPr>
              <w:t xml:space="preserve"> </w:t>
            </w:r>
            <w:r>
              <w:rPr>
                <w:sz w:val="20"/>
              </w:rPr>
              <w:t>религиозных</w:t>
            </w:r>
            <w:r>
              <w:rPr>
                <w:spacing w:val="1"/>
                <w:sz w:val="20"/>
              </w:rPr>
              <w:t xml:space="preserve"> </w:t>
            </w:r>
            <w:r>
              <w:rPr>
                <w:sz w:val="20"/>
              </w:rPr>
              <w:t>обрядов</w:t>
            </w:r>
          </w:p>
        </w:tc>
        <w:tc>
          <w:tcPr>
            <w:tcW w:w="1135" w:type="dxa"/>
          </w:tcPr>
          <w:p w:rsidR="00B628D3" w:rsidRDefault="00B628D3" w:rsidP="00B628D3">
            <w:pPr>
              <w:pStyle w:val="TableParagraph"/>
            </w:pPr>
          </w:p>
          <w:p w:rsidR="00B628D3" w:rsidRDefault="00B628D3" w:rsidP="00B628D3">
            <w:pPr>
              <w:pStyle w:val="TableParagraph"/>
              <w:spacing w:before="10"/>
            </w:pPr>
          </w:p>
          <w:p w:rsidR="00B628D3" w:rsidRDefault="00B628D3" w:rsidP="00B628D3">
            <w:pPr>
              <w:pStyle w:val="TableParagraph"/>
              <w:ind w:left="129" w:right="127"/>
              <w:jc w:val="center"/>
              <w:rPr>
                <w:sz w:val="20"/>
              </w:rPr>
            </w:pPr>
            <w:r>
              <w:rPr>
                <w:sz w:val="20"/>
              </w:rPr>
              <w:t>3.7.1</w:t>
            </w:r>
          </w:p>
        </w:tc>
        <w:tc>
          <w:tcPr>
            <w:tcW w:w="1133" w:type="dxa"/>
          </w:tcPr>
          <w:p w:rsidR="00B628D3" w:rsidRDefault="00B628D3" w:rsidP="00B628D3">
            <w:pPr>
              <w:pStyle w:val="TableParagraph"/>
              <w:rPr>
                <w:sz w:val="20"/>
              </w:rPr>
            </w:pPr>
          </w:p>
        </w:tc>
        <w:tc>
          <w:tcPr>
            <w:tcW w:w="1277" w:type="dxa"/>
          </w:tcPr>
          <w:p w:rsidR="00B628D3" w:rsidRDefault="00B628D3" w:rsidP="00B628D3">
            <w:pPr>
              <w:pStyle w:val="TableParagraph"/>
              <w:rPr>
                <w:sz w:val="20"/>
              </w:rPr>
            </w:pPr>
          </w:p>
        </w:tc>
        <w:tc>
          <w:tcPr>
            <w:tcW w:w="1275" w:type="dxa"/>
          </w:tcPr>
          <w:p w:rsidR="00B628D3" w:rsidRDefault="00B628D3" w:rsidP="00B628D3">
            <w:pPr>
              <w:pStyle w:val="TableParagraph"/>
              <w:spacing w:before="175"/>
              <w:ind w:left="114" w:right="116" w:firstLine="2"/>
              <w:jc w:val="center"/>
              <w:rPr>
                <w:sz w:val="20"/>
              </w:rPr>
            </w:pPr>
            <w:r>
              <w:rPr>
                <w:spacing w:val="-1"/>
                <w:sz w:val="20"/>
              </w:rPr>
              <w:t>до строений</w:t>
            </w:r>
            <w:r>
              <w:rPr>
                <w:spacing w:val="-47"/>
                <w:sz w:val="20"/>
              </w:rPr>
              <w:t xml:space="preserve"> </w:t>
            </w:r>
            <w:r>
              <w:rPr>
                <w:sz w:val="20"/>
              </w:rPr>
              <w:t>и</w:t>
            </w:r>
            <w:r>
              <w:rPr>
                <w:spacing w:val="1"/>
                <w:sz w:val="20"/>
              </w:rPr>
              <w:t xml:space="preserve"> </w:t>
            </w:r>
            <w:r>
              <w:rPr>
                <w:sz w:val="20"/>
              </w:rPr>
              <w:t>сооружений</w:t>
            </w:r>
          </w:p>
          <w:p w:rsidR="00B628D3" w:rsidRDefault="00B628D3" w:rsidP="00B628D3">
            <w:pPr>
              <w:pStyle w:val="TableParagraph"/>
              <w:spacing w:before="2"/>
              <w:ind w:left="135" w:right="137"/>
              <w:jc w:val="center"/>
              <w:rPr>
                <w:sz w:val="20"/>
              </w:rPr>
            </w:pPr>
            <w:r>
              <w:rPr>
                <w:sz w:val="20"/>
              </w:rPr>
              <w:t>-</w:t>
            </w:r>
            <w:r>
              <w:rPr>
                <w:spacing w:val="-3"/>
                <w:sz w:val="20"/>
              </w:rPr>
              <w:t xml:space="preserve"> </w:t>
            </w:r>
            <w:r>
              <w:rPr>
                <w:sz w:val="20"/>
              </w:rPr>
              <w:t>3</w:t>
            </w:r>
          </w:p>
        </w:tc>
        <w:tc>
          <w:tcPr>
            <w:tcW w:w="1419" w:type="dxa"/>
          </w:tcPr>
          <w:p w:rsidR="00B628D3" w:rsidRDefault="00B628D3" w:rsidP="00B628D3">
            <w:pPr>
              <w:pStyle w:val="TableParagraph"/>
            </w:pPr>
          </w:p>
          <w:p w:rsidR="00B628D3" w:rsidRDefault="00B628D3" w:rsidP="00B628D3">
            <w:pPr>
              <w:pStyle w:val="TableParagraph"/>
              <w:spacing w:before="3"/>
              <w:rPr>
                <w:sz w:val="23"/>
              </w:rPr>
            </w:pPr>
          </w:p>
          <w:p w:rsidR="00B628D3" w:rsidRDefault="00B628D3" w:rsidP="00B628D3">
            <w:pPr>
              <w:pStyle w:val="TableParagraph"/>
              <w:ind w:left="500"/>
              <w:rPr>
                <w:sz w:val="20"/>
              </w:rPr>
            </w:pPr>
            <w:r>
              <w:rPr>
                <w:sz w:val="20"/>
              </w:rPr>
              <w:t>/ 25</w:t>
            </w:r>
          </w:p>
        </w:tc>
        <w:tc>
          <w:tcPr>
            <w:tcW w:w="1133" w:type="dxa"/>
          </w:tcPr>
          <w:p w:rsidR="00B628D3" w:rsidRDefault="00B628D3" w:rsidP="00B628D3">
            <w:pPr>
              <w:pStyle w:val="TableParagraph"/>
              <w:rPr>
                <w:sz w:val="20"/>
              </w:rPr>
            </w:pPr>
          </w:p>
        </w:tc>
        <w:tc>
          <w:tcPr>
            <w:tcW w:w="1702" w:type="dxa"/>
          </w:tcPr>
          <w:p w:rsidR="00B628D3" w:rsidRDefault="00B628D3" w:rsidP="00B628D3">
            <w:pPr>
              <w:pStyle w:val="TableParagraph"/>
              <w:spacing w:before="16"/>
              <w:ind w:left="140" w:right="140"/>
              <w:jc w:val="center"/>
              <w:rPr>
                <w:sz w:val="18"/>
              </w:rPr>
            </w:pPr>
            <w:r>
              <w:rPr>
                <w:sz w:val="18"/>
              </w:rPr>
              <w:t>Магазины</w:t>
            </w:r>
          </w:p>
          <w:p w:rsidR="00B628D3" w:rsidRDefault="00B628D3" w:rsidP="00B628D3">
            <w:pPr>
              <w:pStyle w:val="TableParagraph"/>
              <w:spacing w:before="1"/>
              <w:rPr>
                <w:sz w:val="18"/>
              </w:rPr>
            </w:pPr>
          </w:p>
          <w:p w:rsidR="00B628D3" w:rsidRDefault="00B628D3" w:rsidP="00B628D3">
            <w:pPr>
              <w:pStyle w:val="TableParagraph"/>
              <w:spacing w:before="1"/>
              <w:ind w:left="38" w:right="38"/>
              <w:jc w:val="center"/>
              <w:rPr>
                <w:sz w:val="18"/>
              </w:rPr>
            </w:pPr>
            <w:r>
              <w:rPr>
                <w:sz w:val="18"/>
              </w:rPr>
              <w:t>Служебные</w:t>
            </w:r>
            <w:r>
              <w:rPr>
                <w:spacing w:val="-4"/>
                <w:sz w:val="18"/>
              </w:rPr>
              <w:t xml:space="preserve"> </w:t>
            </w:r>
            <w:r>
              <w:rPr>
                <w:sz w:val="18"/>
              </w:rPr>
              <w:t>гаражи</w:t>
            </w:r>
          </w:p>
          <w:p w:rsidR="00B628D3" w:rsidRDefault="00B628D3" w:rsidP="00B628D3">
            <w:pPr>
              <w:pStyle w:val="TableParagraph"/>
              <w:spacing w:before="10"/>
              <w:rPr>
                <w:sz w:val="17"/>
              </w:rPr>
            </w:pPr>
          </w:p>
          <w:p w:rsidR="00B628D3" w:rsidRDefault="00B628D3" w:rsidP="00B628D3">
            <w:pPr>
              <w:pStyle w:val="TableParagraph"/>
              <w:ind w:left="140" w:right="141"/>
              <w:jc w:val="center"/>
              <w:rPr>
                <w:sz w:val="18"/>
              </w:rPr>
            </w:pPr>
            <w:r>
              <w:rPr>
                <w:spacing w:val="-1"/>
                <w:sz w:val="18"/>
              </w:rPr>
              <w:t>Благоустройство</w:t>
            </w:r>
            <w:r>
              <w:rPr>
                <w:spacing w:val="-42"/>
                <w:sz w:val="18"/>
              </w:rPr>
              <w:t xml:space="preserve"> </w:t>
            </w:r>
            <w:r>
              <w:rPr>
                <w:sz w:val="18"/>
              </w:rPr>
              <w:t>территории</w:t>
            </w:r>
          </w:p>
        </w:tc>
        <w:tc>
          <w:tcPr>
            <w:tcW w:w="1419" w:type="dxa"/>
          </w:tcPr>
          <w:p w:rsidR="00B628D3" w:rsidRDefault="00B628D3" w:rsidP="00B628D3">
            <w:pPr>
              <w:pStyle w:val="TableParagraph"/>
              <w:spacing w:before="16"/>
              <w:ind w:left="134" w:right="134"/>
              <w:jc w:val="center"/>
              <w:rPr>
                <w:sz w:val="18"/>
              </w:rPr>
            </w:pPr>
            <w:r>
              <w:rPr>
                <w:sz w:val="18"/>
              </w:rPr>
              <w:t>4.4</w:t>
            </w:r>
          </w:p>
          <w:p w:rsidR="00B628D3" w:rsidRDefault="00B628D3" w:rsidP="00B628D3">
            <w:pPr>
              <w:pStyle w:val="TableParagraph"/>
              <w:spacing w:before="1"/>
              <w:rPr>
                <w:sz w:val="18"/>
              </w:rPr>
            </w:pPr>
          </w:p>
          <w:p w:rsidR="00B628D3" w:rsidRDefault="00B628D3" w:rsidP="00B628D3">
            <w:pPr>
              <w:pStyle w:val="TableParagraph"/>
              <w:spacing w:before="1"/>
              <w:ind w:left="134" w:right="134"/>
              <w:jc w:val="center"/>
              <w:rPr>
                <w:sz w:val="18"/>
              </w:rPr>
            </w:pPr>
            <w:r>
              <w:rPr>
                <w:sz w:val="18"/>
              </w:rPr>
              <w:t>4.9</w:t>
            </w:r>
          </w:p>
          <w:p w:rsidR="00B628D3" w:rsidRDefault="00B628D3" w:rsidP="00B628D3">
            <w:pPr>
              <w:pStyle w:val="TableParagraph"/>
              <w:rPr>
                <w:sz w:val="20"/>
              </w:rPr>
            </w:pPr>
          </w:p>
          <w:p w:rsidR="00B628D3" w:rsidRDefault="00B628D3" w:rsidP="00B628D3">
            <w:pPr>
              <w:pStyle w:val="TableParagraph"/>
              <w:spacing w:before="9"/>
              <w:rPr>
                <w:sz w:val="15"/>
              </w:rPr>
            </w:pPr>
          </w:p>
          <w:p w:rsidR="00B628D3" w:rsidRDefault="00B628D3" w:rsidP="00B628D3">
            <w:pPr>
              <w:pStyle w:val="TableParagraph"/>
              <w:ind w:left="134" w:right="134"/>
              <w:jc w:val="center"/>
              <w:rPr>
                <w:sz w:val="18"/>
              </w:rPr>
            </w:pPr>
            <w:r>
              <w:rPr>
                <w:sz w:val="18"/>
              </w:rPr>
              <w:t>12.0.2</w:t>
            </w:r>
          </w:p>
        </w:tc>
        <w:tc>
          <w:tcPr>
            <w:tcW w:w="1275" w:type="dxa"/>
          </w:tcPr>
          <w:p w:rsidR="00B628D3" w:rsidRDefault="00B628D3" w:rsidP="00B628D3">
            <w:pPr>
              <w:pStyle w:val="TableParagraph"/>
              <w:spacing w:line="204" w:lineRule="exact"/>
              <w:ind w:left="136" w:right="137"/>
              <w:jc w:val="center"/>
              <w:rPr>
                <w:sz w:val="18"/>
              </w:rPr>
            </w:pPr>
            <w:r>
              <w:rPr>
                <w:sz w:val="18"/>
              </w:rPr>
              <w:t>3</w:t>
            </w:r>
            <w:r>
              <w:rPr>
                <w:spacing w:val="1"/>
                <w:sz w:val="18"/>
              </w:rPr>
              <w:t xml:space="preserve"> </w:t>
            </w:r>
            <w:r>
              <w:rPr>
                <w:sz w:val="18"/>
              </w:rPr>
              <w:t>/</w:t>
            </w:r>
          </w:p>
          <w:p w:rsidR="00B628D3" w:rsidRDefault="00B628D3" w:rsidP="00B628D3">
            <w:pPr>
              <w:pStyle w:val="TableParagraph"/>
              <w:spacing w:before="10"/>
              <w:rPr>
                <w:sz w:val="17"/>
              </w:rPr>
            </w:pPr>
          </w:p>
          <w:p w:rsidR="00B628D3" w:rsidRDefault="00B628D3" w:rsidP="00B628D3">
            <w:pPr>
              <w:pStyle w:val="TableParagraph"/>
              <w:ind w:left="135" w:right="137"/>
              <w:jc w:val="center"/>
              <w:rPr>
                <w:sz w:val="18"/>
              </w:rPr>
            </w:pPr>
            <w:r>
              <w:rPr>
                <w:sz w:val="18"/>
              </w:rPr>
              <w:t>/ 10</w:t>
            </w:r>
          </w:p>
        </w:tc>
        <w:tc>
          <w:tcPr>
            <w:tcW w:w="1561" w:type="dxa"/>
          </w:tcPr>
          <w:p w:rsidR="00B628D3" w:rsidRDefault="00B628D3" w:rsidP="00B628D3">
            <w:pPr>
              <w:pStyle w:val="TableParagraph"/>
              <w:rPr>
                <w:sz w:val="20"/>
              </w:rPr>
            </w:pPr>
          </w:p>
        </w:tc>
      </w:tr>
      <w:tr w:rsidR="00B628D3" w:rsidTr="00B628D3">
        <w:trPr>
          <w:trHeight w:val="1058"/>
        </w:trPr>
        <w:tc>
          <w:tcPr>
            <w:tcW w:w="1975" w:type="dxa"/>
          </w:tcPr>
          <w:p w:rsidR="00B628D3" w:rsidRDefault="00B628D3" w:rsidP="00B628D3">
            <w:pPr>
              <w:pStyle w:val="TableParagraph"/>
              <w:spacing w:before="178"/>
              <w:ind w:left="115" w:right="113" w:firstLine="6"/>
              <w:jc w:val="center"/>
              <w:rPr>
                <w:sz w:val="20"/>
              </w:rPr>
            </w:pPr>
            <w:r>
              <w:rPr>
                <w:sz w:val="20"/>
              </w:rPr>
              <w:t>Земельные участки</w:t>
            </w:r>
            <w:r>
              <w:rPr>
                <w:spacing w:val="1"/>
                <w:sz w:val="20"/>
              </w:rPr>
              <w:t xml:space="preserve"> </w:t>
            </w:r>
            <w:r>
              <w:rPr>
                <w:sz w:val="20"/>
              </w:rPr>
              <w:t>(территории)</w:t>
            </w:r>
            <w:r>
              <w:rPr>
                <w:spacing w:val="1"/>
                <w:sz w:val="20"/>
              </w:rPr>
              <w:t xml:space="preserve"> </w:t>
            </w:r>
            <w:r>
              <w:rPr>
                <w:sz w:val="20"/>
              </w:rPr>
              <w:t>общего</w:t>
            </w:r>
            <w:r>
              <w:rPr>
                <w:spacing w:val="-10"/>
                <w:sz w:val="20"/>
              </w:rPr>
              <w:t xml:space="preserve"> </w:t>
            </w:r>
            <w:r>
              <w:rPr>
                <w:sz w:val="20"/>
              </w:rPr>
              <w:t>пользования</w:t>
            </w:r>
          </w:p>
        </w:tc>
        <w:tc>
          <w:tcPr>
            <w:tcW w:w="1135" w:type="dxa"/>
          </w:tcPr>
          <w:p w:rsidR="00B628D3" w:rsidRDefault="00B628D3" w:rsidP="00B628D3">
            <w:pPr>
              <w:pStyle w:val="TableParagraph"/>
            </w:pPr>
          </w:p>
          <w:p w:rsidR="00B628D3" w:rsidRDefault="00B628D3" w:rsidP="00B628D3">
            <w:pPr>
              <w:pStyle w:val="TableParagraph"/>
              <w:spacing w:before="153"/>
              <w:ind w:left="130" w:right="126"/>
              <w:jc w:val="center"/>
              <w:rPr>
                <w:sz w:val="20"/>
              </w:rPr>
            </w:pPr>
            <w:r>
              <w:rPr>
                <w:sz w:val="20"/>
              </w:rPr>
              <w:t>12.0</w:t>
            </w:r>
          </w:p>
        </w:tc>
        <w:tc>
          <w:tcPr>
            <w:tcW w:w="1133" w:type="dxa"/>
          </w:tcPr>
          <w:p w:rsidR="00B628D3" w:rsidRDefault="00B628D3" w:rsidP="00B628D3">
            <w:pPr>
              <w:pStyle w:val="TableParagraph"/>
            </w:pPr>
          </w:p>
          <w:p w:rsidR="00B628D3" w:rsidRDefault="00B628D3" w:rsidP="00B628D3">
            <w:pPr>
              <w:pStyle w:val="TableParagraph"/>
              <w:spacing w:before="153"/>
              <w:ind w:left="513"/>
              <w:rPr>
                <w:sz w:val="20"/>
              </w:rPr>
            </w:pPr>
            <w:r>
              <w:rPr>
                <w:w w:val="99"/>
                <w:sz w:val="20"/>
              </w:rPr>
              <w:t>1</w:t>
            </w:r>
          </w:p>
        </w:tc>
        <w:tc>
          <w:tcPr>
            <w:tcW w:w="1277" w:type="dxa"/>
          </w:tcPr>
          <w:p w:rsidR="00B628D3" w:rsidRDefault="00B628D3" w:rsidP="00B628D3">
            <w:pPr>
              <w:pStyle w:val="TableParagraph"/>
              <w:rPr>
                <w:sz w:val="20"/>
              </w:rPr>
            </w:pPr>
          </w:p>
        </w:tc>
        <w:tc>
          <w:tcPr>
            <w:tcW w:w="1275" w:type="dxa"/>
          </w:tcPr>
          <w:p w:rsidR="00B628D3" w:rsidRDefault="00B628D3" w:rsidP="00B628D3">
            <w:pPr>
              <w:pStyle w:val="TableParagraph"/>
              <w:rPr>
                <w:sz w:val="20"/>
              </w:rPr>
            </w:pPr>
          </w:p>
        </w:tc>
        <w:tc>
          <w:tcPr>
            <w:tcW w:w="1419" w:type="dxa"/>
          </w:tcPr>
          <w:p w:rsidR="00B628D3" w:rsidRDefault="00B628D3" w:rsidP="00B628D3">
            <w:pPr>
              <w:pStyle w:val="TableParagraph"/>
              <w:rPr>
                <w:sz w:val="20"/>
              </w:rPr>
            </w:pPr>
          </w:p>
        </w:tc>
        <w:tc>
          <w:tcPr>
            <w:tcW w:w="1133" w:type="dxa"/>
          </w:tcPr>
          <w:p w:rsidR="00B628D3" w:rsidRDefault="00B628D3" w:rsidP="00B628D3">
            <w:pPr>
              <w:pStyle w:val="TableParagraph"/>
              <w:rPr>
                <w:sz w:val="20"/>
              </w:rPr>
            </w:pPr>
          </w:p>
        </w:tc>
        <w:tc>
          <w:tcPr>
            <w:tcW w:w="1702" w:type="dxa"/>
          </w:tcPr>
          <w:p w:rsidR="00B628D3" w:rsidRDefault="00B628D3" w:rsidP="00B628D3">
            <w:pPr>
              <w:pStyle w:val="TableParagraph"/>
              <w:rPr>
                <w:sz w:val="20"/>
              </w:rPr>
            </w:pPr>
          </w:p>
        </w:tc>
        <w:tc>
          <w:tcPr>
            <w:tcW w:w="1419" w:type="dxa"/>
          </w:tcPr>
          <w:p w:rsidR="00B628D3" w:rsidRDefault="00B628D3" w:rsidP="00B628D3">
            <w:pPr>
              <w:pStyle w:val="TableParagraph"/>
              <w:rPr>
                <w:sz w:val="20"/>
              </w:rPr>
            </w:pPr>
          </w:p>
        </w:tc>
        <w:tc>
          <w:tcPr>
            <w:tcW w:w="1275" w:type="dxa"/>
          </w:tcPr>
          <w:p w:rsidR="00B628D3" w:rsidRDefault="00B628D3" w:rsidP="00B628D3">
            <w:pPr>
              <w:pStyle w:val="TableParagraph"/>
              <w:rPr>
                <w:sz w:val="20"/>
              </w:rPr>
            </w:pPr>
          </w:p>
        </w:tc>
        <w:tc>
          <w:tcPr>
            <w:tcW w:w="1561" w:type="dxa"/>
          </w:tcPr>
          <w:p w:rsidR="00B628D3" w:rsidRDefault="00B628D3" w:rsidP="00B628D3">
            <w:pPr>
              <w:pStyle w:val="TableParagraph"/>
              <w:rPr>
                <w:sz w:val="20"/>
              </w:rPr>
            </w:pPr>
          </w:p>
        </w:tc>
      </w:tr>
      <w:tr w:rsidR="00B628D3" w:rsidTr="00B628D3">
        <w:trPr>
          <w:trHeight w:val="1012"/>
        </w:trPr>
        <w:tc>
          <w:tcPr>
            <w:tcW w:w="1975" w:type="dxa"/>
          </w:tcPr>
          <w:p w:rsidR="00B628D3" w:rsidRDefault="00B628D3" w:rsidP="00B628D3">
            <w:pPr>
              <w:pStyle w:val="TableParagraph"/>
              <w:spacing w:before="4"/>
            </w:pPr>
          </w:p>
          <w:p w:rsidR="00B628D3" w:rsidRDefault="00B628D3" w:rsidP="00B628D3">
            <w:pPr>
              <w:pStyle w:val="TableParagraph"/>
              <w:spacing w:line="254" w:lineRule="auto"/>
              <w:ind w:left="808" w:hanging="596"/>
              <w:rPr>
                <w:sz w:val="20"/>
              </w:rPr>
            </w:pPr>
            <w:r>
              <w:rPr>
                <w:w w:val="95"/>
                <w:sz w:val="20"/>
              </w:rPr>
              <w:t>Улично-дорожная</w:t>
            </w:r>
            <w:r>
              <w:rPr>
                <w:spacing w:val="1"/>
                <w:w w:val="95"/>
                <w:sz w:val="20"/>
              </w:rPr>
              <w:t xml:space="preserve"> </w:t>
            </w:r>
            <w:r>
              <w:rPr>
                <w:sz w:val="20"/>
              </w:rPr>
              <w:t>сеть</w:t>
            </w:r>
          </w:p>
        </w:tc>
        <w:tc>
          <w:tcPr>
            <w:tcW w:w="1135" w:type="dxa"/>
          </w:tcPr>
          <w:p w:rsidR="00B628D3" w:rsidRDefault="00B628D3" w:rsidP="00B628D3">
            <w:pPr>
              <w:pStyle w:val="TableParagraph"/>
            </w:pPr>
          </w:p>
          <w:p w:rsidR="00B628D3" w:rsidRDefault="00B628D3" w:rsidP="00B628D3">
            <w:pPr>
              <w:pStyle w:val="TableParagraph"/>
              <w:spacing w:before="126"/>
              <w:ind w:left="130" w:right="127"/>
              <w:jc w:val="center"/>
              <w:rPr>
                <w:sz w:val="20"/>
              </w:rPr>
            </w:pPr>
            <w:r>
              <w:rPr>
                <w:sz w:val="20"/>
              </w:rPr>
              <w:t>12.0.1</w:t>
            </w:r>
          </w:p>
        </w:tc>
        <w:tc>
          <w:tcPr>
            <w:tcW w:w="1133" w:type="dxa"/>
          </w:tcPr>
          <w:p w:rsidR="00B628D3" w:rsidRDefault="00B628D3" w:rsidP="00B628D3">
            <w:pPr>
              <w:pStyle w:val="TableParagraph"/>
            </w:pPr>
          </w:p>
          <w:p w:rsidR="00B628D3" w:rsidRDefault="00B628D3" w:rsidP="00B628D3">
            <w:pPr>
              <w:pStyle w:val="TableParagraph"/>
              <w:spacing w:before="131"/>
              <w:ind w:left="513"/>
              <w:rPr>
                <w:sz w:val="20"/>
              </w:rPr>
            </w:pPr>
            <w:r>
              <w:rPr>
                <w:w w:val="99"/>
                <w:sz w:val="20"/>
              </w:rPr>
              <w:t>1</w:t>
            </w:r>
          </w:p>
        </w:tc>
        <w:tc>
          <w:tcPr>
            <w:tcW w:w="1277" w:type="dxa"/>
          </w:tcPr>
          <w:p w:rsidR="00B628D3" w:rsidRDefault="00B628D3" w:rsidP="00B628D3">
            <w:pPr>
              <w:pStyle w:val="TableParagraph"/>
              <w:rPr>
                <w:sz w:val="20"/>
              </w:rPr>
            </w:pPr>
          </w:p>
        </w:tc>
        <w:tc>
          <w:tcPr>
            <w:tcW w:w="1275" w:type="dxa"/>
          </w:tcPr>
          <w:p w:rsidR="00B628D3" w:rsidRDefault="00B628D3" w:rsidP="00B628D3">
            <w:pPr>
              <w:pStyle w:val="TableParagraph"/>
              <w:rPr>
                <w:sz w:val="20"/>
              </w:rPr>
            </w:pPr>
          </w:p>
        </w:tc>
        <w:tc>
          <w:tcPr>
            <w:tcW w:w="1419" w:type="dxa"/>
          </w:tcPr>
          <w:p w:rsidR="00B628D3" w:rsidRDefault="00B628D3" w:rsidP="00B628D3">
            <w:pPr>
              <w:pStyle w:val="TableParagraph"/>
              <w:rPr>
                <w:sz w:val="20"/>
              </w:rPr>
            </w:pPr>
          </w:p>
        </w:tc>
        <w:tc>
          <w:tcPr>
            <w:tcW w:w="1133" w:type="dxa"/>
          </w:tcPr>
          <w:p w:rsidR="00B628D3" w:rsidRDefault="00B628D3" w:rsidP="00B628D3">
            <w:pPr>
              <w:pStyle w:val="TableParagraph"/>
              <w:rPr>
                <w:sz w:val="20"/>
              </w:rPr>
            </w:pPr>
          </w:p>
        </w:tc>
        <w:tc>
          <w:tcPr>
            <w:tcW w:w="1702" w:type="dxa"/>
          </w:tcPr>
          <w:p w:rsidR="00B628D3" w:rsidRDefault="00B628D3" w:rsidP="00B628D3">
            <w:pPr>
              <w:pStyle w:val="TableParagraph"/>
              <w:rPr>
                <w:sz w:val="20"/>
              </w:rPr>
            </w:pPr>
          </w:p>
        </w:tc>
        <w:tc>
          <w:tcPr>
            <w:tcW w:w="1419" w:type="dxa"/>
          </w:tcPr>
          <w:p w:rsidR="00B628D3" w:rsidRDefault="00B628D3" w:rsidP="00B628D3">
            <w:pPr>
              <w:pStyle w:val="TableParagraph"/>
              <w:rPr>
                <w:sz w:val="20"/>
              </w:rPr>
            </w:pPr>
          </w:p>
        </w:tc>
        <w:tc>
          <w:tcPr>
            <w:tcW w:w="1275" w:type="dxa"/>
          </w:tcPr>
          <w:p w:rsidR="00B628D3" w:rsidRDefault="00B628D3" w:rsidP="00B628D3">
            <w:pPr>
              <w:pStyle w:val="TableParagraph"/>
              <w:rPr>
                <w:sz w:val="20"/>
              </w:rPr>
            </w:pPr>
          </w:p>
        </w:tc>
        <w:tc>
          <w:tcPr>
            <w:tcW w:w="1561" w:type="dxa"/>
          </w:tcPr>
          <w:p w:rsidR="00B628D3" w:rsidRDefault="00B628D3" w:rsidP="00B628D3">
            <w:pPr>
              <w:pStyle w:val="TableParagraph"/>
              <w:rPr>
                <w:sz w:val="20"/>
              </w:rPr>
            </w:pPr>
          </w:p>
        </w:tc>
      </w:tr>
      <w:tr w:rsidR="00B628D3" w:rsidTr="00B628D3">
        <w:trPr>
          <w:trHeight w:val="1113"/>
        </w:trPr>
        <w:tc>
          <w:tcPr>
            <w:tcW w:w="1975" w:type="dxa"/>
          </w:tcPr>
          <w:p w:rsidR="00B628D3" w:rsidRDefault="00B628D3" w:rsidP="00B628D3">
            <w:pPr>
              <w:pStyle w:val="TableParagraph"/>
              <w:spacing w:before="8"/>
              <w:rPr>
                <w:sz w:val="26"/>
              </w:rPr>
            </w:pPr>
          </w:p>
          <w:p w:rsidR="00B628D3" w:rsidRDefault="00B628D3" w:rsidP="00B628D3">
            <w:pPr>
              <w:pStyle w:val="TableParagraph"/>
              <w:spacing w:line="254" w:lineRule="auto"/>
              <w:ind w:left="494" w:right="257" w:hanging="226"/>
              <w:rPr>
                <w:sz w:val="20"/>
              </w:rPr>
            </w:pPr>
            <w:r>
              <w:rPr>
                <w:spacing w:val="-1"/>
                <w:sz w:val="20"/>
              </w:rPr>
              <w:t>Благоустройство</w:t>
            </w:r>
            <w:r>
              <w:rPr>
                <w:spacing w:val="-47"/>
                <w:sz w:val="20"/>
              </w:rPr>
              <w:t xml:space="preserve"> </w:t>
            </w:r>
            <w:r>
              <w:rPr>
                <w:sz w:val="20"/>
              </w:rPr>
              <w:t>территории</w:t>
            </w:r>
          </w:p>
        </w:tc>
        <w:tc>
          <w:tcPr>
            <w:tcW w:w="1135" w:type="dxa"/>
          </w:tcPr>
          <w:p w:rsidR="00B628D3" w:rsidRDefault="00B628D3" w:rsidP="00B628D3">
            <w:pPr>
              <w:pStyle w:val="TableParagraph"/>
            </w:pPr>
          </w:p>
          <w:p w:rsidR="00B628D3" w:rsidRDefault="00B628D3" w:rsidP="00B628D3">
            <w:pPr>
              <w:pStyle w:val="TableParagraph"/>
              <w:spacing w:before="177"/>
              <w:ind w:left="130" w:right="126"/>
              <w:jc w:val="center"/>
              <w:rPr>
                <w:sz w:val="20"/>
              </w:rPr>
            </w:pPr>
            <w:r>
              <w:rPr>
                <w:sz w:val="20"/>
              </w:rPr>
              <w:t>12.0.2</w:t>
            </w:r>
          </w:p>
        </w:tc>
        <w:tc>
          <w:tcPr>
            <w:tcW w:w="1133" w:type="dxa"/>
          </w:tcPr>
          <w:p w:rsidR="00B628D3" w:rsidRDefault="00B628D3" w:rsidP="00B628D3">
            <w:pPr>
              <w:pStyle w:val="TableParagraph"/>
            </w:pPr>
          </w:p>
          <w:p w:rsidR="00B628D3" w:rsidRDefault="00B628D3" w:rsidP="00B628D3">
            <w:pPr>
              <w:pStyle w:val="TableParagraph"/>
              <w:spacing w:before="182"/>
              <w:ind w:left="514"/>
              <w:rPr>
                <w:sz w:val="20"/>
              </w:rPr>
            </w:pPr>
            <w:r>
              <w:rPr>
                <w:w w:val="99"/>
                <w:sz w:val="20"/>
              </w:rPr>
              <w:t>1</w:t>
            </w:r>
          </w:p>
        </w:tc>
        <w:tc>
          <w:tcPr>
            <w:tcW w:w="1277" w:type="dxa"/>
          </w:tcPr>
          <w:p w:rsidR="00B628D3" w:rsidRDefault="00B628D3" w:rsidP="00B628D3">
            <w:pPr>
              <w:pStyle w:val="TableParagraph"/>
              <w:rPr>
                <w:sz w:val="20"/>
              </w:rPr>
            </w:pPr>
          </w:p>
        </w:tc>
        <w:tc>
          <w:tcPr>
            <w:tcW w:w="1275" w:type="dxa"/>
          </w:tcPr>
          <w:p w:rsidR="00B628D3" w:rsidRDefault="00B628D3" w:rsidP="00B628D3">
            <w:pPr>
              <w:pStyle w:val="TableParagraph"/>
              <w:rPr>
                <w:sz w:val="20"/>
              </w:rPr>
            </w:pPr>
          </w:p>
        </w:tc>
        <w:tc>
          <w:tcPr>
            <w:tcW w:w="1419" w:type="dxa"/>
          </w:tcPr>
          <w:p w:rsidR="00B628D3" w:rsidRDefault="00B628D3" w:rsidP="00B628D3">
            <w:pPr>
              <w:pStyle w:val="TableParagraph"/>
              <w:rPr>
                <w:sz w:val="20"/>
              </w:rPr>
            </w:pPr>
          </w:p>
        </w:tc>
        <w:tc>
          <w:tcPr>
            <w:tcW w:w="1133" w:type="dxa"/>
          </w:tcPr>
          <w:p w:rsidR="00B628D3" w:rsidRDefault="00B628D3" w:rsidP="00B628D3">
            <w:pPr>
              <w:pStyle w:val="TableParagraph"/>
              <w:rPr>
                <w:sz w:val="20"/>
              </w:rPr>
            </w:pPr>
          </w:p>
        </w:tc>
        <w:tc>
          <w:tcPr>
            <w:tcW w:w="1702" w:type="dxa"/>
          </w:tcPr>
          <w:p w:rsidR="00B628D3" w:rsidRDefault="00B628D3" w:rsidP="00B628D3">
            <w:pPr>
              <w:pStyle w:val="TableParagraph"/>
              <w:rPr>
                <w:sz w:val="20"/>
              </w:rPr>
            </w:pPr>
          </w:p>
        </w:tc>
        <w:tc>
          <w:tcPr>
            <w:tcW w:w="1419" w:type="dxa"/>
          </w:tcPr>
          <w:p w:rsidR="00B628D3" w:rsidRDefault="00B628D3" w:rsidP="00B628D3">
            <w:pPr>
              <w:pStyle w:val="TableParagraph"/>
              <w:rPr>
                <w:sz w:val="20"/>
              </w:rPr>
            </w:pPr>
          </w:p>
        </w:tc>
        <w:tc>
          <w:tcPr>
            <w:tcW w:w="1275" w:type="dxa"/>
          </w:tcPr>
          <w:p w:rsidR="00B628D3" w:rsidRDefault="00B628D3" w:rsidP="00B628D3">
            <w:pPr>
              <w:pStyle w:val="TableParagraph"/>
              <w:rPr>
                <w:sz w:val="20"/>
              </w:rPr>
            </w:pPr>
          </w:p>
        </w:tc>
        <w:tc>
          <w:tcPr>
            <w:tcW w:w="1561" w:type="dxa"/>
          </w:tcPr>
          <w:p w:rsidR="00B628D3" w:rsidRDefault="00B628D3" w:rsidP="00B628D3">
            <w:pPr>
              <w:pStyle w:val="TableParagraph"/>
              <w:rPr>
                <w:sz w:val="20"/>
              </w:rPr>
            </w:pPr>
          </w:p>
        </w:tc>
      </w:tr>
      <w:tr w:rsidR="00B628D3" w:rsidTr="00B628D3">
        <w:trPr>
          <w:trHeight w:val="1113"/>
        </w:trPr>
        <w:tc>
          <w:tcPr>
            <w:tcW w:w="1975" w:type="dxa"/>
          </w:tcPr>
          <w:p w:rsidR="00B628D3" w:rsidRDefault="00B628D3" w:rsidP="00B628D3">
            <w:pPr>
              <w:pStyle w:val="TableParagraph"/>
              <w:rPr>
                <w:sz w:val="28"/>
              </w:rPr>
            </w:pPr>
          </w:p>
          <w:p w:rsidR="00B628D3" w:rsidRDefault="00B628D3" w:rsidP="00B628D3">
            <w:pPr>
              <w:pStyle w:val="TableParagraph"/>
              <w:ind w:left="424" w:right="413" w:firstLine="76"/>
              <w:rPr>
                <w:sz w:val="20"/>
              </w:rPr>
            </w:pPr>
            <w:r>
              <w:rPr>
                <w:sz w:val="20"/>
              </w:rPr>
              <w:t>Ритуальная</w:t>
            </w:r>
            <w:r>
              <w:rPr>
                <w:spacing w:val="1"/>
                <w:sz w:val="20"/>
              </w:rPr>
              <w:t xml:space="preserve"> </w:t>
            </w:r>
            <w:r>
              <w:rPr>
                <w:spacing w:val="-1"/>
                <w:sz w:val="20"/>
              </w:rPr>
              <w:t>деятельность</w:t>
            </w:r>
          </w:p>
        </w:tc>
        <w:tc>
          <w:tcPr>
            <w:tcW w:w="1135" w:type="dxa"/>
          </w:tcPr>
          <w:p w:rsidR="00B628D3" w:rsidRDefault="00B628D3" w:rsidP="00B628D3">
            <w:pPr>
              <w:pStyle w:val="TableParagraph"/>
            </w:pPr>
          </w:p>
          <w:p w:rsidR="00B628D3" w:rsidRDefault="00B628D3" w:rsidP="00B628D3">
            <w:pPr>
              <w:pStyle w:val="TableParagraph"/>
              <w:spacing w:before="184"/>
              <w:ind w:left="130" w:right="126"/>
              <w:jc w:val="center"/>
              <w:rPr>
                <w:sz w:val="20"/>
              </w:rPr>
            </w:pPr>
            <w:r>
              <w:rPr>
                <w:sz w:val="20"/>
              </w:rPr>
              <w:t>12.1</w:t>
            </w:r>
          </w:p>
        </w:tc>
        <w:tc>
          <w:tcPr>
            <w:tcW w:w="1133" w:type="dxa"/>
          </w:tcPr>
          <w:p w:rsidR="00B628D3" w:rsidRDefault="00B628D3" w:rsidP="00B628D3">
            <w:pPr>
              <w:pStyle w:val="TableParagraph"/>
              <w:rPr>
                <w:sz w:val="20"/>
              </w:rPr>
            </w:pPr>
          </w:p>
        </w:tc>
        <w:tc>
          <w:tcPr>
            <w:tcW w:w="1277" w:type="dxa"/>
          </w:tcPr>
          <w:p w:rsidR="00B628D3" w:rsidRDefault="00B628D3" w:rsidP="00B628D3">
            <w:pPr>
              <w:pStyle w:val="TableParagraph"/>
              <w:rPr>
                <w:sz w:val="20"/>
              </w:rPr>
            </w:pPr>
          </w:p>
        </w:tc>
        <w:tc>
          <w:tcPr>
            <w:tcW w:w="1275" w:type="dxa"/>
          </w:tcPr>
          <w:p w:rsidR="00B628D3" w:rsidRDefault="00B628D3" w:rsidP="00B628D3">
            <w:pPr>
              <w:pStyle w:val="TableParagraph"/>
              <w:spacing w:before="94"/>
              <w:ind w:left="114" w:right="116" w:firstLine="2"/>
              <w:jc w:val="center"/>
              <w:rPr>
                <w:sz w:val="20"/>
              </w:rPr>
            </w:pPr>
            <w:r>
              <w:rPr>
                <w:spacing w:val="-1"/>
                <w:sz w:val="20"/>
              </w:rPr>
              <w:t>до строений</w:t>
            </w:r>
            <w:r>
              <w:rPr>
                <w:spacing w:val="-47"/>
                <w:sz w:val="20"/>
              </w:rPr>
              <w:t xml:space="preserve"> </w:t>
            </w:r>
            <w:r>
              <w:rPr>
                <w:sz w:val="20"/>
              </w:rPr>
              <w:t>и</w:t>
            </w:r>
            <w:r>
              <w:rPr>
                <w:spacing w:val="1"/>
                <w:sz w:val="20"/>
              </w:rPr>
              <w:t xml:space="preserve"> </w:t>
            </w:r>
            <w:r>
              <w:rPr>
                <w:sz w:val="20"/>
              </w:rPr>
              <w:t>сооружений</w:t>
            </w:r>
          </w:p>
          <w:p w:rsidR="00B628D3" w:rsidRDefault="00B628D3" w:rsidP="00B628D3">
            <w:pPr>
              <w:pStyle w:val="TableParagraph"/>
              <w:spacing w:line="229" w:lineRule="exact"/>
              <w:ind w:left="135" w:right="137"/>
              <w:jc w:val="center"/>
              <w:rPr>
                <w:sz w:val="20"/>
              </w:rPr>
            </w:pPr>
            <w:r>
              <w:rPr>
                <w:sz w:val="20"/>
              </w:rPr>
              <w:t>-</w:t>
            </w:r>
            <w:r>
              <w:rPr>
                <w:spacing w:val="-3"/>
                <w:sz w:val="20"/>
              </w:rPr>
              <w:t xml:space="preserve"> </w:t>
            </w:r>
            <w:r>
              <w:rPr>
                <w:sz w:val="20"/>
              </w:rPr>
              <w:t>3</w:t>
            </w:r>
          </w:p>
        </w:tc>
        <w:tc>
          <w:tcPr>
            <w:tcW w:w="1419" w:type="dxa"/>
          </w:tcPr>
          <w:p w:rsidR="00B628D3" w:rsidRDefault="00B628D3" w:rsidP="00B628D3">
            <w:pPr>
              <w:pStyle w:val="TableParagraph"/>
            </w:pPr>
          </w:p>
          <w:p w:rsidR="00B628D3" w:rsidRDefault="00B628D3" w:rsidP="00B628D3">
            <w:pPr>
              <w:pStyle w:val="TableParagraph"/>
              <w:spacing w:before="184"/>
              <w:ind w:left="500"/>
              <w:rPr>
                <w:sz w:val="20"/>
              </w:rPr>
            </w:pPr>
            <w:r>
              <w:rPr>
                <w:sz w:val="20"/>
              </w:rPr>
              <w:t>/ 10</w:t>
            </w:r>
          </w:p>
        </w:tc>
        <w:tc>
          <w:tcPr>
            <w:tcW w:w="1133" w:type="dxa"/>
          </w:tcPr>
          <w:p w:rsidR="00B628D3" w:rsidRDefault="00B628D3" w:rsidP="00B628D3">
            <w:pPr>
              <w:pStyle w:val="TableParagraph"/>
              <w:rPr>
                <w:sz w:val="20"/>
              </w:rPr>
            </w:pPr>
          </w:p>
        </w:tc>
        <w:tc>
          <w:tcPr>
            <w:tcW w:w="1702" w:type="dxa"/>
          </w:tcPr>
          <w:p w:rsidR="00B628D3" w:rsidRDefault="00B628D3" w:rsidP="00B628D3">
            <w:pPr>
              <w:pStyle w:val="TableParagraph"/>
              <w:rPr>
                <w:sz w:val="20"/>
              </w:rPr>
            </w:pPr>
          </w:p>
        </w:tc>
        <w:tc>
          <w:tcPr>
            <w:tcW w:w="1419" w:type="dxa"/>
          </w:tcPr>
          <w:p w:rsidR="00B628D3" w:rsidRDefault="00B628D3" w:rsidP="00B628D3">
            <w:pPr>
              <w:pStyle w:val="TableParagraph"/>
              <w:rPr>
                <w:sz w:val="20"/>
              </w:rPr>
            </w:pPr>
          </w:p>
        </w:tc>
        <w:tc>
          <w:tcPr>
            <w:tcW w:w="1275" w:type="dxa"/>
          </w:tcPr>
          <w:p w:rsidR="00B628D3" w:rsidRDefault="00B628D3" w:rsidP="00B628D3">
            <w:pPr>
              <w:pStyle w:val="TableParagraph"/>
              <w:rPr>
                <w:sz w:val="20"/>
              </w:rPr>
            </w:pPr>
          </w:p>
        </w:tc>
        <w:tc>
          <w:tcPr>
            <w:tcW w:w="1561" w:type="dxa"/>
          </w:tcPr>
          <w:p w:rsidR="00B628D3" w:rsidRDefault="00B628D3" w:rsidP="00B628D3">
            <w:pPr>
              <w:pStyle w:val="TableParagraph"/>
              <w:rPr>
                <w:sz w:val="20"/>
              </w:rPr>
            </w:pPr>
          </w:p>
        </w:tc>
      </w:tr>
      <w:tr w:rsidR="00B628D3" w:rsidTr="00B628D3">
        <w:trPr>
          <w:trHeight w:val="1118"/>
        </w:trPr>
        <w:tc>
          <w:tcPr>
            <w:tcW w:w="1975" w:type="dxa"/>
          </w:tcPr>
          <w:p w:rsidR="00B628D3" w:rsidRDefault="00B628D3" w:rsidP="00B628D3">
            <w:pPr>
              <w:pStyle w:val="TableParagraph"/>
              <w:spacing w:before="127" w:line="254" w:lineRule="auto"/>
              <w:ind w:left="144" w:right="139"/>
              <w:jc w:val="center"/>
              <w:rPr>
                <w:sz w:val="20"/>
              </w:rPr>
            </w:pPr>
            <w:r>
              <w:rPr>
                <w:spacing w:val="-1"/>
                <w:sz w:val="20"/>
              </w:rPr>
              <w:t>Предоставление</w:t>
            </w:r>
            <w:r>
              <w:rPr>
                <w:spacing w:val="-47"/>
                <w:sz w:val="20"/>
              </w:rPr>
              <w:t xml:space="preserve"> </w:t>
            </w:r>
            <w:r>
              <w:rPr>
                <w:sz w:val="20"/>
              </w:rPr>
              <w:t>коммунальных</w:t>
            </w:r>
            <w:r>
              <w:rPr>
                <w:spacing w:val="1"/>
                <w:sz w:val="20"/>
              </w:rPr>
              <w:t xml:space="preserve"> </w:t>
            </w:r>
            <w:r>
              <w:rPr>
                <w:sz w:val="20"/>
              </w:rPr>
              <w:t>услуг</w:t>
            </w:r>
          </w:p>
        </w:tc>
        <w:tc>
          <w:tcPr>
            <w:tcW w:w="1135" w:type="dxa"/>
          </w:tcPr>
          <w:p w:rsidR="00B628D3" w:rsidRDefault="00B628D3" w:rsidP="00B628D3">
            <w:pPr>
              <w:pStyle w:val="TableParagraph"/>
              <w:spacing w:before="4"/>
              <w:rPr>
                <w:sz w:val="32"/>
              </w:rPr>
            </w:pPr>
          </w:p>
          <w:p w:rsidR="00B628D3" w:rsidRDefault="00B628D3" w:rsidP="00B628D3">
            <w:pPr>
              <w:pStyle w:val="TableParagraph"/>
              <w:ind w:left="364"/>
              <w:rPr>
                <w:sz w:val="20"/>
              </w:rPr>
            </w:pPr>
            <w:r>
              <w:rPr>
                <w:sz w:val="20"/>
              </w:rPr>
              <w:t>3.1.1</w:t>
            </w:r>
          </w:p>
        </w:tc>
        <w:tc>
          <w:tcPr>
            <w:tcW w:w="1133" w:type="dxa"/>
          </w:tcPr>
          <w:p w:rsidR="00B628D3" w:rsidRDefault="00B628D3" w:rsidP="00B628D3">
            <w:pPr>
              <w:pStyle w:val="TableParagraph"/>
              <w:rPr>
                <w:sz w:val="20"/>
              </w:rPr>
            </w:pPr>
          </w:p>
        </w:tc>
        <w:tc>
          <w:tcPr>
            <w:tcW w:w="1277" w:type="dxa"/>
          </w:tcPr>
          <w:p w:rsidR="00B628D3" w:rsidRDefault="00B628D3" w:rsidP="00B628D3">
            <w:pPr>
              <w:pStyle w:val="TableParagraph"/>
              <w:spacing w:before="9"/>
              <w:rPr>
                <w:sz w:val="32"/>
              </w:rPr>
            </w:pPr>
          </w:p>
          <w:p w:rsidR="00B628D3" w:rsidRDefault="00B628D3" w:rsidP="00B628D3">
            <w:pPr>
              <w:pStyle w:val="TableParagraph"/>
              <w:ind w:left="338"/>
              <w:rPr>
                <w:sz w:val="20"/>
              </w:rPr>
            </w:pPr>
            <w:r>
              <w:rPr>
                <w:sz w:val="20"/>
              </w:rPr>
              <w:t>100000</w:t>
            </w:r>
          </w:p>
        </w:tc>
        <w:tc>
          <w:tcPr>
            <w:tcW w:w="1275" w:type="dxa"/>
          </w:tcPr>
          <w:p w:rsidR="00B628D3" w:rsidRDefault="00B628D3" w:rsidP="00B628D3">
            <w:pPr>
              <w:pStyle w:val="TableParagraph"/>
              <w:spacing w:before="31"/>
              <w:ind w:left="114" w:right="116" w:firstLine="2"/>
              <w:jc w:val="center"/>
              <w:rPr>
                <w:sz w:val="20"/>
              </w:rPr>
            </w:pPr>
            <w:r>
              <w:rPr>
                <w:spacing w:val="-1"/>
                <w:sz w:val="20"/>
              </w:rPr>
              <w:t>до строений</w:t>
            </w:r>
            <w:r>
              <w:rPr>
                <w:spacing w:val="-47"/>
                <w:sz w:val="20"/>
              </w:rPr>
              <w:t xml:space="preserve"> </w:t>
            </w:r>
            <w:r>
              <w:rPr>
                <w:sz w:val="20"/>
              </w:rPr>
              <w:t>и</w:t>
            </w:r>
            <w:r>
              <w:rPr>
                <w:spacing w:val="1"/>
                <w:sz w:val="20"/>
              </w:rPr>
              <w:t xml:space="preserve"> </w:t>
            </w:r>
            <w:r>
              <w:rPr>
                <w:sz w:val="20"/>
              </w:rPr>
              <w:t>сооружений</w:t>
            </w:r>
          </w:p>
          <w:p w:rsidR="00B628D3" w:rsidRDefault="00B628D3" w:rsidP="00B628D3">
            <w:pPr>
              <w:pStyle w:val="TableParagraph"/>
              <w:spacing w:before="2"/>
              <w:ind w:left="135" w:right="137"/>
              <w:jc w:val="center"/>
              <w:rPr>
                <w:sz w:val="20"/>
              </w:rPr>
            </w:pPr>
            <w:r>
              <w:rPr>
                <w:sz w:val="20"/>
              </w:rPr>
              <w:t>-</w:t>
            </w:r>
            <w:r>
              <w:rPr>
                <w:spacing w:val="-3"/>
                <w:sz w:val="20"/>
              </w:rPr>
              <w:t xml:space="preserve"> </w:t>
            </w:r>
            <w:r>
              <w:rPr>
                <w:sz w:val="20"/>
              </w:rPr>
              <w:t>3</w:t>
            </w:r>
          </w:p>
        </w:tc>
        <w:tc>
          <w:tcPr>
            <w:tcW w:w="1419" w:type="dxa"/>
          </w:tcPr>
          <w:p w:rsidR="00B628D3" w:rsidRDefault="00B628D3" w:rsidP="00B628D3">
            <w:pPr>
              <w:pStyle w:val="TableParagraph"/>
              <w:spacing w:before="9"/>
              <w:rPr>
                <w:sz w:val="32"/>
              </w:rPr>
            </w:pPr>
          </w:p>
          <w:p w:rsidR="00B628D3" w:rsidRDefault="00B628D3" w:rsidP="00B628D3">
            <w:pPr>
              <w:pStyle w:val="TableParagraph"/>
              <w:ind w:left="30" w:right="134"/>
              <w:jc w:val="center"/>
              <w:rPr>
                <w:sz w:val="20"/>
              </w:rPr>
            </w:pPr>
            <w:r>
              <w:rPr>
                <w:sz w:val="20"/>
              </w:rPr>
              <w:t>/ 10</w:t>
            </w:r>
          </w:p>
        </w:tc>
        <w:tc>
          <w:tcPr>
            <w:tcW w:w="1133" w:type="dxa"/>
          </w:tcPr>
          <w:p w:rsidR="00B628D3" w:rsidRDefault="00B628D3" w:rsidP="00B628D3">
            <w:pPr>
              <w:pStyle w:val="TableParagraph"/>
              <w:rPr>
                <w:sz w:val="20"/>
              </w:rPr>
            </w:pPr>
          </w:p>
        </w:tc>
        <w:tc>
          <w:tcPr>
            <w:tcW w:w="1702" w:type="dxa"/>
          </w:tcPr>
          <w:p w:rsidR="00B628D3" w:rsidRDefault="00B628D3" w:rsidP="00B628D3">
            <w:pPr>
              <w:pStyle w:val="TableParagraph"/>
              <w:rPr>
                <w:sz w:val="20"/>
              </w:rPr>
            </w:pPr>
          </w:p>
        </w:tc>
        <w:tc>
          <w:tcPr>
            <w:tcW w:w="1419" w:type="dxa"/>
          </w:tcPr>
          <w:p w:rsidR="00B628D3" w:rsidRDefault="00B628D3" w:rsidP="00B628D3">
            <w:pPr>
              <w:pStyle w:val="TableParagraph"/>
              <w:rPr>
                <w:sz w:val="20"/>
              </w:rPr>
            </w:pPr>
          </w:p>
        </w:tc>
        <w:tc>
          <w:tcPr>
            <w:tcW w:w="1275" w:type="dxa"/>
          </w:tcPr>
          <w:p w:rsidR="00B628D3" w:rsidRDefault="00B628D3" w:rsidP="00B628D3">
            <w:pPr>
              <w:pStyle w:val="TableParagraph"/>
              <w:rPr>
                <w:sz w:val="20"/>
              </w:rPr>
            </w:pPr>
          </w:p>
        </w:tc>
        <w:tc>
          <w:tcPr>
            <w:tcW w:w="1561" w:type="dxa"/>
          </w:tcPr>
          <w:p w:rsidR="00B628D3" w:rsidRDefault="00B628D3" w:rsidP="00B628D3">
            <w:pPr>
              <w:pStyle w:val="TableParagraph"/>
              <w:rPr>
                <w:sz w:val="20"/>
              </w:rPr>
            </w:pPr>
          </w:p>
        </w:tc>
      </w:tr>
    </w:tbl>
    <w:p w:rsidR="002E4C0E" w:rsidRDefault="002E4C0E">
      <w:pPr>
        <w:pStyle w:val="a5"/>
        <w:spacing w:before="2"/>
        <w:rPr>
          <w:sz w:val="19"/>
        </w:rPr>
      </w:pPr>
    </w:p>
    <w:p w:rsidR="002E4C0E" w:rsidRDefault="00B44099">
      <w:pPr>
        <w:tabs>
          <w:tab w:val="left" w:pos="4036"/>
        </w:tabs>
        <w:spacing w:before="90" w:line="278" w:lineRule="auto"/>
        <w:ind w:left="191" w:right="288" w:firstLine="708"/>
        <w:rPr>
          <w:sz w:val="24"/>
        </w:rPr>
      </w:pPr>
      <w:r>
        <w:rPr>
          <w:sz w:val="24"/>
        </w:rPr>
        <w:t>Примечание</w:t>
      </w:r>
      <w:r>
        <w:rPr>
          <w:spacing w:val="62"/>
          <w:sz w:val="24"/>
        </w:rPr>
        <w:t xml:space="preserve"> </w:t>
      </w:r>
      <w:r>
        <w:rPr>
          <w:sz w:val="24"/>
        </w:rPr>
        <w:t>к</w:t>
      </w:r>
      <w:r>
        <w:rPr>
          <w:spacing w:val="65"/>
          <w:sz w:val="24"/>
        </w:rPr>
        <w:t xml:space="preserve"> </w:t>
      </w:r>
      <w:r>
        <w:rPr>
          <w:sz w:val="24"/>
        </w:rPr>
        <w:t>таблице</w:t>
      </w:r>
      <w:r>
        <w:rPr>
          <w:spacing w:val="63"/>
          <w:sz w:val="24"/>
        </w:rPr>
        <w:t xml:space="preserve"> </w:t>
      </w:r>
      <w:r w:rsidR="00B628D3">
        <w:rPr>
          <w:sz w:val="24"/>
        </w:rPr>
        <w:t>18</w:t>
      </w:r>
      <w:r>
        <w:rPr>
          <w:sz w:val="24"/>
        </w:rPr>
        <w:t>:</w:t>
      </w:r>
      <w:r>
        <w:rPr>
          <w:sz w:val="24"/>
        </w:rPr>
        <w:tab/>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8" w:lineRule="auto"/>
        <w:rPr>
          <w:sz w:val="24"/>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spacing w:before="5"/>
        <w:rPr>
          <w:sz w:val="25"/>
        </w:rPr>
      </w:pPr>
    </w:p>
    <w:p w:rsidR="002E4C0E" w:rsidRDefault="00B44099">
      <w:pPr>
        <w:pStyle w:val="a5"/>
        <w:spacing w:before="89"/>
        <w:ind w:left="13958" w:right="270"/>
        <w:jc w:val="center"/>
      </w:pPr>
      <w:r>
        <w:t>Таблица</w:t>
      </w:r>
      <w:r>
        <w:rPr>
          <w:spacing w:val="-3"/>
        </w:rPr>
        <w:t xml:space="preserve"> </w:t>
      </w:r>
      <w:r w:rsidR="00B628D3">
        <w:t>19</w:t>
      </w:r>
    </w:p>
    <w:p w:rsidR="002E4C0E" w:rsidRDefault="00B44099">
      <w:pPr>
        <w:pStyle w:val="a5"/>
        <w:spacing w:before="50"/>
        <w:ind w:left="173" w:right="270"/>
        <w:jc w:val="center"/>
      </w:pPr>
      <w:r>
        <w:t>Зона</w:t>
      </w:r>
      <w:r>
        <w:rPr>
          <w:spacing w:val="-4"/>
        </w:rPr>
        <w:t xml:space="preserve"> </w:t>
      </w:r>
      <w:r>
        <w:t>специального</w:t>
      </w:r>
      <w:r>
        <w:rPr>
          <w:spacing w:val="-5"/>
        </w:rPr>
        <w:t xml:space="preserve"> </w:t>
      </w:r>
      <w:r>
        <w:t>назначения,</w:t>
      </w:r>
      <w:r>
        <w:rPr>
          <w:spacing w:val="-3"/>
        </w:rPr>
        <w:t xml:space="preserve"> </w:t>
      </w:r>
      <w:r>
        <w:t>связанная</w:t>
      </w:r>
      <w:r>
        <w:rPr>
          <w:spacing w:val="-3"/>
        </w:rPr>
        <w:t xml:space="preserve"> </w:t>
      </w:r>
      <w:r>
        <w:t>с</w:t>
      </w:r>
      <w:r>
        <w:rPr>
          <w:spacing w:val="-4"/>
        </w:rPr>
        <w:t xml:space="preserve"> </w:t>
      </w:r>
      <w:r>
        <w:t>захоронениями</w:t>
      </w:r>
      <w:r>
        <w:rPr>
          <w:spacing w:val="-3"/>
        </w:rPr>
        <w:t xml:space="preserve"> </w:t>
      </w:r>
      <w:r>
        <w:t>(Сп1).</w:t>
      </w:r>
    </w:p>
    <w:p w:rsidR="002E4C0E" w:rsidRDefault="00B44099">
      <w:pPr>
        <w:pStyle w:val="a5"/>
        <w:spacing w:before="48" w:after="55"/>
        <w:ind w:left="175" w:right="270"/>
        <w:jc w:val="center"/>
      </w:pPr>
      <w:r>
        <w:t>Условные</w:t>
      </w:r>
      <w:r>
        <w:rPr>
          <w:spacing w:val="-5"/>
        </w:rPr>
        <w:t xml:space="preserve"> </w:t>
      </w:r>
      <w:r>
        <w:t>виды</w:t>
      </w:r>
      <w:r>
        <w:rPr>
          <w:spacing w:val="-3"/>
        </w:rPr>
        <w:t xml:space="preserve"> </w:t>
      </w:r>
      <w:r>
        <w:t>разрешенного</w:t>
      </w:r>
      <w:r>
        <w:rPr>
          <w:spacing w:val="-4"/>
        </w:rPr>
        <w:t xml:space="preserve"> </w:t>
      </w:r>
      <w:r>
        <w:t>использования</w:t>
      </w:r>
    </w:p>
    <w:tbl>
      <w:tblPr>
        <w:tblStyle w:val="TableNormal"/>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5"/>
        <w:gridCol w:w="1135"/>
        <w:gridCol w:w="1133"/>
        <w:gridCol w:w="1277"/>
        <w:gridCol w:w="1275"/>
        <w:gridCol w:w="1419"/>
        <w:gridCol w:w="1133"/>
        <w:gridCol w:w="1702"/>
        <w:gridCol w:w="1419"/>
        <w:gridCol w:w="1275"/>
        <w:gridCol w:w="1561"/>
      </w:tblGrid>
      <w:tr w:rsidR="002E4C0E">
        <w:trPr>
          <w:trHeight w:val="621"/>
        </w:trPr>
        <w:tc>
          <w:tcPr>
            <w:tcW w:w="19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5"/>
              <w:rPr>
                <w:sz w:val="29"/>
              </w:rPr>
            </w:pPr>
          </w:p>
          <w:p w:rsidR="002E4C0E" w:rsidRDefault="00B44099">
            <w:pPr>
              <w:pStyle w:val="TableParagraph"/>
              <w:ind w:left="144" w:right="136"/>
              <w:jc w:val="center"/>
              <w:rPr>
                <w:b/>
                <w:sz w:val="18"/>
              </w:rPr>
            </w:pPr>
            <w:r>
              <w:rPr>
                <w:b/>
                <w:sz w:val="18"/>
              </w:rPr>
              <w:t>Наименование вида</w:t>
            </w:r>
            <w:r>
              <w:rPr>
                <w:b/>
                <w:spacing w:val="-43"/>
                <w:sz w:val="18"/>
              </w:rPr>
              <w:t xml:space="preserve"> </w:t>
            </w:r>
            <w:r>
              <w:rPr>
                <w:b/>
                <w:sz w:val="18"/>
              </w:rPr>
              <w:t>разрешенного</w:t>
            </w:r>
            <w:r>
              <w:rPr>
                <w:b/>
                <w:spacing w:val="1"/>
                <w:sz w:val="18"/>
              </w:rPr>
              <w:t xml:space="preserve"> </w:t>
            </w:r>
            <w:r>
              <w:rPr>
                <w:b/>
                <w:sz w:val="18"/>
              </w:rPr>
              <w:t>использования</w:t>
            </w:r>
          </w:p>
        </w:tc>
        <w:tc>
          <w:tcPr>
            <w:tcW w:w="113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33"/>
              <w:ind w:left="146" w:right="146" w:firstLine="3"/>
              <w:jc w:val="center"/>
              <w:rPr>
                <w:b/>
                <w:sz w:val="18"/>
              </w:rPr>
            </w:pPr>
            <w:r>
              <w:rPr>
                <w:b/>
                <w:sz w:val="18"/>
              </w:rPr>
              <w:t>Код вида</w:t>
            </w:r>
            <w:r>
              <w:rPr>
                <w:b/>
                <w:spacing w:val="1"/>
                <w:sz w:val="18"/>
              </w:rPr>
              <w:t xml:space="preserve"> </w:t>
            </w:r>
            <w:r>
              <w:rPr>
                <w:b/>
                <w:spacing w:val="-1"/>
                <w:sz w:val="18"/>
              </w:rPr>
              <w:t>разреше</w:t>
            </w:r>
            <w:proofErr w:type="gramStart"/>
            <w:r>
              <w:rPr>
                <w:b/>
                <w:spacing w:val="-1"/>
                <w:sz w:val="18"/>
              </w:rPr>
              <w:t>н-</w:t>
            </w:r>
            <w:proofErr w:type="gramEnd"/>
            <w:r>
              <w:rPr>
                <w:b/>
                <w:spacing w:val="-42"/>
                <w:sz w:val="18"/>
              </w:rPr>
              <w:t xml:space="preserve"> </w:t>
            </w:r>
            <w:proofErr w:type="spellStart"/>
            <w:r>
              <w:rPr>
                <w:b/>
                <w:sz w:val="18"/>
              </w:rPr>
              <w:t>ного</w:t>
            </w:r>
            <w:proofErr w:type="spellEnd"/>
            <w:r>
              <w:rPr>
                <w:b/>
                <w:spacing w:val="1"/>
                <w:sz w:val="18"/>
              </w:rPr>
              <w:t xml:space="preserve"> </w:t>
            </w:r>
            <w:proofErr w:type="spellStart"/>
            <w:r>
              <w:rPr>
                <w:b/>
                <w:sz w:val="18"/>
              </w:rPr>
              <w:t>использо</w:t>
            </w:r>
            <w:proofErr w:type="spellEnd"/>
            <w:r>
              <w:rPr>
                <w:b/>
                <w:sz w:val="18"/>
              </w:rPr>
              <w:t>-</w:t>
            </w:r>
            <w:r>
              <w:rPr>
                <w:b/>
                <w:spacing w:val="-42"/>
                <w:sz w:val="18"/>
              </w:rPr>
              <w:t xml:space="preserve"> </w:t>
            </w:r>
            <w:proofErr w:type="spellStart"/>
            <w:r>
              <w:rPr>
                <w:b/>
                <w:sz w:val="18"/>
              </w:rPr>
              <w:t>вания</w:t>
            </w:r>
            <w:proofErr w:type="spellEnd"/>
          </w:p>
        </w:tc>
        <w:tc>
          <w:tcPr>
            <w:tcW w:w="6237" w:type="dxa"/>
            <w:gridSpan w:val="5"/>
          </w:tcPr>
          <w:p w:rsidR="002E4C0E" w:rsidRDefault="00B44099">
            <w:pPr>
              <w:pStyle w:val="TableParagraph"/>
              <w:ind w:left="273" w:firstLine="40"/>
              <w:rPr>
                <w:b/>
                <w:sz w:val="18"/>
              </w:rPr>
            </w:pPr>
            <w:r>
              <w:rPr>
                <w:b/>
                <w:sz w:val="18"/>
              </w:rPr>
              <w:t>Предельные</w:t>
            </w:r>
            <w:r>
              <w:rPr>
                <w:b/>
                <w:spacing w:val="-3"/>
                <w:sz w:val="18"/>
              </w:rPr>
              <w:t xml:space="preserve"> </w:t>
            </w:r>
            <w:r>
              <w:rPr>
                <w:b/>
                <w:sz w:val="18"/>
              </w:rPr>
              <w:t>размеры</w:t>
            </w:r>
            <w:r>
              <w:rPr>
                <w:b/>
                <w:spacing w:val="-5"/>
                <w:sz w:val="18"/>
              </w:rPr>
              <w:t xml:space="preserve"> </w:t>
            </w:r>
            <w:r>
              <w:rPr>
                <w:b/>
                <w:sz w:val="18"/>
              </w:rPr>
              <w:t>земельных</w:t>
            </w:r>
            <w:r>
              <w:rPr>
                <w:b/>
                <w:spacing w:val="-1"/>
                <w:sz w:val="18"/>
              </w:rPr>
              <w:t xml:space="preserve"> </w:t>
            </w:r>
            <w:r>
              <w:rPr>
                <w:b/>
                <w:sz w:val="18"/>
              </w:rPr>
              <w:t>участков</w:t>
            </w:r>
            <w:r>
              <w:rPr>
                <w:b/>
                <w:spacing w:val="-4"/>
                <w:sz w:val="18"/>
              </w:rPr>
              <w:t xml:space="preserve"> </w:t>
            </w:r>
            <w:r>
              <w:rPr>
                <w:b/>
                <w:sz w:val="18"/>
              </w:rPr>
              <w:t>и</w:t>
            </w:r>
            <w:r>
              <w:rPr>
                <w:b/>
                <w:spacing w:val="-4"/>
                <w:sz w:val="18"/>
              </w:rPr>
              <w:t xml:space="preserve"> </w:t>
            </w:r>
            <w:r>
              <w:rPr>
                <w:b/>
                <w:sz w:val="18"/>
              </w:rPr>
              <w:t>предельные</w:t>
            </w:r>
            <w:r>
              <w:rPr>
                <w:b/>
                <w:spacing w:val="-6"/>
                <w:sz w:val="18"/>
              </w:rPr>
              <w:t xml:space="preserve"> </w:t>
            </w:r>
            <w:r>
              <w:rPr>
                <w:b/>
                <w:sz w:val="18"/>
              </w:rPr>
              <w:t>параметры</w:t>
            </w:r>
          </w:p>
          <w:p w:rsidR="002E4C0E" w:rsidRDefault="00B44099">
            <w:pPr>
              <w:pStyle w:val="TableParagraph"/>
              <w:spacing w:line="206" w:lineRule="exact"/>
              <w:ind w:left="2525" w:right="252" w:hanging="2252"/>
              <w:rPr>
                <w:b/>
                <w:sz w:val="18"/>
              </w:rPr>
            </w:pPr>
            <w:r>
              <w:rPr>
                <w:b/>
                <w:sz w:val="18"/>
              </w:rPr>
              <w:t>разрешенного строительства, реконструкции объектов капитального</w:t>
            </w:r>
            <w:r>
              <w:rPr>
                <w:b/>
                <w:spacing w:val="-42"/>
                <w:sz w:val="18"/>
              </w:rPr>
              <w:t xml:space="preserve"> </w:t>
            </w:r>
            <w:r>
              <w:rPr>
                <w:b/>
                <w:sz w:val="18"/>
              </w:rPr>
              <w:t>строительства</w:t>
            </w:r>
          </w:p>
        </w:tc>
        <w:tc>
          <w:tcPr>
            <w:tcW w:w="5957" w:type="dxa"/>
            <w:gridSpan w:val="4"/>
          </w:tcPr>
          <w:p w:rsidR="002E4C0E" w:rsidRDefault="002E4C0E">
            <w:pPr>
              <w:pStyle w:val="TableParagraph"/>
              <w:spacing w:before="1"/>
              <w:rPr>
                <w:sz w:val="18"/>
              </w:rPr>
            </w:pPr>
          </w:p>
          <w:p w:rsidR="002E4C0E" w:rsidRDefault="00B44099">
            <w:pPr>
              <w:pStyle w:val="TableParagraph"/>
              <w:ind w:left="760" w:right="764"/>
              <w:jc w:val="center"/>
              <w:rPr>
                <w:b/>
                <w:sz w:val="18"/>
              </w:rPr>
            </w:pPr>
            <w:r>
              <w:rPr>
                <w:b/>
                <w:sz w:val="18"/>
              </w:rPr>
              <w:t>Вспомогательные</w:t>
            </w:r>
            <w:r>
              <w:rPr>
                <w:b/>
                <w:spacing w:val="-7"/>
                <w:sz w:val="18"/>
              </w:rPr>
              <w:t xml:space="preserve"> </w:t>
            </w:r>
            <w:r>
              <w:rPr>
                <w:b/>
                <w:sz w:val="18"/>
              </w:rPr>
              <w:t>виды</w:t>
            </w:r>
            <w:r>
              <w:rPr>
                <w:b/>
                <w:spacing w:val="-6"/>
                <w:sz w:val="18"/>
              </w:rPr>
              <w:t xml:space="preserve"> </w:t>
            </w:r>
            <w:r>
              <w:rPr>
                <w:b/>
                <w:sz w:val="18"/>
              </w:rPr>
              <w:t>разрешенного</w:t>
            </w:r>
            <w:r>
              <w:rPr>
                <w:b/>
                <w:spacing w:val="-6"/>
                <w:sz w:val="18"/>
              </w:rPr>
              <w:t xml:space="preserve"> </w:t>
            </w:r>
            <w:r>
              <w:rPr>
                <w:b/>
                <w:sz w:val="18"/>
              </w:rPr>
              <w:t>использования</w:t>
            </w:r>
          </w:p>
        </w:tc>
      </w:tr>
      <w:tr w:rsidR="002E4C0E">
        <w:trPr>
          <w:trHeight w:val="1243"/>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2410" w:type="dxa"/>
            <w:gridSpan w:val="2"/>
            <w:vMerge w:val="restart"/>
          </w:tcPr>
          <w:p w:rsidR="002E4C0E" w:rsidRDefault="002E4C0E">
            <w:pPr>
              <w:pStyle w:val="TableParagraph"/>
              <w:rPr>
                <w:sz w:val="20"/>
              </w:rPr>
            </w:pPr>
          </w:p>
          <w:p w:rsidR="002E4C0E" w:rsidRDefault="002E4C0E">
            <w:pPr>
              <w:pStyle w:val="TableParagraph"/>
              <w:spacing w:before="3"/>
              <w:rPr>
                <w:sz w:val="26"/>
              </w:rPr>
            </w:pPr>
          </w:p>
          <w:p w:rsidR="002E4C0E" w:rsidRDefault="00B44099">
            <w:pPr>
              <w:pStyle w:val="TableParagraph"/>
              <w:ind w:left="367" w:right="302" w:hanging="46"/>
              <w:rPr>
                <w:b/>
                <w:sz w:val="18"/>
              </w:rPr>
            </w:pPr>
            <w:r>
              <w:rPr>
                <w:b/>
                <w:sz w:val="18"/>
              </w:rPr>
              <w:t>Предельные размеры</w:t>
            </w:r>
            <w:r>
              <w:rPr>
                <w:b/>
                <w:spacing w:val="-43"/>
                <w:sz w:val="18"/>
              </w:rPr>
              <w:t xml:space="preserve"> </w:t>
            </w:r>
            <w:r>
              <w:rPr>
                <w:b/>
                <w:sz w:val="18"/>
              </w:rPr>
              <w:t>земельных</w:t>
            </w:r>
            <w:r>
              <w:rPr>
                <w:b/>
                <w:spacing w:val="-3"/>
                <w:sz w:val="18"/>
              </w:rPr>
              <w:t xml:space="preserve"> </w:t>
            </w:r>
            <w:r>
              <w:rPr>
                <w:b/>
                <w:sz w:val="18"/>
              </w:rPr>
              <w:t>участков</w:t>
            </w:r>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75"/>
              <w:ind w:left="136" w:right="137"/>
              <w:jc w:val="center"/>
              <w:rPr>
                <w:b/>
                <w:sz w:val="18"/>
              </w:rPr>
            </w:pPr>
            <w:proofErr w:type="spellStart"/>
            <w:r>
              <w:rPr>
                <w:b/>
                <w:sz w:val="18"/>
              </w:rPr>
              <w:t>Минимальн</w:t>
            </w:r>
            <w:proofErr w:type="spellEnd"/>
            <w:r>
              <w:rPr>
                <w:b/>
                <w:spacing w:val="-42"/>
                <w:sz w:val="18"/>
              </w:rPr>
              <w:t xml:space="preserve"> </w:t>
            </w:r>
            <w:proofErr w:type="spellStart"/>
            <w:r>
              <w:rPr>
                <w:b/>
                <w:sz w:val="18"/>
              </w:rPr>
              <w:t>ые</w:t>
            </w:r>
            <w:proofErr w:type="spellEnd"/>
            <w:r>
              <w:rPr>
                <w:b/>
                <w:sz w:val="18"/>
              </w:rPr>
              <w:t xml:space="preserve"> отступы</w:t>
            </w:r>
            <w:r>
              <w:rPr>
                <w:b/>
                <w:spacing w:val="1"/>
                <w:sz w:val="18"/>
              </w:rPr>
              <w:t xml:space="preserve"> </w:t>
            </w:r>
            <w:r>
              <w:rPr>
                <w:b/>
                <w:sz w:val="18"/>
              </w:rPr>
              <w:t>от границ</w:t>
            </w:r>
            <w:r>
              <w:rPr>
                <w:b/>
                <w:spacing w:val="1"/>
                <w:sz w:val="18"/>
              </w:rPr>
              <w:t xml:space="preserve"> </w:t>
            </w:r>
            <w:r>
              <w:rPr>
                <w:b/>
                <w:sz w:val="18"/>
              </w:rPr>
              <w:t>земельного</w:t>
            </w:r>
            <w:r>
              <w:rPr>
                <w:b/>
                <w:spacing w:val="1"/>
                <w:sz w:val="18"/>
              </w:rPr>
              <w:t xml:space="preserve"> </w:t>
            </w:r>
            <w:r>
              <w:rPr>
                <w:b/>
                <w:sz w:val="18"/>
              </w:rPr>
              <w:t>участка</w:t>
            </w:r>
            <w:r>
              <w:rPr>
                <w:b/>
                <w:spacing w:val="-3"/>
                <w:sz w:val="18"/>
              </w:rPr>
              <w:t xml:space="preserve"> </w:t>
            </w:r>
            <w:r>
              <w:rPr>
                <w:b/>
                <w:sz w:val="18"/>
              </w:rPr>
              <w:t>(м)</w:t>
            </w:r>
          </w:p>
        </w:tc>
        <w:tc>
          <w:tcPr>
            <w:tcW w:w="1419"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2"/>
              <w:rPr>
                <w:sz w:val="24"/>
              </w:rPr>
            </w:pPr>
          </w:p>
          <w:p w:rsidR="002E4C0E" w:rsidRDefault="00B44099">
            <w:pPr>
              <w:pStyle w:val="TableParagraph"/>
              <w:ind w:left="145" w:right="146" w:firstLine="4"/>
              <w:jc w:val="center"/>
              <w:rPr>
                <w:b/>
                <w:sz w:val="18"/>
              </w:rPr>
            </w:pPr>
            <w:r>
              <w:rPr>
                <w:b/>
                <w:sz w:val="18"/>
              </w:rPr>
              <w:t>Количество</w:t>
            </w:r>
            <w:r>
              <w:rPr>
                <w:b/>
                <w:spacing w:val="1"/>
                <w:sz w:val="18"/>
              </w:rPr>
              <w:t xml:space="preserve"> </w:t>
            </w:r>
            <w:r>
              <w:rPr>
                <w:b/>
                <w:spacing w:val="-1"/>
                <w:sz w:val="18"/>
              </w:rPr>
              <w:t>этажей</w:t>
            </w:r>
            <w:r>
              <w:rPr>
                <w:b/>
                <w:spacing w:val="-7"/>
                <w:sz w:val="18"/>
              </w:rPr>
              <w:t xml:space="preserve"> </w:t>
            </w:r>
            <w:r>
              <w:rPr>
                <w:b/>
                <w:spacing w:val="-1"/>
                <w:sz w:val="18"/>
              </w:rPr>
              <w:t>(этаж)</w:t>
            </w:r>
          </w:p>
          <w:p w:rsidR="002E4C0E" w:rsidRDefault="002E4C0E">
            <w:pPr>
              <w:pStyle w:val="TableParagraph"/>
              <w:spacing w:before="1"/>
              <w:rPr>
                <w:sz w:val="18"/>
              </w:rPr>
            </w:pPr>
          </w:p>
          <w:p w:rsidR="002E4C0E" w:rsidRDefault="00B44099">
            <w:pPr>
              <w:pStyle w:val="TableParagraph"/>
              <w:ind w:left="193" w:right="188" w:firstLine="1"/>
              <w:jc w:val="center"/>
              <w:rPr>
                <w:b/>
                <w:sz w:val="18"/>
              </w:rPr>
            </w:pPr>
            <w:r>
              <w:rPr>
                <w:b/>
                <w:sz w:val="18"/>
              </w:rPr>
              <w:t>/ высота</w:t>
            </w:r>
            <w:r>
              <w:rPr>
                <w:b/>
                <w:spacing w:val="1"/>
                <w:sz w:val="18"/>
              </w:rPr>
              <w:t xml:space="preserve"> </w:t>
            </w:r>
            <w:r>
              <w:rPr>
                <w:b/>
                <w:spacing w:val="-1"/>
                <w:sz w:val="18"/>
              </w:rPr>
              <w:t>строения</w:t>
            </w:r>
            <w:r>
              <w:rPr>
                <w:b/>
                <w:spacing w:val="-10"/>
                <w:sz w:val="18"/>
              </w:rPr>
              <w:t xml:space="preserve"> </w:t>
            </w:r>
            <w:r>
              <w:rPr>
                <w:b/>
                <w:sz w:val="18"/>
              </w:rPr>
              <w:t>(м)</w:t>
            </w:r>
          </w:p>
        </w:tc>
        <w:tc>
          <w:tcPr>
            <w:tcW w:w="1133"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3"/>
              <w:rPr>
                <w:sz w:val="17"/>
              </w:rPr>
            </w:pPr>
          </w:p>
          <w:p w:rsidR="002E4C0E" w:rsidRDefault="00B44099">
            <w:pPr>
              <w:pStyle w:val="TableParagraph"/>
              <w:ind w:left="106" w:right="103" w:hanging="5"/>
              <w:jc w:val="center"/>
              <w:rPr>
                <w:b/>
                <w:sz w:val="18"/>
              </w:rPr>
            </w:pPr>
            <w:proofErr w:type="spellStart"/>
            <w:r>
              <w:rPr>
                <w:b/>
                <w:sz w:val="18"/>
              </w:rPr>
              <w:t>Максимал</w:t>
            </w:r>
            <w:proofErr w:type="spellEnd"/>
            <w:r>
              <w:rPr>
                <w:b/>
                <w:spacing w:val="1"/>
                <w:sz w:val="18"/>
              </w:rPr>
              <w:t xml:space="preserve"> </w:t>
            </w:r>
            <w:proofErr w:type="spellStart"/>
            <w:r>
              <w:rPr>
                <w:b/>
                <w:sz w:val="18"/>
              </w:rPr>
              <w:t>ьный</w:t>
            </w:r>
            <w:proofErr w:type="spellEnd"/>
            <w:r>
              <w:rPr>
                <w:b/>
                <w:spacing w:val="1"/>
                <w:sz w:val="18"/>
              </w:rPr>
              <w:t xml:space="preserve"> </w:t>
            </w:r>
            <w:r>
              <w:rPr>
                <w:b/>
                <w:sz w:val="18"/>
              </w:rPr>
              <w:t>процент</w:t>
            </w:r>
            <w:r>
              <w:rPr>
                <w:b/>
                <w:spacing w:val="1"/>
                <w:sz w:val="18"/>
              </w:rPr>
              <w:t xml:space="preserve"> </w:t>
            </w:r>
            <w:r>
              <w:rPr>
                <w:b/>
                <w:sz w:val="18"/>
              </w:rPr>
              <w:t>застройки</w:t>
            </w:r>
            <w:r>
              <w:rPr>
                <w:b/>
                <w:spacing w:val="1"/>
                <w:sz w:val="18"/>
              </w:rPr>
              <w:t xml:space="preserve"> </w:t>
            </w:r>
            <w:r>
              <w:rPr>
                <w:b/>
                <w:sz w:val="18"/>
              </w:rPr>
              <w:t>в границах</w:t>
            </w:r>
            <w:r>
              <w:rPr>
                <w:b/>
                <w:spacing w:val="-42"/>
                <w:sz w:val="18"/>
              </w:rPr>
              <w:t xml:space="preserve"> </w:t>
            </w:r>
            <w:r>
              <w:rPr>
                <w:b/>
                <w:spacing w:val="-1"/>
                <w:sz w:val="18"/>
              </w:rPr>
              <w:t>земельного</w:t>
            </w:r>
            <w:r>
              <w:rPr>
                <w:b/>
                <w:spacing w:val="-42"/>
                <w:sz w:val="18"/>
              </w:rPr>
              <w:t xml:space="preserve"> </w:t>
            </w:r>
            <w:r>
              <w:rPr>
                <w:b/>
                <w:sz w:val="18"/>
              </w:rPr>
              <w:t>участка</w:t>
            </w:r>
            <w:r>
              <w:rPr>
                <w:b/>
                <w:spacing w:val="1"/>
                <w:sz w:val="18"/>
              </w:rPr>
              <w:t xml:space="preserve"> </w:t>
            </w:r>
            <w:r>
              <w:rPr>
                <w:b/>
                <w:sz w:val="18"/>
              </w:rPr>
              <w:t>(%)</w:t>
            </w:r>
          </w:p>
        </w:tc>
        <w:tc>
          <w:tcPr>
            <w:tcW w:w="1702"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2"/>
              <w:ind w:left="234" w:right="236" w:firstLine="7"/>
              <w:jc w:val="center"/>
              <w:rPr>
                <w:b/>
                <w:sz w:val="18"/>
              </w:rPr>
            </w:pPr>
            <w:r>
              <w:rPr>
                <w:b/>
                <w:sz w:val="18"/>
              </w:rPr>
              <w:t>Наименование</w:t>
            </w:r>
            <w:r>
              <w:rPr>
                <w:b/>
                <w:spacing w:val="-42"/>
                <w:sz w:val="18"/>
              </w:rPr>
              <w:t xml:space="preserve"> </w:t>
            </w:r>
            <w:r>
              <w:rPr>
                <w:b/>
                <w:sz w:val="18"/>
              </w:rPr>
              <w:t>вида</w:t>
            </w:r>
            <w:r>
              <w:rPr>
                <w:b/>
                <w:spacing w:val="1"/>
                <w:sz w:val="18"/>
              </w:rPr>
              <w:t xml:space="preserve"> </w:t>
            </w:r>
            <w:r>
              <w:rPr>
                <w:b/>
                <w:sz w:val="18"/>
              </w:rPr>
              <w:t>разрешенного</w:t>
            </w:r>
            <w:r>
              <w:rPr>
                <w:b/>
                <w:spacing w:val="1"/>
                <w:sz w:val="18"/>
              </w:rPr>
              <w:t xml:space="preserve"> </w:t>
            </w:r>
            <w:r>
              <w:rPr>
                <w:b/>
                <w:spacing w:val="-1"/>
                <w:sz w:val="18"/>
              </w:rPr>
              <w:t>использования</w:t>
            </w:r>
          </w:p>
        </w:tc>
        <w:tc>
          <w:tcPr>
            <w:tcW w:w="1419"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B44099">
            <w:pPr>
              <w:pStyle w:val="TableParagraph"/>
              <w:spacing w:before="152"/>
              <w:ind w:left="134" w:right="134"/>
              <w:jc w:val="center"/>
              <w:rPr>
                <w:b/>
                <w:sz w:val="18"/>
              </w:rPr>
            </w:pPr>
            <w:r>
              <w:rPr>
                <w:b/>
                <w:sz w:val="18"/>
              </w:rPr>
              <w:t>Код вида</w:t>
            </w:r>
            <w:r>
              <w:rPr>
                <w:b/>
                <w:spacing w:val="1"/>
                <w:sz w:val="18"/>
              </w:rPr>
              <w:t xml:space="preserve"> </w:t>
            </w:r>
            <w:r>
              <w:rPr>
                <w:b/>
                <w:spacing w:val="-1"/>
                <w:sz w:val="18"/>
              </w:rPr>
              <w:t>разрешенного</w:t>
            </w:r>
            <w:r>
              <w:rPr>
                <w:b/>
                <w:spacing w:val="-42"/>
                <w:sz w:val="18"/>
              </w:rPr>
              <w:t xml:space="preserve"> </w:t>
            </w:r>
            <w:proofErr w:type="spellStart"/>
            <w:proofErr w:type="gramStart"/>
            <w:r>
              <w:rPr>
                <w:b/>
                <w:sz w:val="18"/>
              </w:rPr>
              <w:t>использовани</w:t>
            </w:r>
            <w:proofErr w:type="spellEnd"/>
            <w:r>
              <w:rPr>
                <w:b/>
                <w:spacing w:val="-42"/>
                <w:sz w:val="18"/>
              </w:rPr>
              <w:t xml:space="preserve"> </w:t>
            </w:r>
            <w:r>
              <w:rPr>
                <w:b/>
                <w:sz w:val="18"/>
              </w:rPr>
              <w:t>я</w:t>
            </w:r>
            <w:proofErr w:type="gramEnd"/>
          </w:p>
        </w:tc>
        <w:tc>
          <w:tcPr>
            <w:tcW w:w="2836" w:type="dxa"/>
            <w:gridSpan w:val="2"/>
          </w:tcPr>
          <w:p w:rsidR="002E4C0E" w:rsidRDefault="00B44099">
            <w:pPr>
              <w:pStyle w:val="TableParagraph"/>
              <w:ind w:left="203" w:right="212" w:firstLine="6"/>
              <w:jc w:val="center"/>
              <w:rPr>
                <w:b/>
                <w:sz w:val="18"/>
              </w:rPr>
            </w:pPr>
            <w:r>
              <w:rPr>
                <w:b/>
                <w:sz w:val="18"/>
              </w:rPr>
              <w:t>Предельные</w:t>
            </w:r>
            <w:r>
              <w:rPr>
                <w:b/>
                <w:spacing w:val="1"/>
                <w:sz w:val="18"/>
              </w:rPr>
              <w:t xml:space="preserve"> </w:t>
            </w:r>
            <w:r>
              <w:rPr>
                <w:b/>
                <w:sz w:val="18"/>
              </w:rPr>
              <w:t>размеры</w:t>
            </w:r>
            <w:r>
              <w:rPr>
                <w:b/>
                <w:spacing w:val="1"/>
                <w:sz w:val="18"/>
              </w:rPr>
              <w:t xml:space="preserve"> </w:t>
            </w:r>
            <w:r>
              <w:rPr>
                <w:b/>
                <w:sz w:val="18"/>
              </w:rPr>
              <w:t>земельных</w:t>
            </w:r>
            <w:r>
              <w:rPr>
                <w:b/>
                <w:spacing w:val="3"/>
                <w:sz w:val="18"/>
              </w:rPr>
              <w:t xml:space="preserve"> </w:t>
            </w:r>
            <w:r>
              <w:rPr>
                <w:b/>
                <w:sz w:val="18"/>
              </w:rPr>
              <w:t>участков и</w:t>
            </w:r>
            <w:r>
              <w:rPr>
                <w:b/>
                <w:spacing w:val="1"/>
                <w:sz w:val="18"/>
              </w:rPr>
              <w:t xml:space="preserve"> </w:t>
            </w:r>
            <w:r>
              <w:rPr>
                <w:b/>
                <w:sz w:val="18"/>
              </w:rPr>
              <w:t>предельные параметры</w:t>
            </w:r>
            <w:r>
              <w:rPr>
                <w:b/>
                <w:spacing w:val="1"/>
                <w:sz w:val="18"/>
              </w:rPr>
              <w:t xml:space="preserve"> </w:t>
            </w:r>
            <w:r>
              <w:rPr>
                <w:b/>
                <w:spacing w:val="-1"/>
                <w:sz w:val="18"/>
              </w:rPr>
              <w:t>разрешенного</w:t>
            </w:r>
            <w:r>
              <w:rPr>
                <w:b/>
                <w:spacing w:val="-7"/>
                <w:sz w:val="18"/>
              </w:rPr>
              <w:t xml:space="preserve"> </w:t>
            </w:r>
            <w:r>
              <w:rPr>
                <w:b/>
                <w:sz w:val="18"/>
              </w:rPr>
              <w:t>строительства,</w:t>
            </w:r>
          </w:p>
          <w:p w:rsidR="002E4C0E" w:rsidRDefault="00B44099">
            <w:pPr>
              <w:pStyle w:val="TableParagraph"/>
              <w:spacing w:line="206" w:lineRule="exact"/>
              <w:ind w:left="227" w:right="233" w:hanging="1"/>
              <w:jc w:val="center"/>
              <w:rPr>
                <w:b/>
                <w:sz w:val="18"/>
              </w:rPr>
            </w:pPr>
            <w:r>
              <w:rPr>
                <w:b/>
                <w:sz w:val="18"/>
              </w:rPr>
              <w:t>реконструкции объектов</w:t>
            </w:r>
            <w:r>
              <w:rPr>
                <w:b/>
                <w:spacing w:val="1"/>
                <w:sz w:val="18"/>
              </w:rPr>
              <w:t xml:space="preserve"> </w:t>
            </w:r>
            <w:r>
              <w:rPr>
                <w:b/>
                <w:spacing w:val="-1"/>
                <w:sz w:val="18"/>
              </w:rPr>
              <w:t>капитального</w:t>
            </w:r>
            <w:r>
              <w:rPr>
                <w:b/>
                <w:spacing w:val="-4"/>
                <w:sz w:val="18"/>
              </w:rPr>
              <w:t xml:space="preserve"> </w:t>
            </w:r>
            <w:r>
              <w:rPr>
                <w:b/>
                <w:sz w:val="18"/>
              </w:rPr>
              <w:t>строительства</w:t>
            </w:r>
          </w:p>
        </w:tc>
      </w:tr>
      <w:tr w:rsidR="002E4C0E">
        <w:trPr>
          <w:trHeight w:val="230"/>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2410" w:type="dxa"/>
            <w:gridSpan w:val="2"/>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702"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val="restart"/>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3"/>
              </w:rPr>
            </w:pPr>
          </w:p>
          <w:p w:rsidR="002E4C0E" w:rsidRDefault="00B44099">
            <w:pPr>
              <w:pStyle w:val="TableParagraph"/>
              <w:ind w:left="134" w:right="137"/>
              <w:jc w:val="center"/>
              <w:rPr>
                <w:b/>
                <w:sz w:val="18"/>
              </w:rPr>
            </w:pPr>
            <w:r>
              <w:rPr>
                <w:b/>
                <w:spacing w:val="-1"/>
                <w:sz w:val="18"/>
              </w:rPr>
              <w:t>Предельное</w:t>
            </w:r>
            <w:r>
              <w:rPr>
                <w:b/>
                <w:spacing w:val="-42"/>
                <w:sz w:val="18"/>
              </w:rPr>
              <w:t xml:space="preserve"> </w:t>
            </w:r>
            <w:r>
              <w:rPr>
                <w:b/>
                <w:sz w:val="18"/>
              </w:rPr>
              <w:t>количество</w:t>
            </w:r>
            <w:r>
              <w:rPr>
                <w:b/>
                <w:spacing w:val="-42"/>
                <w:sz w:val="18"/>
              </w:rPr>
              <w:t xml:space="preserve"> </w:t>
            </w:r>
            <w:r>
              <w:rPr>
                <w:b/>
                <w:sz w:val="18"/>
              </w:rPr>
              <w:t>этажей</w:t>
            </w:r>
            <w:r>
              <w:rPr>
                <w:b/>
                <w:spacing w:val="1"/>
                <w:sz w:val="18"/>
              </w:rPr>
              <w:t xml:space="preserve"> </w:t>
            </w:r>
            <w:r>
              <w:rPr>
                <w:b/>
                <w:sz w:val="18"/>
              </w:rPr>
              <w:t>(этаж)</w:t>
            </w:r>
          </w:p>
          <w:p w:rsidR="002E4C0E" w:rsidRDefault="002E4C0E">
            <w:pPr>
              <w:pStyle w:val="TableParagraph"/>
              <w:spacing w:before="11"/>
              <w:rPr>
                <w:sz w:val="17"/>
              </w:rPr>
            </w:pPr>
          </w:p>
          <w:p w:rsidR="002E4C0E" w:rsidRDefault="00B44099">
            <w:pPr>
              <w:pStyle w:val="TableParagraph"/>
              <w:ind w:left="45" w:right="48"/>
              <w:jc w:val="center"/>
              <w:rPr>
                <w:b/>
                <w:sz w:val="18"/>
              </w:rPr>
            </w:pPr>
            <w:r>
              <w:rPr>
                <w:b/>
                <w:spacing w:val="-1"/>
                <w:sz w:val="18"/>
              </w:rPr>
              <w:t>/ предельная</w:t>
            </w:r>
            <w:r>
              <w:rPr>
                <w:b/>
                <w:spacing w:val="-42"/>
                <w:sz w:val="18"/>
              </w:rPr>
              <w:t xml:space="preserve"> </w:t>
            </w:r>
            <w:r>
              <w:rPr>
                <w:b/>
                <w:sz w:val="18"/>
              </w:rPr>
              <w:t>высота</w:t>
            </w:r>
            <w:r>
              <w:rPr>
                <w:b/>
                <w:spacing w:val="1"/>
                <w:sz w:val="18"/>
              </w:rPr>
              <w:t xml:space="preserve"> </w:t>
            </w:r>
            <w:r>
              <w:rPr>
                <w:b/>
                <w:sz w:val="18"/>
              </w:rPr>
              <w:t>строения</w:t>
            </w:r>
            <w:r>
              <w:rPr>
                <w:b/>
                <w:spacing w:val="-4"/>
                <w:sz w:val="18"/>
              </w:rPr>
              <w:t xml:space="preserve"> </w:t>
            </w:r>
            <w:r>
              <w:rPr>
                <w:b/>
                <w:sz w:val="18"/>
              </w:rPr>
              <w:t>(м)</w:t>
            </w:r>
          </w:p>
        </w:tc>
        <w:tc>
          <w:tcPr>
            <w:tcW w:w="1561" w:type="dxa"/>
            <w:vMerge w:val="restart"/>
          </w:tcPr>
          <w:p w:rsidR="002E4C0E" w:rsidRDefault="00B44099">
            <w:pPr>
              <w:pStyle w:val="TableParagraph"/>
              <w:ind w:left="125" w:right="125"/>
              <w:jc w:val="center"/>
              <w:rPr>
                <w:b/>
                <w:sz w:val="18"/>
              </w:rPr>
            </w:pPr>
            <w:r>
              <w:rPr>
                <w:b/>
                <w:spacing w:val="-1"/>
                <w:sz w:val="18"/>
              </w:rPr>
              <w:t>Максимальный</w:t>
            </w:r>
            <w:r>
              <w:rPr>
                <w:b/>
                <w:spacing w:val="-42"/>
                <w:sz w:val="18"/>
              </w:rPr>
              <w:t xml:space="preserve"> </w:t>
            </w:r>
            <w:r>
              <w:rPr>
                <w:b/>
                <w:sz w:val="18"/>
              </w:rPr>
              <w:t>процент</w:t>
            </w:r>
            <w:r>
              <w:rPr>
                <w:b/>
                <w:spacing w:val="1"/>
                <w:sz w:val="18"/>
              </w:rPr>
              <w:t xml:space="preserve"> </w:t>
            </w:r>
            <w:r>
              <w:rPr>
                <w:b/>
                <w:sz w:val="18"/>
              </w:rPr>
              <w:t>застройки в</w:t>
            </w:r>
            <w:r>
              <w:rPr>
                <w:b/>
                <w:spacing w:val="1"/>
                <w:sz w:val="18"/>
              </w:rPr>
              <w:t xml:space="preserve"> </w:t>
            </w:r>
            <w:r>
              <w:rPr>
                <w:b/>
                <w:sz w:val="18"/>
              </w:rPr>
              <w:t>границах</w:t>
            </w:r>
            <w:r>
              <w:rPr>
                <w:b/>
                <w:spacing w:val="1"/>
                <w:sz w:val="18"/>
              </w:rPr>
              <w:t xml:space="preserve"> </w:t>
            </w:r>
            <w:r>
              <w:rPr>
                <w:b/>
                <w:sz w:val="18"/>
              </w:rPr>
              <w:t>земельного</w:t>
            </w:r>
            <w:r>
              <w:rPr>
                <w:b/>
                <w:spacing w:val="1"/>
                <w:sz w:val="18"/>
              </w:rPr>
              <w:t xml:space="preserve"> </w:t>
            </w:r>
            <w:r>
              <w:rPr>
                <w:b/>
                <w:sz w:val="18"/>
              </w:rPr>
              <w:t>участка,</w:t>
            </w:r>
            <w:r>
              <w:rPr>
                <w:b/>
                <w:spacing w:val="1"/>
                <w:sz w:val="18"/>
              </w:rPr>
              <w:t xml:space="preserve"> </w:t>
            </w:r>
            <w:r>
              <w:rPr>
                <w:b/>
                <w:sz w:val="18"/>
              </w:rPr>
              <w:t>составляет</w:t>
            </w:r>
            <w:r>
              <w:rPr>
                <w:b/>
                <w:spacing w:val="1"/>
                <w:sz w:val="18"/>
              </w:rPr>
              <w:t xml:space="preserve"> </w:t>
            </w:r>
            <w:r>
              <w:rPr>
                <w:b/>
                <w:sz w:val="18"/>
              </w:rPr>
              <w:t>часть</w:t>
            </w:r>
            <w:r>
              <w:rPr>
                <w:b/>
                <w:spacing w:val="1"/>
                <w:sz w:val="18"/>
              </w:rPr>
              <w:t xml:space="preserve"> </w:t>
            </w:r>
            <w:r>
              <w:rPr>
                <w:b/>
                <w:sz w:val="18"/>
              </w:rPr>
              <w:t>максимального</w:t>
            </w:r>
            <w:r>
              <w:rPr>
                <w:b/>
                <w:spacing w:val="-42"/>
                <w:sz w:val="18"/>
              </w:rPr>
              <w:t xml:space="preserve"> </w:t>
            </w:r>
            <w:r>
              <w:rPr>
                <w:b/>
                <w:sz w:val="18"/>
              </w:rPr>
              <w:t>процента</w:t>
            </w:r>
            <w:r>
              <w:rPr>
                <w:b/>
                <w:spacing w:val="1"/>
                <w:sz w:val="18"/>
              </w:rPr>
              <w:t xml:space="preserve"> </w:t>
            </w:r>
            <w:r>
              <w:rPr>
                <w:b/>
                <w:sz w:val="18"/>
              </w:rPr>
              <w:t>застройки</w:t>
            </w:r>
            <w:r>
              <w:rPr>
                <w:b/>
                <w:spacing w:val="1"/>
                <w:sz w:val="18"/>
              </w:rPr>
              <w:t xml:space="preserve"> </w:t>
            </w:r>
            <w:r>
              <w:rPr>
                <w:b/>
                <w:sz w:val="18"/>
              </w:rPr>
              <w:t>основного вида</w:t>
            </w:r>
            <w:r>
              <w:rPr>
                <w:b/>
                <w:spacing w:val="1"/>
                <w:sz w:val="18"/>
              </w:rPr>
              <w:t xml:space="preserve"> </w:t>
            </w:r>
            <w:r>
              <w:rPr>
                <w:b/>
                <w:sz w:val="18"/>
              </w:rPr>
              <w:t>разрешенного</w:t>
            </w:r>
            <w:r>
              <w:rPr>
                <w:b/>
                <w:spacing w:val="1"/>
                <w:sz w:val="18"/>
              </w:rPr>
              <w:t xml:space="preserve"> </w:t>
            </w:r>
            <w:r>
              <w:rPr>
                <w:b/>
                <w:sz w:val="18"/>
              </w:rPr>
              <w:t>использования</w:t>
            </w:r>
          </w:p>
          <w:p w:rsidR="002E4C0E" w:rsidRDefault="00B44099">
            <w:pPr>
              <w:pStyle w:val="TableParagraph"/>
              <w:spacing w:line="185" w:lineRule="exact"/>
              <w:ind w:left="116" w:right="125"/>
              <w:jc w:val="center"/>
              <w:rPr>
                <w:b/>
                <w:sz w:val="18"/>
              </w:rPr>
            </w:pPr>
            <w:r>
              <w:rPr>
                <w:b/>
                <w:sz w:val="18"/>
              </w:rPr>
              <w:t>(%)</w:t>
            </w:r>
          </w:p>
        </w:tc>
      </w:tr>
      <w:tr w:rsidR="002E4C0E">
        <w:trPr>
          <w:trHeight w:val="2867"/>
        </w:trPr>
        <w:tc>
          <w:tcPr>
            <w:tcW w:w="1975" w:type="dxa"/>
            <w:vMerge/>
            <w:tcBorders>
              <w:top w:val="nil"/>
            </w:tcBorders>
          </w:tcPr>
          <w:p w:rsidR="002E4C0E" w:rsidRDefault="002E4C0E">
            <w:pPr>
              <w:rPr>
                <w:sz w:val="2"/>
                <w:szCs w:val="2"/>
              </w:rPr>
            </w:pPr>
          </w:p>
        </w:tc>
        <w:tc>
          <w:tcPr>
            <w:tcW w:w="1135" w:type="dxa"/>
            <w:vMerge/>
            <w:tcBorders>
              <w:top w:val="nil"/>
            </w:tcBorders>
          </w:tcPr>
          <w:p w:rsidR="002E4C0E" w:rsidRDefault="002E4C0E">
            <w:pPr>
              <w:rPr>
                <w:sz w:val="2"/>
                <w:szCs w:val="2"/>
              </w:rPr>
            </w:pPr>
          </w:p>
        </w:tc>
        <w:tc>
          <w:tcPr>
            <w:tcW w:w="1133"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7"/>
              <w:rPr>
                <w:sz w:val="28"/>
              </w:rPr>
            </w:pPr>
          </w:p>
          <w:p w:rsidR="002E4C0E" w:rsidRDefault="00B44099">
            <w:pPr>
              <w:pStyle w:val="TableParagraph"/>
              <w:spacing w:before="1"/>
              <w:ind w:left="102" w:right="103"/>
              <w:jc w:val="center"/>
              <w:rPr>
                <w:b/>
                <w:sz w:val="18"/>
              </w:rPr>
            </w:pPr>
            <w:proofErr w:type="spellStart"/>
            <w:r>
              <w:rPr>
                <w:b/>
                <w:sz w:val="18"/>
              </w:rPr>
              <w:t>Минималь</w:t>
            </w:r>
            <w:proofErr w:type="spellEnd"/>
            <w:r>
              <w:rPr>
                <w:b/>
                <w:spacing w:val="-42"/>
                <w:sz w:val="18"/>
              </w:rPr>
              <w:t xml:space="preserve"> </w:t>
            </w:r>
            <w:proofErr w:type="spellStart"/>
            <w:r>
              <w:rPr>
                <w:b/>
                <w:sz w:val="18"/>
              </w:rPr>
              <w:t>ная</w:t>
            </w:r>
            <w:proofErr w:type="spellEnd"/>
            <w:r>
              <w:rPr>
                <w:b/>
                <w:spacing w:val="1"/>
                <w:sz w:val="18"/>
              </w:rPr>
              <w:t xml:space="preserve"> </w:t>
            </w:r>
            <w:r>
              <w:rPr>
                <w:b/>
                <w:sz w:val="18"/>
              </w:rPr>
              <w:t>площадь</w:t>
            </w:r>
            <w:r>
              <w:rPr>
                <w:b/>
                <w:spacing w:val="1"/>
                <w:sz w:val="18"/>
              </w:rPr>
              <w:t xml:space="preserve"> </w:t>
            </w:r>
            <w:r>
              <w:rPr>
                <w:b/>
                <w:sz w:val="18"/>
              </w:rPr>
              <w:t>(</w:t>
            </w:r>
            <w:proofErr w:type="spellStart"/>
            <w:r>
              <w:rPr>
                <w:b/>
                <w:sz w:val="18"/>
              </w:rPr>
              <w:t>кв.м</w:t>
            </w:r>
            <w:proofErr w:type="spellEnd"/>
            <w:r>
              <w:rPr>
                <w:b/>
                <w:sz w:val="18"/>
              </w:rPr>
              <w:t>.)</w:t>
            </w:r>
          </w:p>
        </w:tc>
        <w:tc>
          <w:tcPr>
            <w:tcW w:w="1277" w:type="dxa"/>
          </w:tcPr>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rPr>
                <w:sz w:val="20"/>
              </w:rPr>
            </w:pPr>
          </w:p>
          <w:p w:rsidR="002E4C0E" w:rsidRDefault="002E4C0E">
            <w:pPr>
              <w:pStyle w:val="TableParagraph"/>
              <w:spacing w:before="10"/>
              <w:rPr>
                <w:sz w:val="17"/>
              </w:rPr>
            </w:pPr>
          </w:p>
          <w:p w:rsidR="002E4C0E" w:rsidRDefault="00B44099">
            <w:pPr>
              <w:pStyle w:val="TableParagraph"/>
              <w:ind w:left="76" w:right="71"/>
              <w:jc w:val="center"/>
              <w:rPr>
                <w:b/>
                <w:sz w:val="18"/>
              </w:rPr>
            </w:pPr>
            <w:proofErr w:type="spellStart"/>
            <w:r>
              <w:rPr>
                <w:b/>
                <w:spacing w:val="-1"/>
                <w:sz w:val="18"/>
              </w:rPr>
              <w:t>Максимальн</w:t>
            </w:r>
            <w:proofErr w:type="spellEnd"/>
            <w:r>
              <w:rPr>
                <w:b/>
                <w:spacing w:val="-42"/>
                <w:sz w:val="18"/>
              </w:rPr>
              <w:t xml:space="preserve"> </w:t>
            </w:r>
            <w:proofErr w:type="spellStart"/>
            <w:r>
              <w:rPr>
                <w:b/>
                <w:sz w:val="18"/>
              </w:rPr>
              <w:t>ая</w:t>
            </w:r>
            <w:proofErr w:type="spellEnd"/>
            <w:r>
              <w:rPr>
                <w:b/>
                <w:sz w:val="18"/>
              </w:rPr>
              <w:t xml:space="preserve"> площадь</w:t>
            </w:r>
            <w:r>
              <w:rPr>
                <w:b/>
                <w:spacing w:val="1"/>
                <w:sz w:val="18"/>
              </w:rPr>
              <w:t xml:space="preserve"> </w:t>
            </w:r>
            <w:r>
              <w:rPr>
                <w:b/>
                <w:sz w:val="18"/>
              </w:rPr>
              <w:t>(</w:t>
            </w:r>
            <w:proofErr w:type="spellStart"/>
            <w:r>
              <w:rPr>
                <w:b/>
                <w:sz w:val="18"/>
              </w:rPr>
              <w:t>кв.м</w:t>
            </w:r>
            <w:proofErr w:type="spellEnd"/>
            <w:r>
              <w:rPr>
                <w:b/>
                <w:sz w:val="18"/>
              </w:rPr>
              <w:t>.)</w:t>
            </w:r>
          </w:p>
        </w:tc>
        <w:tc>
          <w:tcPr>
            <w:tcW w:w="1275"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133" w:type="dxa"/>
            <w:vMerge/>
            <w:tcBorders>
              <w:top w:val="nil"/>
            </w:tcBorders>
          </w:tcPr>
          <w:p w:rsidR="002E4C0E" w:rsidRDefault="002E4C0E">
            <w:pPr>
              <w:rPr>
                <w:sz w:val="2"/>
                <w:szCs w:val="2"/>
              </w:rPr>
            </w:pPr>
          </w:p>
        </w:tc>
        <w:tc>
          <w:tcPr>
            <w:tcW w:w="1702" w:type="dxa"/>
            <w:vMerge/>
            <w:tcBorders>
              <w:top w:val="nil"/>
            </w:tcBorders>
          </w:tcPr>
          <w:p w:rsidR="002E4C0E" w:rsidRDefault="002E4C0E">
            <w:pPr>
              <w:rPr>
                <w:sz w:val="2"/>
                <w:szCs w:val="2"/>
              </w:rPr>
            </w:pPr>
          </w:p>
        </w:tc>
        <w:tc>
          <w:tcPr>
            <w:tcW w:w="1419" w:type="dxa"/>
            <w:vMerge/>
            <w:tcBorders>
              <w:top w:val="nil"/>
            </w:tcBorders>
          </w:tcPr>
          <w:p w:rsidR="002E4C0E" w:rsidRDefault="002E4C0E">
            <w:pPr>
              <w:rPr>
                <w:sz w:val="2"/>
                <w:szCs w:val="2"/>
              </w:rPr>
            </w:pPr>
          </w:p>
        </w:tc>
        <w:tc>
          <w:tcPr>
            <w:tcW w:w="1275" w:type="dxa"/>
            <w:vMerge/>
            <w:tcBorders>
              <w:top w:val="nil"/>
            </w:tcBorders>
          </w:tcPr>
          <w:p w:rsidR="002E4C0E" w:rsidRDefault="002E4C0E">
            <w:pPr>
              <w:rPr>
                <w:sz w:val="2"/>
                <w:szCs w:val="2"/>
              </w:rPr>
            </w:pPr>
          </w:p>
        </w:tc>
        <w:tc>
          <w:tcPr>
            <w:tcW w:w="1561" w:type="dxa"/>
            <w:vMerge/>
            <w:tcBorders>
              <w:top w:val="nil"/>
            </w:tcBorders>
          </w:tcPr>
          <w:p w:rsidR="002E4C0E" w:rsidRDefault="002E4C0E">
            <w:pPr>
              <w:rPr>
                <w:sz w:val="2"/>
                <w:szCs w:val="2"/>
              </w:rPr>
            </w:pPr>
          </w:p>
        </w:tc>
      </w:tr>
      <w:tr w:rsidR="002E4C0E">
        <w:trPr>
          <w:trHeight w:val="1000"/>
        </w:trPr>
        <w:tc>
          <w:tcPr>
            <w:tcW w:w="1975" w:type="dxa"/>
          </w:tcPr>
          <w:p w:rsidR="002E4C0E" w:rsidRDefault="002E4C0E">
            <w:pPr>
              <w:pStyle w:val="TableParagraph"/>
            </w:pPr>
          </w:p>
          <w:p w:rsidR="002E4C0E" w:rsidRDefault="00B44099">
            <w:pPr>
              <w:pStyle w:val="TableParagraph"/>
              <w:spacing w:before="126"/>
              <w:ind w:left="554"/>
              <w:rPr>
                <w:sz w:val="20"/>
              </w:rPr>
            </w:pPr>
            <w:r>
              <w:rPr>
                <w:sz w:val="20"/>
              </w:rPr>
              <w:t>Магазины</w:t>
            </w:r>
          </w:p>
        </w:tc>
        <w:tc>
          <w:tcPr>
            <w:tcW w:w="1135" w:type="dxa"/>
          </w:tcPr>
          <w:p w:rsidR="002E4C0E" w:rsidRDefault="002E4C0E">
            <w:pPr>
              <w:pStyle w:val="TableParagraph"/>
            </w:pPr>
          </w:p>
          <w:p w:rsidR="002E4C0E" w:rsidRDefault="00B44099">
            <w:pPr>
              <w:pStyle w:val="TableParagraph"/>
              <w:spacing w:before="126"/>
              <w:ind w:left="130" w:right="126"/>
              <w:jc w:val="center"/>
              <w:rPr>
                <w:sz w:val="20"/>
              </w:rPr>
            </w:pPr>
            <w:r>
              <w:rPr>
                <w:sz w:val="20"/>
              </w:rPr>
              <w:t>4.4</w:t>
            </w:r>
          </w:p>
        </w:tc>
        <w:tc>
          <w:tcPr>
            <w:tcW w:w="1133" w:type="dxa"/>
          </w:tcPr>
          <w:p w:rsidR="002E4C0E" w:rsidRDefault="002E4C0E">
            <w:pPr>
              <w:pStyle w:val="TableParagraph"/>
              <w:rPr>
                <w:sz w:val="18"/>
              </w:rPr>
            </w:pPr>
          </w:p>
        </w:tc>
        <w:tc>
          <w:tcPr>
            <w:tcW w:w="1277" w:type="dxa"/>
          </w:tcPr>
          <w:p w:rsidR="002E4C0E" w:rsidRDefault="002E4C0E">
            <w:pPr>
              <w:pStyle w:val="TableParagraph"/>
              <w:rPr>
                <w:sz w:val="18"/>
              </w:rPr>
            </w:pPr>
          </w:p>
        </w:tc>
        <w:tc>
          <w:tcPr>
            <w:tcW w:w="1275" w:type="dxa"/>
          </w:tcPr>
          <w:p w:rsidR="002E4C0E" w:rsidRDefault="00B44099">
            <w:pPr>
              <w:pStyle w:val="TableParagraph"/>
              <w:spacing w:before="34"/>
              <w:ind w:left="114" w:right="116" w:firstLine="2"/>
              <w:jc w:val="center"/>
              <w:rPr>
                <w:sz w:val="20"/>
              </w:rPr>
            </w:pPr>
            <w:r>
              <w:rPr>
                <w:spacing w:val="-1"/>
                <w:sz w:val="20"/>
              </w:rPr>
              <w:t>до строений</w:t>
            </w:r>
            <w:r>
              <w:rPr>
                <w:spacing w:val="-47"/>
                <w:sz w:val="20"/>
              </w:rPr>
              <w:t xml:space="preserve"> </w:t>
            </w:r>
            <w:r>
              <w:rPr>
                <w:sz w:val="20"/>
              </w:rPr>
              <w:t>и</w:t>
            </w:r>
            <w:r>
              <w:rPr>
                <w:spacing w:val="1"/>
                <w:sz w:val="20"/>
              </w:rPr>
              <w:t xml:space="preserve"> </w:t>
            </w:r>
            <w:r>
              <w:rPr>
                <w:sz w:val="20"/>
              </w:rPr>
              <w:t>сооружений</w:t>
            </w:r>
          </w:p>
          <w:p w:rsidR="002E4C0E" w:rsidRDefault="00B44099">
            <w:pPr>
              <w:pStyle w:val="TableParagraph"/>
              <w:spacing w:before="1"/>
              <w:ind w:left="135" w:right="137"/>
              <w:jc w:val="center"/>
              <w:rPr>
                <w:sz w:val="20"/>
              </w:rPr>
            </w:pPr>
            <w:r>
              <w:rPr>
                <w:sz w:val="20"/>
              </w:rPr>
              <w:t>-</w:t>
            </w:r>
            <w:r>
              <w:rPr>
                <w:spacing w:val="-3"/>
                <w:sz w:val="20"/>
              </w:rPr>
              <w:t xml:space="preserve"> </w:t>
            </w:r>
            <w:r>
              <w:rPr>
                <w:sz w:val="20"/>
              </w:rPr>
              <w:t>3</w:t>
            </w:r>
          </w:p>
        </w:tc>
        <w:tc>
          <w:tcPr>
            <w:tcW w:w="1419" w:type="dxa"/>
          </w:tcPr>
          <w:p w:rsidR="002E4C0E" w:rsidRDefault="002E4C0E">
            <w:pPr>
              <w:pStyle w:val="TableParagraph"/>
            </w:pPr>
          </w:p>
          <w:p w:rsidR="002E4C0E" w:rsidRDefault="00B44099">
            <w:pPr>
              <w:pStyle w:val="TableParagraph"/>
              <w:spacing w:before="126"/>
              <w:ind w:left="32" w:right="134"/>
              <w:jc w:val="center"/>
              <w:rPr>
                <w:sz w:val="20"/>
              </w:rPr>
            </w:pPr>
            <w:r>
              <w:rPr>
                <w:sz w:val="20"/>
              </w:rPr>
              <w:t>3 /</w:t>
            </w:r>
          </w:p>
        </w:tc>
        <w:tc>
          <w:tcPr>
            <w:tcW w:w="1133" w:type="dxa"/>
          </w:tcPr>
          <w:p w:rsidR="002E4C0E" w:rsidRDefault="002E4C0E">
            <w:pPr>
              <w:pStyle w:val="TableParagraph"/>
              <w:rPr>
                <w:sz w:val="18"/>
              </w:rPr>
            </w:pPr>
          </w:p>
        </w:tc>
        <w:tc>
          <w:tcPr>
            <w:tcW w:w="1702" w:type="dxa"/>
          </w:tcPr>
          <w:p w:rsidR="002E4C0E" w:rsidRDefault="002E4C0E">
            <w:pPr>
              <w:pStyle w:val="TableParagraph"/>
              <w:rPr>
                <w:sz w:val="20"/>
              </w:rPr>
            </w:pPr>
          </w:p>
          <w:p w:rsidR="002E4C0E" w:rsidRDefault="00B44099">
            <w:pPr>
              <w:pStyle w:val="TableParagraph"/>
              <w:spacing w:before="166"/>
              <w:ind w:left="106"/>
              <w:rPr>
                <w:sz w:val="18"/>
              </w:rPr>
            </w:pPr>
            <w:r>
              <w:rPr>
                <w:sz w:val="18"/>
              </w:rPr>
              <w:t>Служебные</w:t>
            </w:r>
            <w:r>
              <w:rPr>
                <w:spacing w:val="-4"/>
                <w:sz w:val="18"/>
              </w:rPr>
              <w:t xml:space="preserve"> </w:t>
            </w:r>
            <w:r>
              <w:rPr>
                <w:sz w:val="18"/>
              </w:rPr>
              <w:t>гаражи</w:t>
            </w:r>
          </w:p>
        </w:tc>
        <w:tc>
          <w:tcPr>
            <w:tcW w:w="1419" w:type="dxa"/>
          </w:tcPr>
          <w:p w:rsidR="002E4C0E" w:rsidRDefault="002E4C0E">
            <w:pPr>
              <w:pStyle w:val="TableParagraph"/>
              <w:rPr>
                <w:sz w:val="20"/>
              </w:rPr>
            </w:pPr>
          </w:p>
          <w:p w:rsidR="002E4C0E" w:rsidRDefault="002E4C0E">
            <w:pPr>
              <w:pStyle w:val="TableParagraph"/>
              <w:spacing w:before="2"/>
              <w:rPr>
                <w:sz w:val="23"/>
              </w:rPr>
            </w:pPr>
          </w:p>
          <w:p w:rsidR="002E4C0E" w:rsidRDefault="00B44099">
            <w:pPr>
              <w:pStyle w:val="TableParagraph"/>
              <w:ind w:left="134" w:right="134"/>
              <w:jc w:val="center"/>
              <w:rPr>
                <w:sz w:val="18"/>
              </w:rPr>
            </w:pPr>
            <w:r>
              <w:rPr>
                <w:sz w:val="18"/>
              </w:rPr>
              <w:t>4.9</w:t>
            </w:r>
          </w:p>
        </w:tc>
        <w:tc>
          <w:tcPr>
            <w:tcW w:w="1275" w:type="dxa"/>
          </w:tcPr>
          <w:p w:rsidR="002E4C0E" w:rsidRDefault="002E4C0E">
            <w:pPr>
              <w:pStyle w:val="TableParagraph"/>
              <w:rPr>
                <w:sz w:val="20"/>
              </w:rPr>
            </w:pPr>
          </w:p>
          <w:p w:rsidR="002E4C0E" w:rsidRDefault="002E4C0E">
            <w:pPr>
              <w:pStyle w:val="TableParagraph"/>
              <w:spacing w:before="2"/>
              <w:rPr>
                <w:sz w:val="23"/>
              </w:rPr>
            </w:pPr>
          </w:p>
          <w:p w:rsidR="002E4C0E" w:rsidRDefault="00B44099">
            <w:pPr>
              <w:pStyle w:val="TableParagraph"/>
              <w:ind w:left="135" w:right="137"/>
              <w:jc w:val="center"/>
              <w:rPr>
                <w:sz w:val="18"/>
              </w:rPr>
            </w:pPr>
            <w:r>
              <w:rPr>
                <w:sz w:val="18"/>
              </w:rPr>
              <w:t>/ 10</w:t>
            </w:r>
          </w:p>
        </w:tc>
        <w:tc>
          <w:tcPr>
            <w:tcW w:w="1561" w:type="dxa"/>
          </w:tcPr>
          <w:p w:rsidR="002E4C0E" w:rsidRDefault="002E4C0E">
            <w:pPr>
              <w:pStyle w:val="TableParagraph"/>
              <w:rPr>
                <w:sz w:val="18"/>
              </w:rPr>
            </w:pPr>
          </w:p>
        </w:tc>
      </w:tr>
    </w:tbl>
    <w:p w:rsidR="002E4C0E" w:rsidRDefault="002E4C0E">
      <w:pPr>
        <w:pStyle w:val="a5"/>
        <w:rPr>
          <w:sz w:val="20"/>
        </w:rPr>
      </w:pPr>
    </w:p>
    <w:p w:rsidR="002E4C0E" w:rsidRDefault="002E4C0E">
      <w:pPr>
        <w:pStyle w:val="a5"/>
        <w:rPr>
          <w:sz w:val="22"/>
        </w:rPr>
      </w:pPr>
    </w:p>
    <w:p w:rsidR="002E4C0E" w:rsidRDefault="00B44099">
      <w:pPr>
        <w:spacing w:before="1" w:line="278" w:lineRule="auto"/>
        <w:ind w:left="191" w:firstLine="708"/>
        <w:rPr>
          <w:sz w:val="24"/>
        </w:rPr>
      </w:pPr>
      <w:r>
        <w:rPr>
          <w:sz w:val="24"/>
        </w:rPr>
        <w:t>Примечание</w:t>
      </w:r>
      <w:r>
        <w:rPr>
          <w:spacing w:val="13"/>
          <w:sz w:val="24"/>
        </w:rPr>
        <w:t xml:space="preserve"> </w:t>
      </w:r>
      <w:r>
        <w:rPr>
          <w:sz w:val="24"/>
        </w:rPr>
        <w:t>к</w:t>
      </w:r>
      <w:r>
        <w:rPr>
          <w:spacing w:val="15"/>
          <w:sz w:val="24"/>
        </w:rPr>
        <w:t xml:space="preserve"> </w:t>
      </w:r>
      <w:r>
        <w:rPr>
          <w:sz w:val="24"/>
        </w:rPr>
        <w:t>таблице</w:t>
      </w:r>
      <w:r>
        <w:rPr>
          <w:spacing w:val="13"/>
          <w:sz w:val="24"/>
        </w:rPr>
        <w:t xml:space="preserve"> </w:t>
      </w:r>
      <w:r w:rsidR="00B628D3">
        <w:rPr>
          <w:sz w:val="24"/>
        </w:rPr>
        <w:t>19</w:t>
      </w:r>
      <w:r>
        <w:rPr>
          <w:sz w:val="24"/>
        </w:rPr>
        <w:t>:</w:t>
      </w:r>
      <w:r>
        <w:rPr>
          <w:spacing w:val="14"/>
          <w:sz w:val="24"/>
        </w:rPr>
        <w:t xml:space="preserve"> </w:t>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8" w:lineRule="auto"/>
        <w:rPr>
          <w:sz w:val="24"/>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spacing w:before="10"/>
        <w:rPr>
          <w:sz w:val="25"/>
        </w:rPr>
      </w:pPr>
    </w:p>
    <w:p w:rsidR="002E4C0E" w:rsidRDefault="00B44099">
      <w:pPr>
        <w:pStyle w:val="1"/>
        <w:ind w:left="6213"/>
        <w:jc w:val="both"/>
      </w:pPr>
      <w:r>
        <w:t>Иные</w:t>
      </w:r>
      <w:r>
        <w:rPr>
          <w:spacing w:val="-2"/>
        </w:rPr>
        <w:t xml:space="preserve"> </w:t>
      </w:r>
      <w:r>
        <w:t>предельные</w:t>
      </w:r>
      <w:r>
        <w:rPr>
          <w:spacing w:val="-4"/>
        </w:rPr>
        <w:t xml:space="preserve"> </w:t>
      </w:r>
      <w:r>
        <w:t>параметры</w:t>
      </w:r>
    </w:p>
    <w:p w:rsidR="002E4C0E" w:rsidRDefault="00B44099">
      <w:pPr>
        <w:pStyle w:val="a5"/>
        <w:spacing w:before="46" w:line="276" w:lineRule="auto"/>
        <w:ind w:left="191" w:right="284" w:firstLine="708"/>
        <w:jc w:val="both"/>
      </w:pPr>
      <w:r>
        <w:t>Иные</w:t>
      </w:r>
      <w:r>
        <w:rPr>
          <w:spacing w:val="1"/>
        </w:rPr>
        <w:t xml:space="preserve"> </w:t>
      </w:r>
      <w:r>
        <w:t>предельные</w:t>
      </w:r>
      <w:r>
        <w:rPr>
          <w:spacing w:val="1"/>
        </w:rPr>
        <w:t xml:space="preserve"> </w:t>
      </w:r>
      <w:r>
        <w:t>параметры</w:t>
      </w:r>
      <w:r>
        <w:rPr>
          <w:spacing w:val="1"/>
        </w:rPr>
        <w:t xml:space="preserve"> </w:t>
      </w:r>
      <w:r>
        <w:t>разрешенного</w:t>
      </w:r>
      <w:r>
        <w:rPr>
          <w:spacing w:val="1"/>
        </w:rPr>
        <w:t xml:space="preserve"> </w:t>
      </w:r>
      <w:r>
        <w:t>строительства,</w:t>
      </w:r>
      <w:r>
        <w:rPr>
          <w:spacing w:val="1"/>
        </w:rPr>
        <w:t xml:space="preserve"> </w:t>
      </w:r>
      <w:r>
        <w:t>реконструкции</w:t>
      </w:r>
      <w:r>
        <w:rPr>
          <w:spacing w:val="1"/>
        </w:rPr>
        <w:t xml:space="preserve"> </w:t>
      </w:r>
      <w:r>
        <w:t>объектов</w:t>
      </w:r>
      <w:r>
        <w:rPr>
          <w:spacing w:val="1"/>
        </w:rPr>
        <w:t xml:space="preserve"> </w:t>
      </w:r>
      <w:r>
        <w:t>капитального</w:t>
      </w:r>
      <w:r>
        <w:rPr>
          <w:spacing w:val="1"/>
        </w:rPr>
        <w:t xml:space="preserve"> </w:t>
      </w:r>
      <w:r>
        <w:t>строительства,</w:t>
      </w:r>
      <w:r>
        <w:rPr>
          <w:spacing w:val="1"/>
        </w:rPr>
        <w:t xml:space="preserve"> </w:t>
      </w:r>
      <w:r>
        <w:t>установленные</w:t>
      </w:r>
      <w:r>
        <w:rPr>
          <w:spacing w:val="1"/>
        </w:rPr>
        <w:t xml:space="preserve"> </w:t>
      </w:r>
      <w:r>
        <w:t>для</w:t>
      </w:r>
      <w:r>
        <w:rPr>
          <w:spacing w:val="1"/>
        </w:rPr>
        <w:t xml:space="preserve"> </w:t>
      </w:r>
      <w:r>
        <w:t>территориальной</w:t>
      </w:r>
      <w:r>
        <w:rPr>
          <w:spacing w:val="1"/>
        </w:rPr>
        <w:t xml:space="preserve"> </w:t>
      </w:r>
      <w:r>
        <w:t>зон:</w:t>
      </w:r>
      <w:r>
        <w:rPr>
          <w:spacing w:val="1"/>
        </w:rPr>
        <w:t xml:space="preserve"> </w:t>
      </w:r>
      <w:r>
        <w:t>Зона</w:t>
      </w:r>
      <w:r>
        <w:rPr>
          <w:spacing w:val="1"/>
        </w:rPr>
        <w:t xml:space="preserve"> </w:t>
      </w:r>
      <w:r>
        <w:t>застройки</w:t>
      </w:r>
      <w:r>
        <w:rPr>
          <w:spacing w:val="1"/>
        </w:rPr>
        <w:t xml:space="preserve"> </w:t>
      </w:r>
      <w:r>
        <w:t>индивидуальными</w:t>
      </w:r>
      <w:r>
        <w:rPr>
          <w:spacing w:val="1"/>
        </w:rPr>
        <w:t xml:space="preserve"> </w:t>
      </w:r>
      <w:r>
        <w:t>жилыми</w:t>
      </w:r>
      <w:r>
        <w:rPr>
          <w:spacing w:val="1"/>
        </w:rPr>
        <w:t xml:space="preserve"> </w:t>
      </w:r>
      <w:r>
        <w:t>домами</w:t>
      </w:r>
      <w:r>
        <w:rPr>
          <w:spacing w:val="1"/>
        </w:rPr>
        <w:t xml:space="preserve"> </w:t>
      </w:r>
      <w:r>
        <w:t>и</w:t>
      </w:r>
      <w:r>
        <w:rPr>
          <w:spacing w:val="1"/>
        </w:rPr>
        <w:t xml:space="preserve"> </w:t>
      </w:r>
      <w:r>
        <w:t>домами</w:t>
      </w:r>
      <w:r>
        <w:rPr>
          <w:spacing w:val="1"/>
        </w:rPr>
        <w:t xml:space="preserve"> </w:t>
      </w:r>
      <w:r>
        <w:t>блокированной</w:t>
      </w:r>
      <w:r>
        <w:rPr>
          <w:spacing w:val="1"/>
        </w:rPr>
        <w:t xml:space="preserve"> </w:t>
      </w:r>
      <w:r>
        <w:t>застройки (Ж1), Зона застройки малоэтажными жилыми домами (Ж2), Зона смешанной жилой и общественной застройки</w:t>
      </w:r>
      <w:r>
        <w:rPr>
          <w:spacing w:val="1"/>
        </w:rPr>
        <w:t xml:space="preserve"> </w:t>
      </w:r>
      <w:r>
        <w:t>(ОЖ), Многофункциональная общественно-деловая зона (ОД), Зона производственных и коммунально-складских объектов</w:t>
      </w:r>
      <w:r>
        <w:rPr>
          <w:spacing w:val="1"/>
        </w:rPr>
        <w:t xml:space="preserve"> </w:t>
      </w:r>
      <w:r>
        <w:t>(П), Зона инженерной и транспортной инфраструктуры (ИТ), Зона природного ландшафта, скверов, парков (Р1), Зона отдыха,</w:t>
      </w:r>
      <w:r>
        <w:rPr>
          <w:spacing w:val="-67"/>
        </w:rPr>
        <w:t xml:space="preserve"> </w:t>
      </w:r>
      <w:r>
        <w:t>спорта и туризма (Р2), Зона сельскохозяйственного использования (Сх1), Зона объектов сельскохозяйственного назначения</w:t>
      </w:r>
      <w:r>
        <w:rPr>
          <w:spacing w:val="1"/>
        </w:rPr>
        <w:t xml:space="preserve"> </w:t>
      </w:r>
      <w:r>
        <w:t>(Сх2),</w:t>
      </w:r>
      <w:r>
        <w:rPr>
          <w:spacing w:val="-2"/>
        </w:rPr>
        <w:t xml:space="preserve"> </w:t>
      </w:r>
      <w:r>
        <w:t>Зона</w:t>
      </w:r>
      <w:r>
        <w:rPr>
          <w:spacing w:val="-1"/>
        </w:rPr>
        <w:t xml:space="preserve"> </w:t>
      </w:r>
      <w:r>
        <w:t>специального</w:t>
      </w:r>
      <w:r>
        <w:rPr>
          <w:spacing w:val="-1"/>
        </w:rPr>
        <w:t xml:space="preserve"> </w:t>
      </w:r>
      <w:r>
        <w:t>назначения,</w:t>
      </w:r>
      <w:r>
        <w:rPr>
          <w:spacing w:val="-2"/>
        </w:rPr>
        <w:t xml:space="preserve"> </w:t>
      </w:r>
      <w:r>
        <w:t>связанная с</w:t>
      </w:r>
      <w:r>
        <w:rPr>
          <w:spacing w:val="-2"/>
        </w:rPr>
        <w:t xml:space="preserve"> </w:t>
      </w:r>
      <w:r>
        <w:t>захоронениями (Сп1)</w:t>
      </w:r>
      <w:r>
        <w:rPr>
          <w:spacing w:val="-2"/>
        </w:rPr>
        <w:t xml:space="preserve"> </w:t>
      </w:r>
      <w:r>
        <w:t>представлены в</w:t>
      </w:r>
      <w:r>
        <w:rPr>
          <w:spacing w:val="-3"/>
        </w:rPr>
        <w:t xml:space="preserve"> </w:t>
      </w:r>
      <w:r>
        <w:t>таблице</w:t>
      </w:r>
      <w:r>
        <w:rPr>
          <w:spacing w:val="-1"/>
        </w:rPr>
        <w:t xml:space="preserve"> </w:t>
      </w:r>
      <w:r>
        <w:t>2</w:t>
      </w:r>
      <w:r w:rsidR="00B628D3">
        <w:t>0</w:t>
      </w:r>
      <w:r>
        <w:t>.</w:t>
      </w:r>
    </w:p>
    <w:p w:rsidR="002E4C0E" w:rsidRDefault="002E4C0E">
      <w:pPr>
        <w:pStyle w:val="a5"/>
        <w:rPr>
          <w:sz w:val="20"/>
        </w:rPr>
      </w:pPr>
    </w:p>
    <w:p w:rsidR="002E4C0E" w:rsidRDefault="002E4C0E">
      <w:pPr>
        <w:pStyle w:val="a5"/>
        <w:rPr>
          <w:sz w:val="20"/>
        </w:rPr>
      </w:pPr>
    </w:p>
    <w:p w:rsidR="002E4C0E" w:rsidRDefault="002E4C0E">
      <w:pPr>
        <w:pStyle w:val="a5"/>
        <w:spacing w:before="6"/>
        <w:rPr>
          <w:sz w:val="16"/>
        </w:rPr>
      </w:pPr>
    </w:p>
    <w:p w:rsidR="002E4C0E" w:rsidRDefault="00B44099">
      <w:pPr>
        <w:pStyle w:val="a5"/>
        <w:spacing w:before="89"/>
        <w:ind w:left="13958" w:right="270"/>
        <w:jc w:val="center"/>
      </w:pPr>
      <w:r>
        <w:t>Таблица</w:t>
      </w:r>
      <w:r>
        <w:rPr>
          <w:spacing w:val="-2"/>
        </w:rPr>
        <w:t xml:space="preserve"> </w:t>
      </w:r>
      <w:r w:rsidR="00B628D3">
        <w:t>20</w:t>
      </w:r>
    </w:p>
    <w:p w:rsidR="002E4C0E" w:rsidRDefault="00B44099">
      <w:pPr>
        <w:pStyle w:val="a5"/>
        <w:spacing w:before="50" w:after="55"/>
        <w:ind w:left="881" w:right="270"/>
        <w:jc w:val="center"/>
      </w:pPr>
      <w:r>
        <w:t>Иные</w:t>
      </w:r>
      <w:r>
        <w:rPr>
          <w:spacing w:val="-5"/>
        </w:rPr>
        <w:t xml:space="preserve"> </w:t>
      </w:r>
      <w:r>
        <w:t>предельные</w:t>
      </w:r>
      <w:r>
        <w:rPr>
          <w:spacing w:val="-4"/>
        </w:rPr>
        <w:t xml:space="preserve"> </w:t>
      </w:r>
      <w:r>
        <w:t>параметры</w:t>
      </w: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20"/>
        <w:gridCol w:w="3401"/>
        <w:gridCol w:w="2268"/>
        <w:gridCol w:w="850"/>
        <w:gridCol w:w="711"/>
        <w:gridCol w:w="709"/>
        <w:gridCol w:w="709"/>
        <w:gridCol w:w="709"/>
        <w:gridCol w:w="711"/>
        <w:gridCol w:w="709"/>
        <w:gridCol w:w="711"/>
        <w:gridCol w:w="572"/>
        <w:gridCol w:w="709"/>
      </w:tblGrid>
      <w:tr w:rsidR="002E4C0E">
        <w:trPr>
          <w:trHeight w:val="1521"/>
        </w:trPr>
        <w:tc>
          <w:tcPr>
            <w:tcW w:w="420" w:type="dxa"/>
          </w:tcPr>
          <w:p w:rsidR="002E4C0E" w:rsidRDefault="002E4C0E">
            <w:pPr>
              <w:pStyle w:val="TableParagraph"/>
            </w:pPr>
          </w:p>
          <w:p w:rsidR="002E4C0E" w:rsidRDefault="002E4C0E">
            <w:pPr>
              <w:pStyle w:val="TableParagraph"/>
              <w:spacing w:before="10"/>
              <w:rPr>
                <w:sz w:val="23"/>
              </w:rPr>
            </w:pPr>
          </w:p>
          <w:p w:rsidR="002E4C0E" w:rsidRDefault="00B44099">
            <w:pPr>
              <w:pStyle w:val="TableParagraph"/>
              <w:spacing w:before="1"/>
              <w:ind w:left="107"/>
              <w:rPr>
                <w:b/>
                <w:sz w:val="20"/>
              </w:rPr>
            </w:pPr>
            <w:r>
              <w:rPr>
                <w:b/>
                <w:w w:val="99"/>
                <w:sz w:val="20"/>
              </w:rPr>
              <w:t>№</w:t>
            </w:r>
          </w:p>
        </w:tc>
        <w:tc>
          <w:tcPr>
            <w:tcW w:w="3401" w:type="dxa"/>
          </w:tcPr>
          <w:p w:rsidR="002E4C0E" w:rsidRDefault="002E4C0E">
            <w:pPr>
              <w:pStyle w:val="TableParagraph"/>
            </w:pPr>
          </w:p>
          <w:p w:rsidR="002E4C0E" w:rsidRDefault="002E4C0E">
            <w:pPr>
              <w:pStyle w:val="TableParagraph"/>
              <w:spacing w:before="10"/>
              <w:rPr>
                <w:sz w:val="23"/>
              </w:rPr>
            </w:pPr>
          </w:p>
          <w:p w:rsidR="002E4C0E" w:rsidRDefault="00B44099">
            <w:pPr>
              <w:pStyle w:val="TableParagraph"/>
              <w:spacing w:before="1"/>
              <w:ind w:left="523"/>
              <w:rPr>
                <w:b/>
                <w:sz w:val="20"/>
              </w:rPr>
            </w:pPr>
            <w:r>
              <w:rPr>
                <w:b/>
                <w:sz w:val="20"/>
              </w:rPr>
              <w:t>Наименование</w:t>
            </w:r>
            <w:r>
              <w:rPr>
                <w:b/>
                <w:spacing w:val="-4"/>
                <w:sz w:val="20"/>
              </w:rPr>
              <w:t xml:space="preserve"> </w:t>
            </w:r>
            <w:r>
              <w:rPr>
                <w:b/>
                <w:sz w:val="20"/>
              </w:rPr>
              <w:t>параметра</w:t>
            </w:r>
          </w:p>
        </w:tc>
        <w:tc>
          <w:tcPr>
            <w:tcW w:w="2268" w:type="dxa"/>
          </w:tcPr>
          <w:p w:rsidR="002E4C0E" w:rsidRDefault="00B44099">
            <w:pPr>
              <w:pStyle w:val="TableParagraph"/>
              <w:spacing w:line="276" w:lineRule="auto"/>
              <w:ind w:left="239" w:right="236"/>
              <w:jc w:val="center"/>
              <w:rPr>
                <w:b/>
                <w:sz w:val="20"/>
              </w:rPr>
            </w:pPr>
            <w:r>
              <w:rPr>
                <w:b/>
                <w:sz w:val="20"/>
              </w:rPr>
              <w:t>Код (числовое</w:t>
            </w:r>
            <w:r>
              <w:rPr>
                <w:b/>
                <w:spacing w:val="1"/>
                <w:sz w:val="20"/>
              </w:rPr>
              <w:t xml:space="preserve"> </w:t>
            </w:r>
            <w:r>
              <w:rPr>
                <w:b/>
                <w:sz w:val="20"/>
              </w:rPr>
              <w:t>обозначение) вида</w:t>
            </w:r>
            <w:r>
              <w:rPr>
                <w:b/>
                <w:spacing w:val="1"/>
                <w:sz w:val="20"/>
              </w:rPr>
              <w:t xml:space="preserve"> </w:t>
            </w:r>
            <w:r>
              <w:rPr>
                <w:b/>
                <w:sz w:val="20"/>
              </w:rPr>
              <w:t>разрешенного</w:t>
            </w:r>
            <w:r>
              <w:rPr>
                <w:b/>
                <w:spacing w:val="1"/>
                <w:sz w:val="20"/>
              </w:rPr>
              <w:t xml:space="preserve"> </w:t>
            </w:r>
            <w:r>
              <w:rPr>
                <w:b/>
                <w:sz w:val="20"/>
              </w:rPr>
              <w:t>использования</w:t>
            </w:r>
            <w:r>
              <w:rPr>
                <w:b/>
                <w:spacing w:val="1"/>
                <w:sz w:val="20"/>
              </w:rPr>
              <w:t xml:space="preserve"> </w:t>
            </w:r>
            <w:r>
              <w:rPr>
                <w:b/>
                <w:sz w:val="20"/>
              </w:rPr>
              <w:t>земельного</w:t>
            </w:r>
            <w:r>
              <w:rPr>
                <w:b/>
                <w:spacing w:val="-11"/>
                <w:sz w:val="20"/>
              </w:rPr>
              <w:t xml:space="preserve"> </w:t>
            </w:r>
            <w:r>
              <w:rPr>
                <w:b/>
                <w:sz w:val="20"/>
              </w:rPr>
              <w:t>участка</w:t>
            </w:r>
          </w:p>
        </w:tc>
        <w:tc>
          <w:tcPr>
            <w:tcW w:w="850" w:type="dxa"/>
          </w:tcPr>
          <w:p w:rsidR="002E4C0E" w:rsidRDefault="002E4C0E">
            <w:pPr>
              <w:pStyle w:val="TableParagraph"/>
            </w:pPr>
          </w:p>
          <w:p w:rsidR="002E4C0E" w:rsidRDefault="002E4C0E">
            <w:pPr>
              <w:pStyle w:val="TableParagraph"/>
              <w:spacing w:before="10"/>
              <w:rPr>
                <w:sz w:val="23"/>
              </w:rPr>
            </w:pPr>
          </w:p>
          <w:p w:rsidR="002E4C0E" w:rsidRDefault="00B44099">
            <w:pPr>
              <w:pStyle w:val="TableParagraph"/>
              <w:spacing w:before="1"/>
              <w:ind w:left="246" w:right="250"/>
              <w:jc w:val="center"/>
              <w:rPr>
                <w:b/>
                <w:sz w:val="20"/>
              </w:rPr>
            </w:pPr>
            <w:r>
              <w:rPr>
                <w:b/>
                <w:sz w:val="20"/>
              </w:rPr>
              <w:t>Ж1</w:t>
            </w:r>
          </w:p>
        </w:tc>
        <w:tc>
          <w:tcPr>
            <w:tcW w:w="711" w:type="dxa"/>
          </w:tcPr>
          <w:p w:rsidR="002E4C0E" w:rsidRDefault="002E4C0E">
            <w:pPr>
              <w:pStyle w:val="TableParagraph"/>
            </w:pPr>
          </w:p>
          <w:p w:rsidR="002E4C0E" w:rsidRDefault="002E4C0E">
            <w:pPr>
              <w:pStyle w:val="TableParagraph"/>
              <w:spacing w:before="10"/>
              <w:rPr>
                <w:sz w:val="23"/>
              </w:rPr>
            </w:pPr>
          </w:p>
          <w:p w:rsidR="002E4C0E" w:rsidRDefault="00B44099">
            <w:pPr>
              <w:pStyle w:val="TableParagraph"/>
              <w:spacing w:before="1"/>
              <w:ind w:left="126" w:right="131"/>
              <w:jc w:val="center"/>
              <w:rPr>
                <w:b/>
                <w:sz w:val="20"/>
              </w:rPr>
            </w:pPr>
            <w:r>
              <w:rPr>
                <w:b/>
                <w:sz w:val="20"/>
              </w:rPr>
              <w:t>Ж2</w:t>
            </w:r>
          </w:p>
        </w:tc>
        <w:tc>
          <w:tcPr>
            <w:tcW w:w="709" w:type="dxa"/>
          </w:tcPr>
          <w:p w:rsidR="002E4C0E" w:rsidRDefault="002E4C0E">
            <w:pPr>
              <w:pStyle w:val="TableParagraph"/>
            </w:pPr>
          </w:p>
          <w:p w:rsidR="002E4C0E" w:rsidRDefault="002E4C0E">
            <w:pPr>
              <w:pStyle w:val="TableParagraph"/>
              <w:spacing w:before="10"/>
              <w:rPr>
                <w:sz w:val="23"/>
              </w:rPr>
            </w:pPr>
          </w:p>
          <w:p w:rsidR="002E4C0E" w:rsidRDefault="00B44099">
            <w:pPr>
              <w:pStyle w:val="TableParagraph"/>
              <w:spacing w:before="1"/>
              <w:ind w:left="130" w:right="130"/>
              <w:jc w:val="center"/>
              <w:rPr>
                <w:b/>
                <w:sz w:val="20"/>
              </w:rPr>
            </w:pPr>
            <w:r>
              <w:rPr>
                <w:b/>
                <w:sz w:val="20"/>
              </w:rPr>
              <w:t>ОД</w:t>
            </w:r>
          </w:p>
        </w:tc>
        <w:tc>
          <w:tcPr>
            <w:tcW w:w="709" w:type="dxa"/>
          </w:tcPr>
          <w:p w:rsidR="002E4C0E" w:rsidRDefault="002E4C0E">
            <w:pPr>
              <w:pStyle w:val="TableParagraph"/>
            </w:pPr>
          </w:p>
          <w:p w:rsidR="002E4C0E" w:rsidRDefault="002E4C0E">
            <w:pPr>
              <w:pStyle w:val="TableParagraph"/>
              <w:spacing w:before="10"/>
              <w:rPr>
                <w:sz w:val="23"/>
              </w:rPr>
            </w:pPr>
          </w:p>
          <w:p w:rsidR="002E4C0E" w:rsidRDefault="00B44099">
            <w:pPr>
              <w:pStyle w:val="TableParagraph"/>
              <w:spacing w:before="1"/>
              <w:ind w:right="4"/>
              <w:jc w:val="center"/>
              <w:rPr>
                <w:b/>
                <w:sz w:val="20"/>
              </w:rPr>
            </w:pPr>
            <w:r>
              <w:rPr>
                <w:b/>
                <w:w w:val="99"/>
                <w:sz w:val="20"/>
              </w:rPr>
              <w:t>П</w:t>
            </w:r>
          </w:p>
        </w:tc>
        <w:tc>
          <w:tcPr>
            <w:tcW w:w="709" w:type="dxa"/>
          </w:tcPr>
          <w:p w:rsidR="002E4C0E" w:rsidRDefault="002E4C0E">
            <w:pPr>
              <w:pStyle w:val="TableParagraph"/>
            </w:pPr>
          </w:p>
          <w:p w:rsidR="002E4C0E" w:rsidRDefault="002E4C0E">
            <w:pPr>
              <w:pStyle w:val="TableParagraph"/>
              <w:spacing w:before="10"/>
              <w:rPr>
                <w:sz w:val="23"/>
              </w:rPr>
            </w:pPr>
          </w:p>
          <w:p w:rsidR="002E4C0E" w:rsidRDefault="00B44099">
            <w:pPr>
              <w:pStyle w:val="TableParagraph"/>
              <w:spacing w:before="1"/>
              <w:ind w:left="130" w:right="130"/>
              <w:jc w:val="center"/>
              <w:rPr>
                <w:b/>
                <w:sz w:val="20"/>
              </w:rPr>
            </w:pPr>
            <w:r>
              <w:rPr>
                <w:b/>
                <w:sz w:val="20"/>
              </w:rPr>
              <w:t>ИТ</w:t>
            </w:r>
          </w:p>
        </w:tc>
        <w:tc>
          <w:tcPr>
            <w:tcW w:w="711" w:type="dxa"/>
          </w:tcPr>
          <w:p w:rsidR="002E4C0E" w:rsidRDefault="002E4C0E">
            <w:pPr>
              <w:pStyle w:val="TableParagraph"/>
            </w:pPr>
          </w:p>
          <w:p w:rsidR="002E4C0E" w:rsidRDefault="002E4C0E">
            <w:pPr>
              <w:pStyle w:val="TableParagraph"/>
              <w:spacing w:before="10"/>
              <w:rPr>
                <w:sz w:val="23"/>
              </w:rPr>
            </w:pPr>
          </w:p>
          <w:p w:rsidR="002E4C0E" w:rsidRDefault="00B44099">
            <w:pPr>
              <w:pStyle w:val="TableParagraph"/>
              <w:spacing w:before="1"/>
              <w:ind w:left="126" w:right="131"/>
              <w:jc w:val="center"/>
              <w:rPr>
                <w:b/>
                <w:sz w:val="20"/>
              </w:rPr>
            </w:pPr>
            <w:r>
              <w:rPr>
                <w:b/>
                <w:sz w:val="20"/>
              </w:rPr>
              <w:t>Р1</w:t>
            </w:r>
          </w:p>
        </w:tc>
        <w:tc>
          <w:tcPr>
            <w:tcW w:w="709" w:type="dxa"/>
          </w:tcPr>
          <w:p w:rsidR="002E4C0E" w:rsidRDefault="002E4C0E">
            <w:pPr>
              <w:pStyle w:val="TableParagraph"/>
            </w:pPr>
          </w:p>
          <w:p w:rsidR="002E4C0E" w:rsidRDefault="002E4C0E">
            <w:pPr>
              <w:pStyle w:val="TableParagraph"/>
              <w:spacing w:before="10"/>
              <w:rPr>
                <w:sz w:val="23"/>
              </w:rPr>
            </w:pPr>
          </w:p>
          <w:p w:rsidR="002E4C0E" w:rsidRDefault="00B44099">
            <w:pPr>
              <w:pStyle w:val="TableParagraph"/>
              <w:spacing w:before="1"/>
              <w:ind w:left="126" w:right="130"/>
              <w:jc w:val="center"/>
              <w:rPr>
                <w:b/>
                <w:sz w:val="20"/>
              </w:rPr>
            </w:pPr>
            <w:r>
              <w:rPr>
                <w:b/>
                <w:sz w:val="20"/>
              </w:rPr>
              <w:t>Р2</w:t>
            </w:r>
          </w:p>
        </w:tc>
        <w:tc>
          <w:tcPr>
            <w:tcW w:w="711" w:type="dxa"/>
          </w:tcPr>
          <w:p w:rsidR="002E4C0E" w:rsidRDefault="002E4C0E">
            <w:pPr>
              <w:pStyle w:val="TableParagraph"/>
            </w:pPr>
          </w:p>
          <w:p w:rsidR="002E4C0E" w:rsidRDefault="002E4C0E">
            <w:pPr>
              <w:pStyle w:val="TableParagraph"/>
              <w:spacing w:before="10"/>
              <w:rPr>
                <w:sz w:val="23"/>
              </w:rPr>
            </w:pPr>
          </w:p>
          <w:p w:rsidR="002E4C0E" w:rsidRDefault="00B44099">
            <w:pPr>
              <w:pStyle w:val="TableParagraph"/>
              <w:spacing w:before="1"/>
              <w:ind w:left="116" w:right="131"/>
              <w:jc w:val="center"/>
              <w:rPr>
                <w:b/>
                <w:sz w:val="20"/>
              </w:rPr>
            </w:pPr>
            <w:r>
              <w:rPr>
                <w:b/>
                <w:sz w:val="20"/>
              </w:rPr>
              <w:t>Сх1</w:t>
            </w:r>
          </w:p>
        </w:tc>
        <w:tc>
          <w:tcPr>
            <w:tcW w:w="572" w:type="dxa"/>
          </w:tcPr>
          <w:p w:rsidR="002E4C0E" w:rsidRDefault="002E4C0E">
            <w:pPr>
              <w:pStyle w:val="TableParagraph"/>
            </w:pPr>
          </w:p>
          <w:p w:rsidR="002E4C0E" w:rsidRDefault="002E4C0E">
            <w:pPr>
              <w:pStyle w:val="TableParagraph"/>
              <w:spacing w:before="10"/>
              <w:rPr>
                <w:sz w:val="23"/>
              </w:rPr>
            </w:pPr>
          </w:p>
          <w:p w:rsidR="002E4C0E" w:rsidRDefault="00B44099">
            <w:pPr>
              <w:pStyle w:val="TableParagraph"/>
              <w:spacing w:before="1"/>
              <w:ind w:left="83" w:right="99"/>
              <w:jc w:val="center"/>
              <w:rPr>
                <w:b/>
                <w:sz w:val="20"/>
              </w:rPr>
            </w:pPr>
            <w:r>
              <w:rPr>
                <w:b/>
                <w:sz w:val="20"/>
              </w:rPr>
              <w:t>Сх2</w:t>
            </w:r>
          </w:p>
        </w:tc>
        <w:tc>
          <w:tcPr>
            <w:tcW w:w="709" w:type="dxa"/>
          </w:tcPr>
          <w:p w:rsidR="002E4C0E" w:rsidRDefault="002E4C0E">
            <w:pPr>
              <w:pStyle w:val="TableParagraph"/>
            </w:pPr>
          </w:p>
          <w:p w:rsidR="002E4C0E" w:rsidRDefault="002E4C0E">
            <w:pPr>
              <w:pStyle w:val="TableParagraph"/>
              <w:spacing w:before="10"/>
              <w:rPr>
                <w:sz w:val="23"/>
              </w:rPr>
            </w:pPr>
          </w:p>
          <w:p w:rsidR="002E4C0E" w:rsidRDefault="00B44099">
            <w:pPr>
              <w:pStyle w:val="TableParagraph"/>
              <w:spacing w:before="1"/>
              <w:ind w:left="118" w:right="130"/>
              <w:jc w:val="center"/>
              <w:rPr>
                <w:b/>
                <w:sz w:val="20"/>
              </w:rPr>
            </w:pPr>
            <w:r>
              <w:rPr>
                <w:b/>
                <w:sz w:val="20"/>
              </w:rPr>
              <w:t>Сп1</w:t>
            </w:r>
          </w:p>
        </w:tc>
      </w:tr>
      <w:tr w:rsidR="002E4C0E">
        <w:trPr>
          <w:trHeight w:val="2387"/>
        </w:trPr>
        <w:tc>
          <w:tcPr>
            <w:tcW w:w="420"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rPr>
                <w:sz w:val="26"/>
              </w:rPr>
            </w:pPr>
          </w:p>
          <w:p w:rsidR="002E4C0E" w:rsidRDefault="00B44099">
            <w:pPr>
              <w:pStyle w:val="TableParagraph"/>
              <w:spacing w:before="1"/>
              <w:ind w:left="131"/>
              <w:rPr>
                <w:sz w:val="20"/>
              </w:rPr>
            </w:pPr>
            <w:r>
              <w:rPr>
                <w:sz w:val="20"/>
              </w:rPr>
              <w:t>1.</w:t>
            </w:r>
          </w:p>
        </w:tc>
        <w:tc>
          <w:tcPr>
            <w:tcW w:w="3401" w:type="dxa"/>
          </w:tcPr>
          <w:p w:rsidR="002E4C0E" w:rsidRDefault="00B44099">
            <w:pPr>
              <w:pStyle w:val="TableParagraph"/>
              <w:spacing w:before="31" w:line="276" w:lineRule="auto"/>
              <w:ind w:left="139" w:right="137"/>
              <w:jc w:val="center"/>
              <w:rPr>
                <w:sz w:val="20"/>
              </w:rPr>
            </w:pPr>
            <w:r>
              <w:rPr>
                <w:sz w:val="20"/>
              </w:rPr>
              <w:t>Минимальный отступ (бытовой</w:t>
            </w:r>
            <w:r>
              <w:rPr>
                <w:spacing w:val="1"/>
                <w:sz w:val="20"/>
              </w:rPr>
              <w:t xml:space="preserve"> </w:t>
            </w:r>
            <w:r>
              <w:rPr>
                <w:sz w:val="20"/>
              </w:rPr>
              <w:t>разрыв) между зданиями</w:t>
            </w:r>
            <w:r>
              <w:rPr>
                <w:spacing w:val="1"/>
                <w:sz w:val="20"/>
              </w:rPr>
              <w:t xml:space="preserve"> </w:t>
            </w:r>
            <w:r>
              <w:rPr>
                <w:sz w:val="20"/>
              </w:rPr>
              <w:t>индивидуального жилищного</w:t>
            </w:r>
            <w:r>
              <w:rPr>
                <w:spacing w:val="1"/>
                <w:sz w:val="20"/>
              </w:rPr>
              <w:t xml:space="preserve"> </w:t>
            </w:r>
            <w:r>
              <w:rPr>
                <w:sz w:val="20"/>
              </w:rPr>
              <w:t>строительства и (или) ведения</w:t>
            </w:r>
            <w:r>
              <w:rPr>
                <w:spacing w:val="1"/>
                <w:sz w:val="20"/>
              </w:rPr>
              <w:t xml:space="preserve"> </w:t>
            </w:r>
            <w:r>
              <w:rPr>
                <w:sz w:val="20"/>
              </w:rPr>
              <w:t>личного подсобного хозяйства</w:t>
            </w:r>
            <w:r>
              <w:rPr>
                <w:spacing w:val="1"/>
                <w:sz w:val="20"/>
              </w:rPr>
              <w:t xml:space="preserve"> </w:t>
            </w:r>
            <w:r>
              <w:rPr>
                <w:sz w:val="20"/>
              </w:rPr>
              <w:t>(приусадебного</w:t>
            </w:r>
            <w:r>
              <w:rPr>
                <w:spacing w:val="-8"/>
                <w:sz w:val="20"/>
              </w:rPr>
              <w:t xml:space="preserve"> </w:t>
            </w:r>
            <w:r>
              <w:rPr>
                <w:sz w:val="20"/>
              </w:rPr>
              <w:t>земельного</w:t>
            </w:r>
            <w:r>
              <w:rPr>
                <w:spacing w:val="-7"/>
                <w:sz w:val="20"/>
              </w:rPr>
              <w:t xml:space="preserve"> </w:t>
            </w:r>
            <w:r>
              <w:rPr>
                <w:sz w:val="20"/>
              </w:rPr>
              <w:t>участка)</w:t>
            </w:r>
            <w:r>
              <w:rPr>
                <w:spacing w:val="-47"/>
                <w:sz w:val="20"/>
              </w:rPr>
              <w:t xml:space="preserve"> </w:t>
            </w:r>
            <w:r>
              <w:rPr>
                <w:sz w:val="20"/>
              </w:rPr>
              <w:t>и (или) зданиями блокированной</w:t>
            </w:r>
            <w:r>
              <w:rPr>
                <w:spacing w:val="1"/>
                <w:sz w:val="20"/>
              </w:rPr>
              <w:t xml:space="preserve"> </w:t>
            </w:r>
            <w:r>
              <w:rPr>
                <w:sz w:val="20"/>
              </w:rPr>
              <w:t>жилой</w:t>
            </w:r>
            <w:r>
              <w:rPr>
                <w:spacing w:val="-2"/>
                <w:sz w:val="20"/>
              </w:rPr>
              <w:t xml:space="preserve"> </w:t>
            </w:r>
            <w:r>
              <w:rPr>
                <w:sz w:val="20"/>
              </w:rPr>
              <w:t>застройки,</w:t>
            </w:r>
            <w:r>
              <w:rPr>
                <w:spacing w:val="1"/>
                <w:sz w:val="20"/>
              </w:rPr>
              <w:t xml:space="preserve"> </w:t>
            </w:r>
            <w:r>
              <w:rPr>
                <w:sz w:val="20"/>
              </w:rPr>
              <w:t>м</w:t>
            </w:r>
          </w:p>
        </w:tc>
        <w:tc>
          <w:tcPr>
            <w:tcW w:w="2268" w:type="dxa"/>
          </w:tcPr>
          <w:p w:rsidR="002E4C0E" w:rsidRDefault="002E4C0E">
            <w:pPr>
              <w:pStyle w:val="TableParagraph"/>
            </w:pPr>
          </w:p>
          <w:p w:rsidR="002E4C0E" w:rsidRDefault="002E4C0E">
            <w:pPr>
              <w:pStyle w:val="TableParagraph"/>
            </w:pPr>
          </w:p>
          <w:p w:rsidR="002E4C0E" w:rsidRDefault="002E4C0E">
            <w:pPr>
              <w:pStyle w:val="TableParagraph"/>
              <w:spacing w:before="1"/>
            </w:pPr>
          </w:p>
          <w:p w:rsidR="002E4C0E" w:rsidRDefault="00B44099">
            <w:pPr>
              <w:pStyle w:val="TableParagraph"/>
              <w:spacing w:before="1"/>
              <w:ind w:left="238" w:right="236"/>
              <w:jc w:val="center"/>
              <w:rPr>
                <w:sz w:val="20"/>
              </w:rPr>
            </w:pPr>
            <w:r>
              <w:rPr>
                <w:sz w:val="20"/>
              </w:rPr>
              <w:t>2.1,</w:t>
            </w:r>
          </w:p>
          <w:p w:rsidR="002E4C0E" w:rsidRDefault="002E4C0E">
            <w:pPr>
              <w:pStyle w:val="TableParagraph"/>
              <w:spacing w:before="4"/>
              <w:rPr>
                <w:sz w:val="17"/>
              </w:rPr>
            </w:pPr>
          </w:p>
          <w:p w:rsidR="002E4C0E" w:rsidRDefault="00B44099">
            <w:pPr>
              <w:pStyle w:val="TableParagraph"/>
              <w:ind w:left="238" w:right="236"/>
              <w:jc w:val="center"/>
              <w:rPr>
                <w:sz w:val="20"/>
              </w:rPr>
            </w:pPr>
            <w:r>
              <w:rPr>
                <w:sz w:val="20"/>
              </w:rPr>
              <w:t>2.2,</w:t>
            </w:r>
          </w:p>
          <w:p w:rsidR="002E4C0E" w:rsidRDefault="002E4C0E">
            <w:pPr>
              <w:pStyle w:val="TableParagraph"/>
              <w:spacing w:before="4"/>
              <w:rPr>
                <w:sz w:val="17"/>
              </w:rPr>
            </w:pPr>
          </w:p>
          <w:p w:rsidR="002E4C0E" w:rsidRDefault="00B44099">
            <w:pPr>
              <w:pStyle w:val="TableParagraph"/>
              <w:ind w:left="239" w:right="235"/>
              <w:jc w:val="center"/>
              <w:rPr>
                <w:sz w:val="20"/>
              </w:rPr>
            </w:pPr>
            <w:r>
              <w:rPr>
                <w:sz w:val="20"/>
              </w:rPr>
              <w:t>2.3</w:t>
            </w:r>
          </w:p>
        </w:tc>
        <w:tc>
          <w:tcPr>
            <w:tcW w:w="850"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3"/>
              <w:rPr>
                <w:sz w:val="17"/>
              </w:rPr>
            </w:pPr>
          </w:p>
          <w:p w:rsidR="002E4C0E" w:rsidRDefault="00B44099">
            <w:pPr>
              <w:pStyle w:val="TableParagraph"/>
              <w:ind w:right="1"/>
              <w:jc w:val="center"/>
              <w:rPr>
                <w:sz w:val="20"/>
              </w:rPr>
            </w:pPr>
            <w:r>
              <w:rPr>
                <w:w w:val="99"/>
                <w:sz w:val="20"/>
              </w:rPr>
              <w:t>6</w:t>
            </w:r>
          </w:p>
        </w:tc>
        <w:tc>
          <w:tcPr>
            <w:tcW w:w="711"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3"/>
              <w:rPr>
                <w:sz w:val="17"/>
              </w:rPr>
            </w:pPr>
          </w:p>
          <w:p w:rsidR="002E4C0E" w:rsidRDefault="00B44099">
            <w:pPr>
              <w:pStyle w:val="TableParagraph"/>
              <w:jc w:val="center"/>
              <w:rPr>
                <w:sz w:val="20"/>
              </w:rPr>
            </w:pPr>
            <w:r>
              <w:rPr>
                <w:w w:val="99"/>
                <w:sz w:val="20"/>
              </w:rPr>
              <w:t>6</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3"/>
              <w:rPr>
                <w:sz w:val="17"/>
              </w:rPr>
            </w:pPr>
          </w:p>
          <w:p w:rsidR="002E4C0E" w:rsidRDefault="00B44099">
            <w:pPr>
              <w:pStyle w:val="TableParagraph"/>
              <w:ind w:right="1"/>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3"/>
              <w:rPr>
                <w:sz w:val="17"/>
              </w:rPr>
            </w:pPr>
          </w:p>
          <w:p w:rsidR="002E4C0E" w:rsidRDefault="00B44099">
            <w:pPr>
              <w:pStyle w:val="TableParagraph"/>
              <w:ind w:right="1"/>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3"/>
              <w:rPr>
                <w:sz w:val="17"/>
              </w:rPr>
            </w:pPr>
          </w:p>
          <w:p w:rsidR="002E4C0E" w:rsidRDefault="00B44099">
            <w:pPr>
              <w:pStyle w:val="TableParagraph"/>
              <w:ind w:right="3"/>
              <w:jc w:val="center"/>
              <w:rPr>
                <w:sz w:val="20"/>
              </w:rPr>
            </w:pPr>
            <w:r>
              <w:rPr>
                <w:w w:val="99"/>
                <w:sz w:val="20"/>
              </w:rPr>
              <w:t>-</w:t>
            </w:r>
          </w:p>
        </w:tc>
        <w:tc>
          <w:tcPr>
            <w:tcW w:w="711"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3"/>
              <w:rPr>
                <w:sz w:val="17"/>
              </w:rPr>
            </w:pPr>
          </w:p>
          <w:p w:rsidR="002E4C0E" w:rsidRDefault="00B44099">
            <w:pPr>
              <w:pStyle w:val="TableParagraph"/>
              <w:ind w:right="7"/>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3"/>
              <w:rPr>
                <w:sz w:val="17"/>
              </w:rPr>
            </w:pPr>
          </w:p>
          <w:p w:rsidR="002E4C0E" w:rsidRDefault="00B44099">
            <w:pPr>
              <w:pStyle w:val="TableParagraph"/>
              <w:ind w:right="6"/>
              <w:jc w:val="center"/>
              <w:rPr>
                <w:sz w:val="20"/>
              </w:rPr>
            </w:pPr>
            <w:r>
              <w:rPr>
                <w:w w:val="99"/>
                <w:sz w:val="20"/>
              </w:rPr>
              <w:t>-</w:t>
            </w:r>
          </w:p>
        </w:tc>
        <w:tc>
          <w:tcPr>
            <w:tcW w:w="711"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3"/>
              <w:rPr>
                <w:sz w:val="17"/>
              </w:rPr>
            </w:pPr>
          </w:p>
          <w:p w:rsidR="002E4C0E" w:rsidRDefault="00B44099">
            <w:pPr>
              <w:pStyle w:val="TableParagraph"/>
              <w:ind w:right="10"/>
              <w:jc w:val="center"/>
              <w:rPr>
                <w:sz w:val="20"/>
              </w:rPr>
            </w:pPr>
            <w:r>
              <w:rPr>
                <w:w w:val="99"/>
                <w:sz w:val="20"/>
              </w:rPr>
              <w:t>-</w:t>
            </w:r>
          </w:p>
        </w:tc>
        <w:tc>
          <w:tcPr>
            <w:tcW w:w="572"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3"/>
              <w:rPr>
                <w:sz w:val="17"/>
              </w:rPr>
            </w:pPr>
          </w:p>
          <w:p w:rsidR="002E4C0E" w:rsidRDefault="00B44099">
            <w:pPr>
              <w:pStyle w:val="TableParagraph"/>
              <w:ind w:right="12"/>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3"/>
              <w:rPr>
                <w:sz w:val="17"/>
              </w:rPr>
            </w:pPr>
          </w:p>
          <w:p w:rsidR="002E4C0E" w:rsidRDefault="00B44099">
            <w:pPr>
              <w:pStyle w:val="TableParagraph"/>
              <w:ind w:right="11"/>
              <w:jc w:val="center"/>
              <w:rPr>
                <w:sz w:val="20"/>
              </w:rPr>
            </w:pPr>
            <w:r>
              <w:rPr>
                <w:w w:val="99"/>
                <w:sz w:val="20"/>
              </w:rPr>
              <w:t>-</w:t>
            </w:r>
          </w:p>
        </w:tc>
      </w:tr>
    </w:tbl>
    <w:p w:rsidR="002E4C0E" w:rsidRDefault="002E4C0E">
      <w:pPr>
        <w:jc w:val="center"/>
        <w:rPr>
          <w:sz w:val="20"/>
        </w:rPr>
        <w:sectPr w:rsidR="002E4C0E">
          <w:pgSz w:w="16840" w:h="11910" w:orient="landscape"/>
          <w:pgMar w:top="1100" w:right="560" w:bottom="90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20"/>
        <w:gridCol w:w="3401"/>
        <w:gridCol w:w="2268"/>
        <w:gridCol w:w="850"/>
        <w:gridCol w:w="711"/>
        <w:gridCol w:w="709"/>
        <w:gridCol w:w="709"/>
        <w:gridCol w:w="709"/>
        <w:gridCol w:w="711"/>
        <w:gridCol w:w="709"/>
        <w:gridCol w:w="711"/>
        <w:gridCol w:w="572"/>
        <w:gridCol w:w="709"/>
      </w:tblGrid>
      <w:tr w:rsidR="002E4C0E">
        <w:trPr>
          <w:trHeight w:val="1523"/>
        </w:trPr>
        <w:tc>
          <w:tcPr>
            <w:tcW w:w="420" w:type="dxa"/>
          </w:tcPr>
          <w:p w:rsidR="002E4C0E" w:rsidRDefault="002E4C0E">
            <w:pPr>
              <w:pStyle w:val="TableParagraph"/>
            </w:pPr>
          </w:p>
          <w:p w:rsidR="002E4C0E" w:rsidRDefault="002E4C0E">
            <w:pPr>
              <w:pStyle w:val="TableParagraph"/>
              <w:spacing w:before="5"/>
              <w:rPr>
                <w:sz w:val="32"/>
              </w:rPr>
            </w:pPr>
          </w:p>
          <w:p w:rsidR="002E4C0E" w:rsidRDefault="00B44099">
            <w:pPr>
              <w:pStyle w:val="TableParagraph"/>
              <w:ind w:left="131"/>
              <w:rPr>
                <w:sz w:val="20"/>
              </w:rPr>
            </w:pPr>
            <w:r>
              <w:rPr>
                <w:sz w:val="20"/>
              </w:rPr>
              <w:t>2.</w:t>
            </w:r>
          </w:p>
        </w:tc>
        <w:tc>
          <w:tcPr>
            <w:tcW w:w="3401" w:type="dxa"/>
          </w:tcPr>
          <w:p w:rsidR="002E4C0E" w:rsidRDefault="00B44099">
            <w:pPr>
              <w:pStyle w:val="TableParagraph"/>
              <w:spacing w:line="276" w:lineRule="auto"/>
              <w:ind w:left="187" w:right="186" w:firstLine="2"/>
              <w:jc w:val="center"/>
              <w:rPr>
                <w:sz w:val="20"/>
              </w:rPr>
            </w:pPr>
            <w:r>
              <w:rPr>
                <w:sz w:val="20"/>
              </w:rPr>
              <w:t>Минимальный отступ (бытовой</w:t>
            </w:r>
            <w:r>
              <w:rPr>
                <w:spacing w:val="1"/>
                <w:sz w:val="20"/>
              </w:rPr>
              <w:t xml:space="preserve"> </w:t>
            </w:r>
            <w:r>
              <w:rPr>
                <w:sz w:val="20"/>
              </w:rPr>
              <w:t>разрыв) между зданиями</w:t>
            </w:r>
            <w:r>
              <w:rPr>
                <w:spacing w:val="1"/>
                <w:sz w:val="20"/>
              </w:rPr>
              <w:t xml:space="preserve"> </w:t>
            </w:r>
            <w:r>
              <w:rPr>
                <w:sz w:val="20"/>
              </w:rPr>
              <w:t>малоэтажной многоквартирной</w:t>
            </w:r>
            <w:r>
              <w:rPr>
                <w:spacing w:val="1"/>
                <w:sz w:val="20"/>
              </w:rPr>
              <w:t xml:space="preserve"> </w:t>
            </w:r>
            <w:r>
              <w:rPr>
                <w:sz w:val="20"/>
              </w:rPr>
              <w:t>жилой застройки и (или)</w:t>
            </w:r>
            <w:r>
              <w:rPr>
                <w:spacing w:val="1"/>
                <w:sz w:val="20"/>
              </w:rPr>
              <w:t xml:space="preserve"> </w:t>
            </w:r>
            <w:proofErr w:type="spellStart"/>
            <w:r>
              <w:rPr>
                <w:sz w:val="20"/>
              </w:rPr>
              <w:t>среднеэтажной</w:t>
            </w:r>
            <w:proofErr w:type="spellEnd"/>
            <w:r>
              <w:rPr>
                <w:spacing w:val="-4"/>
                <w:sz w:val="20"/>
              </w:rPr>
              <w:t xml:space="preserve"> </w:t>
            </w:r>
            <w:r>
              <w:rPr>
                <w:sz w:val="20"/>
              </w:rPr>
              <w:t>жилой</w:t>
            </w:r>
            <w:r>
              <w:rPr>
                <w:spacing w:val="-5"/>
                <w:sz w:val="20"/>
              </w:rPr>
              <w:t xml:space="preserve"> </w:t>
            </w:r>
            <w:r>
              <w:rPr>
                <w:sz w:val="20"/>
              </w:rPr>
              <w:t>застройки,</w:t>
            </w:r>
            <w:r>
              <w:rPr>
                <w:spacing w:val="-5"/>
                <w:sz w:val="20"/>
              </w:rPr>
              <w:t xml:space="preserve"> </w:t>
            </w:r>
            <w:r>
              <w:rPr>
                <w:sz w:val="20"/>
              </w:rPr>
              <w:t>м</w:t>
            </w:r>
          </w:p>
        </w:tc>
        <w:tc>
          <w:tcPr>
            <w:tcW w:w="2268" w:type="dxa"/>
          </w:tcPr>
          <w:p w:rsidR="002E4C0E" w:rsidRDefault="002E4C0E">
            <w:pPr>
              <w:pStyle w:val="TableParagraph"/>
            </w:pPr>
          </w:p>
          <w:p w:rsidR="002E4C0E" w:rsidRDefault="002E4C0E">
            <w:pPr>
              <w:pStyle w:val="TableParagraph"/>
              <w:spacing w:before="2"/>
              <w:rPr>
                <w:sz w:val="25"/>
              </w:rPr>
            </w:pPr>
          </w:p>
          <w:p w:rsidR="002E4C0E" w:rsidRDefault="00B44099">
            <w:pPr>
              <w:pStyle w:val="TableParagraph"/>
              <w:ind w:left="239" w:right="235"/>
              <w:jc w:val="center"/>
              <w:rPr>
                <w:sz w:val="20"/>
              </w:rPr>
            </w:pPr>
            <w:r>
              <w:rPr>
                <w:sz w:val="20"/>
              </w:rPr>
              <w:t>2.1.1,</w:t>
            </w:r>
          </w:p>
          <w:p w:rsidR="002E4C0E" w:rsidRDefault="002E4C0E">
            <w:pPr>
              <w:pStyle w:val="TableParagraph"/>
              <w:spacing w:before="4"/>
              <w:rPr>
                <w:sz w:val="17"/>
              </w:rPr>
            </w:pPr>
          </w:p>
          <w:p w:rsidR="002E4C0E" w:rsidRDefault="00B44099">
            <w:pPr>
              <w:pStyle w:val="TableParagraph"/>
              <w:ind w:left="239" w:right="236"/>
              <w:jc w:val="center"/>
              <w:rPr>
                <w:sz w:val="20"/>
              </w:rPr>
            </w:pPr>
            <w:r>
              <w:rPr>
                <w:sz w:val="20"/>
              </w:rPr>
              <w:t>2.5</w:t>
            </w:r>
          </w:p>
        </w:tc>
        <w:tc>
          <w:tcPr>
            <w:tcW w:w="850" w:type="dxa"/>
          </w:tcPr>
          <w:p w:rsidR="002E4C0E" w:rsidRDefault="002E4C0E">
            <w:pPr>
              <w:pStyle w:val="TableParagraph"/>
            </w:pPr>
          </w:p>
          <w:p w:rsidR="002E4C0E" w:rsidRDefault="002E4C0E">
            <w:pPr>
              <w:pStyle w:val="TableParagraph"/>
              <w:spacing w:before="8"/>
              <w:rPr>
                <w:sz w:val="23"/>
              </w:rPr>
            </w:pPr>
          </w:p>
          <w:p w:rsidR="002E4C0E" w:rsidRDefault="00B44099">
            <w:pPr>
              <w:pStyle w:val="TableParagraph"/>
              <w:ind w:left="323"/>
              <w:rPr>
                <w:sz w:val="20"/>
              </w:rPr>
            </w:pPr>
            <w:r>
              <w:rPr>
                <w:sz w:val="20"/>
              </w:rPr>
              <w:t>10</w:t>
            </w:r>
          </w:p>
        </w:tc>
        <w:tc>
          <w:tcPr>
            <w:tcW w:w="711" w:type="dxa"/>
          </w:tcPr>
          <w:p w:rsidR="002E4C0E" w:rsidRDefault="002E4C0E">
            <w:pPr>
              <w:pStyle w:val="TableParagraph"/>
            </w:pPr>
          </w:p>
          <w:p w:rsidR="002E4C0E" w:rsidRDefault="002E4C0E">
            <w:pPr>
              <w:pStyle w:val="TableParagraph"/>
              <w:spacing w:before="8"/>
              <w:rPr>
                <w:sz w:val="23"/>
              </w:rPr>
            </w:pPr>
          </w:p>
          <w:p w:rsidR="002E4C0E" w:rsidRDefault="00B44099">
            <w:pPr>
              <w:pStyle w:val="TableParagraph"/>
              <w:ind w:left="131" w:right="128"/>
              <w:jc w:val="center"/>
              <w:rPr>
                <w:sz w:val="20"/>
              </w:rPr>
            </w:pPr>
            <w:r>
              <w:rPr>
                <w:sz w:val="20"/>
              </w:rPr>
              <w:t>10</w:t>
            </w:r>
          </w:p>
        </w:tc>
        <w:tc>
          <w:tcPr>
            <w:tcW w:w="709" w:type="dxa"/>
          </w:tcPr>
          <w:p w:rsidR="002E4C0E" w:rsidRDefault="002E4C0E">
            <w:pPr>
              <w:pStyle w:val="TableParagraph"/>
            </w:pPr>
          </w:p>
          <w:p w:rsidR="002E4C0E" w:rsidRDefault="002E4C0E">
            <w:pPr>
              <w:pStyle w:val="TableParagraph"/>
              <w:spacing w:before="8"/>
              <w:rPr>
                <w:sz w:val="23"/>
              </w:rPr>
            </w:pPr>
          </w:p>
          <w:p w:rsidR="002E4C0E" w:rsidRDefault="00B44099">
            <w:pPr>
              <w:pStyle w:val="TableParagraph"/>
              <w:ind w:right="1"/>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spacing w:before="8"/>
              <w:rPr>
                <w:sz w:val="23"/>
              </w:rPr>
            </w:pPr>
          </w:p>
          <w:p w:rsidR="002E4C0E" w:rsidRDefault="00B44099">
            <w:pPr>
              <w:pStyle w:val="TableParagraph"/>
              <w:ind w:right="1"/>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spacing w:before="8"/>
              <w:rPr>
                <w:sz w:val="23"/>
              </w:rPr>
            </w:pPr>
          </w:p>
          <w:p w:rsidR="002E4C0E" w:rsidRDefault="00B44099">
            <w:pPr>
              <w:pStyle w:val="TableParagraph"/>
              <w:ind w:right="3"/>
              <w:jc w:val="center"/>
              <w:rPr>
                <w:sz w:val="20"/>
              </w:rPr>
            </w:pPr>
            <w:r>
              <w:rPr>
                <w:w w:val="99"/>
                <w:sz w:val="20"/>
              </w:rPr>
              <w:t>-</w:t>
            </w:r>
          </w:p>
        </w:tc>
        <w:tc>
          <w:tcPr>
            <w:tcW w:w="711" w:type="dxa"/>
          </w:tcPr>
          <w:p w:rsidR="002E4C0E" w:rsidRDefault="002E4C0E">
            <w:pPr>
              <w:pStyle w:val="TableParagraph"/>
            </w:pPr>
          </w:p>
          <w:p w:rsidR="002E4C0E" w:rsidRDefault="002E4C0E">
            <w:pPr>
              <w:pStyle w:val="TableParagraph"/>
              <w:spacing w:before="8"/>
              <w:rPr>
                <w:sz w:val="23"/>
              </w:rPr>
            </w:pPr>
          </w:p>
          <w:p w:rsidR="002E4C0E" w:rsidRDefault="00B44099">
            <w:pPr>
              <w:pStyle w:val="TableParagraph"/>
              <w:ind w:right="7"/>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spacing w:before="8"/>
              <w:rPr>
                <w:sz w:val="23"/>
              </w:rPr>
            </w:pPr>
          </w:p>
          <w:p w:rsidR="002E4C0E" w:rsidRDefault="00B44099">
            <w:pPr>
              <w:pStyle w:val="TableParagraph"/>
              <w:ind w:right="7"/>
              <w:jc w:val="center"/>
              <w:rPr>
                <w:sz w:val="20"/>
              </w:rPr>
            </w:pPr>
            <w:r>
              <w:rPr>
                <w:w w:val="99"/>
                <w:sz w:val="20"/>
              </w:rPr>
              <w:t>-</w:t>
            </w:r>
          </w:p>
        </w:tc>
        <w:tc>
          <w:tcPr>
            <w:tcW w:w="711" w:type="dxa"/>
          </w:tcPr>
          <w:p w:rsidR="002E4C0E" w:rsidRDefault="002E4C0E">
            <w:pPr>
              <w:pStyle w:val="TableParagraph"/>
            </w:pPr>
          </w:p>
          <w:p w:rsidR="002E4C0E" w:rsidRDefault="002E4C0E">
            <w:pPr>
              <w:pStyle w:val="TableParagraph"/>
              <w:spacing w:before="8"/>
              <w:rPr>
                <w:sz w:val="23"/>
              </w:rPr>
            </w:pPr>
          </w:p>
          <w:p w:rsidR="002E4C0E" w:rsidRDefault="00B44099">
            <w:pPr>
              <w:pStyle w:val="TableParagraph"/>
              <w:ind w:right="11"/>
              <w:jc w:val="center"/>
              <w:rPr>
                <w:sz w:val="20"/>
              </w:rPr>
            </w:pPr>
            <w:r>
              <w:rPr>
                <w:w w:val="99"/>
                <w:sz w:val="20"/>
              </w:rPr>
              <w:t>-</w:t>
            </w:r>
          </w:p>
        </w:tc>
        <w:tc>
          <w:tcPr>
            <w:tcW w:w="572" w:type="dxa"/>
          </w:tcPr>
          <w:p w:rsidR="002E4C0E" w:rsidRDefault="002E4C0E">
            <w:pPr>
              <w:pStyle w:val="TableParagraph"/>
            </w:pPr>
          </w:p>
          <w:p w:rsidR="002E4C0E" w:rsidRDefault="002E4C0E">
            <w:pPr>
              <w:pStyle w:val="TableParagraph"/>
              <w:spacing w:before="8"/>
              <w:rPr>
                <w:sz w:val="23"/>
              </w:rPr>
            </w:pPr>
          </w:p>
          <w:p w:rsidR="002E4C0E" w:rsidRDefault="00B44099">
            <w:pPr>
              <w:pStyle w:val="TableParagraph"/>
              <w:ind w:right="12"/>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spacing w:before="8"/>
              <w:rPr>
                <w:sz w:val="23"/>
              </w:rPr>
            </w:pPr>
          </w:p>
          <w:p w:rsidR="002E4C0E" w:rsidRDefault="00B44099">
            <w:pPr>
              <w:pStyle w:val="TableParagraph"/>
              <w:ind w:right="12"/>
              <w:jc w:val="center"/>
              <w:rPr>
                <w:sz w:val="20"/>
              </w:rPr>
            </w:pPr>
            <w:r>
              <w:rPr>
                <w:w w:val="99"/>
                <w:sz w:val="20"/>
              </w:rPr>
              <w:t>-</w:t>
            </w:r>
          </w:p>
        </w:tc>
      </w:tr>
      <w:tr w:rsidR="002E4C0E">
        <w:trPr>
          <w:trHeight w:val="1257"/>
        </w:trPr>
        <w:tc>
          <w:tcPr>
            <w:tcW w:w="420" w:type="dxa"/>
          </w:tcPr>
          <w:p w:rsidR="002E4C0E" w:rsidRDefault="002E4C0E">
            <w:pPr>
              <w:pStyle w:val="TableParagraph"/>
            </w:pPr>
          </w:p>
          <w:p w:rsidR="002E4C0E" w:rsidRDefault="002E4C0E">
            <w:pPr>
              <w:pStyle w:val="TableParagraph"/>
              <w:spacing w:before="9"/>
              <w:rPr>
                <w:sz w:val="20"/>
              </w:rPr>
            </w:pPr>
          </w:p>
          <w:p w:rsidR="002E4C0E" w:rsidRDefault="00B44099">
            <w:pPr>
              <w:pStyle w:val="TableParagraph"/>
              <w:ind w:left="131"/>
              <w:rPr>
                <w:sz w:val="20"/>
              </w:rPr>
            </w:pPr>
            <w:r>
              <w:rPr>
                <w:sz w:val="20"/>
              </w:rPr>
              <w:t>3.</w:t>
            </w:r>
          </w:p>
        </w:tc>
        <w:tc>
          <w:tcPr>
            <w:tcW w:w="3401" w:type="dxa"/>
          </w:tcPr>
          <w:p w:rsidR="002E4C0E" w:rsidRDefault="00B44099">
            <w:pPr>
              <w:pStyle w:val="TableParagraph"/>
              <w:spacing w:line="276" w:lineRule="auto"/>
              <w:ind w:left="155" w:right="154" w:firstLine="1"/>
              <w:jc w:val="center"/>
              <w:rPr>
                <w:sz w:val="20"/>
              </w:rPr>
            </w:pPr>
            <w:r>
              <w:rPr>
                <w:sz w:val="20"/>
              </w:rPr>
              <w:t>Максимальное количество</w:t>
            </w:r>
            <w:r>
              <w:rPr>
                <w:spacing w:val="1"/>
                <w:sz w:val="20"/>
              </w:rPr>
              <w:t xml:space="preserve"> </w:t>
            </w:r>
            <w:r>
              <w:rPr>
                <w:sz w:val="20"/>
              </w:rPr>
              <w:t>автономных жилых блоков в жилом</w:t>
            </w:r>
            <w:r>
              <w:rPr>
                <w:spacing w:val="-48"/>
                <w:sz w:val="20"/>
              </w:rPr>
              <w:t xml:space="preserve"> </w:t>
            </w:r>
            <w:r>
              <w:rPr>
                <w:sz w:val="20"/>
              </w:rPr>
              <w:t>доме блокированной жилой</w:t>
            </w:r>
            <w:r>
              <w:rPr>
                <w:spacing w:val="1"/>
                <w:sz w:val="20"/>
              </w:rPr>
              <w:t xml:space="preserve"> </w:t>
            </w:r>
            <w:r>
              <w:rPr>
                <w:sz w:val="20"/>
              </w:rPr>
              <w:t>застройки, шт.</w:t>
            </w:r>
          </w:p>
        </w:tc>
        <w:tc>
          <w:tcPr>
            <w:tcW w:w="2268" w:type="dxa"/>
          </w:tcPr>
          <w:p w:rsidR="002E4C0E" w:rsidRDefault="002E4C0E">
            <w:pPr>
              <w:pStyle w:val="TableParagraph"/>
            </w:pPr>
          </w:p>
          <w:p w:rsidR="002E4C0E" w:rsidRDefault="002E4C0E">
            <w:pPr>
              <w:pStyle w:val="TableParagraph"/>
              <w:spacing w:before="6"/>
              <w:rPr>
                <w:sz w:val="23"/>
              </w:rPr>
            </w:pPr>
          </w:p>
          <w:p w:rsidR="002E4C0E" w:rsidRDefault="00B44099">
            <w:pPr>
              <w:pStyle w:val="TableParagraph"/>
              <w:ind w:left="239" w:right="236"/>
              <w:jc w:val="center"/>
              <w:rPr>
                <w:sz w:val="20"/>
              </w:rPr>
            </w:pPr>
            <w:r>
              <w:rPr>
                <w:sz w:val="20"/>
              </w:rPr>
              <w:t>2.3</w:t>
            </w:r>
          </w:p>
        </w:tc>
        <w:tc>
          <w:tcPr>
            <w:tcW w:w="850" w:type="dxa"/>
          </w:tcPr>
          <w:p w:rsidR="002E4C0E" w:rsidRDefault="002E4C0E">
            <w:pPr>
              <w:pStyle w:val="TableParagraph"/>
            </w:pPr>
          </w:p>
          <w:p w:rsidR="002E4C0E" w:rsidRDefault="00B44099">
            <w:pPr>
              <w:pStyle w:val="TableParagraph"/>
              <w:spacing w:before="138"/>
              <w:ind w:left="323"/>
              <w:rPr>
                <w:sz w:val="20"/>
              </w:rPr>
            </w:pPr>
            <w:r>
              <w:rPr>
                <w:sz w:val="20"/>
              </w:rPr>
              <w:t>10</w:t>
            </w:r>
          </w:p>
        </w:tc>
        <w:tc>
          <w:tcPr>
            <w:tcW w:w="711" w:type="dxa"/>
          </w:tcPr>
          <w:p w:rsidR="002E4C0E" w:rsidRDefault="002E4C0E">
            <w:pPr>
              <w:pStyle w:val="TableParagraph"/>
            </w:pPr>
          </w:p>
          <w:p w:rsidR="002E4C0E" w:rsidRDefault="00B44099">
            <w:pPr>
              <w:pStyle w:val="TableParagraph"/>
              <w:spacing w:before="138"/>
              <w:ind w:left="131" w:right="128"/>
              <w:jc w:val="center"/>
              <w:rPr>
                <w:sz w:val="20"/>
              </w:rPr>
            </w:pPr>
            <w:r>
              <w:rPr>
                <w:sz w:val="20"/>
              </w:rPr>
              <w:t>10</w:t>
            </w:r>
          </w:p>
        </w:tc>
        <w:tc>
          <w:tcPr>
            <w:tcW w:w="709" w:type="dxa"/>
          </w:tcPr>
          <w:p w:rsidR="002E4C0E" w:rsidRDefault="002E4C0E">
            <w:pPr>
              <w:pStyle w:val="TableParagraph"/>
            </w:pPr>
          </w:p>
          <w:p w:rsidR="002E4C0E" w:rsidRDefault="00B44099">
            <w:pPr>
              <w:pStyle w:val="TableParagraph"/>
              <w:spacing w:before="138"/>
              <w:ind w:right="1"/>
              <w:jc w:val="center"/>
              <w:rPr>
                <w:sz w:val="20"/>
              </w:rPr>
            </w:pPr>
            <w:r>
              <w:rPr>
                <w:w w:val="99"/>
                <w:sz w:val="20"/>
              </w:rPr>
              <w:t>-</w:t>
            </w:r>
          </w:p>
        </w:tc>
        <w:tc>
          <w:tcPr>
            <w:tcW w:w="709" w:type="dxa"/>
          </w:tcPr>
          <w:p w:rsidR="002E4C0E" w:rsidRDefault="002E4C0E">
            <w:pPr>
              <w:pStyle w:val="TableParagraph"/>
            </w:pPr>
          </w:p>
          <w:p w:rsidR="002E4C0E" w:rsidRDefault="00B44099">
            <w:pPr>
              <w:pStyle w:val="TableParagraph"/>
              <w:spacing w:before="138"/>
              <w:ind w:right="1"/>
              <w:jc w:val="center"/>
              <w:rPr>
                <w:sz w:val="20"/>
              </w:rPr>
            </w:pPr>
            <w:r>
              <w:rPr>
                <w:w w:val="99"/>
                <w:sz w:val="20"/>
              </w:rPr>
              <w:t>-</w:t>
            </w:r>
          </w:p>
        </w:tc>
        <w:tc>
          <w:tcPr>
            <w:tcW w:w="709" w:type="dxa"/>
          </w:tcPr>
          <w:p w:rsidR="002E4C0E" w:rsidRDefault="002E4C0E">
            <w:pPr>
              <w:pStyle w:val="TableParagraph"/>
            </w:pPr>
          </w:p>
          <w:p w:rsidR="002E4C0E" w:rsidRDefault="00B44099">
            <w:pPr>
              <w:pStyle w:val="TableParagraph"/>
              <w:spacing w:before="138"/>
              <w:ind w:right="3"/>
              <w:jc w:val="center"/>
              <w:rPr>
                <w:sz w:val="20"/>
              </w:rPr>
            </w:pPr>
            <w:r>
              <w:rPr>
                <w:w w:val="99"/>
                <w:sz w:val="20"/>
              </w:rPr>
              <w:t>-</w:t>
            </w:r>
          </w:p>
        </w:tc>
        <w:tc>
          <w:tcPr>
            <w:tcW w:w="711" w:type="dxa"/>
          </w:tcPr>
          <w:p w:rsidR="002E4C0E" w:rsidRDefault="002E4C0E">
            <w:pPr>
              <w:pStyle w:val="TableParagraph"/>
            </w:pPr>
          </w:p>
          <w:p w:rsidR="002E4C0E" w:rsidRDefault="00B44099">
            <w:pPr>
              <w:pStyle w:val="TableParagraph"/>
              <w:spacing w:before="138"/>
              <w:ind w:right="7"/>
              <w:jc w:val="center"/>
              <w:rPr>
                <w:sz w:val="20"/>
              </w:rPr>
            </w:pPr>
            <w:r>
              <w:rPr>
                <w:w w:val="99"/>
                <w:sz w:val="20"/>
              </w:rPr>
              <w:t>-</w:t>
            </w:r>
          </w:p>
        </w:tc>
        <w:tc>
          <w:tcPr>
            <w:tcW w:w="709" w:type="dxa"/>
          </w:tcPr>
          <w:p w:rsidR="002E4C0E" w:rsidRDefault="002E4C0E">
            <w:pPr>
              <w:pStyle w:val="TableParagraph"/>
            </w:pPr>
          </w:p>
          <w:p w:rsidR="002E4C0E" w:rsidRDefault="00B44099">
            <w:pPr>
              <w:pStyle w:val="TableParagraph"/>
              <w:spacing w:before="138"/>
              <w:ind w:right="6"/>
              <w:jc w:val="center"/>
              <w:rPr>
                <w:sz w:val="20"/>
              </w:rPr>
            </w:pPr>
            <w:r>
              <w:rPr>
                <w:w w:val="99"/>
                <w:sz w:val="20"/>
              </w:rPr>
              <w:t>-</w:t>
            </w:r>
          </w:p>
        </w:tc>
        <w:tc>
          <w:tcPr>
            <w:tcW w:w="711" w:type="dxa"/>
          </w:tcPr>
          <w:p w:rsidR="002E4C0E" w:rsidRDefault="002E4C0E">
            <w:pPr>
              <w:pStyle w:val="TableParagraph"/>
            </w:pPr>
          </w:p>
          <w:p w:rsidR="002E4C0E" w:rsidRDefault="00B44099">
            <w:pPr>
              <w:pStyle w:val="TableParagraph"/>
              <w:spacing w:before="138"/>
              <w:ind w:right="10"/>
              <w:jc w:val="center"/>
              <w:rPr>
                <w:sz w:val="20"/>
              </w:rPr>
            </w:pPr>
            <w:r>
              <w:rPr>
                <w:w w:val="99"/>
                <w:sz w:val="20"/>
              </w:rPr>
              <w:t>-</w:t>
            </w:r>
          </w:p>
        </w:tc>
        <w:tc>
          <w:tcPr>
            <w:tcW w:w="572" w:type="dxa"/>
          </w:tcPr>
          <w:p w:rsidR="002E4C0E" w:rsidRDefault="002E4C0E">
            <w:pPr>
              <w:pStyle w:val="TableParagraph"/>
            </w:pPr>
          </w:p>
          <w:p w:rsidR="002E4C0E" w:rsidRDefault="00B44099">
            <w:pPr>
              <w:pStyle w:val="TableParagraph"/>
              <w:spacing w:before="138"/>
              <w:ind w:right="12"/>
              <w:jc w:val="center"/>
              <w:rPr>
                <w:sz w:val="20"/>
              </w:rPr>
            </w:pPr>
            <w:r>
              <w:rPr>
                <w:w w:val="99"/>
                <w:sz w:val="20"/>
              </w:rPr>
              <w:t>-</w:t>
            </w:r>
          </w:p>
        </w:tc>
        <w:tc>
          <w:tcPr>
            <w:tcW w:w="709" w:type="dxa"/>
          </w:tcPr>
          <w:p w:rsidR="002E4C0E" w:rsidRDefault="002E4C0E">
            <w:pPr>
              <w:pStyle w:val="TableParagraph"/>
            </w:pPr>
          </w:p>
          <w:p w:rsidR="002E4C0E" w:rsidRDefault="00B44099">
            <w:pPr>
              <w:pStyle w:val="TableParagraph"/>
              <w:spacing w:before="138"/>
              <w:ind w:right="11"/>
              <w:jc w:val="center"/>
              <w:rPr>
                <w:sz w:val="20"/>
              </w:rPr>
            </w:pPr>
            <w:r>
              <w:rPr>
                <w:w w:val="99"/>
                <w:sz w:val="20"/>
              </w:rPr>
              <w:t>-</w:t>
            </w:r>
          </w:p>
        </w:tc>
      </w:tr>
      <w:tr w:rsidR="002E4C0E">
        <w:trPr>
          <w:trHeight w:val="1950"/>
        </w:trPr>
        <w:tc>
          <w:tcPr>
            <w:tcW w:w="420" w:type="dxa"/>
          </w:tcPr>
          <w:p w:rsidR="002E4C0E" w:rsidRDefault="002E4C0E">
            <w:pPr>
              <w:pStyle w:val="TableParagraph"/>
            </w:pPr>
          </w:p>
          <w:p w:rsidR="002E4C0E" w:rsidRDefault="002E4C0E">
            <w:pPr>
              <w:pStyle w:val="TableParagraph"/>
            </w:pPr>
          </w:p>
          <w:p w:rsidR="002E4C0E" w:rsidRDefault="002E4C0E">
            <w:pPr>
              <w:pStyle w:val="TableParagraph"/>
              <w:spacing w:before="10"/>
              <w:rPr>
                <w:sz w:val="28"/>
              </w:rPr>
            </w:pPr>
          </w:p>
          <w:p w:rsidR="002E4C0E" w:rsidRDefault="00B44099">
            <w:pPr>
              <w:pStyle w:val="TableParagraph"/>
              <w:ind w:left="131"/>
              <w:rPr>
                <w:sz w:val="20"/>
              </w:rPr>
            </w:pPr>
            <w:r>
              <w:rPr>
                <w:sz w:val="20"/>
              </w:rPr>
              <w:t>4.</w:t>
            </w:r>
          </w:p>
        </w:tc>
        <w:tc>
          <w:tcPr>
            <w:tcW w:w="3401" w:type="dxa"/>
          </w:tcPr>
          <w:p w:rsidR="002E4C0E" w:rsidRDefault="00B44099">
            <w:pPr>
              <w:pStyle w:val="TableParagraph"/>
              <w:spacing w:before="77" w:line="276" w:lineRule="auto"/>
              <w:ind w:left="134" w:right="133" w:firstLine="4"/>
              <w:jc w:val="center"/>
              <w:rPr>
                <w:sz w:val="20"/>
              </w:rPr>
            </w:pPr>
            <w:r>
              <w:rPr>
                <w:sz w:val="20"/>
              </w:rPr>
              <w:t>Максимальная площадь встроенных</w:t>
            </w:r>
            <w:r>
              <w:rPr>
                <w:spacing w:val="-47"/>
                <w:sz w:val="20"/>
              </w:rPr>
              <w:t xml:space="preserve"> </w:t>
            </w:r>
            <w:r>
              <w:rPr>
                <w:sz w:val="20"/>
              </w:rPr>
              <w:t>и пристроенных помещений</w:t>
            </w:r>
            <w:r>
              <w:rPr>
                <w:spacing w:val="1"/>
                <w:sz w:val="20"/>
              </w:rPr>
              <w:t xml:space="preserve"> </w:t>
            </w:r>
            <w:r>
              <w:rPr>
                <w:sz w:val="20"/>
              </w:rPr>
              <w:t>нежилого назначения в жилых</w:t>
            </w:r>
            <w:r>
              <w:rPr>
                <w:spacing w:val="1"/>
                <w:sz w:val="20"/>
              </w:rPr>
              <w:t xml:space="preserve"> </w:t>
            </w:r>
            <w:r>
              <w:rPr>
                <w:sz w:val="20"/>
              </w:rPr>
              <w:t>зданиях (за исключением объектов</w:t>
            </w:r>
            <w:r>
              <w:rPr>
                <w:spacing w:val="1"/>
                <w:sz w:val="20"/>
              </w:rPr>
              <w:t xml:space="preserve"> </w:t>
            </w:r>
            <w:r>
              <w:rPr>
                <w:sz w:val="20"/>
              </w:rPr>
              <w:t>образования</w:t>
            </w:r>
            <w:r>
              <w:rPr>
                <w:spacing w:val="-3"/>
                <w:sz w:val="20"/>
              </w:rPr>
              <w:t xml:space="preserve"> </w:t>
            </w:r>
            <w:r>
              <w:rPr>
                <w:sz w:val="20"/>
              </w:rPr>
              <w:t>и</w:t>
            </w:r>
            <w:r>
              <w:rPr>
                <w:spacing w:val="-6"/>
                <w:sz w:val="20"/>
              </w:rPr>
              <w:t xml:space="preserve"> </w:t>
            </w:r>
            <w:r>
              <w:rPr>
                <w:sz w:val="20"/>
              </w:rPr>
              <w:t>здравоохранения),</w:t>
            </w:r>
            <w:r>
              <w:rPr>
                <w:spacing w:val="-3"/>
                <w:sz w:val="20"/>
              </w:rPr>
              <w:t xml:space="preserve"> </w:t>
            </w:r>
            <w:r>
              <w:rPr>
                <w:sz w:val="20"/>
              </w:rPr>
              <w:t>кв.</w:t>
            </w:r>
            <w:r>
              <w:rPr>
                <w:spacing w:val="-47"/>
                <w:sz w:val="20"/>
              </w:rPr>
              <w:t xml:space="preserve"> </w:t>
            </w:r>
            <w:r>
              <w:rPr>
                <w:sz w:val="20"/>
              </w:rPr>
              <w:t>м</w:t>
            </w:r>
          </w:p>
        </w:tc>
        <w:tc>
          <w:tcPr>
            <w:tcW w:w="2268" w:type="dxa"/>
          </w:tcPr>
          <w:p w:rsidR="002E4C0E" w:rsidRDefault="002E4C0E">
            <w:pPr>
              <w:pStyle w:val="TableParagraph"/>
              <w:spacing w:before="7"/>
              <w:rPr>
                <w:sz w:val="19"/>
              </w:rPr>
            </w:pPr>
          </w:p>
          <w:p w:rsidR="002E4C0E" w:rsidRDefault="00B44099">
            <w:pPr>
              <w:pStyle w:val="TableParagraph"/>
              <w:ind w:left="238" w:right="236"/>
              <w:jc w:val="center"/>
              <w:rPr>
                <w:sz w:val="20"/>
              </w:rPr>
            </w:pPr>
            <w:r>
              <w:rPr>
                <w:sz w:val="20"/>
              </w:rPr>
              <w:t>2.1,</w:t>
            </w:r>
          </w:p>
          <w:p w:rsidR="002E4C0E" w:rsidRDefault="002E4C0E">
            <w:pPr>
              <w:pStyle w:val="TableParagraph"/>
              <w:spacing w:before="4"/>
              <w:rPr>
                <w:sz w:val="17"/>
              </w:rPr>
            </w:pPr>
          </w:p>
          <w:p w:rsidR="002E4C0E" w:rsidRDefault="00B44099">
            <w:pPr>
              <w:pStyle w:val="TableParagraph"/>
              <w:ind w:left="239" w:right="235"/>
              <w:jc w:val="center"/>
              <w:rPr>
                <w:sz w:val="20"/>
              </w:rPr>
            </w:pPr>
            <w:r>
              <w:rPr>
                <w:sz w:val="20"/>
              </w:rPr>
              <w:t>2.1.1,</w:t>
            </w:r>
          </w:p>
          <w:p w:rsidR="002E4C0E" w:rsidRDefault="002E4C0E">
            <w:pPr>
              <w:pStyle w:val="TableParagraph"/>
              <w:spacing w:before="4"/>
              <w:rPr>
                <w:sz w:val="17"/>
              </w:rPr>
            </w:pPr>
          </w:p>
          <w:p w:rsidR="002E4C0E" w:rsidRDefault="00B44099">
            <w:pPr>
              <w:pStyle w:val="TableParagraph"/>
              <w:spacing w:before="1"/>
              <w:ind w:left="238" w:right="236"/>
              <w:jc w:val="center"/>
              <w:rPr>
                <w:sz w:val="20"/>
              </w:rPr>
            </w:pPr>
            <w:r>
              <w:rPr>
                <w:sz w:val="20"/>
              </w:rPr>
              <w:t>2.2,</w:t>
            </w:r>
          </w:p>
          <w:p w:rsidR="002E4C0E" w:rsidRDefault="002E4C0E">
            <w:pPr>
              <w:pStyle w:val="TableParagraph"/>
              <w:spacing w:before="4"/>
              <w:rPr>
                <w:sz w:val="17"/>
              </w:rPr>
            </w:pPr>
          </w:p>
          <w:p w:rsidR="002E4C0E" w:rsidRDefault="00B44099">
            <w:pPr>
              <w:pStyle w:val="TableParagraph"/>
              <w:ind w:left="239" w:right="236"/>
              <w:jc w:val="center"/>
              <w:rPr>
                <w:sz w:val="20"/>
              </w:rPr>
            </w:pPr>
            <w:r>
              <w:rPr>
                <w:sz w:val="20"/>
              </w:rPr>
              <w:t>2.3</w:t>
            </w:r>
          </w:p>
        </w:tc>
        <w:tc>
          <w:tcPr>
            <w:tcW w:w="850"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0"/>
              </w:rPr>
            </w:pPr>
          </w:p>
          <w:p w:rsidR="002E4C0E" w:rsidRDefault="00B44099">
            <w:pPr>
              <w:pStyle w:val="TableParagraph"/>
              <w:ind w:left="273"/>
              <w:rPr>
                <w:sz w:val="20"/>
              </w:rPr>
            </w:pPr>
            <w:r>
              <w:rPr>
                <w:sz w:val="20"/>
              </w:rPr>
              <w:t>100</w:t>
            </w:r>
          </w:p>
        </w:tc>
        <w:tc>
          <w:tcPr>
            <w:tcW w:w="711"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0"/>
              </w:rPr>
            </w:pPr>
          </w:p>
          <w:p w:rsidR="002E4C0E" w:rsidRDefault="00B44099">
            <w:pPr>
              <w:pStyle w:val="TableParagraph"/>
              <w:ind w:left="131" w:right="128"/>
              <w:jc w:val="center"/>
              <w:rPr>
                <w:sz w:val="20"/>
              </w:rPr>
            </w:pPr>
            <w:r>
              <w:rPr>
                <w:sz w:val="20"/>
              </w:rPr>
              <w:t>150</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0"/>
              </w:rPr>
            </w:pPr>
          </w:p>
          <w:p w:rsidR="002E4C0E" w:rsidRDefault="00B44099">
            <w:pPr>
              <w:pStyle w:val="TableParagraph"/>
              <w:ind w:right="1"/>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0"/>
              </w:rPr>
            </w:pPr>
          </w:p>
          <w:p w:rsidR="002E4C0E" w:rsidRDefault="00B44099">
            <w:pPr>
              <w:pStyle w:val="TableParagraph"/>
              <w:ind w:right="1"/>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0"/>
              </w:rPr>
            </w:pPr>
          </w:p>
          <w:p w:rsidR="002E4C0E" w:rsidRDefault="00B44099">
            <w:pPr>
              <w:pStyle w:val="TableParagraph"/>
              <w:ind w:right="3"/>
              <w:jc w:val="center"/>
              <w:rPr>
                <w:sz w:val="20"/>
              </w:rPr>
            </w:pPr>
            <w:r>
              <w:rPr>
                <w:w w:val="99"/>
                <w:sz w:val="20"/>
              </w:rPr>
              <w:t>-</w:t>
            </w:r>
          </w:p>
        </w:tc>
        <w:tc>
          <w:tcPr>
            <w:tcW w:w="711"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0"/>
              </w:rPr>
            </w:pPr>
          </w:p>
          <w:p w:rsidR="002E4C0E" w:rsidRDefault="00B44099">
            <w:pPr>
              <w:pStyle w:val="TableParagraph"/>
              <w:ind w:right="7"/>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0"/>
              </w:rPr>
            </w:pPr>
          </w:p>
          <w:p w:rsidR="002E4C0E" w:rsidRDefault="00B44099">
            <w:pPr>
              <w:pStyle w:val="TableParagraph"/>
              <w:ind w:right="7"/>
              <w:jc w:val="center"/>
              <w:rPr>
                <w:sz w:val="20"/>
              </w:rPr>
            </w:pPr>
            <w:r>
              <w:rPr>
                <w:w w:val="99"/>
                <w:sz w:val="20"/>
              </w:rPr>
              <w:t>-</w:t>
            </w:r>
          </w:p>
        </w:tc>
        <w:tc>
          <w:tcPr>
            <w:tcW w:w="711"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0"/>
              </w:rPr>
            </w:pPr>
          </w:p>
          <w:p w:rsidR="002E4C0E" w:rsidRDefault="00B44099">
            <w:pPr>
              <w:pStyle w:val="TableParagraph"/>
              <w:ind w:right="11"/>
              <w:jc w:val="center"/>
              <w:rPr>
                <w:sz w:val="20"/>
              </w:rPr>
            </w:pPr>
            <w:r>
              <w:rPr>
                <w:w w:val="99"/>
                <w:sz w:val="20"/>
              </w:rPr>
              <w:t>-</w:t>
            </w:r>
          </w:p>
        </w:tc>
        <w:tc>
          <w:tcPr>
            <w:tcW w:w="572"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0"/>
              </w:rPr>
            </w:pPr>
          </w:p>
          <w:p w:rsidR="002E4C0E" w:rsidRDefault="00B44099">
            <w:pPr>
              <w:pStyle w:val="TableParagraph"/>
              <w:ind w:right="12"/>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spacing w:before="3"/>
              <w:rPr>
                <w:sz w:val="20"/>
              </w:rPr>
            </w:pPr>
          </w:p>
          <w:p w:rsidR="002E4C0E" w:rsidRDefault="00B44099">
            <w:pPr>
              <w:pStyle w:val="TableParagraph"/>
              <w:ind w:right="11"/>
              <w:jc w:val="center"/>
              <w:rPr>
                <w:sz w:val="20"/>
              </w:rPr>
            </w:pPr>
            <w:r>
              <w:rPr>
                <w:w w:val="99"/>
                <w:sz w:val="20"/>
              </w:rPr>
              <w:t>-</w:t>
            </w:r>
          </w:p>
        </w:tc>
      </w:tr>
      <w:tr w:rsidR="002E4C0E">
        <w:trPr>
          <w:trHeight w:val="2263"/>
        </w:trPr>
        <w:tc>
          <w:tcPr>
            <w:tcW w:w="420"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5"/>
              <w:rPr>
                <w:sz w:val="20"/>
              </w:rPr>
            </w:pPr>
          </w:p>
          <w:p w:rsidR="002E4C0E" w:rsidRDefault="00B44099">
            <w:pPr>
              <w:pStyle w:val="TableParagraph"/>
              <w:ind w:left="131"/>
              <w:rPr>
                <w:sz w:val="20"/>
              </w:rPr>
            </w:pPr>
            <w:r>
              <w:rPr>
                <w:sz w:val="20"/>
              </w:rPr>
              <w:t>5.</w:t>
            </w:r>
          </w:p>
        </w:tc>
        <w:tc>
          <w:tcPr>
            <w:tcW w:w="3401" w:type="dxa"/>
          </w:tcPr>
          <w:p w:rsidR="002E4C0E" w:rsidRDefault="00B44099">
            <w:pPr>
              <w:pStyle w:val="TableParagraph"/>
              <w:spacing w:before="70" w:line="276" w:lineRule="auto"/>
              <w:ind w:left="134" w:right="133" w:firstLine="3"/>
              <w:jc w:val="center"/>
              <w:rPr>
                <w:sz w:val="20"/>
              </w:rPr>
            </w:pPr>
            <w:r>
              <w:rPr>
                <w:sz w:val="20"/>
              </w:rPr>
              <w:t>Максимальная площадь отдельно</w:t>
            </w:r>
            <w:r>
              <w:rPr>
                <w:spacing w:val="1"/>
                <w:sz w:val="20"/>
              </w:rPr>
              <w:t xml:space="preserve"> </w:t>
            </w:r>
            <w:r>
              <w:rPr>
                <w:sz w:val="20"/>
              </w:rPr>
              <w:t>стоящих</w:t>
            </w:r>
            <w:r>
              <w:rPr>
                <w:spacing w:val="-5"/>
                <w:sz w:val="20"/>
              </w:rPr>
              <w:t xml:space="preserve"> </w:t>
            </w:r>
            <w:r>
              <w:rPr>
                <w:sz w:val="20"/>
              </w:rPr>
              <w:t>зданий,</w:t>
            </w:r>
            <w:r>
              <w:rPr>
                <w:spacing w:val="-2"/>
                <w:sz w:val="20"/>
              </w:rPr>
              <w:t xml:space="preserve"> </w:t>
            </w:r>
            <w:r>
              <w:rPr>
                <w:sz w:val="20"/>
              </w:rPr>
              <w:t>строений</w:t>
            </w:r>
            <w:r>
              <w:rPr>
                <w:spacing w:val="-5"/>
                <w:sz w:val="20"/>
              </w:rPr>
              <w:t xml:space="preserve"> </w:t>
            </w:r>
            <w:r>
              <w:rPr>
                <w:sz w:val="20"/>
              </w:rPr>
              <w:t>нежилого</w:t>
            </w:r>
            <w:r>
              <w:rPr>
                <w:spacing w:val="-47"/>
                <w:sz w:val="20"/>
              </w:rPr>
              <w:t xml:space="preserve"> </w:t>
            </w:r>
            <w:r>
              <w:rPr>
                <w:sz w:val="20"/>
              </w:rPr>
              <w:t>назначения (за исключением</w:t>
            </w:r>
            <w:r>
              <w:rPr>
                <w:spacing w:val="1"/>
                <w:sz w:val="20"/>
              </w:rPr>
              <w:t xml:space="preserve"> </w:t>
            </w:r>
            <w:r>
              <w:rPr>
                <w:sz w:val="20"/>
              </w:rPr>
              <w:t>объектов образования,</w:t>
            </w:r>
            <w:r>
              <w:rPr>
                <w:spacing w:val="1"/>
                <w:sz w:val="20"/>
              </w:rPr>
              <w:t xml:space="preserve"> </w:t>
            </w:r>
            <w:r>
              <w:rPr>
                <w:sz w:val="20"/>
              </w:rPr>
              <w:t>здравоохранения и объектов</w:t>
            </w:r>
            <w:r>
              <w:rPr>
                <w:spacing w:val="1"/>
                <w:sz w:val="20"/>
              </w:rPr>
              <w:t xml:space="preserve"> </w:t>
            </w:r>
            <w:r>
              <w:rPr>
                <w:sz w:val="20"/>
              </w:rPr>
              <w:t>физической культуры и спорта,</w:t>
            </w:r>
            <w:r>
              <w:rPr>
                <w:spacing w:val="1"/>
                <w:sz w:val="20"/>
              </w:rPr>
              <w:t xml:space="preserve"> </w:t>
            </w:r>
            <w:r>
              <w:rPr>
                <w:sz w:val="20"/>
              </w:rPr>
              <w:t>хранения и стоянки транспортных</w:t>
            </w:r>
            <w:r>
              <w:rPr>
                <w:spacing w:val="1"/>
                <w:sz w:val="20"/>
              </w:rPr>
              <w:t xml:space="preserve"> </w:t>
            </w:r>
            <w:r>
              <w:rPr>
                <w:sz w:val="20"/>
              </w:rPr>
              <w:t>средств), кв.</w:t>
            </w:r>
            <w:r>
              <w:rPr>
                <w:spacing w:val="1"/>
                <w:sz w:val="20"/>
              </w:rPr>
              <w:t xml:space="preserve"> </w:t>
            </w:r>
            <w:r>
              <w:rPr>
                <w:sz w:val="20"/>
              </w:rPr>
              <w:t>м</w:t>
            </w:r>
          </w:p>
        </w:tc>
        <w:tc>
          <w:tcPr>
            <w:tcW w:w="2268" w:type="dxa"/>
          </w:tcPr>
          <w:p w:rsidR="002E4C0E" w:rsidRDefault="002E4C0E">
            <w:pPr>
              <w:pStyle w:val="TableParagraph"/>
              <w:rPr>
                <w:sz w:val="18"/>
              </w:rPr>
            </w:pPr>
          </w:p>
        </w:tc>
        <w:tc>
          <w:tcPr>
            <w:tcW w:w="850"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36"/>
              <w:ind w:left="222"/>
              <w:rPr>
                <w:sz w:val="20"/>
              </w:rPr>
            </w:pPr>
            <w:r>
              <w:rPr>
                <w:sz w:val="20"/>
              </w:rPr>
              <w:t>1500</w:t>
            </w:r>
          </w:p>
        </w:tc>
        <w:tc>
          <w:tcPr>
            <w:tcW w:w="711"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36"/>
              <w:ind w:left="131" w:right="128"/>
              <w:jc w:val="center"/>
              <w:rPr>
                <w:sz w:val="20"/>
              </w:rPr>
            </w:pPr>
            <w:r>
              <w:rPr>
                <w:sz w:val="20"/>
              </w:rPr>
              <w:t>1500</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36"/>
              <w:ind w:left="131" w:right="128"/>
              <w:jc w:val="center"/>
              <w:rPr>
                <w:sz w:val="20"/>
              </w:rPr>
            </w:pPr>
            <w:r>
              <w:rPr>
                <w:sz w:val="20"/>
              </w:rPr>
              <w:t>1500</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36"/>
              <w:ind w:right="1"/>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36"/>
              <w:ind w:right="3"/>
              <w:jc w:val="center"/>
              <w:rPr>
                <w:sz w:val="20"/>
              </w:rPr>
            </w:pPr>
            <w:r>
              <w:rPr>
                <w:w w:val="99"/>
                <w:sz w:val="20"/>
              </w:rPr>
              <w:t>-</w:t>
            </w:r>
          </w:p>
        </w:tc>
        <w:tc>
          <w:tcPr>
            <w:tcW w:w="711"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36"/>
              <w:ind w:right="7"/>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36"/>
              <w:ind w:right="7"/>
              <w:jc w:val="center"/>
              <w:rPr>
                <w:sz w:val="20"/>
              </w:rPr>
            </w:pPr>
            <w:r>
              <w:rPr>
                <w:w w:val="99"/>
                <w:sz w:val="20"/>
              </w:rPr>
              <w:t>-</w:t>
            </w:r>
          </w:p>
        </w:tc>
        <w:tc>
          <w:tcPr>
            <w:tcW w:w="711"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36"/>
              <w:ind w:right="11"/>
              <w:jc w:val="center"/>
              <w:rPr>
                <w:sz w:val="20"/>
              </w:rPr>
            </w:pPr>
            <w:r>
              <w:rPr>
                <w:w w:val="99"/>
                <w:sz w:val="20"/>
              </w:rPr>
              <w:t>-</w:t>
            </w:r>
          </w:p>
        </w:tc>
        <w:tc>
          <w:tcPr>
            <w:tcW w:w="572"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36"/>
              <w:ind w:right="12"/>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36"/>
              <w:ind w:right="11"/>
              <w:jc w:val="center"/>
              <w:rPr>
                <w:sz w:val="20"/>
              </w:rPr>
            </w:pPr>
            <w:r>
              <w:rPr>
                <w:w w:val="99"/>
                <w:sz w:val="20"/>
              </w:rPr>
              <w:t>-</w:t>
            </w:r>
          </w:p>
        </w:tc>
      </w:tr>
      <w:tr w:rsidR="002E4C0E">
        <w:trPr>
          <w:trHeight w:val="1324"/>
        </w:trPr>
        <w:tc>
          <w:tcPr>
            <w:tcW w:w="420" w:type="dxa"/>
          </w:tcPr>
          <w:p w:rsidR="002E4C0E" w:rsidRDefault="002E4C0E">
            <w:pPr>
              <w:pStyle w:val="TableParagraph"/>
            </w:pPr>
          </w:p>
          <w:p w:rsidR="002E4C0E" w:rsidRDefault="002E4C0E">
            <w:pPr>
              <w:pStyle w:val="TableParagraph"/>
              <w:spacing w:before="8"/>
              <w:rPr>
                <w:sz w:val="23"/>
              </w:rPr>
            </w:pPr>
          </w:p>
          <w:p w:rsidR="002E4C0E" w:rsidRDefault="00B44099">
            <w:pPr>
              <w:pStyle w:val="TableParagraph"/>
              <w:ind w:left="131"/>
              <w:rPr>
                <w:sz w:val="20"/>
              </w:rPr>
            </w:pPr>
            <w:r>
              <w:rPr>
                <w:sz w:val="20"/>
              </w:rPr>
              <w:t>6.</w:t>
            </w:r>
          </w:p>
        </w:tc>
        <w:tc>
          <w:tcPr>
            <w:tcW w:w="3401" w:type="dxa"/>
          </w:tcPr>
          <w:p w:rsidR="002E4C0E" w:rsidRDefault="00B44099">
            <w:pPr>
              <w:pStyle w:val="TableParagraph"/>
              <w:spacing w:line="276" w:lineRule="auto"/>
              <w:ind w:left="124" w:right="122" w:firstLine="1"/>
              <w:jc w:val="center"/>
              <w:rPr>
                <w:sz w:val="20"/>
              </w:rPr>
            </w:pPr>
            <w:r>
              <w:rPr>
                <w:sz w:val="20"/>
              </w:rPr>
              <w:t>Максимальная площадь отдельно</w:t>
            </w:r>
            <w:r>
              <w:rPr>
                <w:spacing w:val="1"/>
                <w:sz w:val="20"/>
              </w:rPr>
              <w:t xml:space="preserve"> </w:t>
            </w:r>
            <w:r>
              <w:rPr>
                <w:sz w:val="20"/>
              </w:rPr>
              <w:t>стоящих зданий обеспечения</w:t>
            </w:r>
            <w:r>
              <w:rPr>
                <w:spacing w:val="1"/>
                <w:sz w:val="20"/>
              </w:rPr>
              <w:t xml:space="preserve"> </w:t>
            </w:r>
            <w:r>
              <w:rPr>
                <w:spacing w:val="-1"/>
                <w:sz w:val="20"/>
              </w:rPr>
              <w:t xml:space="preserve">спортивно-зрелищных </w:t>
            </w:r>
            <w:r>
              <w:rPr>
                <w:sz w:val="20"/>
              </w:rPr>
              <w:t>мероприятий,</w:t>
            </w:r>
            <w:r>
              <w:rPr>
                <w:spacing w:val="-47"/>
                <w:sz w:val="20"/>
              </w:rPr>
              <w:t xml:space="preserve"> </w:t>
            </w:r>
            <w:r>
              <w:rPr>
                <w:sz w:val="20"/>
              </w:rPr>
              <w:t>обеспечения</w:t>
            </w:r>
            <w:r>
              <w:rPr>
                <w:spacing w:val="-2"/>
                <w:sz w:val="20"/>
              </w:rPr>
              <w:t xml:space="preserve"> </w:t>
            </w:r>
            <w:r>
              <w:rPr>
                <w:sz w:val="20"/>
              </w:rPr>
              <w:t>занятий</w:t>
            </w:r>
            <w:r>
              <w:rPr>
                <w:spacing w:val="-2"/>
                <w:sz w:val="20"/>
              </w:rPr>
              <w:t xml:space="preserve"> </w:t>
            </w:r>
            <w:r>
              <w:rPr>
                <w:sz w:val="20"/>
              </w:rPr>
              <w:t>спортом в</w:t>
            </w:r>
          </w:p>
          <w:p w:rsidR="002E4C0E" w:rsidRDefault="00B44099">
            <w:pPr>
              <w:pStyle w:val="TableParagraph"/>
              <w:spacing w:line="228" w:lineRule="exact"/>
              <w:ind w:left="137" w:right="137"/>
              <w:jc w:val="center"/>
              <w:rPr>
                <w:sz w:val="20"/>
              </w:rPr>
            </w:pPr>
            <w:r>
              <w:rPr>
                <w:sz w:val="20"/>
              </w:rPr>
              <w:t>помещениях,</w:t>
            </w:r>
            <w:r>
              <w:rPr>
                <w:spacing w:val="-1"/>
                <w:sz w:val="20"/>
              </w:rPr>
              <w:t xml:space="preserve"> </w:t>
            </w:r>
            <w:r>
              <w:rPr>
                <w:sz w:val="20"/>
              </w:rPr>
              <w:t>кв.</w:t>
            </w:r>
            <w:r>
              <w:rPr>
                <w:spacing w:val="-2"/>
                <w:sz w:val="20"/>
              </w:rPr>
              <w:t xml:space="preserve"> </w:t>
            </w:r>
            <w:r>
              <w:rPr>
                <w:sz w:val="20"/>
              </w:rPr>
              <w:t>м</w:t>
            </w:r>
          </w:p>
        </w:tc>
        <w:tc>
          <w:tcPr>
            <w:tcW w:w="2268" w:type="dxa"/>
          </w:tcPr>
          <w:p w:rsidR="002E4C0E" w:rsidRDefault="002E4C0E">
            <w:pPr>
              <w:pStyle w:val="TableParagraph"/>
            </w:pPr>
          </w:p>
          <w:p w:rsidR="002E4C0E" w:rsidRDefault="00B44099">
            <w:pPr>
              <w:pStyle w:val="TableParagraph"/>
              <w:spacing w:before="189"/>
              <w:ind w:left="239" w:right="235"/>
              <w:jc w:val="center"/>
              <w:rPr>
                <w:sz w:val="20"/>
              </w:rPr>
            </w:pPr>
            <w:r>
              <w:rPr>
                <w:sz w:val="20"/>
              </w:rPr>
              <w:t>5.1.1,</w:t>
            </w:r>
          </w:p>
          <w:p w:rsidR="002E4C0E" w:rsidRDefault="002E4C0E">
            <w:pPr>
              <w:pStyle w:val="TableParagraph"/>
              <w:spacing w:before="6"/>
              <w:rPr>
                <w:sz w:val="17"/>
              </w:rPr>
            </w:pPr>
          </w:p>
          <w:p w:rsidR="002E4C0E" w:rsidRDefault="00B44099">
            <w:pPr>
              <w:pStyle w:val="TableParagraph"/>
              <w:ind w:left="237" w:right="236"/>
              <w:jc w:val="center"/>
              <w:rPr>
                <w:sz w:val="20"/>
              </w:rPr>
            </w:pPr>
            <w:r>
              <w:rPr>
                <w:sz w:val="20"/>
              </w:rPr>
              <w:t>5.1.2</w:t>
            </w:r>
          </w:p>
        </w:tc>
        <w:tc>
          <w:tcPr>
            <w:tcW w:w="850" w:type="dxa"/>
          </w:tcPr>
          <w:p w:rsidR="002E4C0E" w:rsidRDefault="002E4C0E">
            <w:pPr>
              <w:pStyle w:val="TableParagraph"/>
            </w:pPr>
          </w:p>
          <w:p w:rsidR="002E4C0E" w:rsidRDefault="00B44099">
            <w:pPr>
              <w:pStyle w:val="TableParagraph"/>
              <w:spacing w:before="172"/>
              <w:ind w:left="222"/>
              <w:rPr>
                <w:sz w:val="20"/>
              </w:rPr>
            </w:pPr>
            <w:r>
              <w:rPr>
                <w:sz w:val="20"/>
              </w:rPr>
              <w:t>1000</w:t>
            </w:r>
          </w:p>
        </w:tc>
        <w:tc>
          <w:tcPr>
            <w:tcW w:w="711" w:type="dxa"/>
          </w:tcPr>
          <w:p w:rsidR="002E4C0E" w:rsidRDefault="002E4C0E">
            <w:pPr>
              <w:pStyle w:val="TableParagraph"/>
            </w:pPr>
          </w:p>
          <w:p w:rsidR="002E4C0E" w:rsidRDefault="00B44099">
            <w:pPr>
              <w:pStyle w:val="TableParagraph"/>
              <w:spacing w:before="172"/>
              <w:ind w:left="131" w:right="129"/>
              <w:jc w:val="center"/>
              <w:rPr>
                <w:sz w:val="20"/>
              </w:rPr>
            </w:pPr>
            <w:r>
              <w:rPr>
                <w:sz w:val="20"/>
              </w:rPr>
              <w:t>1500</w:t>
            </w:r>
          </w:p>
        </w:tc>
        <w:tc>
          <w:tcPr>
            <w:tcW w:w="709" w:type="dxa"/>
          </w:tcPr>
          <w:p w:rsidR="002E4C0E" w:rsidRDefault="002E4C0E">
            <w:pPr>
              <w:pStyle w:val="TableParagraph"/>
            </w:pPr>
          </w:p>
          <w:p w:rsidR="002E4C0E" w:rsidRDefault="00B44099">
            <w:pPr>
              <w:pStyle w:val="TableParagraph"/>
              <w:spacing w:before="172"/>
              <w:ind w:right="1"/>
              <w:jc w:val="center"/>
              <w:rPr>
                <w:sz w:val="20"/>
              </w:rPr>
            </w:pPr>
            <w:r>
              <w:rPr>
                <w:w w:val="99"/>
                <w:sz w:val="20"/>
              </w:rPr>
              <w:t>-</w:t>
            </w:r>
          </w:p>
        </w:tc>
        <w:tc>
          <w:tcPr>
            <w:tcW w:w="709" w:type="dxa"/>
          </w:tcPr>
          <w:p w:rsidR="002E4C0E" w:rsidRDefault="002E4C0E">
            <w:pPr>
              <w:pStyle w:val="TableParagraph"/>
            </w:pPr>
          </w:p>
          <w:p w:rsidR="002E4C0E" w:rsidRDefault="00B44099">
            <w:pPr>
              <w:pStyle w:val="TableParagraph"/>
              <w:spacing w:before="172"/>
              <w:ind w:right="1"/>
              <w:jc w:val="center"/>
              <w:rPr>
                <w:sz w:val="20"/>
              </w:rPr>
            </w:pPr>
            <w:r>
              <w:rPr>
                <w:w w:val="99"/>
                <w:sz w:val="20"/>
              </w:rPr>
              <w:t>-</w:t>
            </w:r>
          </w:p>
        </w:tc>
        <w:tc>
          <w:tcPr>
            <w:tcW w:w="709" w:type="dxa"/>
          </w:tcPr>
          <w:p w:rsidR="002E4C0E" w:rsidRDefault="002E4C0E">
            <w:pPr>
              <w:pStyle w:val="TableParagraph"/>
            </w:pPr>
          </w:p>
          <w:p w:rsidR="002E4C0E" w:rsidRDefault="00B44099">
            <w:pPr>
              <w:pStyle w:val="TableParagraph"/>
              <w:spacing w:before="172"/>
              <w:ind w:right="4"/>
              <w:jc w:val="center"/>
              <w:rPr>
                <w:sz w:val="20"/>
              </w:rPr>
            </w:pPr>
            <w:r>
              <w:rPr>
                <w:w w:val="99"/>
                <w:sz w:val="20"/>
              </w:rPr>
              <w:t>-</w:t>
            </w:r>
          </w:p>
        </w:tc>
        <w:tc>
          <w:tcPr>
            <w:tcW w:w="711" w:type="dxa"/>
          </w:tcPr>
          <w:p w:rsidR="002E4C0E" w:rsidRDefault="002E4C0E">
            <w:pPr>
              <w:pStyle w:val="TableParagraph"/>
            </w:pPr>
          </w:p>
          <w:p w:rsidR="002E4C0E" w:rsidRDefault="00B44099">
            <w:pPr>
              <w:pStyle w:val="TableParagraph"/>
              <w:spacing w:before="172"/>
              <w:ind w:right="8"/>
              <w:jc w:val="center"/>
              <w:rPr>
                <w:sz w:val="20"/>
              </w:rPr>
            </w:pPr>
            <w:r>
              <w:rPr>
                <w:w w:val="99"/>
                <w:sz w:val="20"/>
              </w:rPr>
              <w:t>-</w:t>
            </w:r>
          </w:p>
        </w:tc>
        <w:tc>
          <w:tcPr>
            <w:tcW w:w="709" w:type="dxa"/>
          </w:tcPr>
          <w:p w:rsidR="002E4C0E" w:rsidRDefault="002E4C0E">
            <w:pPr>
              <w:pStyle w:val="TableParagraph"/>
            </w:pPr>
          </w:p>
          <w:p w:rsidR="002E4C0E" w:rsidRDefault="00B44099">
            <w:pPr>
              <w:pStyle w:val="TableParagraph"/>
              <w:spacing w:before="172"/>
              <w:ind w:right="7"/>
              <w:jc w:val="center"/>
              <w:rPr>
                <w:sz w:val="20"/>
              </w:rPr>
            </w:pPr>
            <w:r>
              <w:rPr>
                <w:w w:val="99"/>
                <w:sz w:val="20"/>
              </w:rPr>
              <w:t>-</w:t>
            </w:r>
          </w:p>
        </w:tc>
        <w:tc>
          <w:tcPr>
            <w:tcW w:w="711" w:type="dxa"/>
          </w:tcPr>
          <w:p w:rsidR="002E4C0E" w:rsidRDefault="002E4C0E">
            <w:pPr>
              <w:pStyle w:val="TableParagraph"/>
            </w:pPr>
          </w:p>
          <w:p w:rsidR="002E4C0E" w:rsidRDefault="00B44099">
            <w:pPr>
              <w:pStyle w:val="TableParagraph"/>
              <w:spacing w:before="172"/>
              <w:ind w:right="11"/>
              <w:jc w:val="center"/>
              <w:rPr>
                <w:sz w:val="20"/>
              </w:rPr>
            </w:pPr>
            <w:r>
              <w:rPr>
                <w:w w:val="99"/>
                <w:sz w:val="20"/>
              </w:rPr>
              <w:t>-</w:t>
            </w:r>
          </w:p>
        </w:tc>
        <w:tc>
          <w:tcPr>
            <w:tcW w:w="572" w:type="dxa"/>
          </w:tcPr>
          <w:p w:rsidR="002E4C0E" w:rsidRDefault="002E4C0E">
            <w:pPr>
              <w:pStyle w:val="TableParagraph"/>
            </w:pPr>
          </w:p>
          <w:p w:rsidR="002E4C0E" w:rsidRDefault="00B44099">
            <w:pPr>
              <w:pStyle w:val="TableParagraph"/>
              <w:spacing w:before="172"/>
              <w:ind w:right="12"/>
              <w:jc w:val="center"/>
              <w:rPr>
                <w:sz w:val="20"/>
              </w:rPr>
            </w:pPr>
            <w:r>
              <w:rPr>
                <w:w w:val="99"/>
                <w:sz w:val="20"/>
              </w:rPr>
              <w:t>-</w:t>
            </w:r>
          </w:p>
        </w:tc>
        <w:tc>
          <w:tcPr>
            <w:tcW w:w="709" w:type="dxa"/>
          </w:tcPr>
          <w:p w:rsidR="002E4C0E" w:rsidRDefault="002E4C0E">
            <w:pPr>
              <w:pStyle w:val="TableParagraph"/>
            </w:pPr>
          </w:p>
          <w:p w:rsidR="002E4C0E" w:rsidRDefault="00B44099">
            <w:pPr>
              <w:pStyle w:val="TableParagraph"/>
              <w:spacing w:before="172"/>
              <w:ind w:right="12"/>
              <w:jc w:val="center"/>
              <w:rPr>
                <w:sz w:val="20"/>
              </w:rPr>
            </w:pPr>
            <w:r>
              <w:rPr>
                <w:w w:val="99"/>
                <w:sz w:val="20"/>
              </w:rPr>
              <w:t>-</w:t>
            </w:r>
          </w:p>
        </w:tc>
      </w:tr>
    </w:tbl>
    <w:p w:rsidR="002E4C0E" w:rsidRDefault="002E4C0E">
      <w:pPr>
        <w:jc w:val="center"/>
        <w:rPr>
          <w:sz w:val="20"/>
        </w:rPr>
        <w:sectPr w:rsidR="002E4C0E">
          <w:pgSz w:w="16840" w:h="11910" w:orient="landscape"/>
          <w:pgMar w:top="1100" w:right="560" w:bottom="820" w:left="660" w:header="0" w:footer="633" w:gutter="0"/>
          <w:cols w:space="720"/>
        </w:sectPr>
      </w:pPr>
    </w:p>
    <w:p w:rsidR="002E4C0E" w:rsidRDefault="002E4C0E">
      <w:pPr>
        <w:pStyle w:val="a5"/>
        <w:rPr>
          <w:sz w:val="20"/>
        </w:rPr>
      </w:pPr>
    </w:p>
    <w:p w:rsidR="002E4C0E" w:rsidRDefault="002E4C0E">
      <w:pPr>
        <w:pStyle w:val="a5"/>
        <w:rPr>
          <w:sz w:val="20"/>
        </w:rPr>
      </w:pPr>
    </w:p>
    <w:p w:rsidR="002E4C0E" w:rsidRDefault="002E4C0E">
      <w:pPr>
        <w:pStyle w:val="a5"/>
        <w:spacing w:before="9"/>
        <w:rPr>
          <w:sz w:val="13"/>
        </w:rPr>
      </w:pPr>
    </w:p>
    <w:tbl>
      <w:tblPr>
        <w:tblStyle w:val="TableNormal"/>
        <w:tblW w:w="0" w:type="auto"/>
        <w:tblInd w:w="1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20"/>
        <w:gridCol w:w="3401"/>
        <w:gridCol w:w="2268"/>
        <w:gridCol w:w="850"/>
        <w:gridCol w:w="711"/>
        <w:gridCol w:w="709"/>
        <w:gridCol w:w="709"/>
        <w:gridCol w:w="709"/>
        <w:gridCol w:w="711"/>
        <w:gridCol w:w="709"/>
        <w:gridCol w:w="711"/>
        <w:gridCol w:w="572"/>
        <w:gridCol w:w="709"/>
      </w:tblGrid>
      <w:tr w:rsidR="002E4C0E">
        <w:trPr>
          <w:trHeight w:val="1787"/>
        </w:trPr>
        <w:tc>
          <w:tcPr>
            <w:tcW w:w="420" w:type="dxa"/>
          </w:tcPr>
          <w:p w:rsidR="002E4C0E" w:rsidRDefault="002E4C0E">
            <w:pPr>
              <w:pStyle w:val="TableParagraph"/>
            </w:pPr>
          </w:p>
          <w:p w:rsidR="002E4C0E" w:rsidRDefault="002E4C0E">
            <w:pPr>
              <w:pStyle w:val="TableParagraph"/>
            </w:pPr>
          </w:p>
          <w:p w:rsidR="002E4C0E" w:rsidRDefault="002E4C0E">
            <w:pPr>
              <w:pStyle w:val="TableParagraph"/>
              <w:spacing w:before="11"/>
              <w:rPr>
                <w:sz w:val="21"/>
              </w:rPr>
            </w:pPr>
          </w:p>
          <w:p w:rsidR="002E4C0E" w:rsidRDefault="00B44099">
            <w:pPr>
              <w:pStyle w:val="TableParagraph"/>
              <w:ind w:left="131"/>
              <w:rPr>
                <w:sz w:val="20"/>
              </w:rPr>
            </w:pPr>
            <w:r>
              <w:rPr>
                <w:sz w:val="20"/>
              </w:rPr>
              <w:t>7.</w:t>
            </w:r>
          </w:p>
        </w:tc>
        <w:tc>
          <w:tcPr>
            <w:tcW w:w="3401" w:type="dxa"/>
          </w:tcPr>
          <w:p w:rsidR="002E4C0E" w:rsidRDefault="00B44099">
            <w:pPr>
              <w:pStyle w:val="TableParagraph"/>
              <w:spacing w:line="276" w:lineRule="auto"/>
              <w:ind w:left="139" w:right="136"/>
              <w:jc w:val="center"/>
              <w:rPr>
                <w:sz w:val="20"/>
              </w:rPr>
            </w:pPr>
            <w:r>
              <w:rPr>
                <w:sz w:val="20"/>
              </w:rPr>
              <w:t>Максимальная</w:t>
            </w:r>
            <w:r>
              <w:rPr>
                <w:spacing w:val="-4"/>
                <w:sz w:val="20"/>
              </w:rPr>
              <w:t xml:space="preserve"> </w:t>
            </w:r>
            <w:r>
              <w:rPr>
                <w:sz w:val="20"/>
              </w:rPr>
              <w:t>площадь</w:t>
            </w:r>
            <w:r>
              <w:rPr>
                <w:spacing w:val="-6"/>
                <w:sz w:val="20"/>
              </w:rPr>
              <w:t xml:space="preserve"> </w:t>
            </w:r>
            <w:r>
              <w:rPr>
                <w:sz w:val="20"/>
              </w:rPr>
              <w:t>отдельно</w:t>
            </w:r>
            <w:r>
              <w:rPr>
                <w:spacing w:val="-47"/>
                <w:sz w:val="20"/>
              </w:rPr>
              <w:t xml:space="preserve"> </w:t>
            </w:r>
            <w:r>
              <w:rPr>
                <w:sz w:val="20"/>
              </w:rPr>
              <w:t>стоящих зданий, строений,</w:t>
            </w:r>
            <w:r>
              <w:rPr>
                <w:spacing w:val="1"/>
                <w:sz w:val="20"/>
              </w:rPr>
              <w:t xml:space="preserve"> </w:t>
            </w:r>
            <w:r>
              <w:rPr>
                <w:sz w:val="20"/>
              </w:rPr>
              <w:t>сооружений объектов хранения</w:t>
            </w:r>
            <w:r>
              <w:rPr>
                <w:spacing w:val="1"/>
                <w:sz w:val="20"/>
              </w:rPr>
              <w:t xml:space="preserve"> </w:t>
            </w:r>
            <w:r>
              <w:rPr>
                <w:sz w:val="20"/>
              </w:rPr>
              <w:t>автотранспорта, гаражей для</w:t>
            </w:r>
            <w:r>
              <w:rPr>
                <w:spacing w:val="1"/>
                <w:sz w:val="20"/>
              </w:rPr>
              <w:t xml:space="preserve"> </w:t>
            </w:r>
            <w:r>
              <w:rPr>
                <w:sz w:val="20"/>
              </w:rPr>
              <w:t>собственных нужд, служебных</w:t>
            </w:r>
            <w:r>
              <w:rPr>
                <w:spacing w:val="1"/>
                <w:sz w:val="20"/>
              </w:rPr>
              <w:t xml:space="preserve"> </w:t>
            </w:r>
            <w:r>
              <w:rPr>
                <w:sz w:val="20"/>
              </w:rPr>
              <w:t>гаражей, кв.</w:t>
            </w:r>
            <w:r>
              <w:rPr>
                <w:spacing w:val="1"/>
                <w:sz w:val="20"/>
              </w:rPr>
              <w:t xml:space="preserve"> </w:t>
            </w:r>
            <w:r>
              <w:rPr>
                <w:sz w:val="20"/>
              </w:rPr>
              <w:t>м</w:t>
            </w:r>
          </w:p>
        </w:tc>
        <w:tc>
          <w:tcPr>
            <w:tcW w:w="2268" w:type="dxa"/>
          </w:tcPr>
          <w:p w:rsidR="002E4C0E" w:rsidRDefault="002E4C0E">
            <w:pPr>
              <w:pStyle w:val="TableParagraph"/>
            </w:pPr>
          </w:p>
          <w:p w:rsidR="002E4C0E" w:rsidRDefault="002E4C0E">
            <w:pPr>
              <w:pStyle w:val="TableParagraph"/>
              <w:spacing w:before="1"/>
              <w:rPr>
                <w:sz w:val="18"/>
              </w:rPr>
            </w:pPr>
          </w:p>
          <w:p w:rsidR="002E4C0E" w:rsidRDefault="00B44099">
            <w:pPr>
              <w:pStyle w:val="TableParagraph"/>
              <w:ind w:left="239" w:right="235"/>
              <w:jc w:val="center"/>
              <w:rPr>
                <w:sz w:val="20"/>
              </w:rPr>
            </w:pPr>
            <w:r>
              <w:rPr>
                <w:sz w:val="20"/>
              </w:rPr>
              <w:t>2.7.1,</w:t>
            </w:r>
          </w:p>
          <w:p w:rsidR="002E4C0E" w:rsidRDefault="002E4C0E">
            <w:pPr>
              <w:pStyle w:val="TableParagraph"/>
              <w:spacing w:before="4"/>
              <w:rPr>
                <w:sz w:val="17"/>
              </w:rPr>
            </w:pPr>
          </w:p>
          <w:p w:rsidR="002E4C0E" w:rsidRDefault="00B44099">
            <w:pPr>
              <w:pStyle w:val="TableParagraph"/>
              <w:ind w:left="239" w:right="235"/>
              <w:jc w:val="center"/>
              <w:rPr>
                <w:sz w:val="20"/>
              </w:rPr>
            </w:pPr>
            <w:r>
              <w:rPr>
                <w:sz w:val="20"/>
              </w:rPr>
              <w:t>2.7.2,</w:t>
            </w:r>
          </w:p>
          <w:p w:rsidR="002E4C0E" w:rsidRDefault="002E4C0E">
            <w:pPr>
              <w:pStyle w:val="TableParagraph"/>
              <w:spacing w:before="4"/>
              <w:rPr>
                <w:sz w:val="17"/>
              </w:rPr>
            </w:pPr>
          </w:p>
          <w:p w:rsidR="002E4C0E" w:rsidRDefault="00B44099">
            <w:pPr>
              <w:pStyle w:val="TableParagraph"/>
              <w:ind w:left="239" w:right="236"/>
              <w:jc w:val="center"/>
              <w:rPr>
                <w:sz w:val="20"/>
              </w:rPr>
            </w:pPr>
            <w:r>
              <w:rPr>
                <w:sz w:val="20"/>
              </w:rPr>
              <w:t>4.9</w:t>
            </w:r>
          </w:p>
        </w:tc>
        <w:tc>
          <w:tcPr>
            <w:tcW w:w="850" w:type="dxa"/>
          </w:tcPr>
          <w:p w:rsidR="002E4C0E" w:rsidRDefault="002E4C0E">
            <w:pPr>
              <w:pStyle w:val="TableParagraph"/>
            </w:pPr>
          </w:p>
          <w:p w:rsidR="002E4C0E" w:rsidRDefault="002E4C0E">
            <w:pPr>
              <w:pStyle w:val="TableParagraph"/>
            </w:pPr>
          </w:p>
          <w:p w:rsidR="002E4C0E" w:rsidRDefault="00B44099">
            <w:pPr>
              <w:pStyle w:val="TableParagraph"/>
              <w:spacing w:before="152"/>
              <w:ind w:left="251" w:right="247"/>
              <w:jc w:val="center"/>
              <w:rPr>
                <w:sz w:val="20"/>
              </w:rPr>
            </w:pPr>
            <w:r>
              <w:rPr>
                <w:sz w:val="20"/>
              </w:rPr>
              <w:t>300</w:t>
            </w:r>
          </w:p>
        </w:tc>
        <w:tc>
          <w:tcPr>
            <w:tcW w:w="711" w:type="dxa"/>
          </w:tcPr>
          <w:p w:rsidR="002E4C0E" w:rsidRDefault="002E4C0E">
            <w:pPr>
              <w:pStyle w:val="TableParagraph"/>
            </w:pPr>
          </w:p>
          <w:p w:rsidR="002E4C0E" w:rsidRDefault="002E4C0E">
            <w:pPr>
              <w:pStyle w:val="TableParagraph"/>
            </w:pPr>
          </w:p>
          <w:p w:rsidR="002E4C0E" w:rsidRDefault="00B44099">
            <w:pPr>
              <w:pStyle w:val="TableParagraph"/>
              <w:spacing w:before="152"/>
              <w:ind w:left="131" w:right="128"/>
              <w:jc w:val="center"/>
              <w:rPr>
                <w:sz w:val="20"/>
              </w:rPr>
            </w:pPr>
            <w:r>
              <w:rPr>
                <w:sz w:val="20"/>
              </w:rPr>
              <w:t>600</w:t>
            </w:r>
          </w:p>
        </w:tc>
        <w:tc>
          <w:tcPr>
            <w:tcW w:w="709" w:type="dxa"/>
          </w:tcPr>
          <w:p w:rsidR="002E4C0E" w:rsidRDefault="002E4C0E">
            <w:pPr>
              <w:pStyle w:val="TableParagraph"/>
            </w:pPr>
          </w:p>
          <w:p w:rsidR="002E4C0E" w:rsidRDefault="002E4C0E">
            <w:pPr>
              <w:pStyle w:val="TableParagraph"/>
            </w:pPr>
          </w:p>
          <w:p w:rsidR="002E4C0E" w:rsidRDefault="00B44099">
            <w:pPr>
              <w:pStyle w:val="TableParagraph"/>
              <w:spacing w:before="152"/>
              <w:ind w:left="131" w:right="128"/>
              <w:jc w:val="center"/>
              <w:rPr>
                <w:sz w:val="20"/>
              </w:rPr>
            </w:pPr>
            <w:r>
              <w:rPr>
                <w:sz w:val="20"/>
              </w:rPr>
              <w:t>1200</w:t>
            </w:r>
          </w:p>
        </w:tc>
        <w:tc>
          <w:tcPr>
            <w:tcW w:w="709" w:type="dxa"/>
          </w:tcPr>
          <w:p w:rsidR="002E4C0E" w:rsidRDefault="002E4C0E">
            <w:pPr>
              <w:pStyle w:val="TableParagraph"/>
            </w:pPr>
          </w:p>
          <w:p w:rsidR="002E4C0E" w:rsidRDefault="002E4C0E">
            <w:pPr>
              <w:pStyle w:val="TableParagraph"/>
            </w:pPr>
          </w:p>
          <w:p w:rsidR="002E4C0E" w:rsidRDefault="00B44099">
            <w:pPr>
              <w:pStyle w:val="TableParagraph"/>
              <w:spacing w:before="152"/>
              <w:ind w:right="1"/>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B44099">
            <w:pPr>
              <w:pStyle w:val="TableParagraph"/>
              <w:spacing w:before="152"/>
              <w:ind w:right="3"/>
              <w:jc w:val="center"/>
              <w:rPr>
                <w:sz w:val="20"/>
              </w:rPr>
            </w:pPr>
            <w:r>
              <w:rPr>
                <w:w w:val="99"/>
                <w:sz w:val="20"/>
              </w:rPr>
              <w:t>-</w:t>
            </w:r>
          </w:p>
        </w:tc>
        <w:tc>
          <w:tcPr>
            <w:tcW w:w="711" w:type="dxa"/>
          </w:tcPr>
          <w:p w:rsidR="002E4C0E" w:rsidRDefault="002E4C0E">
            <w:pPr>
              <w:pStyle w:val="TableParagraph"/>
            </w:pPr>
          </w:p>
          <w:p w:rsidR="002E4C0E" w:rsidRDefault="002E4C0E">
            <w:pPr>
              <w:pStyle w:val="TableParagraph"/>
            </w:pPr>
          </w:p>
          <w:p w:rsidR="002E4C0E" w:rsidRDefault="00B44099">
            <w:pPr>
              <w:pStyle w:val="TableParagraph"/>
              <w:spacing w:before="152"/>
              <w:ind w:right="7"/>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B44099">
            <w:pPr>
              <w:pStyle w:val="TableParagraph"/>
              <w:spacing w:before="152"/>
              <w:ind w:right="7"/>
              <w:jc w:val="center"/>
              <w:rPr>
                <w:sz w:val="20"/>
              </w:rPr>
            </w:pPr>
            <w:r>
              <w:rPr>
                <w:w w:val="99"/>
                <w:sz w:val="20"/>
              </w:rPr>
              <w:t>-</w:t>
            </w:r>
          </w:p>
        </w:tc>
        <w:tc>
          <w:tcPr>
            <w:tcW w:w="711" w:type="dxa"/>
          </w:tcPr>
          <w:p w:rsidR="002E4C0E" w:rsidRDefault="002E4C0E">
            <w:pPr>
              <w:pStyle w:val="TableParagraph"/>
            </w:pPr>
          </w:p>
          <w:p w:rsidR="002E4C0E" w:rsidRDefault="002E4C0E">
            <w:pPr>
              <w:pStyle w:val="TableParagraph"/>
            </w:pPr>
          </w:p>
          <w:p w:rsidR="002E4C0E" w:rsidRDefault="00B44099">
            <w:pPr>
              <w:pStyle w:val="TableParagraph"/>
              <w:spacing w:before="152"/>
              <w:ind w:left="313"/>
              <w:rPr>
                <w:sz w:val="20"/>
              </w:rPr>
            </w:pPr>
            <w:r>
              <w:rPr>
                <w:w w:val="99"/>
                <w:sz w:val="20"/>
              </w:rPr>
              <w:t>-</w:t>
            </w:r>
          </w:p>
        </w:tc>
        <w:tc>
          <w:tcPr>
            <w:tcW w:w="572" w:type="dxa"/>
          </w:tcPr>
          <w:p w:rsidR="002E4C0E" w:rsidRDefault="002E4C0E">
            <w:pPr>
              <w:pStyle w:val="TableParagraph"/>
            </w:pPr>
          </w:p>
          <w:p w:rsidR="002E4C0E" w:rsidRDefault="002E4C0E">
            <w:pPr>
              <w:pStyle w:val="TableParagraph"/>
            </w:pPr>
          </w:p>
          <w:p w:rsidR="002E4C0E" w:rsidRDefault="00B44099">
            <w:pPr>
              <w:pStyle w:val="TableParagraph"/>
              <w:spacing w:before="152"/>
              <w:ind w:left="243"/>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B44099">
            <w:pPr>
              <w:pStyle w:val="TableParagraph"/>
              <w:spacing w:before="152"/>
              <w:ind w:right="11"/>
              <w:jc w:val="center"/>
              <w:rPr>
                <w:sz w:val="20"/>
              </w:rPr>
            </w:pPr>
            <w:r>
              <w:rPr>
                <w:w w:val="99"/>
                <w:sz w:val="20"/>
              </w:rPr>
              <w:t>-</w:t>
            </w:r>
          </w:p>
        </w:tc>
      </w:tr>
      <w:tr w:rsidR="002E4C0E">
        <w:trPr>
          <w:trHeight w:val="5109"/>
        </w:trPr>
        <w:tc>
          <w:tcPr>
            <w:tcW w:w="420"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B44099">
            <w:pPr>
              <w:pStyle w:val="TableParagraph"/>
              <w:spacing w:before="140"/>
              <w:ind w:left="131"/>
              <w:rPr>
                <w:sz w:val="20"/>
              </w:rPr>
            </w:pPr>
            <w:r>
              <w:rPr>
                <w:sz w:val="20"/>
              </w:rPr>
              <w:t>8.</w:t>
            </w:r>
          </w:p>
        </w:tc>
        <w:tc>
          <w:tcPr>
            <w:tcW w:w="3401"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8"/>
              <w:rPr>
                <w:sz w:val="24"/>
              </w:rPr>
            </w:pPr>
          </w:p>
          <w:p w:rsidR="002E4C0E" w:rsidRDefault="00B44099">
            <w:pPr>
              <w:pStyle w:val="TableParagraph"/>
              <w:spacing w:line="276" w:lineRule="auto"/>
              <w:ind w:left="139" w:right="137"/>
              <w:jc w:val="center"/>
              <w:rPr>
                <w:sz w:val="20"/>
              </w:rPr>
            </w:pPr>
            <w:r>
              <w:rPr>
                <w:sz w:val="20"/>
              </w:rPr>
              <w:t>Максимальная площадь объектов</w:t>
            </w:r>
            <w:r>
              <w:rPr>
                <w:spacing w:val="-48"/>
                <w:sz w:val="20"/>
              </w:rPr>
              <w:t xml:space="preserve"> </w:t>
            </w:r>
            <w:r>
              <w:rPr>
                <w:sz w:val="20"/>
              </w:rPr>
              <w:t>отдыха (рекреация), туризма и</w:t>
            </w:r>
            <w:r>
              <w:rPr>
                <w:spacing w:val="1"/>
                <w:sz w:val="20"/>
              </w:rPr>
              <w:t xml:space="preserve"> </w:t>
            </w:r>
            <w:r>
              <w:rPr>
                <w:sz w:val="20"/>
              </w:rPr>
              <w:t>спорта</w:t>
            </w:r>
            <w:r>
              <w:rPr>
                <w:spacing w:val="-2"/>
                <w:sz w:val="20"/>
              </w:rPr>
              <w:t xml:space="preserve"> </w:t>
            </w:r>
            <w:r>
              <w:rPr>
                <w:sz w:val="20"/>
              </w:rPr>
              <w:t>открытого типа, кв.</w:t>
            </w:r>
            <w:r>
              <w:rPr>
                <w:spacing w:val="2"/>
                <w:sz w:val="20"/>
              </w:rPr>
              <w:t xml:space="preserve"> </w:t>
            </w:r>
            <w:r>
              <w:rPr>
                <w:sz w:val="20"/>
              </w:rPr>
              <w:t>м</w:t>
            </w:r>
          </w:p>
        </w:tc>
        <w:tc>
          <w:tcPr>
            <w:tcW w:w="2268" w:type="dxa"/>
          </w:tcPr>
          <w:p w:rsidR="002E4C0E" w:rsidRDefault="00B44099">
            <w:pPr>
              <w:pStyle w:val="TableParagraph"/>
              <w:spacing w:line="226" w:lineRule="exact"/>
              <w:ind w:left="239" w:right="235"/>
              <w:jc w:val="center"/>
              <w:rPr>
                <w:sz w:val="20"/>
              </w:rPr>
            </w:pPr>
            <w:r>
              <w:rPr>
                <w:sz w:val="20"/>
              </w:rPr>
              <w:t>3.6.2,</w:t>
            </w:r>
          </w:p>
          <w:p w:rsidR="002E4C0E" w:rsidRDefault="002E4C0E">
            <w:pPr>
              <w:pStyle w:val="TableParagraph"/>
              <w:spacing w:before="5"/>
              <w:rPr>
                <w:sz w:val="20"/>
              </w:rPr>
            </w:pPr>
          </w:p>
          <w:p w:rsidR="002E4C0E" w:rsidRDefault="00B44099">
            <w:pPr>
              <w:pStyle w:val="TableParagraph"/>
              <w:ind w:left="238" w:right="236"/>
              <w:jc w:val="center"/>
              <w:rPr>
                <w:sz w:val="20"/>
              </w:rPr>
            </w:pPr>
            <w:r>
              <w:rPr>
                <w:sz w:val="20"/>
              </w:rPr>
              <w:t>5.0,</w:t>
            </w:r>
          </w:p>
          <w:p w:rsidR="002E4C0E" w:rsidRDefault="002E4C0E">
            <w:pPr>
              <w:pStyle w:val="TableParagraph"/>
              <w:spacing w:before="3"/>
              <w:rPr>
                <w:sz w:val="20"/>
              </w:rPr>
            </w:pPr>
          </w:p>
          <w:p w:rsidR="002E4C0E" w:rsidRDefault="00B44099">
            <w:pPr>
              <w:pStyle w:val="TableParagraph"/>
              <w:spacing w:before="1"/>
              <w:ind w:left="239" w:right="235"/>
              <w:jc w:val="center"/>
              <w:rPr>
                <w:sz w:val="20"/>
              </w:rPr>
            </w:pPr>
            <w:r>
              <w:rPr>
                <w:sz w:val="20"/>
              </w:rPr>
              <w:t>5.1.3,</w:t>
            </w:r>
          </w:p>
          <w:p w:rsidR="002E4C0E" w:rsidRDefault="002E4C0E">
            <w:pPr>
              <w:pStyle w:val="TableParagraph"/>
              <w:spacing w:before="5"/>
              <w:rPr>
                <w:sz w:val="20"/>
              </w:rPr>
            </w:pPr>
          </w:p>
          <w:p w:rsidR="002E4C0E" w:rsidRDefault="00B44099">
            <w:pPr>
              <w:pStyle w:val="TableParagraph"/>
              <w:ind w:left="239" w:right="235"/>
              <w:jc w:val="center"/>
              <w:rPr>
                <w:sz w:val="20"/>
              </w:rPr>
            </w:pPr>
            <w:r>
              <w:rPr>
                <w:sz w:val="20"/>
              </w:rPr>
              <w:t>5.1.4,</w:t>
            </w:r>
          </w:p>
          <w:p w:rsidR="002E4C0E" w:rsidRDefault="002E4C0E">
            <w:pPr>
              <w:pStyle w:val="TableParagraph"/>
              <w:spacing w:before="3"/>
              <w:rPr>
                <w:sz w:val="20"/>
              </w:rPr>
            </w:pPr>
          </w:p>
          <w:p w:rsidR="002E4C0E" w:rsidRDefault="00B44099">
            <w:pPr>
              <w:pStyle w:val="TableParagraph"/>
              <w:ind w:left="239" w:right="235"/>
              <w:jc w:val="center"/>
              <w:rPr>
                <w:sz w:val="20"/>
              </w:rPr>
            </w:pPr>
            <w:r>
              <w:rPr>
                <w:sz w:val="20"/>
              </w:rPr>
              <w:t>5.1.5,</w:t>
            </w:r>
          </w:p>
          <w:p w:rsidR="002E4C0E" w:rsidRDefault="002E4C0E">
            <w:pPr>
              <w:pStyle w:val="TableParagraph"/>
              <w:spacing w:before="6"/>
              <w:rPr>
                <w:sz w:val="20"/>
              </w:rPr>
            </w:pPr>
          </w:p>
          <w:p w:rsidR="002E4C0E" w:rsidRDefault="00B44099">
            <w:pPr>
              <w:pStyle w:val="TableParagraph"/>
              <w:ind w:left="239" w:right="235"/>
              <w:jc w:val="center"/>
              <w:rPr>
                <w:sz w:val="20"/>
              </w:rPr>
            </w:pPr>
            <w:r>
              <w:rPr>
                <w:sz w:val="20"/>
              </w:rPr>
              <w:t>5.1.7,</w:t>
            </w:r>
          </w:p>
          <w:p w:rsidR="002E4C0E" w:rsidRDefault="002E4C0E">
            <w:pPr>
              <w:pStyle w:val="TableParagraph"/>
              <w:spacing w:before="3"/>
              <w:rPr>
                <w:sz w:val="20"/>
              </w:rPr>
            </w:pPr>
          </w:p>
          <w:p w:rsidR="002E4C0E" w:rsidRDefault="00B44099">
            <w:pPr>
              <w:pStyle w:val="TableParagraph"/>
              <w:ind w:left="238" w:right="236"/>
              <w:jc w:val="center"/>
              <w:rPr>
                <w:sz w:val="20"/>
              </w:rPr>
            </w:pPr>
            <w:r>
              <w:rPr>
                <w:sz w:val="20"/>
              </w:rPr>
              <w:t>5.2,</w:t>
            </w:r>
          </w:p>
          <w:p w:rsidR="002E4C0E" w:rsidRDefault="002E4C0E">
            <w:pPr>
              <w:pStyle w:val="TableParagraph"/>
              <w:spacing w:before="5"/>
              <w:rPr>
                <w:sz w:val="20"/>
              </w:rPr>
            </w:pPr>
          </w:p>
          <w:p w:rsidR="002E4C0E" w:rsidRDefault="00B44099">
            <w:pPr>
              <w:pStyle w:val="TableParagraph"/>
              <w:spacing w:before="1"/>
              <w:ind w:left="239" w:right="235"/>
              <w:jc w:val="center"/>
              <w:rPr>
                <w:sz w:val="20"/>
              </w:rPr>
            </w:pPr>
            <w:r>
              <w:rPr>
                <w:sz w:val="20"/>
              </w:rPr>
              <w:t>5.2.1,</w:t>
            </w:r>
          </w:p>
          <w:p w:rsidR="002E4C0E" w:rsidRDefault="002E4C0E">
            <w:pPr>
              <w:pStyle w:val="TableParagraph"/>
              <w:spacing w:before="3"/>
              <w:rPr>
                <w:sz w:val="20"/>
              </w:rPr>
            </w:pPr>
          </w:p>
          <w:p w:rsidR="002E4C0E" w:rsidRDefault="00B44099">
            <w:pPr>
              <w:pStyle w:val="TableParagraph"/>
              <w:ind w:left="237" w:right="236"/>
              <w:jc w:val="center"/>
              <w:rPr>
                <w:sz w:val="20"/>
              </w:rPr>
            </w:pPr>
            <w:r>
              <w:rPr>
                <w:sz w:val="20"/>
              </w:rPr>
              <w:t>5.3,</w:t>
            </w:r>
          </w:p>
          <w:p w:rsidR="002E4C0E" w:rsidRDefault="002E4C0E">
            <w:pPr>
              <w:pStyle w:val="TableParagraph"/>
              <w:spacing w:before="5"/>
              <w:rPr>
                <w:sz w:val="20"/>
              </w:rPr>
            </w:pPr>
          </w:p>
          <w:p w:rsidR="002E4C0E" w:rsidRDefault="00B44099">
            <w:pPr>
              <w:pStyle w:val="TableParagraph"/>
              <w:ind w:left="237" w:right="236"/>
              <w:jc w:val="center"/>
              <w:rPr>
                <w:sz w:val="20"/>
              </w:rPr>
            </w:pPr>
            <w:r>
              <w:rPr>
                <w:sz w:val="20"/>
              </w:rPr>
              <w:t>5.4,</w:t>
            </w:r>
          </w:p>
          <w:p w:rsidR="002E4C0E" w:rsidRDefault="002E4C0E">
            <w:pPr>
              <w:pStyle w:val="TableParagraph"/>
              <w:spacing w:before="3"/>
              <w:rPr>
                <w:sz w:val="20"/>
              </w:rPr>
            </w:pPr>
          </w:p>
          <w:p w:rsidR="002E4C0E" w:rsidRDefault="00B44099">
            <w:pPr>
              <w:pStyle w:val="TableParagraph"/>
              <w:spacing w:before="1"/>
              <w:ind w:left="239" w:right="236"/>
              <w:jc w:val="center"/>
              <w:rPr>
                <w:sz w:val="20"/>
              </w:rPr>
            </w:pPr>
            <w:r>
              <w:rPr>
                <w:sz w:val="20"/>
              </w:rPr>
              <w:t>5.5</w:t>
            </w:r>
          </w:p>
        </w:tc>
        <w:tc>
          <w:tcPr>
            <w:tcW w:w="850"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spacing w:before="1"/>
              <w:jc w:val="center"/>
              <w:rPr>
                <w:sz w:val="20"/>
              </w:rPr>
            </w:pPr>
            <w:r>
              <w:rPr>
                <w:w w:val="99"/>
                <w:sz w:val="20"/>
              </w:rPr>
              <w:t>-</w:t>
            </w:r>
          </w:p>
        </w:tc>
        <w:tc>
          <w:tcPr>
            <w:tcW w:w="711"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spacing w:before="1"/>
              <w:ind w:right="1"/>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spacing w:before="1"/>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spacing w:before="1"/>
              <w:ind w:right="2"/>
              <w:jc w:val="center"/>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spacing w:before="1"/>
              <w:ind w:right="5"/>
              <w:jc w:val="center"/>
              <w:rPr>
                <w:sz w:val="20"/>
              </w:rPr>
            </w:pPr>
            <w:r>
              <w:rPr>
                <w:w w:val="99"/>
                <w:sz w:val="20"/>
              </w:rPr>
              <w:t>-</w:t>
            </w:r>
          </w:p>
        </w:tc>
        <w:tc>
          <w:tcPr>
            <w:tcW w:w="711"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spacing w:before="1"/>
              <w:ind w:left="128" w:right="131"/>
              <w:jc w:val="center"/>
              <w:rPr>
                <w:sz w:val="20"/>
              </w:rPr>
            </w:pPr>
            <w:r>
              <w:rPr>
                <w:sz w:val="20"/>
              </w:rPr>
              <w:t>3000</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spacing w:before="1"/>
              <w:ind w:left="128" w:right="130"/>
              <w:jc w:val="center"/>
              <w:rPr>
                <w:sz w:val="20"/>
              </w:rPr>
            </w:pPr>
            <w:r>
              <w:rPr>
                <w:sz w:val="20"/>
              </w:rPr>
              <w:t>3000</w:t>
            </w:r>
          </w:p>
        </w:tc>
        <w:tc>
          <w:tcPr>
            <w:tcW w:w="711"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spacing w:before="1"/>
              <w:ind w:left="312"/>
              <w:rPr>
                <w:sz w:val="20"/>
              </w:rPr>
            </w:pPr>
            <w:r>
              <w:rPr>
                <w:w w:val="99"/>
                <w:sz w:val="20"/>
              </w:rPr>
              <w:t>-</w:t>
            </w:r>
          </w:p>
        </w:tc>
        <w:tc>
          <w:tcPr>
            <w:tcW w:w="572"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spacing w:before="1"/>
              <w:ind w:left="242"/>
              <w:rPr>
                <w:sz w:val="20"/>
              </w:rPr>
            </w:pPr>
            <w:r>
              <w:rPr>
                <w:w w:val="99"/>
                <w:sz w:val="20"/>
              </w:rPr>
              <w:t>-</w:t>
            </w:r>
          </w:p>
        </w:tc>
        <w:tc>
          <w:tcPr>
            <w:tcW w:w="709" w:type="dxa"/>
          </w:tcPr>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pPr>
          </w:p>
          <w:p w:rsidR="002E4C0E" w:rsidRDefault="002E4C0E">
            <w:pPr>
              <w:pStyle w:val="TableParagraph"/>
              <w:spacing w:before="6"/>
              <w:rPr>
                <w:sz w:val="25"/>
              </w:rPr>
            </w:pPr>
          </w:p>
          <w:p w:rsidR="002E4C0E" w:rsidRDefault="00B44099">
            <w:pPr>
              <w:pStyle w:val="TableParagraph"/>
              <w:spacing w:before="1"/>
              <w:ind w:right="13"/>
              <w:jc w:val="center"/>
              <w:rPr>
                <w:sz w:val="20"/>
              </w:rPr>
            </w:pPr>
            <w:r>
              <w:rPr>
                <w:w w:val="99"/>
                <w:sz w:val="20"/>
              </w:rPr>
              <w:t>-</w:t>
            </w:r>
          </w:p>
        </w:tc>
      </w:tr>
      <w:tr w:rsidR="002E4C0E">
        <w:trPr>
          <w:trHeight w:val="995"/>
        </w:trPr>
        <w:tc>
          <w:tcPr>
            <w:tcW w:w="420" w:type="dxa"/>
          </w:tcPr>
          <w:p w:rsidR="002E4C0E" w:rsidRDefault="002E4C0E">
            <w:pPr>
              <w:pStyle w:val="TableParagraph"/>
              <w:spacing w:before="3"/>
              <w:rPr>
                <w:sz w:val="31"/>
              </w:rPr>
            </w:pPr>
          </w:p>
          <w:p w:rsidR="002E4C0E" w:rsidRDefault="00B44099">
            <w:pPr>
              <w:pStyle w:val="TableParagraph"/>
              <w:spacing w:before="1"/>
              <w:ind w:left="131"/>
              <w:rPr>
                <w:sz w:val="20"/>
              </w:rPr>
            </w:pPr>
            <w:r>
              <w:rPr>
                <w:sz w:val="20"/>
              </w:rPr>
              <w:t>9.</w:t>
            </w:r>
          </w:p>
        </w:tc>
        <w:tc>
          <w:tcPr>
            <w:tcW w:w="3401" w:type="dxa"/>
          </w:tcPr>
          <w:p w:rsidR="002E4C0E" w:rsidRDefault="00B44099">
            <w:pPr>
              <w:pStyle w:val="TableParagraph"/>
              <w:spacing w:before="130" w:line="276" w:lineRule="auto"/>
              <w:ind w:left="189" w:right="150" w:hanging="20"/>
              <w:rPr>
                <w:sz w:val="20"/>
              </w:rPr>
            </w:pPr>
            <w:r>
              <w:rPr>
                <w:sz w:val="20"/>
              </w:rPr>
              <w:t>Максимальная высота капитальных</w:t>
            </w:r>
            <w:r>
              <w:rPr>
                <w:spacing w:val="-47"/>
                <w:sz w:val="20"/>
              </w:rPr>
              <w:t xml:space="preserve"> </w:t>
            </w:r>
            <w:r>
              <w:rPr>
                <w:sz w:val="20"/>
              </w:rPr>
              <w:t>ограждений</w:t>
            </w:r>
            <w:r>
              <w:rPr>
                <w:spacing w:val="-5"/>
                <w:sz w:val="20"/>
              </w:rPr>
              <w:t xml:space="preserve"> </w:t>
            </w:r>
            <w:r>
              <w:rPr>
                <w:sz w:val="20"/>
              </w:rPr>
              <w:t>земельных</w:t>
            </w:r>
            <w:r>
              <w:rPr>
                <w:spacing w:val="-3"/>
                <w:sz w:val="20"/>
              </w:rPr>
              <w:t xml:space="preserve"> </w:t>
            </w:r>
            <w:r>
              <w:rPr>
                <w:sz w:val="20"/>
              </w:rPr>
              <w:t>участков,</w:t>
            </w:r>
            <w:r>
              <w:rPr>
                <w:spacing w:val="-3"/>
                <w:sz w:val="20"/>
              </w:rPr>
              <w:t xml:space="preserve"> </w:t>
            </w:r>
            <w:r>
              <w:rPr>
                <w:sz w:val="20"/>
              </w:rPr>
              <w:t>м</w:t>
            </w:r>
          </w:p>
        </w:tc>
        <w:tc>
          <w:tcPr>
            <w:tcW w:w="2268" w:type="dxa"/>
          </w:tcPr>
          <w:p w:rsidR="002E4C0E" w:rsidRDefault="002E4C0E">
            <w:pPr>
              <w:pStyle w:val="TableParagraph"/>
              <w:rPr>
                <w:sz w:val="20"/>
              </w:rPr>
            </w:pPr>
          </w:p>
        </w:tc>
        <w:tc>
          <w:tcPr>
            <w:tcW w:w="850" w:type="dxa"/>
          </w:tcPr>
          <w:p w:rsidR="002E4C0E" w:rsidRDefault="002E4C0E">
            <w:pPr>
              <w:pStyle w:val="TableParagraph"/>
              <w:spacing w:before="8"/>
            </w:pPr>
          </w:p>
          <w:p w:rsidR="002E4C0E" w:rsidRDefault="00B44099">
            <w:pPr>
              <w:pStyle w:val="TableParagraph"/>
              <w:jc w:val="center"/>
              <w:rPr>
                <w:sz w:val="20"/>
              </w:rPr>
            </w:pPr>
            <w:r>
              <w:rPr>
                <w:w w:val="99"/>
                <w:sz w:val="20"/>
              </w:rPr>
              <w:t>2</w:t>
            </w:r>
          </w:p>
        </w:tc>
        <w:tc>
          <w:tcPr>
            <w:tcW w:w="711" w:type="dxa"/>
          </w:tcPr>
          <w:p w:rsidR="002E4C0E" w:rsidRDefault="002E4C0E">
            <w:pPr>
              <w:pStyle w:val="TableParagraph"/>
              <w:spacing w:before="8"/>
            </w:pPr>
          </w:p>
          <w:p w:rsidR="002E4C0E" w:rsidRDefault="00B44099">
            <w:pPr>
              <w:pStyle w:val="TableParagraph"/>
              <w:jc w:val="center"/>
              <w:rPr>
                <w:sz w:val="20"/>
              </w:rPr>
            </w:pPr>
            <w:r>
              <w:rPr>
                <w:w w:val="99"/>
                <w:sz w:val="20"/>
              </w:rPr>
              <w:t>2</w:t>
            </w:r>
          </w:p>
        </w:tc>
        <w:tc>
          <w:tcPr>
            <w:tcW w:w="709" w:type="dxa"/>
          </w:tcPr>
          <w:p w:rsidR="002E4C0E" w:rsidRDefault="002E4C0E">
            <w:pPr>
              <w:pStyle w:val="TableParagraph"/>
              <w:spacing w:before="8"/>
            </w:pPr>
          </w:p>
          <w:p w:rsidR="002E4C0E" w:rsidRDefault="00B44099">
            <w:pPr>
              <w:pStyle w:val="TableParagraph"/>
              <w:jc w:val="center"/>
              <w:rPr>
                <w:sz w:val="20"/>
              </w:rPr>
            </w:pPr>
            <w:r>
              <w:rPr>
                <w:w w:val="99"/>
                <w:sz w:val="20"/>
              </w:rPr>
              <w:t>2</w:t>
            </w:r>
          </w:p>
        </w:tc>
        <w:tc>
          <w:tcPr>
            <w:tcW w:w="709" w:type="dxa"/>
          </w:tcPr>
          <w:p w:rsidR="002E4C0E" w:rsidRDefault="002E4C0E">
            <w:pPr>
              <w:pStyle w:val="TableParagraph"/>
              <w:spacing w:before="8"/>
            </w:pPr>
          </w:p>
          <w:p w:rsidR="002E4C0E" w:rsidRDefault="00B44099">
            <w:pPr>
              <w:pStyle w:val="TableParagraph"/>
              <w:ind w:right="2"/>
              <w:jc w:val="center"/>
              <w:rPr>
                <w:sz w:val="20"/>
              </w:rPr>
            </w:pPr>
            <w:r>
              <w:rPr>
                <w:w w:val="99"/>
                <w:sz w:val="20"/>
              </w:rPr>
              <w:t>2</w:t>
            </w:r>
          </w:p>
        </w:tc>
        <w:tc>
          <w:tcPr>
            <w:tcW w:w="709" w:type="dxa"/>
          </w:tcPr>
          <w:p w:rsidR="002E4C0E" w:rsidRDefault="002E4C0E">
            <w:pPr>
              <w:pStyle w:val="TableParagraph"/>
              <w:rPr>
                <w:sz w:val="20"/>
              </w:rPr>
            </w:pPr>
          </w:p>
        </w:tc>
        <w:tc>
          <w:tcPr>
            <w:tcW w:w="711" w:type="dxa"/>
          </w:tcPr>
          <w:p w:rsidR="002E4C0E" w:rsidRDefault="002E4C0E">
            <w:pPr>
              <w:pStyle w:val="TableParagraph"/>
              <w:rPr>
                <w:sz w:val="20"/>
              </w:rPr>
            </w:pPr>
          </w:p>
        </w:tc>
        <w:tc>
          <w:tcPr>
            <w:tcW w:w="709" w:type="dxa"/>
          </w:tcPr>
          <w:p w:rsidR="002E4C0E" w:rsidRDefault="002E4C0E">
            <w:pPr>
              <w:pStyle w:val="TableParagraph"/>
              <w:spacing w:before="8"/>
            </w:pPr>
          </w:p>
          <w:p w:rsidR="002E4C0E" w:rsidRDefault="00B44099">
            <w:pPr>
              <w:pStyle w:val="TableParagraph"/>
              <w:ind w:right="7"/>
              <w:jc w:val="center"/>
              <w:rPr>
                <w:sz w:val="20"/>
              </w:rPr>
            </w:pPr>
            <w:r>
              <w:rPr>
                <w:w w:val="99"/>
                <w:sz w:val="20"/>
              </w:rPr>
              <w:t>-</w:t>
            </w:r>
          </w:p>
        </w:tc>
        <w:tc>
          <w:tcPr>
            <w:tcW w:w="711" w:type="dxa"/>
          </w:tcPr>
          <w:p w:rsidR="002E4C0E" w:rsidRDefault="002E4C0E">
            <w:pPr>
              <w:pStyle w:val="TableParagraph"/>
              <w:spacing w:before="8"/>
            </w:pPr>
          </w:p>
          <w:p w:rsidR="002E4C0E" w:rsidRDefault="00B44099">
            <w:pPr>
              <w:pStyle w:val="TableParagraph"/>
              <w:ind w:left="296"/>
              <w:rPr>
                <w:sz w:val="20"/>
              </w:rPr>
            </w:pPr>
            <w:r>
              <w:rPr>
                <w:w w:val="99"/>
                <w:sz w:val="20"/>
              </w:rPr>
              <w:t>0</w:t>
            </w:r>
          </w:p>
        </w:tc>
        <w:tc>
          <w:tcPr>
            <w:tcW w:w="572" w:type="dxa"/>
          </w:tcPr>
          <w:p w:rsidR="002E4C0E" w:rsidRDefault="002E4C0E">
            <w:pPr>
              <w:pStyle w:val="TableParagraph"/>
              <w:spacing w:before="8"/>
            </w:pPr>
          </w:p>
          <w:p w:rsidR="002E4C0E" w:rsidRDefault="00B44099">
            <w:pPr>
              <w:pStyle w:val="TableParagraph"/>
              <w:ind w:left="226"/>
              <w:rPr>
                <w:sz w:val="20"/>
              </w:rPr>
            </w:pPr>
            <w:r>
              <w:rPr>
                <w:w w:val="99"/>
                <w:sz w:val="20"/>
              </w:rPr>
              <w:t>2</w:t>
            </w:r>
          </w:p>
        </w:tc>
        <w:tc>
          <w:tcPr>
            <w:tcW w:w="709" w:type="dxa"/>
          </w:tcPr>
          <w:p w:rsidR="002E4C0E" w:rsidRDefault="002E4C0E">
            <w:pPr>
              <w:pStyle w:val="TableParagraph"/>
              <w:spacing w:before="8"/>
            </w:pPr>
          </w:p>
          <w:p w:rsidR="002E4C0E" w:rsidRDefault="00B44099">
            <w:pPr>
              <w:pStyle w:val="TableParagraph"/>
              <w:ind w:right="11"/>
              <w:jc w:val="center"/>
              <w:rPr>
                <w:sz w:val="20"/>
              </w:rPr>
            </w:pPr>
            <w:r>
              <w:rPr>
                <w:w w:val="99"/>
                <w:sz w:val="20"/>
              </w:rPr>
              <w:t>-</w:t>
            </w:r>
          </w:p>
        </w:tc>
      </w:tr>
    </w:tbl>
    <w:p w:rsidR="002E4C0E" w:rsidRDefault="00B44099">
      <w:pPr>
        <w:spacing w:line="276" w:lineRule="auto"/>
        <w:ind w:left="191" w:firstLine="708"/>
        <w:rPr>
          <w:sz w:val="24"/>
        </w:rPr>
      </w:pPr>
      <w:r>
        <w:rPr>
          <w:sz w:val="24"/>
        </w:rPr>
        <w:t>Примечание</w:t>
      </w:r>
      <w:r>
        <w:rPr>
          <w:spacing w:val="12"/>
          <w:sz w:val="24"/>
        </w:rPr>
        <w:t xml:space="preserve"> </w:t>
      </w:r>
      <w:r>
        <w:rPr>
          <w:sz w:val="24"/>
        </w:rPr>
        <w:t>к</w:t>
      </w:r>
      <w:r>
        <w:rPr>
          <w:spacing w:val="14"/>
          <w:sz w:val="24"/>
        </w:rPr>
        <w:t xml:space="preserve"> </w:t>
      </w:r>
      <w:r>
        <w:rPr>
          <w:sz w:val="24"/>
        </w:rPr>
        <w:t>таблице</w:t>
      </w:r>
      <w:r>
        <w:rPr>
          <w:spacing w:val="12"/>
          <w:sz w:val="24"/>
        </w:rPr>
        <w:t xml:space="preserve"> </w:t>
      </w:r>
      <w:r w:rsidR="009C7F3C">
        <w:rPr>
          <w:sz w:val="24"/>
        </w:rPr>
        <w:t>22</w:t>
      </w:r>
      <w:r>
        <w:rPr>
          <w:sz w:val="24"/>
        </w:rPr>
        <w:t>:</w:t>
      </w:r>
      <w:r>
        <w:rPr>
          <w:spacing w:val="13"/>
          <w:sz w:val="24"/>
        </w:rPr>
        <w:t xml:space="preserve"> </w:t>
      </w:r>
      <w:r w:rsidR="0012056F">
        <w:rPr>
          <w:sz w:val="24"/>
        </w:rPr>
        <w:t>Значения ячеек таблицы не заполняются в случае, если данные параметры не подлежат установлению.</w:t>
      </w:r>
    </w:p>
    <w:p w:rsidR="002E4C0E" w:rsidRDefault="002E4C0E">
      <w:pPr>
        <w:spacing w:line="276" w:lineRule="auto"/>
        <w:rPr>
          <w:sz w:val="24"/>
        </w:rPr>
        <w:sectPr w:rsidR="002E4C0E">
          <w:pgSz w:w="16840" w:h="11910" w:orient="landscape"/>
          <w:pgMar w:top="1100" w:right="560" w:bottom="820" w:left="660" w:header="0" w:footer="633" w:gutter="0"/>
          <w:cols w:space="720"/>
        </w:sectPr>
      </w:pPr>
    </w:p>
    <w:p w:rsidR="002E4C0E" w:rsidRDefault="00B44099">
      <w:pPr>
        <w:pStyle w:val="1"/>
        <w:spacing w:before="70" w:line="276" w:lineRule="auto"/>
        <w:ind w:right="309" w:firstLine="708"/>
        <w:jc w:val="left"/>
      </w:pPr>
      <w:bookmarkStart w:id="15" w:name="Статья_20._Земли,_в_отношении_которых_гр"/>
      <w:bookmarkStart w:id="16" w:name="_bookmark7"/>
      <w:bookmarkEnd w:id="15"/>
      <w:bookmarkEnd w:id="16"/>
      <w:r>
        <w:lastRenderedPageBreak/>
        <w:t>Статья</w:t>
      </w:r>
      <w:r>
        <w:rPr>
          <w:spacing w:val="-17"/>
        </w:rPr>
        <w:t xml:space="preserve"> </w:t>
      </w:r>
      <w:r>
        <w:t>20.</w:t>
      </w:r>
      <w:r>
        <w:rPr>
          <w:spacing w:val="-17"/>
        </w:rPr>
        <w:t xml:space="preserve"> </w:t>
      </w:r>
      <w:r>
        <w:t>Земли,</w:t>
      </w:r>
      <w:r>
        <w:rPr>
          <w:spacing w:val="-17"/>
        </w:rPr>
        <w:t xml:space="preserve"> </w:t>
      </w:r>
      <w:r>
        <w:t>в</w:t>
      </w:r>
      <w:r>
        <w:rPr>
          <w:spacing w:val="-17"/>
        </w:rPr>
        <w:t xml:space="preserve"> </w:t>
      </w:r>
      <w:r>
        <w:t>отношении</w:t>
      </w:r>
      <w:r>
        <w:rPr>
          <w:spacing w:val="-16"/>
        </w:rPr>
        <w:t xml:space="preserve"> </w:t>
      </w:r>
      <w:r>
        <w:t>которых</w:t>
      </w:r>
      <w:r>
        <w:rPr>
          <w:spacing w:val="-16"/>
        </w:rPr>
        <w:t xml:space="preserve"> </w:t>
      </w:r>
      <w:r>
        <w:t>градостроительные</w:t>
      </w:r>
      <w:r>
        <w:rPr>
          <w:spacing w:val="-16"/>
        </w:rPr>
        <w:t xml:space="preserve"> </w:t>
      </w:r>
      <w:r>
        <w:t>регламенты</w:t>
      </w:r>
      <w:r>
        <w:rPr>
          <w:spacing w:val="-67"/>
        </w:rPr>
        <w:t xml:space="preserve"> </w:t>
      </w:r>
      <w:r>
        <w:t>не</w:t>
      </w:r>
      <w:r>
        <w:rPr>
          <w:spacing w:val="-2"/>
        </w:rPr>
        <w:t xml:space="preserve"> </w:t>
      </w:r>
      <w:r>
        <w:t>распространяется,</w:t>
      </w:r>
      <w:r>
        <w:rPr>
          <w:spacing w:val="-1"/>
        </w:rPr>
        <w:t xml:space="preserve"> </w:t>
      </w:r>
      <w:r>
        <w:t>не</w:t>
      </w:r>
      <w:r>
        <w:rPr>
          <w:spacing w:val="-1"/>
        </w:rPr>
        <w:t xml:space="preserve"> </w:t>
      </w:r>
      <w:r>
        <w:t>устанавливаются</w:t>
      </w:r>
    </w:p>
    <w:p w:rsidR="002E4C0E" w:rsidRDefault="002E4C0E">
      <w:pPr>
        <w:pStyle w:val="a5"/>
        <w:spacing w:before="9"/>
        <w:rPr>
          <w:b/>
          <w:sz w:val="31"/>
        </w:rPr>
      </w:pPr>
    </w:p>
    <w:p w:rsidR="002E4C0E" w:rsidRDefault="00B44099">
      <w:pPr>
        <w:pStyle w:val="a5"/>
        <w:tabs>
          <w:tab w:val="left" w:pos="1434"/>
          <w:tab w:val="left" w:pos="3061"/>
          <w:tab w:val="left" w:pos="4479"/>
          <w:tab w:val="left" w:pos="5955"/>
          <w:tab w:val="left" w:pos="7393"/>
          <w:tab w:val="left" w:pos="8410"/>
          <w:tab w:val="left" w:pos="9070"/>
        </w:tabs>
        <w:spacing w:before="1" w:line="276" w:lineRule="auto"/>
        <w:ind w:left="152" w:right="309" w:firstLine="707"/>
      </w:pPr>
      <w:r>
        <w:t>На</w:t>
      </w:r>
      <w:r>
        <w:tab/>
        <w:t>территории</w:t>
      </w:r>
      <w:r>
        <w:tab/>
        <w:t>сельского</w:t>
      </w:r>
      <w:r>
        <w:tab/>
        <w:t>поселения</w:t>
      </w:r>
      <w:r>
        <w:tab/>
        <w:t>выделены</w:t>
      </w:r>
      <w:r>
        <w:tab/>
        <w:t>земли,</w:t>
      </w:r>
      <w:r>
        <w:tab/>
        <w:t>для</w:t>
      </w:r>
      <w:r>
        <w:tab/>
      </w:r>
      <w:r>
        <w:rPr>
          <w:spacing w:val="-1"/>
        </w:rPr>
        <w:t>которых</w:t>
      </w:r>
      <w:r>
        <w:rPr>
          <w:spacing w:val="-67"/>
        </w:rPr>
        <w:t xml:space="preserve"> </w:t>
      </w:r>
      <w:r>
        <w:t>градостроительные</w:t>
      </w:r>
      <w:r>
        <w:rPr>
          <w:spacing w:val="-2"/>
        </w:rPr>
        <w:t xml:space="preserve"> </w:t>
      </w:r>
      <w:r>
        <w:t>регламенты не</w:t>
      </w:r>
      <w:r>
        <w:rPr>
          <w:spacing w:val="-1"/>
        </w:rPr>
        <w:t xml:space="preserve"> </w:t>
      </w:r>
      <w:r>
        <w:t>устанавливаются:</w:t>
      </w:r>
    </w:p>
    <w:p w:rsidR="002E4C0E" w:rsidRDefault="00B44099">
      <w:pPr>
        <w:pStyle w:val="a7"/>
        <w:numPr>
          <w:ilvl w:val="0"/>
          <w:numId w:val="12"/>
        </w:numPr>
        <w:tabs>
          <w:tab w:val="left" w:pos="1568"/>
          <w:tab w:val="left" w:pos="1569"/>
        </w:tabs>
        <w:spacing w:line="341" w:lineRule="exact"/>
        <w:ind w:hanging="709"/>
        <w:rPr>
          <w:sz w:val="28"/>
        </w:rPr>
      </w:pPr>
      <w:r>
        <w:rPr>
          <w:sz w:val="28"/>
        </w:rPr>
        <w:t>Земли</w:t>
      </w:r>
      <w:r>
        <w:rPr>
          <w:spacing w:val="-2"/>
          <w:sz w:val="28"/>
        </w:rPr>
        <w:t xml:space="preserve"> </w:t>
      </w:r>
      <w:r>
        <w:rPr>
          <w:sz w:val="28"/>
        </w:rPr>
        <w:t>лесного</w:t>
      </w:r>
      <w:r>
        <w:rPr>
          <w:spacing w:val="-3"/>
          <w:sz w:val="28"/>
        </w:rPr>
        <w:t xml:space="preserve"> </w:t>
      </w:r>
      <w:r>
        <w:rPr>
          <w:sz w:val="28"/>
        </w:rPr>
        <w:t>фонда;</w:t>
      </w:r>
    </w:p>
    <w:p w:rsidR="002E4C0E" w:rsidRDefault="00B44099">
      <w:pPr>
        <w:pStyle w:val="a7"/>
        <w:numPr>
          <w:ilvl w:val="0"/>
          <w:numId w:val="12"/>
        </w:numPr>
        <w:tabs>
          <w:tab w:val="left" w:pos="1568"/>
          <w:tab w:val="left" w:pos="1569"/>
        </w:tabs>
        <w:spacing w:before="48"/>
        <w:ind w:hanging="709"/>
        <w:rPr>
          <w:sz w:val="28"/>
        </w:rPr>
      </w:pPr>
      <w:r>
        <w:rPr>
          <w:sz w:val="28"/>
        </w:rPr>
        <w:t>Земли,</w:t>
      </w:r>
      <w:r>
        <w:rPr>
          <w:spacing w:val="-6"/>
          <w:sz w:val="28"/>
        </w:rPr>
        <w:t xml:space="preserve"> </w:t>
      </w:r>
      <w:r>
        <w:rPr>
          <w:sz w:val="28"/>
        </w:rPr>
        <w:t>покрытые</w:t>
      </w:r>
      <w:r>
        <w:rPr>
          <w:spacing w:val="-3"/>
          <w:sz w:val="28"/>
        </w:rPr>
        <w:t xml:space="preserve"> </w:t>
      </w:r>
      <w:r>
        <w:rPr>
          <w:sz w:val="28"/>
        </w:rPr>
        <w:t>поверхностными</w:t>
      </w:r>
      <w:r>
        <w:rPr>
          <w:spacing w:val="-4"/>
          <w:sz w:val="28"/>
        </w:rPr>
        <w:t xml:space="preserve"> </w:t>
      </w:r>
      <w:r>
        <w:rPr>
          <w:sz w:val="28"/>
        </w:rPr>
        <w:t>водами;</w:t>
      </w:r>
    </w:p>
    <w:p w:rsidR="002E4C0E" w:rsidRDefault="00B44099">
      <w:pPr>
        <w:pStyle w:val="a7"/>
        <w:numPr>
          <w:ilvl w:val="0"/>
          <w:numId w:val="12"/>
        </w:numPr>
        <w:tabs>
          <w:tab w:val="left" w:pos="1568"/>
          <w:tab w:val="left" w:pos="1569"/>
        </w:tabs>
        <w:spacing w:before="48"/>
        <w:ind w:hanging="709"/>
        <w:rPr>
          <w:sz w:val="28"/>
        </w:rPr>
      </w:pPr>
      <w:r>
        <w:rPr>
          <w:sz w:val="28"/>
        </w:rPr>
        <w:t>Земли</w:t>
      </w:r>
      <w:r>
        <w:rPr>
          <w:spacing w:val="-6"/>
          <w:sz w:val="28"/>
        </w:rPr>
        <w:t xml:space="preserve"> </w:t>
      </w:r>
      <w:r>
        <w:rPr>
          <w:sz w:val="28"/>
        </w:rPr>
        <w:t>особо</w:t>
      </w:r>
      <w:r>
        <w:rPr>
          <w:spacing w:val="-3"/>
          <w:sz w:val="28"/>
        </w:rPr>
        <w:t xml:space="preserve"> </w:t>
      </w:r>
      <w:r>
        <w:rPr>
          <w:sz w:val="28"/>
        </w:rPr>
        <w:t>охраняемых</w:t>
      </w:r>
      <w:r>
        <w:rPr>
          <w:spacing w:val="-3"/>
          <w:sz w:val="28"/>
        </w:rPr>
        <w:t xml:space="preserve"> </w:t>
      </w:r>
      <w:r>
        <w:rPr>
          <w:sz w:val="28"/>
        </w:rPr>
        <w:t>природных</w:t>
      </w:r>
      <w:r>
        <w:rPr>
          <w:spacing w:val="-3"/>
          <w:sz w:val="28"/>
        </w:rPr>
        <w:t xml:space="preserve"> </w:t>
      </w:r>
      <w:r>
        <w:rPr>
          <w:sz w:val="28"/>
        </w:rPr>
        <w:t>территорий.</w:t>
      </w:r>
    </w:p>
    <w:p w:rsidR="002E4C0E" w:rsidRDefault="00B44099">
      <w:pPr>
        <w:pStyle w:val="a5"/>
        <w:spacing w:before="46" w:line="276" w:lineRule="auto"/>
        <w:ind w:left="152" w:right="308" w:firstLine="707"/>
        <w:jc w:val="both"/>
      </w:pPr>
      <w:r>
        <w:t>В</w:t>
      </w:r>
      <w:r>
        <w:rPr>
          <w:spacing w:val="1"/>
        </w:rPr>
        <w:t xml:space="preserve"> </w:t>
      </w:r>
      <w:r>
        <w:t>соответствии</w:t>
      </w:r>
      <w:r>
        <w:rPr>
          <w:spacing w:val="1"/>
        </w:rPr>
        <w:t xml:space="preserve"> </w:t>
      </w:r>
      <w:r>
        <w:t>с</w:t>
      </w:r>
      <w:r>
        <w:rPr>
          <w:spacing w:val="1"/>
        </w:rPr>
        <w:t xml:space="preserve"> </w:t>
      </w:r>
      <w:r>
        <w:t>Градостроительным</w:t>
      </w:r>
      <w:r>
        <w:rPr>
          <w:spacing w:val="1"/>
        </w:rPr>
        <w:t xml:space="preserve"> </w:t>
      </w:r>
      <w:r>
        <w:t>Кодексом</w:t>
      </w:r>
      <w:r>
        <w:rPr>
          <w:spacing w:val="1"/>
        </w:rPr>
        <w:t xml:space="preserve"> </w:t>
      </w:r>
      <w:r>
        <w:t>Российской</w:t>
      </w:r>
      <w:r>
        <w:rPr>
          <w:spacing w:val="1"/>
        </w:rPr>
        <w:t xml:space="preserve"> </w:t>
      </w:r>
      <w:r>
        <w:t>Федерации,</w:t>
      </w:r>
      <w:r>
        <w:rPr>
          <w:spacing w:val="1"/>
        </w:rPr>
        <w:t xml:space="preserve"> </w:t>
      </w:r>
      <w:r>
        <w:t>использование</w:t>
      </w:r>
      <w:r>
        <w:rPr>
          <w:spacing w:val="1"/>
        </w:rPr>
        <w:t xml:space="preserve"> </w:t>
      </w:r>
      <w:r>
        <w:t>земельных</w:t>
      </w:r>
      <w:r>
        <w:rPr>
          <w:spacing w:val="1"/>
        </w:rPr>
        <w:t xml:space="preserve"> </w:t>
      </w:r>
      <w:r>
        <w:t>участков,</w:t>
      </w:r>
      <w:r>
        <w:rPr>
          <w:spacing w:val="1"/>
        </w:rPr>
        <w:t xml:space="preserve"> </w:t>
      </w:r>
      <w:r>
        <w:t>на</w:t>
      </w:r>
      <w:r>
        <w:rPr>
          <w:spacing w:val="1"/>
        </w:rPr>
        <w:t xml:space="preserve"> </w:t>
      </w:r>
      <w:r>
        <w:t>которые</w:t>
      </w:r>
      <w:r>
        <w:rPr>
          <w:spacing w:val="1"/>
        </w:rPr>
        <w:t xml:space="preserve"> </w:t>
      </w:r>
      <w:r>
        <w:t>действие</w:t>
      </w:r>
      <w:r>
        <w:rPr>
          <w:spacing w:val="1"/>
        </w:rPr>
        <w:t xml:space="preserve"> </w:t>
      </w:r>
      <w:r>
        <w:t>градостроительных</w:t>
      </w:r>
      <w:r>
        <w:rPr>
          <w:spacing w:val="1"/>
        </w:rPr>
        <w:t xml:space="preserve"> </w:t>
      </w:r>
      <w:r>
        <w:t>регламентов</w:t>
      </w:r>
      <w:r>
        <w:rPr>
          <w:spacing w:val="-7"/>
        </w:rPr>
        <w:t xml:space="preserve"> </w:t>
      </w:r>
      <w:r>
        <w:t>не</w:t>
      </w:r>
      <w:r>
        <w:rPr>
          <w:spacing w:val="-9"/>
        </w:rPr>
        <w:t xml:space="preserve"> </w:t>
      </w:r>
      <w:r>
        <w:t>распространяется</w:t>
      </w:r>
      <w:r>
        <w:rPr>
          <w:spacing w:val="-6"/>
        </w:rPr>
        <w:t xml:space="preserve"> </w:t>
      </w:r>
      <w:r>
        <w:t>или</w:t>
      </w:r>
      <w:r>
        <w:rPr>
          <w:spacing w:val="-5"/>
        </w:rPr>
        <w:t xml:space="preserve"> </w:t>
      </w:r>
      <w:r>
        <w:t>для</w:t>
      </w:r>
      <w:r>
        <w:rPr>
          <w:spacing w:val="-5"/>
        </w:rPr>
        <w:t xml:space="preserve"> </w:t>
      </w:r>
      <w:r>
        <w:t>которых</w:t>
      </w:r>
      <w:r>
        <w:rPr>
          <w:spacing w:val="-5"/>
        </w:rPr>
        <w:t xml:space="preserve"> </w:t>
      </w:r>
      <w:r>
        <w:t>градостроительные</w:t>
      </w:r>
      <w:r>
        <w:rPr>
          <w:spacing w:val="-9"/>
        </w:rPr>
        <w:t xml:space="preserve"> </w:t>
      </w:r>
      <w:r>
        <w:t>регламенты</w:t>
      </w:r>
      <w:r>
        <w:rPr>
          <w:spacing w:val="-67"/>
        </w:rPr>
        <w:t xml:space="preserve"> </w:t>
      </w:r>
      <w:r>
        <w:t>не</w:t>
      </w:r>
      <w:r>
        <w:rPr>
          <w:spacing w:val="1"/>
        </w:rPr>
        <w:t xml:space="preserve"> </w:t>
      </w:r>
      <w:r>
        <w:t>устанавливаются,</w:t>
      </w:r>
      <w:r>
        <w:rPr>
          <w:spacing w:val="1"/>
        </w:rPr>
        <w:t xml:space="preserve"> </w:t>
      </w:r>
      <w:r>
        <w:t>определяется</w:t>
      </w:r>
      <w:r>
        <w:rPr>
          <w:spacing w:val="1"/>
        </w:rPr>
        <w:t xml:space="preserve"> </w:t>
      </w:r>
      <w:r>
        <w:t>уполномоченными</w:t>
      </w:r>
      <w:r>
        <w:rPr>
          <w:spacing w:val="1"/>
        </w:rPr>
        <w:t xml:space="preserve"> </w:t>
      </w:r>
      <w:r>
        <w:t>федеральными</w:t>
      </w:r>
      <w:r>
        <w:rPr>
          <w:spacing w:val="1"/>
        </w:rPr>
        <w:t xml:space="preserve"> </w:t>
      </w:r>
      <w:r>
        <w:t>органами</w:t>
      </w:r>
      <w:r>
        <w:rPr>
          <w:spacing w:val="1"/>
        </w:rPr>
        <w:t xml:space="preserve"> </w:t>
      </w:r>
      <w:r>
        <w:t>исполнительной</w:t>
      </w:r>
      <w:r>
        <w:rPr>
          <w:spacing w:val="1"/>
        </w:rPr>
        <w:t xml:space="preserve"> </w:t>
      </w:r>
      <w:r>
        <w:t>власти,</w:t>
      </w:r>
      <w:r>
        <w:rPr>
          <w:spacing w:val="1"/>
        </w:rPr>
        <w:t xml:space="preserve"> </w:t>
      </w:r>
      <w:r>
        <w:t>уполномоченными</w:t>
      </w:r>
      <w:r>
        <w:rPr>
          <w:spacing w:val="1"/>
        </w:rPr>
        <w:t xml:space="preserve"> </w:t>
      </w:r>
      <w:r>
        <w:t>органами</w:t>
      </w:r>
      <w:r>
        <w:rPr>
          <w:spacing w:val="1"/>
        </w:rPr>
        <w:t xml:space="preserve"> </w:t>
      </w:r>
      <w:r>
        <w:t>исполнительной</w:t>
      </w:r>
      <w:r>
        <w:rPr>
          <w:spacing w:val="1"/>
        </w:rPr>
        <w:t xml:space="preserve"> </w:t>
      </w:r>
      <w:r>
        <w:t>власти</w:t>
      </w:r>
      <w:r>
        <w:rPr>
          <w:spacing w:val="1"/>
        </w:rPr>
        <w:t xml:space="preserve"> </w:t>
      </w:r>
      <w:r>
        <w:t>субъектов</w:t>
      </w:r>
      <w:r>
        <w:rPr>
          <w:spacing w:val="1"/>
        </w:rPr>
        <w:t xml:space="preserve"> </w:t>
      </w:r>
      <w:r>
        <w:t>Российской</w:t>
      </w:r>
      <w:r>
        <w:rPr>
          <w:spacing w:val="1"/>
        </w:rPr>
        <w:t xml:space="preserve"> </w:t>
      </w:r>
      <w:r>
        <w:t>Федерации</w:t>
      </w:r>
      <w:r>
        <w:rPr>
          <w:spacing w:val="1"/>
        </w:rPr>
        <w:t xml:space="preserve"> </w:t>
      </w:r>
      <w:r>
        <w:t>или</w:t>
      </w:r>
      <w:r>
        <w:rPr>
          <w:spacing w:val="1"/>
        </w:rPr>
        <w:t xml:space="preserve"> </w:t>
      </w:r>
      <w:r>
        <w:t>уполномоченными</w:t>
      </w:r>
      <w:r>
        <w:rPr>
          <w:spacing w:val="1"/>
        </w:rPr>
        <w:t xml:space="preserve"> </w:t>
      </w:r>
      <w:r>
        <w:t>органами</w:t>
      </w:r>
      <w:r>
        <w:rPr>
          <w:spacing w:val="1"/>
        </w:rPr>
        <w:t xml:space="preserve"> </w:t>
      </w:r>
      <w:r>
        <w:t>местного</w:t>
      </w:r>
      <w:r>
        <w:rPr>
          <w:spacing w:val="1"/>
        </w:rPr>
        <w:t xml:space="preserve"> </w:t>
      </w:r>
      <w:r>
        <w:t>самоуправления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федеральными</w:t>
      </w:r>
      <w:r>
        <w:rPr>
          <w:spacing w:val="1"/>
        </w:rPr>
        <w:t xml:space="preserve"> </w:t>
      </w:r>
      <w:r>
        <w:t>законами.</w:t>
      </w:r>
      <w:r>
        <w:rPr>
          <w:spacing w:val="1"/>
        </w:rPr>
        <w:t xml:space="preserve"> </w:t>
      </w:r>
      <w:r>
        <w:t>Использование</w:t>
      </w:r>
      <w:r>
        <w:rPr>
          <w:spacing w:val="1"/>
        </w:rPr>
        <w:t xml:space="preserve"> </w:t>
      </w:r>
      <w:r>
        <w:t>земельных</w:t>
      </w:r>
      <w:r>
        <w:rPr>
          <w:spacing w:val="-4"/>
        </w:rPr>
        <w:t xml:space="preserve"> </w:t>
      </w:r>
      <w:r>
        <w:t>участков</w:t>
      </w:r>
      <w:r>
        <w:rPr>
          <w:spacing w:val="-8"/>
        </w:rPr>
        <w:t xml:space="preserve"> </w:t>
      </w:r>
      <w:r>
        <w:t>в</w:t>
      </w:r>
      <w:r>
        <w:rPr>
          <w:spacing w:val="-6"/>
        </w:rPr>
        <w:t xml:space="preserve"> </w:t>
      </w:r>
      <w:r>
        <w:t>границах</w:t>
      </w:r>
      <w:r>
        <w:rPr>
          <w:spacing w:val="-6"/>
        </w:rPr>
        <w:t xml:space="preserve"> </w:t>
      </w:r>
      <w:r>
        <w:t>особых</w:t>
      </w:r>
      <w:r>
        <w:rPr>
          <w:spacing w:val="-6"/>
        </w:rPr>
        <w:t xml:space="preserve"> </w:t>
      </w:r>
      <w:r>
        <w:t>экономических</w:t>
      </w:r>
      <w:r>
        <w:rPr>
          <w:spacing w:val="-4"/>
        </w:rPr>
        <w:t xml:space="preserve"> </w:t>
      </w:r>
      <w:r>
        <w:t>зон</w:t>
      </w:r>
      <w:r>
        <w:rPr>
          <w:spacing w:val="-7"/>
        </w:rPr>
        <w:t xml:space="preserve"> </w:t>
      </w:r>
      <w:r>
        <w:t>определяется</w:t>
      </w:r>
      <w:r>
        <w:rPr>
          <w:spacing w:val="-5"/>
        </w:rPr>
        <w:t xml:space="preserve"> </w:t>
      </w:r>
      <w:r>
        <w:t>органами</w:t>
      </w:r>
      <w:r>
        <w:rPr>
          <w:spacing w:val="-67"/>
        </w:rPr>
        <w:t xml:space="preserve"> </w:t>
      </w:r>
      <w:r>
        <w:t>управления</w:t>
      </w:r>
      <w:r>
        <w:rPr>
          <w:spacing w:val="1"/>
        </w:rPr>
        <w:t xml:space="preserve"> </w:t>
      </w:r>
      <w:r>
        <w:t>особыми</w:t>
      </w:r>
      <w:r>
        <w:rPr>
          <w:spacing w:val="1"/>
        </w:rPr>
        <w:t xml:space="preserve"> </w:t>
      </w:r>
      <w:r>
        <w:t>экономическими</w:t>
      </w:r>
      <w:r>
        <w:rPr>
          <w:spacing w:val="1"/>
        </w:rPr>
        <w:t xml:space="preserve"> </w:t>
      </w:r>
      <w:r>
        <w:t>зонами.</w:t>
      </w:r>
      <w:r>
        <w:rPr>
          <w:spacing w:val="1"/>
        </w:rPr>
        <w:t xml:space="preserve"> </w:t>
      </w:r>
      <w:r>
        <w:t>Использование</w:t>
      </w:r>
      <w:r>
        <w:rPr>
          <w:spacing w:val="1"/>
        </w:rPr>
        <w:t xml:space="preserve"> </w:t>
      </w:r>
      <w:r>
        <w:t>земель</w:t>
      </w:r>
      <w:r>
        <w:rPr>
          <w:spacing w:val="1"/>
        </w:rPr>
        <w:t xml:space="preserve"> </w:t>
      </w:r>
      <w:r>
        <w:t>или</w:t>
      </w:r>
      <w:r>
        <w:rPr>
          <w:spacing w:val="1"/>
        </w:rPr>
        <w:t xml:space="preserve"> </w:t>
      </w:r>
      <w:r>
        <w:t>земельных</w:t>
      </w:r>
      <w:r>
        <w:rPr>
          <w:spacing w:val="1"/>
        </w:rPr>
        <w:t xml:space="preserve"> </w:t>
      </w:r>
      <w:r>
        <w:t>участков</w:t>
      </w:r>
      <w:r>
        <w:rPr>
          <w:spacing w:val="1"/>
        </w:rPr>
        <w:t xml:space="preserve"> </w:t>
      </w:r>
      <w:r>
        <w:t>из</w:t>
      </w:r>
      <w:r>
        <w:rPr>
          <w:spacing w:val="1"/>
        </w:rPr>
        <w:t xml:space="preserve"> </w:t>
      </w:r>
      <w:r>
        <w:t>состава</w:t>
      </w:r>
      <w:r>
        <w:rPr>
          <w:spacing w:val="1"/>
        </w:rPr>
        <w:t xml:space="preserve"> </w:t>
      </w:r>
      <w:r>
        <w:t>земель</w:t>
      </w:r>
      <w:r>
        <w:rPr>
          <w:spacing w:val="1"/>
        </w:rPr>
        <w:t xml:space="preserve"> </w:t>
      </w:r>
      <w:r>
        <w:t>лесного</w:t>
      </w:r>
      <w:r>
        <w:rPr>
          <w:spacing w:val="1"/>
        </w:rPr>
        <w:t xml:space="preserve"> </w:t>
      </w:r>
      <w:r>
        <w:t>фонда,</w:t>
      </w:r>
      <w:r>
        <w:rPr>
          <w:spacing w:val="1"/>
        </w:rPr>
        <w:t xml:space="preserve"> </w:t>
      </w:r>
      <w:r>
        <w:t>земель</w:t>
      </w:r>
      <w:r>
        <w:rPr>
          <w:spacing w:val="1"/>
        </w:rPr>
        <w:t xml:space="preserve"> </w:t>
      </w:r>
      <w:r>
        <w:t>или</w:t>
      </w:r>
      <w:r>
        <w:rPr>
          <w:spacing w:val="1"/>
        </w:rPr>
        <w:t xml:space="preserve"> </w:t>
      </w:r>
      <w:r>
        <w:t>земельных</w:t>
      </w:r>
      <w:r>
        <w:rPr>
          <w:spacing w:val="1"/>
        </w:rPr>
        <w:t xml:space="preserve"> </w:t>
      </w:r>
      <w:r>
        <w:t>участков, расположенных в границах особо охраняемых природных территорий,</w:t>
      </w:r>
      <w:r>
        <w:rPr>
          <w:spacing w:val="1"/>
        </w:rPr>
        <w:t xml:space="preserve"> </w:t>
      </w:r>
      <w:r>
        <w:t>определяется</w:t>
      </w:r>
      <w:r>
        <w:rPr>
          <w:spacing w:val="1"/>
        </w:rPr>
        <w:t xml:space="preserve"> </w:t>
      </w:r>
      <w:r>
        <w:t>соответственно</w:t>
      </w:r>
      <w:r>
        <w:rPr>
          <w:spacing w:val="1"/>
        </w:rPr>
        <w:t xml:space="preserve"> </w:t>
      </w:r>
      <w:r>
        <w:t>лесохозяйственным</w:t>
      </w:r>
      <w:r>
        <w:rPr>
          <w:spacing w:val="1"/>
        </w:rPr>
        <w:t xml:space="preserve"> </w:t>
      </w:r>
      <w:hyperlink r:id="rId15">
        <w:r>
          <w:t>регламентом</w:t>
        </w:r>
      </w:hyperlink>
      <w:r>
        <w:t>,</w:t>
      </w:r>
      <w:r>
        <w:rPr>
          <w:spacing w:val="1"/>
        </w:rPr>
        <w:t xml:space="preserve"> </w:t>
      </w:r>
      <w:r>
        <w:t>положением</w:t>
      </w:r>
      <w:r>
        <w:rPr>
          <w:spacing w:val="1"/>
        </w:rPr>
        <w:t xml:space="preserve"> </w:t>
      </w:r>
      <w:r>
        <w:t>об</w:t>
      </w:r>
      <w:r>
        <w:rPr>
          <w:spacing w:val="-67"/>
        </w:rPr>
        <w:t xml:space="preserve"> </w:t>
      </w:r>
      <w:r>
        <w:t>особо</w:t>
      </w:r>
      <w:r>
        <w:rPr>
          <w:spacing w:val="1"/>
        </w:rPr>
        <w:t xml:space="preserve"> </w:t>
      </w:r>
      <w:r>
        <w:t>охраняемой</w:t>
      </w:r>
      <w:r>
        <w:rPr>
          <w:spacing w:val="1"/>
        </w:rPr>
        <w:t xml:space="preserve"> </w:t>
      </w:r>
      <w:r>
        <w:t>природной</w:t>
      </w:r>
      <w:r>
        <w:rPr>
          <w:spacing w:val="1"/>
        </w:rPr>
        <w:t xml:space="preserve"> </w:t>
      </w:r>
      <w:r>
        <w:t>территории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лесным</w:t>
      </w:r>
      <w:r>
        <w:rPr>
          <w:spacing w:val="1"/>
        </w:rPr>
        <w:t xml:space="preserve"> </w:t>
      </w:r>
      <w:hyperlink r:id="rId16">
        <w:r>
          <w:t>законодательством</w:t>
        </w:r>
      </w:hyperlink>
      <w:r>
        <w:t>,</w:t>
      </w:r>
      <w:r>
        <w:rPr>
          <w:spacing w:val="1"/>
        </w:rPr>
        <w:t xml:space="preserve"> </w:t>
      </w:r>
      <w:hyperlink r:id="rId17">
        <w:r>
          <w:t>законодательством</w:t>
        </w:r>
      </w:hyperlink>
      <w:r>
        <w:rPr>
          <w:spacing w:val="1"/>
        </w:rPr>
        <w:t xml:space="preserve"> </w:t>
      </w:r>
      <w:r>
        <w:t>об</w:t>
      </w:r>
      <w:r>
        <w:rPr>
          <w:spacing w:val="1"/>
        </w:rPr>
        <w:t xml:space="preserve"> </w:t>
      </w:r>
      <w:r>
        <w:t>особо</w:t>
      </w:r>
      <w:r>
        <w:rPr>
          <w:spacing w:val="1"/>
        </w:rPr>
        <w:t xml:space="preserve"> </w:t>
      </w:r>
      <w:r>
        <w:t>охраняемых</w:t>
      </w:r>
      <w:r>
        <w:rPr>
          <w:spacing w:val="1"/>
        </w:rPr>
        <w:t xml:space="preserve"> </w:t>
      </w:r>
      <w:r>
        <w:t>природных</w:t>
      </w:r>
      <w:r>
        <w:rPr>
          <w:spacing w:val="1"/>
        </w:rPr>
        <w:t xml:space="preserve"> </w:t>
      </w:r>
      <w:r>
        <w:t>территориях.</w:t>
      </w:r>
    </w:p>
    <w:p w:rsidR="002E4C0E" w:rsidRDefault="002E4C0E">
      <w:pPr>
        <w:pStyle w:val="a5"/>
        <w:rPr>
          <w:sz w:val="30"/>
        </w:rPr>
      </w:pPr>
    </w:p>
    <w:p w:rsidR="002E4C0E" w:rsidRDefault="00B44099">
      <w:pPr>
        <w:pStyle w:val="1"/>
        <w:spacing w:before="231" w:line="276" w:lineRule="auto"/>
        <w:ind w:right="306" w:firstLine="707"/>
        <w:jc w:val="both"/>
      </w:pPr>
      <w:bookmarkStart w:id="17" w:name="ГЛАВА_10._Ограничения_использования_земе"/>
      <w:bookmarkStart w:id="18" w:name="_bookmark8"/>
      <w:bookmarkEnd w:id="17"/>
      <w:bookmarkEnd w:id="18"/>
      <w:r>
        <w:t>ГЛАВА</w:t>
      </w:r>
      <w:r>
        <w:rPr>
          <w:spacing w:val="1"/>
        </w:rPr>
        <w:t xml:space="preserve"> </w:t>
      </w:r>
      <w:r>
        <w:t>10.</w:t>
      </w:r>
      <w:r>
        <w:rPr>
          <w:spacing w:val="1"/>
        </w:rPr>
        <w:t xml:space="preserve"> </w:t>
      </w:r>
      <w:r>
        <w:t>Ограничения</w:t>
      </w:r>
      <w:r>
        <w:rPr>
          <w:spacing w:val="1"/>
        </w:rPr>
        <w:t xml:space="preserve"> </w:t>
      </w:r>
      <w:r>
        <w:t>использования</w:t>
      </w:r>
      <w:r>
        <w:rPr>
          <w:spacing w:val="1"/>
        </w:rPr>
        <w:t xml:space="preserve"> </w:t>
      </w:r>
      <w:r>
        <w:t>земельных</w:t>
      </w:r>
      <w:r>
        <w:rPr>
          <w:spacing w:val="1"/>
        </w:rPr>
        <w:t xml:space="preserve"> </w:t>
      </w:r>
      <w:r>
        <w:t>участков,</w:t>
      </w:r>
      <w:r>
        <w:rPr>
          <w:spacing w:val="1"/>
        </w:rPr>
        <w:t xml:space="preserve"> </w:t>
      </w:r>
      <w:r>
        <w:t>и</w:t>
      </w:r>
      <w:r>
        <w:rPr>
          <w:spacing w:val="1"/>
        </w:rPr>
        <w:t xml:space="preserve"> </w:t>
      </w:r>
      <w:r>
        <w:t>объектов</w:t>
      </w:r>
      <w:r>
        <w:rPr>
          <w:spacing w:val="1"/>
        </w:rPr>
        <w:t xml:space="preserve"> </w:t>
      </w:r>
      <w:r>
        <w:t>капитального</w:t>
      </w:r>
      <w:r>
        <w:rPr>
          <w:spacing w:val="1"/>
        </w:rPr>
        <w:t xml:space="preserve"> </w:t>
      </w:r>
      <w:r>
        <w:t>строительства,</w:t>
      </w:r>
      <w:r>
        <w:rPr>
          <w:spacing w:val="1"/>
        </w:rPr>
        <w:t xml:space="preserve"> </w:t>
      </w:r>
      <w:r>
        <w:t>установленных</w:t>
      </w:r>
      <w:r>
        <w:rPr>
          <w:spacing w:val="1"/>
        </w:rPr>
        <w:t xml:space="preserve"> </w:t>
      </w:r>
      <w:r>
        <w:t>зонами</w:t>
      </w:r>
      <w:r>
        <w:rPr>
          <w:spacing w:val="1"/>
        </w:rPr>
        <w:t xml:space="preserve"> </w:t>
      </w:r>
      <w:r>
        <w:t>с</w:t>
      </w:r>
      <w:r>
        <w:rPr>
          <w:spacing w:val="1"/>
        </w:rPr>
        <w:t xml:space="preserve"> </w:t>
      </w:r>
      <w:r>
        <w:t>особыми</w:t>
      </w:r>
      <w:r>
        <w:rPr>
          <w:spacing w:val="1"/>
        </w:rPr>
        <w:t xml:space="preserve"> </w:t>
      </w:r>
      <w:r>
        <w:t>условиями</w:t>
      </w:r>
      <w:r>
        <w:rPr>
          <w:spacing w:val="-3"/>
        </w:rPr>
        <w:t xml:space="preserve"> </w:t>
      </w:r>
      <w:r>
        <w:t>использования</w:t>
      </w:r>
      <w:r>
        <w:rPr>
          <w:spacing w:val="-2"/>
        </w:rPr>
        <w:t xml:space="preserve"> </w:t>
      </w:r>
      <w:r>
        <w:t>территорий</w:t>
      </w:r>
    </w:p>
    <w:p w:rsidR="002E4C0E" w:rsidRDefault="00B44099">
      <w:pPr>
        <w:pStyle w:val="1"/>
        <w:spacing w:before="199" w:line="276" w:lineRule="auto"/>
        <w:ind w:right="307" w:firstLine="707"/>
        <w:jc w:val="both"/>
      </w:pPr>
      <w:bookmarkStart w:id="19" w:name="Статья_21._Описание_ограничений_использо"/>
      <w:bookmarkStart w:id="20" w:name="_bookmark9"/>
      <w:bookmarkEnd w:id="19"/>
      <w:bookmarkEnd w:id="20"/>
      <w:r>
        <w:t>Статья</w:t>
      </w:r>
      <w:r>
        <w:rPr>
          <w:spacing w:val="-10"/>
        </w:rPr>
        <w:t xml:space="preserve"> </w:t>
      </w:r>
      <w:r>
        <w:t>21.</w:t>
      </w:r>
      <w:r>
        <w:rPr>
          <w:spacing w:val="-10"/>
        </w:rPr>
        <w:t xml:space="preserve"> </w:t>
      </w:r>
      <w:r>
        <w:t>Описание</w:t>
      </w:r>
      <w:r>
        <w:rPr>
          <w:spacing w:val="-8"/>
        </w:rPr>
        <w:t xml:space="preserve"> </w:t>
      </w:r>
      <w:r>
        <w:t>ограничений</w:t>
      </w:r>
      <w:r>
        <w:rPr>
          <w:spacing w:val="-10"/>
        </w:rPr>
        <w:t xml:space="preserve"> </w:t>
      </w:r>
      <w:r>
        <w:t>использования</w:t>
      </w:r>
      <w:r>
        <w:rPr>
          <w:spacing w:val="-9"/>
        </w:rPr>
        <w:t xml:space="preserve"> </w:t>
      </w:r>
      <w:r>
        <w:t>земельных</w:t>
      </w:r>
      <w:r>
        <w:rPr>
          <w:spacing w:val="-8"/>
        </w:rPr>
        <w:t xml:space="preserve"> </w:t>
      </w:r>
      <w:r>
        <w:t>участков</w:t>
      </w:r>
      <w:r>
        <w:rPr>
          <w:spacing w:val="-9"/>
        </w:rPr>
        <w:t xml:space="preserve"> </w:t>
      </w:r>
      <w:r>
        <w:t>и</w:t>
      </w:r>
      <w:r>
        <w:rPr>
          <w:spacing w:val="-68"/>
        </w:rPr>
        <w:t xml:space="preserve"> </w:t>
      </w:r>
      <w:r>
        <w:t>объектов</w:t>
      </w:r>
      <w:r>
        <w:rPr>
          <w:spacing w:val="1"/>
        </w:rPr>
        <w:t xml:space="preserve"> </w:t>
      </w:r>
      <w:r>
        <w:t>капитального</w:t>
      </w:r>
      <w:r>
        <w:rPr>
          <w:spacing w:val="1"/>
        </w:rPr>
        <w:t xml:space="preserve"> </w:t>
      </w:r>
      <w:r>
        <w:t>строительства,</w:t>
      </w:r>
      <w:r>
        <w:rPr>
          <w:spacing w:val="1"/>
        </w:rPr>
        <w:t xml:space="preserve"> </w:t>
      </w:r>
      <w:r>
        <w:t>установленных</w:t>
      </w:r>
      <w:r>
        <w:rPr>
          <w:spacing w:val="1"/>
        </w:rPr>
        <w:t xml:space="preserve"> </w:t>
      </w:r>
      <w:r>
        <w:t>зонами</w:t>
      </w:r>
      <w:r>
        <w:rPr>
          <w:spacing w:val="1"/>
        </w:rPr>
        <w:t xml:space="preserve"> </w:t>
      </w:r>
      <w:r>
        <w:t>с</w:t>
      </w:r>
      <w:r>
        <w:rPr>
          <w:spacing w:val="1"/>
        </w:rPr>
        <w:t xml:space="preserve"> </w:t>
      </w:r>
      <w:r>
        <w:t>особыми</w:t>
      </w:r>
      <w:r>
        <w:rPr>
          <w:spacing w:val="1"/>
        </w:rPr>
        <w:t xml:space="preserve"> </w:t>
      </w:r>
      <w:r>
        <w:t>условиями</w:t>
      </w:r>
      <w:r>
        <w:rPr>
          <w:spacing w:val="-3"/>
        </w:rPr>
        <w:t xml:space="preserve"> </w:t>
      </w:r>
      <w:r>
        <w:t>использования</w:t>
      </w:r>
      <w:r>
        <w:rPr>
          <w:spacing w:val="-2"/>
        </w:rPr>
        <w:t xml:space="preserve"> </w:t>
      </w:r>
      <w:r>
        <w:t>территорий</w:t>
      </w:r>
    </w:p>
    <w:p w:rsidR="002E4C0E" w:rsidRDefault="002E4C0E">
      <w:pPr>
        <w:pStyle w:val="a5"/>
        <w:rPr>
          <w:b/>
          <w:sz w:val="30"/>
        </w:rPr>
      </w:pPr>
    </w:p>
    <w:p w:rsidR="002E4C0E" w:rsidRDefault="00B44099">
      <w:pPr>
        <w:pStyle w:val="1"/>
        <w:numPr>
          <w:ilvl w:val="0"/>
          <w:numId w:val="11"/>
        </w:numPr>
        <w:tabs>
          <w:tab w:val="left" w:pos="1568"/>
          <w:tab w:val="left" w:pos="1569"/>
        </w:tabs>
        <w:spacing w:before="227"/>
        <w:ind w:hanging="851"/>
        <w:jc w:val="left"/>
      </w:pPr>
      <w:r>
        <w:t>Санитарно-защитные</w:t>
      </w:r>
      <w:r>
        <w:rPr>
          <w:spacing w:val="-4"/>
        </w:rPr>
        <w:t xml:space="preserve"> </w:t>
      </w:r>
      <w:r>
        <w:t>зоны</w:t>
      </w:r>
    </w:p>
    <w:p w:rsidR="002E4C0E" w:rsidRDefault="00B44099">
      <w:pPr>
        <w:pStyle w:val="a5"/>
        <w:spacing w:before="242" w:line="276" w:lineRule="auto"/>
        <w:ind w:left="152" w:right="307" w:firstLine="707"/>
        <w:jc w:val="both"/>
      </w:pPr>
      <w:r>
        <w:t>В соответствии с Постановлением Главного государственного санитарного</w:t>
      </w:r>
      <w:r>
        <w:rPr>
          <w:spacing w:val="1"/>
        </w:rPr>
        <w:t xml:space="preserve"> </w:t>
      </w:r>
      <w:r>
        <w:t>врача РФ от 25.09.2007 N 74 "О введении в действие новой редакции санитарно-</w:t>
      </w:r>
      <w:r>
        <w:rPr>
          <w:spacing w:val="1"/>
        </w:rPr>
        <w:t xml:space="preserve"> </w:t>
      </w:r>
      <w:r>
        <w:t>эпидемиологических</w:t>
      </w:r>
      <w:r>
        <w:rPr>
          <w:spacing w:val="1"/>
        </w:rPr>
        <w:t xml:space="preserve"> </w:t>
      </w:r>
      <w:r>
        <w:t>правил</w:t>
      </w:r>
      <w:r>
        <w:rPr>
          <w:spacing w:val="1"/>
        </w:rPr>
        <w:t xml:space="preserve"> </w:t>
      </w:r>
      <w:r>
        <w:t>и</w:t>
      </w:r>
      <w:r>
        <w:rPr>
          <w:spacing w:val="1"/>
        </w:rPr>
        <w:t xml:space="preserve"> </w:t>
      </w:r>
      <w:r>
        <w:t>нормативов</w:t>
      </w:r>
      <w:r>
        <w:rPr>
          <w:spacing w:val="1"/>
        </w:rPr>
        <w:t xml:space="preserve"> </w:t>
      </w:r>
      <w:r>
        <w:t>СанПиН</w:t>
      </w:r>
      <w:r>
        <w:rPr>
          <w:spacing w:val="1"/>
        </w:rPr>
        <w:t xml:space="preserve"> </w:t>
      </w:r>
      <w:r>
        <w:t>2.2.1/2.1.1.1200-03</w:t>
      </w:r>
      <w:r>
        <w:rPr>
          <w:spacing w:val="-67"/>
        </w:rPr>
        <w:t xml:space="preserve"> </w:t>
      </w:r>
      <w:r>
        <w:t>"Санитарно-защитные</w:t>
      </w:r>
      <w:r>
        <w:rPr>
          <w:spacing w:val="1"/>
        </w:rPr>
        <w:t xml:space="preserve"> </w:t>
      </w:r>
      <w:r>
        <w:t>зоны</w:t>
      </w:r>
      <w:r>
        <w:rPr>
          <w:spacing w:val="1"/>
        </w:rPr>
        <w:t xml:space="preserve"> </w:t>
      </w:r>
      <w:r>
        <w:t>и</w:t>
      </w:r>
      <w:r>
        <w:rPr>
          <w:spacing w:val="1"/>
        </w:rPr>
        <w:t xml:space="preserve"> </w:t>
      </w:r>
      <w:r>
        <w:t>санитарная</w:t>
      </w:r>
      <w:r>
        <w:rPr>
          <w:spacing w:val="1"/>
        </w:rPr>
        <w:t xml:space="preserve"> </w:t>
      </w:r>
      <w:r>
        <w:t>классификация</w:t>
      </w:r>
      <w:r>
        <w:rPr>
          <w:spacing w:val="1"/>
        </w:rPr>
        <w:t xml:space="preserve"> </w:t>
      </w:r>
      <w:r>
        <w:t>предприятий,</w:t>
      </w:r>
      <w:r>
        <w:rPr>
          <w:spacing w:val="1"/>
        </w:rPr>
        <w:t xml:space="preserve"> </w:t>
      </w:r>
      <w:r>
        <w:t>сооружений и иных объектов" в целях обеспечения безопасности населения и в</w:t>
      </w:r>
      <w:r>
        <w:rPr>
          <w:spacing w:val="1"/>
        </w:rPr>
        <w:t xml:space="preserve"> </w:t>
      </w:r>
      <w:r>
        <w:t>соответствии</w:t>
      </w:r>
      <w:r>
        <w:rPr>
          <w:spacing w:val="68"/>
        </w:rPr>
        <w:t xml:space="preserve"> </w:t>
      </w:r>
      <w:r>
        <w:t>с</w:t>
      </w:r>
      <w:r>
        <w:rPr>
          <w:spacing w:val="63"/>
        </w:rPr>
        <w:t xml:space="preserve"> </w:t>
      </w:r>
      <w:r>
        <w:t>Федеральным</w:t>
      </w:r>
      <w:r>
        <w:rPr>
          <w:spacing w:val="65"/>
        </w:rPr>
        <w:t xml:space="preserve"> </w:t>
      </w:r>
      <w:hyperlink r:id="rId18">
        <w:r>
          <w:t>законом</w:t>
        </w:r>
      </w:hyperlink>
      <w:r>
        <w:rPr>
          <w:spacing w:val="65"/>
        </w:rPr>
        <w:t xml:space="preserve"> </w:t>
      </w:r>
      <w:r>
        <w:t>"О</w:t>
      </w:r>
      <w:r>
        <w:rPr>
          <w:spacing w:val="66"/>
        </w:rPr>
        <w:t xml:space="preserve"> </w:t>
      </w:r>
      <w:r>
        <w:t>санитарно-эпидемиологическом</w:t>
      </w:r>
    </w:p>
    <w:p w:rsidR="002E4C0E" w:rsidRDefault="002E4C0E">
      <w:pPr>
        <w:spacing w:line="276" w:lineRule="auto"/>
        <w:jc w:val="both"/>
        <w:sectPr w:rsidR="002E4C0E">
          <w:footerReference w:type="default" r:id="rId19"/>
          <w:pgSz w:w="11910" w:h="16840"/>
          <w:pgMar w:top="960" w:right="540" w:bottom="280" w:left="980" w:header="0" w:footer="0" w:gutter="0"/>
          <w:cols w:space="720"/>
        </w:sectPr>
      </w:pPr>
    </w:p>
    <w:p w:rsidR="002E4C0E" w:rsidRDefault="00B44099">
      <w:pPr>
        <w:pStyle w:val="a5"/>
        <w:spacing w:before="120" w:line="276" w:lineRule="auto"/>
        <w:ind w:left="152" w:right="307"/>
        <w:jc w:val="both"/>
      </w:pPr>
      <w:r>
        <w:lastRenderedPageBreak/>
        <w:t>благополучии населения" от 30.03.1999 N 52-ФЗ вокруг объектов и производств,</w:t>
      </w:r>
      <w:r>
        <w:rPr>
          <w:spacing w:val="1"/>
        </w:rPr>
        <w:t xml:space="preserve"> </w:t>
      </w:r>
      <w:r>
        <w:t>являющихся источниками воздействия на среду обитания и здоровье человека,</w:t>
      </w:r>
      <w:r>
        <w:rPr>
          <w:spacing w:val="1"/>
        </w:rPr>
        <w:t xml:space="preserve"> </w:t>
      </w:r>
      <w:r>
        <w:t>устанавливается</w:t>
      </w:r>
      <w:r>
        <w:rPr>
          <w:spacing w:val="1"/>
        </w:rPr>
        <w:t xml:space="preserve"> </w:t>
      </w:r>
      <w:r>
        <w:t>специальная</w:t>
      </w:r>
      <w:r>
        <w:rPr>
          <w:spacing w:val="1"/>
        </w:rPr>
        <w:t xml:space="preserve"> </w:t>
      </w:r>
      <w:r>
        <w:t>территория</w:t>
      </w:r>
      <w:r>
        <w:rPr>
          <w:spacing w:val="1"/>
        </w:rPr>
        <w:t xml:space="preserve"> </w:t>
      </w:r>
      <w:r>
        <w:t>с</w:t>
      </w:r>
      <w:r>
        <w:rPr>
          <w:spacing w:val="1"/>
        </w:rPr>
        <w:t xml:space="preserve"> </w:t>
      </w:r>
      <w:r>
        <w:t>особым</w:t>
      </w:r>
      <w:r>
        <w:rPr>
          <w:spacing w:val="1"/>
        </w:rPr>
        <w:t xml:space="preserve"> </w:t>
      </w:r>
      <w:r>
        <w:t>режимом</w:t>
      </w:r>
      <w:r>
        <w:rPr>
          <w:spacing w:val="1"/>
        </w:rPr>
        <w:t xml:space="preserve"> </w:t>
      </w:r>
      <w:r>
        <w:t>использования,</w:t>
      </w:r>
      <w:r>
        <w:rPr>
          <w:spacing w:val="1"/>
        </w:rPr>
        <w:t xml:space="preserve"> </w:t>
      </w:r>
      <w:r>
        <w:t>размер</w:t>
      </w:r>
      <w:r>
        <w:rPr>
          <w:spacing w:val="1"/>
        </w:rPr>
        <w:t xml:space="preserve"> </w:t>
      </w:r>
      <w:r>
        <w:t>которой</w:t>
      </w:r>
      <w:r>
        <w:rPr>
          <w:spacing w:val="1"/>
        </w:rPr>
        <w:t xml:space="preserve"> </w:t>
      </w:r>
      <w:r>
        <w:t>обеспечивает</w:t>
      </w:r>
      <w:r>
        <w:rPr>
          <w:spacing w:val="1"/>
        </w:rPr>
        <w:t xml:space="preserve"> </w:t>
      </w:r>
      <w:r>
        <w:t>уменьшение</w:t>
      </w:r>
      <w:r>
        <w:rPr>
          <w:spacing w:val="1"/>
        </w:rPr>
        <w:t xml:space="preserve"> </w:t>
      </w:r>
      <w:r>
        <w:t>воздействия</w:t>
      </w:r>
      <w:r>
        <w:rPr>
          <w:spacing w:val="1"/>
        </w:rPr>
        <w:t xml:space="preserve"> </w:t>
      </w:r>
      <w:r>
        <w:t>загрязнения</w:t>
      </w:r>
      <w:r>
        <w:rPr>
          <w:spacing w:val="1"/>
        </w:rPr>
        <w:t xml:space="preserve"> </w:t>
      </w:r>
      <w:r>
        <w:t>на</w:t>
      </w:r>
      <w:r>
        <w:rPr>
          <w:spacing w:val="1"/>
        </w:rPr>
        <w:t xml:space="preserve"> </w:t>
      </w:r>
      <w:r>
        <w:t>атмосферный воздух (химического, биологического, физического) до значений,</w:t>
      </w:r>
      <w:r>
        <w:rPr>
          <w:spacing w:val="1"/>
        </w:rPr>
        <w:t xml:space="preserve"> </w:t>
      </w:r>
      <w:r>
        <w:t>установленных гигиеническими нормативами, а для предприятий I и II класса</w:t>
      </w:r>
      <w:r>
        <w:rPr>
          <w:spacing w:val="1"/>
        </w:rPr>
        <w:t xml:space="preserve"> </w:t>
      </w:r>
      <w:r>
        <w:t>опасности - как до значений, установленных гигиеническими нормативами, так и</w:t>
      </w:r>
      <w:r>
        <w:rPr>
          <w:spacing w:val="1"/>
        </w:rPr>
        <w:t xml:space="preserve"> </w:t>
      </w:r>
      <w:r>
        <w:t>до</w:t>
      </w:r>
      <w:r>
        <w:rPr>
          <w:spacing w:val="-1"/>
        </w:rPr>
        <w:t xml:space="preserve"> </w:t>
      </w:r>
      <w:r>
        <w:t>величин приемлемого риска</w:t>
      </w:r>
      <w:r>
        <w:rPr>
          <w:spacing w:val="-4"/>
        </w:rPr>
        <w:t xml:space="preserve"> </w:t>
      </w:r>
      <w:r>
        <w:t>для</w:t>
      </w:r>
      <w:r>
        <w:rPr>
          <w:spacing w:val="-1"/>
        </w:rPr>
        <w:t xml:space="preserve"> </w:t>
      </w:r>
      <w:r>
        <w:t>здоровья</w:t>
      </w:r>
      <w:r>
        <w:rPr>
          <w:spacing w:val="-1"/>
        </w:rPr>
        <w:t xml:space="preserve"> </w:t>
      </w:r>
      <w:r>
        <w:t>населения.</w:t>
      </w:r>
    </w:p>
    <w:p w:rsidR="002E4C0E" w:rsidRDefault="00B44099">
      <w:pPr>
        <w:pStyle w:val="a5"/>
        <w:spacing w:before="2" w:line="276" w:lineRule="auto"/>
        <w:ind w:left="152" w:right="309" w:firstLine="708"/>
        <w:jc w:val="both"/>
      </w:pPr>
      <w:r>
        <w:t>Требования</w:t>
      </w:r>
      <w:r>
        <w:rPr>
          <w:spacing w:val="-11"/>
        </w:rPr>
        <w:t xml:space="preserve"> </w:t>
      </w:r>
      <w:r>
        <w:t>к</w:t>
      </w:r>
      <w:r>
        <w:rPr>
          <w:spacing w:val="-7"/>
        </w:rPr>
        <w:t xml:space="preserve"> </w:t>
      </w:r>
      <w:r>
        <w:t>размеру</w:t>
      </w:r>
      <w:r>
        <w:rPr>
          <w:spacing w:val="-11"/>
        </w:rPr>
        <w:t xml:space="preserve"> </w:t>
      </w:r>
      <w:r>
        <w:t>санитарно-защитных</w:t>
      </w:r>
      <w:r>
        <w:rPr>
          <w:spacing w:val="-6"/>
        </w:rPr>
        <w:t xml:space="preserve"> </w:t>
      </w:r>
      <w:r>
        <w:t>зон</w:t>
      </w:r>
      <w:r>
        <w:rPr>
          <w:spacing w:val="-7"/>
        </w:rPr>
        <w:t xml:space="preserve"> </w:t>
      </w:r>
      <w:r>
        <w:t>в</w:t>
      </w:r>
      <w:r>
        <w:rPr>
          <w:spacing w:val="-8"/>
        </w:rPr>
        <w:t xml:space="preserve"> </w:t>
      </w:r>
      <w:r>
        <w:t>зависимости</w:t>
      </w:r>
      <w:r>
        <w:rPr>
          <w:spacing w:val="-7"/>
        </w:rPr>
        <w:t xml:space="preserve"> </w:t>
      </w:r>
      <w:r>
        <w:t>от</w:t>
      </w:r>
      <w:r>
        <w:rPr>
          <w:spacing w:val="-8"/>
        </w:rPr>
        <w:t xml:space="preserve"> </w:t>
      </w:r>
      <w:r>
        <w:t>санитарной</w:t>
      </w:r>
      <w:r>
        <w:rPr>
          <w:spacing w:val="-68"/>
        </w:rPr>
        <w:t xml:space="preserve"> </w:t>
      </w:r>
      <w:r>
        <w:t>классификации предприятий, к их организации и благоустройству устанавливают</w:t>
      </w:r>
      <w:r>
        <w:rPr>
          <w:spacing w:val="1"/>
        </w:rPr>
        <w:t xml:space="preserve"> </w:t>
      </w:r>
      <w:r>
        <w:t>СанПиН</w:t>
      </w:r>
      <w:r>
        <w:rPr>
          <w:spacing w:val="1"/>
        </w:rPr>
        <w:t xml:space="preserve"> </w:t>
      </w:r>
      <w:r>
        <w:t>2.2.1/2.1.1.1200-03</w:t>
      </w:r>
      <w:r>
        <w:rPr>
          <w:spacing w:val="1"/>
        </w:rPr>
        <w:t xml:space="preserve"> </w:t>
      </w:r>
      <w:r>
        <w:t>«Санитарно-защитные</w:t>
      </w:r>
      <w:r>
        <w:rPr>
          <w:spacing w:val="1"/>
        </w:rPr>
        <w:t xml:space="preserve"> </w:t>
      </w:r>
      <w:r>
        <w:t>зоны</w:t>
      </w:r>
      <w:r>
        <w:rPr>
          <w:spacing w:val="1"/>
        </w:rPr>
        <w:t xml:space="preserve"> </w:t>
      </w:r>
      <w:r>
        <w:t>и</w:t>
      </w:r>
      <w:r>
        <w:rPr>
          <w:spacing w:val="1"/>
        </w:rPr>
        <w:t xml:space="preserve"> </w:t>
      </w:r>
      <w:r>
        <w:t>санитарная</w:t>
      </w:r>
      <w:r>
        <w:rPr>
          <w:spacing w:val="1"/>
        </w:rPr>
        <w:t xml:space="preserve"> </w:t>
      </w:r>
      <w:r>
        <w:t>классификация</w:t>
      </w:r>
      <w:r>
        <w:rPr>
          <w:spacing w:val="-5"/>
        </w:rPr>
        <w:t xml:space="preserve"> </w:t>
      </w:r>
      <w:r>
        <w:t>предприятий,</w:t>
      </w:r>
      <w:r>
        <w:rPr>
          <w:spacing w:val="-3"/>
        </w:rPr>
        <w:t xml:space="preserve"> </w:t>
      </w:r>
      <w:r>
        <w:t>сооружений</w:t>
      </w:r>
      <w:r>
        <w:rPr>
          <w:spacing w:val="-1"/>
        </w:rPr>
        <w:t xml:space="preserve"> </w:t>
      </w:r>
      <w:r>
        <w:t>и</w:t>
      </w:r>
      <w:r>
        <w:rPr>
          <w:spacing w:val="-1"/>
        </w:rPr>
        <w:t xml:space="preserve"> </w:t>
      </w:r>
      <w:r>
        <w:t>иных</w:t>
      </w:r>
      <w:r>
        <w:rPr>
          <w:spacing w:val="-3"/>
        </w:rPr>
        <w:t xml:space="preserve"> </w:t>
      </w:r>
      <w:r>
        <w:t>объектов.</w:t>
      </w:r>
      <w:r>
        <w:rPr>
          <w:spacing w:val="-5"/>
        </w:rPr>
        <w:t xml:space="preserve"> </w:t>
      </w:r>
      <w:r>
        <w:t>Новая</w:t>
      </w:r>
      <w:r>
        <w:rPr>
          <w:spacing w:val="-1"/>
        </w:rPr>
        <w:t xml:space="preserve"> </w:t>
      </w:r>
      <w:r>
        <w:t>редакция».</w:t>
      </w:r>
    </w:p>
    <w:p w:rsidR="002E4C0E" w:rsidRDefault="00B44099">
      <w:pPr>
        <w:pStyle w:val="a5"/>
        <w:spacing w:line="276" w:lineRule="auto"/>
        <w:ind w:left="152" w:right="308" w:firstLine="708"/>
        <w:jc w:val="both"/>
      </w:pPr>
      <w:r>
        <w:t>Ориентировочный</w:t>
      </w:r>
      <w:r>
        <w:rPr>
          <w:spacing w:val="-11"/>
        </w:rPr>
        <w:t xml:space="preserve"> </w:t>
      </w:r>
      <w:r>
        <w:t>размер</w:t>
      </w:r>
      <w:r>
        <w:rPr>
          <w:spacing w:val="-8"/>
        </w:rPr>
        <w:t xml:space="preserve"> </w:t>
      </w:r>
      <w:r>
        <w:t>санитарно-защитной</w:t>
      </w:r>
      <w:r>
        <w:rPr>
          <w:spacing w:val="-9"/>
        </w:rPr>
        <w:t xml:space="preserve"> </w:t>
      </w:r>
      <w:r>
        <w:t>зоны</w:t>
      </w:r>
      <w:r>
        <w:rPr>
          <w:spacing w:val="-8"/>
        </w:rPr>
        <w:t xml:space="preserve"> </w:t>
      </w:r>
      <w:r>
        <w:t>должен</w:t>
      </w:r>
      <w:r>
        <w:rPr>
          <w:spacing w:val="-9"/>
        </w:rPr>
        <w:t xml:space="preserve"> </w:t>
      </w:r>
      <w:r>
        <w:t>быть</w:t>
      </w:r>
      <w:r>
        <w:rPr>
          <w:spacing w:val="-12"/>
        </w:rPr>
        <w:t xml:space="preserve"> </w:t>
      </w:r>
      <w:r>
        <w:t>обоснован</w:t>
      </w:r>
      <w:r>
        <w:rPr>
          <w:spacing w:val="-68"/>
        </w:rPr>
        <w:t xml:space="preserve"> </w:t>
      </w:r>
      <w:r>
        <w:t>проектом</w:t>
      </w:r>
      <w:r>
        <w:rPr>
          <w:spacing w:val="1"/>
        </w:rPr>
        <w:t xml:space="preserve"> </w:t>
      </w:r>
      <w:r>
        <w:t>санитарно-защитной</w:t>
      </w:r>
      <w:r>
        <w:rPr>
          <w:spacing w:val="1"/>
        </w:rPr>
        <w:t xml:space="preserve"> </w:t>
      </w:r>
      <w:r>
        <w:t>зоны</w:t>
      </w:r>
      <w:r>
        <w:rPr>
          <w:spacing w:val="1"/>
        </w:rPr>
        <w:t xml:space="preserve"> </w:t>
      </w:r>
      <w:r>
        <w:t>с</w:t>
      </w:r>
      <w:r>
        <w:rPr>
          <w:spacing w:val="1"/>
        </w:rPr>
        <w:t xml:space="preserve"> </w:t>
      </w:r>
      <w:r>
        <w:t>расчетами</w:t>
      </w:r>
      <w:r>
        <w:rPr>
          <w:spacing w:val="1"/>
        </w:rPr>
        <w:t xml:space="preserve"> </w:t>
      </w:r>
      <w:r>
        <w:t>ожидаемого</w:t>
      </w:r>
      <w:r>
        <w:rPr>
          <w:spacing w:val="1"/>
        </w:rPr>
        <w:t xml:space="preserve"> </w:t>
      </w:r>
      <w:r>
        <w:t>загрязнения</w:t>
      </w:r>
      <w:r>
        <w:rPr>
          <w:spacing w:val="1"/>
        </w:rPr>
        <w:t xml:space="preserve"> </w:t>
      </w:r>
      <w:r>
        <w:t>атмосферного воздуха (с учетом фона) и уровней физического воздействия на</w:t>
      </w:r>
      <w:r>
        <w:rPr>
          <w:spacing w:val="1"/>
        </w:rPr>
        <w:t xml:space="preserve"> </w:t>
      </w:r>
      <w:r>
        <w:t>атмосферный</w:t>
      </w:r>
      <w:r>
        <w:rPr>
          <w:spacing w:val="1"/>
        </w:rPr>
        <w:t xml:space="preserve"> </w:t>
      </w:r>
      <w:r>
        <w:t>воздух</w:t>
      </w:r>
      <w:r>
        <w:rPr>
          <w:spacing w:val="1"/>
        </w:rPr>
        <w:t xml:space="preserve"> </w:t>
      </w:r>
      <w:r>
        <w:t>и</w:t>
      </w:r>
      <w:r>
        <w:rPr>
          <w:spacing w:val="1"/>
        </w:rPr>
        <w:t xml:space="preserve"> </w:t>
      </w:r>
      <w:r>
        <w:t>подтвержден</w:t>
      </w:r>
      <w:r>
        <w:rPr>
          <w:spacing w:val="1"/>
        </w:rPr>
        <w:t xml:space="preserve"> </w:t>
      </w:r>
      <w:r>
        <w:t>результатами</w:t>
      </w:r>
      <w:r>
        <w:rPr>
          <w:spacing w:val="1"/>
        </w:rPr>
        <w:t xml:space="preserve"> </w:t>
      </w:r>
      <w:r>
        <w:t>натурных</w:t>
      </w:r>
      <w:r>
        <w:rPr>
          <w:spacing w:val="1"/>
        </w:rPr>
        <w:t xml:space="preserve"> </w:t>
      </w:r>
      <w:r>
        <w:t>исследований</w:t>
      </w:r>
      <w:r>
        <w:rPr>
          <w:spacing w:val="1"/>
        </w:rPr>
        <w:t xml:space="preserve"> </w:t>
      </w:r>
      <w:r>
        <w:t>и</w:t>
      </w:r>
      <w:r>
        <w:rPr>
          <w:spacing w:val="1"/>
        </w:rPr>
        <w:t xml:space="preserve"> </w:t>
      </w:r>
      <w:r>
        <w:t>измерений.</w:t>
      </w:r>
    </w:p>
    <w:p w:rsidR="002E4C0E" w:rsidRDefault="00B44099">
      <w:pPr>
        <w:pStyle w:val="a5"/>
        <w:spacing w:line="276" w:lineRule="auto"/>
        <w:ind w:left="152" w:right="310" w:firstLine="708"/>
        <w:jc w:val="both"/>
      </w:pPr>
      <w:r>
        <w:t>Ориентировочный</w:t>
      </w:r>
      <w:r>
        <w:rPr>
          <w:spacing w:val="1"/>
        </w:rPr>
        <w:t xml:space="preserve"> </w:t>
      </w:r>
      <w:r>
        <w:t>размер</w:t>
      </w:r>
      <w:r>
        <w:rPr>
          <w:spacing w:val="1"/>
        </w:rPr>
        <w:t xml:space="preserve"> </w:t>
      </w:r>
      <w:r>
        <w:t>санитарно-защитной</w:t>
      </w:r>
      <w:r>
        <w:rPr>
          <w:spacing w:val="1"/>
        </w:rPr>
        <w:t xml:space="preserve"> </w:t>
      </w:r>
      <w:r>
        <w:t>зоны</w:t>
      </w:r>
      <w:r>
        <w:rPr>
          <w:spacing w:val="1"/>
        </w:rPr>
        <w:t xml:space="preserve"> </w:t>
      </w:r>
      <w:r>
        <w:t>промышленных</w:t>
      </w:r>
      <w:r>
        <w:rPr>
          <w:spacing w:val="1"/>
        </w:rPr>
        <w:t xml:space="preserve"> </w:t>
      </w:r>
      <w:r>
        <w:t>производств</w:t>
      </w:r>
      <w:r>
        <w:rPr>
          <w:spacing w:val="-2"/>
        </w:rPr>
        <w:t xml:space="preserve"> </w:t>
      </w:r>
      <w:r>
        <w:t>и</w:t>
      </w:r>
      <w:r>
        <w:rPr>
          <w:spacing w:val="-2"/>
        </w:rPr>
        <w:t xml:space="preserve"> </w:t>
      </w:r>
      <w:r>
        <w:t>объектов</w:t>
      </w:r>
      <w:r>
        <w:rPr>
          <w:spacing w:val="-1"/>
        </w:rPr>
        <w:t xml:space="preserve"> </w:t>
      </w:r>
      <w:r>
        <w:t>разрабатывается</w:t>
      </w:r>
      <w:r>
        <w:rPr>
          <w:spacing w:val="-2"/>
        </w:rPr>
        <w:t xml:space="preserve"> </w:t>
      </w:r>
      <w:r>
        <w:t>последовательно:</w:t>
      </w:r>
    </w:p>
    <w:p w:rsidR="002E4C0E" w:rsidRDefault="00B44099">
      <w:pPr>
        <w:pStyle w:val="a7"/>
        <w:numPr>
          <w:ilvl w:val="0"/>
          <w:numId w:val="10"/>
        </w:numPr>
        <w:tabs>
          <w:tab w:val="left" w:pos="1569"/>
        </w:tabs>
        <w:spacing w:line="276" w:lineRule="auto"/>
        <w:ind w:right="309" w:firstLine="708"/>
        <w:jc w:val="both"/>
        <w:rPr>
          <w:sz w:val="28"/>
        </w:rPr>
      </w:pPr>
      <w:r>
        <w:rPr>
          <w:sz w:val="28"/>
        </w:rPr>
        <w:t>расчетная (предварительная) санитарно-защитная зона, выполненная</w:t>
      </w:r>
      <w:r>
        <w:rPr>
          <w:spacing w:val="1"/>
          <w:sz w:val="28"/>
        </w:rPr>
        <w:t xml:space="preserve"> </w:t>
      </w:r>
      <w:r>
        <w:rPr>
          <w:sz w:val="28"/>
        </w:rPr>
        <w:t>на основании проекта с расчетами рассеивания загрязнения атмосферного воздуха</w:t>
      </w:r>
      <w:r>
        <w:rPr>
          <w:spacing w:val="-67"/>
          <w:sz w:val="28"/>
        </w:rPr>
        <w:t xml:space="preserve"> </w:t>
      </w:r>
      <w:r>
        <w:rPr>
          <w:sz w:val="28"/>
        </w:rPr>
        <w:t>и</w:t>
      </w:r>
      <w:r>
        <w:rPr>
          <w:spacing w:val="-3"/>
          <w:sz w:val="28"/>
        </w:rPr>
        <w:t xml:space="preserve"> </w:t>
      </w:r>
      <w:r>
        <w:rPr>
          <w:sz w:val="28"/>
        </w:rPr>
        <w:t>физического</w:t>
      </w:r>
      <w:r>
        <w:rPr>
          <w:spacing w:val="-2"/>
          <w:sz w:val="28"/>
        </w:rPr>
        <w:t xml:space="preserve"> </w:t>
      </w:r>
      <w:r>
        <w:rPr>
          <w:sz w:val="28"/>
        </w:rPr>
        <w:t>воздействия</w:t>
      </w:r>
      <w:r>
        <w:rPr>
          <w:spacing w:val="-2"/>
          <w:sz w:val="28"/>
        </w:rPr>
        <w:t xml:space="preserve"> </w:t>
      </w:r>
      <w:r>
        <w:rPr>
          <w:sz w:val="28"/>
        </w:rPr>
        <w:t>на</w:t>
      </w:r>
      <w:r>
        <w:rPr>
          <w:spacing w:val="-3"/>
          <w:sz w:val="28"/>
        </w:rPr>
        <w:t xml:space="preserve"> </w:t>
      </w:r>
      <w:r>
        <w:rPr>
          <w:sz w:val="28"/>
        </w:rPr>
        <w:t>атмосферный</w:t>
      </w:r>
      <w:r>
        <w:rPr>
          <w:spacing w:val="-2"/>
          <w:sz w:val="28"/>
        </w:rPr>
        <w:t xml:space="preserve"> </w:t>
      </w:r>
      <w:r>
        <w:rPr>
          <w:sz w:val="28"/>
        </w:rPr>
        <w:t>воздух</w:t>
      </w:r>
      <w:r>
        <w:rPr>
          <w:spacing w:val="-2"/>
          <w:sz w:val="28"/>
        </w:rPr>
        <w:t xml:space="preserve"> </w:t>
      </w:r>
      <w:r>
        <w:rPr>
          <w:sz w:val="28"/>
        </w:rPr>
        <w:t>(шум,</w:t>
      </w:r>
      <w:r>
        <w:rPr>
          <w:spacing w:val="-4"/>
          <w:sz w:val="28"/>
        </w:rPr>
        <w:t xml:space="preserve"> </w:t>
      </w:r>
      <w:r>
        <w:rPr>
          <w:sz w:val="28"/>
        </w:rPr>
        <w:t>вибрация,</w:t>
      </w:r>
      <w:r>
        <w:rPr>
          <w:spacing w:val="-3"/>
          <w:sz w:val="28"/>
        </w:rPr>
        <w:t xml:space="preserve"> </w:t>
      </w:r>
      <w:r>
        <w:rPr>
          <w:sz w:val="28"/>
        </w:rPr>
        <w:t>ЭМП</w:t>
      </w:r>
      <w:r>
        <w:rPr>
          <w:spacing w:val="-4"/>
          <w:sz w:val="28"/>
        </w:rPr>
        <w:t xml:space="preserve"> </w:t>
      </w:r>
      <w:r>
        <w:rPr>
          <w:sz w:val="28"/>
        </w:rPr>
        <w:t>и</w:t>
      </w:r>
      <w:r>
        <w:rPr>
          <w:spacing w:val="-2"/>
          <w:sz w:val="28"/>
        </w:rPr>
        <w:t xml:space="preserve"> </w:t>
      </w:r>
      <w:r>
        <w:rPr>
          <w:sz w:val="28"/>
        </w:rPr>
        <w:t>др.);</w:t>
      </w:r>
    </w:p>
    <w:p w:rsidR="002E4C0E" w:rsidRDefault="00B44099">
      <w:pPr>
        <w:pStyle w:val="a7"/>
        <w:numPr>
          <w:ilvl w:val="0"/>
          <w:numId w:val="10"/>
        </w:numPr>
        <w:tabs>
          <w:tab w:val="left" w:pos="1569"/>
        </w:tabs>
        <w:spacing w:line="273" w:lineRule="auto"/>
        <w:ind w:right="310" w:firstLine="707"/>
        <w:jc w:val="both"/>
        <w:rPr>
          <w:sz w:val="28"/>
        </w:rPr>
      </w:pPr>
      <w:r>
        <w:rPr>
          <w:sz w:val="28"/>
        </w:rPr>
        <w:t>установленная (окончательная) - на основании результатов натурных</w:t>
      </w:r>
      <w:r>
        <w:rPr>
          <w:spacing w:val="1"/>
          <w:sz w:val="28"/>
        </w:rPr>
        <w:t xml:space="preserve"> </w:t>
      </w:r>
      <w:r>
        <w:rPr>
          <w:sz w:val="28"/>
        </w:rPr>
        <w:t>наблюдений</w:t>
      </w:r>
      <w:r>
        <w:rPr>
          <w:spacing w:val="-1"/>
          <w:sz w:val="28"/>
        </w:rPr>
        <w:t xml:space="preserve"> </w:t>
      </w:r>
      <w:r>
        <w:rPr>
          <w:sz w:val="28"/>
        </w:rPr>
        <w:t>и</w:t>
      </w:r>
      <w:r>
        <w:rPr>
          <w:spacing w:val="-1"/>
          <w:sz w:val="28"/>
        </w:rPr>
        <w:t xml:space="preserve"> </w:t>
      </w:r>
      <w:r>
        <w:rPr>
          <w:sz w:val="28"/>
        </w:rPr>
        <w:t>измерений для</w:t>
      </w:r>
      <w:r>
        <w:rPr>
          <w:spacing w:val="-4"/>
          <w:sz w:val="28"/>
        </w:rPr>
        <w:t xml:space="preserve"> </w:t>
      </w:r>
      <w:r>
        <w:rPr>
          <w:sz w:val="28"/>
        </w:rPr>
        <w:t>подтверждения</w:t>
      </w:r>
      <w:r>
        <w:rPr>
          <w:spacing w:val="-4"/>
          <w:sz w:val="28"/>
        </w:rPr>
        <w:t xml:space="preserve"> </w:t>
      </w:r>
      <w:r>
        <w:rPr>
          <w:sz w:val="28"/>
        </w:rPr>
        <w:t>расчетных параметров.</w:t>
      </w:r>
    </w:p>
    <w:p w:rsidR="002E4C0E" w:rsidRDefault="00B44099">
      <w:pPr>
        <w:pStyle w:val="a5"/>
        <w:spacing w:line="276" w:lineRule="auto"/>
        <w:ind w:left="152" w:right="309" w:firstLine="707"/>
        <w:jc w:val="both"/>
      </w:pPr>
      <w:r>
        <w:t>Порядок установления санитарно-защитных зон и использования земельных</w:t>
      </w:r>
      <w:r>
        <w:rPr>
          <w:spacing w:val="-67"/>
        </w:rPr>
        <w:t xml:space="preserve"> </w:t>
      </w:r>
      <w:r>
        <w:t>участков,</w:t>
      </w:r>
      <w:r>
        <w:rPr>
          <w:spacing w:val="1"/>
        </w:rPr>
        <w:t xml:space="preserve"> </w:t>
      </w:r>
      <w:r>
        <w:t>расположенных</w:t>
      </w:r>
      <w:r>
        <w:rPr>
          <w:spacing w:val="1"/>
        </w:rPr>
        <w:t xml:space="preserve"> </w:t>
      </w:r>
      <w:r>
        <w:t>в</w:t>
      </w:r>
      <w:r>
        <w:rPr>
          <w:spacing w:val="1"/>
        </w:rPr>
        <w:t xml:space="preserve"> </w:t>
      </w:r>
      <w:r>
        <w:t>границах</w:t>
      </w:r>
      <w:r>
        <w:rPr>
          <w:spacing w:val="1"/>
        </w:rPr>
        <w:t xml:space="preserve"> </w:t>
      </w:r>
      <w:r>
        <w:t>санитарно-защитных</w:t>
      </w:r>
      <w:r>
        <w:rPr>
          <w:spacing w:val="1"/>
        </w:rPr>
        <w:t xml:space="preserve"> </w:t>
      </w:r>
      <w:r>
        <w:t>зон</w:t>
      </w:r>
      <w:r>
        <w:rPr>
          <w:spacing w:val="1"/>
        </w:rPr>
        <w:t xml:space="preserve"> </w:t>
      </w:r>
      <w:r>
        <w:t>регулируется</w:t>
      </w:r>
      <w:r>
        <w:rPr>
          <w:spacing w:val="1"/>
        </w:rPr>
        <w:t xml:space="preserve"> </w:t>
      </w:r>
      <w:r>
        <w:t>Постановлением</w:t>
      </w:r>
      <w:r>
        <w:rPr>
          <w:spacing w:val="-2"/>
        </w:rPr>
        <w:t xml:space="preserve"> </w:t>
      </w:r>
      <w:r>
        <w:t>Правительства</w:t>
      </w:r>
      <w:r>
        <w:rPr>
          <w:spacing w:val="-1"/>
        </w:rPr>
        <w:t xml:space="preserve"> </w:t>
      </w:r>
      <w:r>
        <w:t>РФ</w:t>
      </w:r>
      <w:r>
        <w:rPr>
          <w:spacing w:val="-2"/>
        </w:rPr>
        <w:t xml:space="preserve"> </w:t>
      </w:r>
      <w:r>
        <w:t>от</w:t>
      </w:r>
      <w:r>
        <w:rPr>
          <w:spacing w:val="-4"/>
        </w:rPr>
        <w:t xml:space="preserve"> </w:t>
      </w:r>
      <w:r>
        <w:t>03.03.2018</w:t>
      </w:r>
      <w:r>
        <w:rPr>
          <w:spacing w:val="-1"/>
        </w:rPr>
        <w:t xml:space="preserve"> </w:t>
      </w:r>
      <w:r>
        <w:t>N</w:t>
      </w:r>
      <w:r>
        <w:rPr>
          <w:spacing w:val="-2"/>
        </w:rPr>
        <w:t xml:space="preserve"> </w:t>
      </w:r>
      <w:r>
        <w:t>222.</w:t>
      </w:r>
    </w:p>
    <w:p w:rsidR="002E4C0E" w:rsidRDefault="00B44099">
      <w:pPr>
        <w:pStyle w:val="a5"/>
        <w:spacing w:line="276" w:lineRule="auto"/>
        <w:ind w:left="152" w:right="311" w:firstLine="708"/>
        <w:jc w:val="both"/>
      </w:pPr>
      <w:r>
        <w:t>Регламент использования территории санитарно-защитных зон представлен</w:t>
      </w:r>
      <w:r>
        <w:rPr>
          <w:spacing w:val="1"/>
        </w:rPr>
        <w:t xml:space="preserve"> </w:t>
      </w:r>
      <w:r>
        <w:t>в</w:t>
      </w:r>
      <w:r>
        <w:rPr>
          <w:spacing w:val="-2"/>
        </w:rPr>
        <w:t xml:space="preserve"> </w:t>
      </w:r>
      <w:r>
        <w:t>таблице</w:t>
      </w:r>
      <w:r>
        <w:rPr>
          <w:spacing w:val="-1"/>
        </w:rPr>
        <w:t xml:space="preserve"> </w:t>
      </w:r>
      <w:r w:rsidR="00B628D3">
        <w:t>21</w:t>
      </w:r>
      <w:r>
        <w:t>.</w:t>
      </w:r>
    </w:p>
    <w:p w:rsidR="002E4C0E" w:rsidRDefault="00B44099">
      <w:pPr>
        <w:pStyle w:val="a5"/>
        <w:spacing w:line="318" w:lineRule="exact"/>
        <w:ind w:left="8705" w:right="294"/>
        <w:jc w:val="center"/>
      </w:pPr>
      <w:r>
        <w:t>Таблица</w:t>
      </w:r>
      <w:r>
        <w:rPr>
          <w:spacing w:val="-2"/>
        </w:rPr>
        <w:t xml:space="preserve"> </w:t>
      </w:r>
      <w:r w:rsidR="00B628D3">
        <w:t>21</w:t>
      </w:r>
    </w:p>
    <w:p w:rsidR="002E4C0E" w:rsidRDefault="00B44099">
      <w:pPr>
        <w:pStyle w:val="a5"/>
        <w:spacing w:before="50" w:after="55"/>
        <w:ind w:left="137" w:right="294"/>
        <w:jc w:val="center"/>
      </w:pPr>
      <w:r>
        <w:t>Регламенты</w:t>
      </w:r>
      <w:r>
        <w:rPr>
          <w:spacing w:val="-5"/>
        </w:rPr>
        <w:t xml:space="preserve"> </w:t>
      </w:r>
      <w:r>
        <w:t>использования</w:t>
      </w:r>
      <w:r>
        <w:rPr>
          <w:spacing w:val="-4"/>
        </w:rPr>
        <w:t xml:space="preserve"> </w:t>
      </w:r>
      <w:r>
        <w:t>санитарно-защитных</w:t>
      </w:r>
      <w:r>
        <w:rPr>
          <w:spacing w:val="-4"/>
        </w:rPr>
        <w:t xml:space="preserve"> </w:t>
      </w:r>
      <w:r>
        <w:t>зон</w:t>
      </w:r>
    </w:p>
    <w:tbl>
      <w:tblPr>
        <w:tblStyle w:val="TableNormal"/>
        <w:tblW w:w="0" w:type="auto"/>
        <w:tblInd w:w="1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94"/>
        <w:gridCol w:w="3687"/>
      </w:tblGrid>
      <w:tr w:rsidR="002E4C0E">
        <w:trPr>
          <w:trHeight w:val="688"/>
        </w:trPr>
        <w:tc>
          <w:tcPr>
            <w:tcW w:w="6094" w:type="dxa"/>
          </w:tcPr>
          <w:p w:rsidR="002E4C0E" w:rsidRDefault="00B44099">
            <w:pPr>
              <w:pStyle w:val="TableParagraph"/>
              <w:spacing w:line="223" w:lineRule="exact"/>
              <w:ind w:left="1408"/>
              <w:rPr>
                <w:sz w:val="20"/>
              </w:rPr>
            </w:pPr>
            <w:r>
              <w:rPr>
                <w:sz w:val="20"/>
              </w:rPr>
              <w:t>Режим</w:t>
            </w:r>
            <w:r>
              <w:rPr>
                <w:spacing w:val="-5"/>
                <w:sz w:val="20"/>
              </w:rPr>
              <w:t xml:space="preserve"> </w:t>
            </w:r>
            <w:r>
              <w:rPr>
                <w:sz w:val="20"/>
              </w:rPr>
              <w:t>использования</w:t>
            </w:r>
            <w:r>
              <w:rPr>
                <w:spacing w:val="-4"/>
                <w:sz w:val="20"/>
              </w:rPr>
              <w:t xml:space="preserve"> </w:t>
            </w:r>
            <w:r>
              <w:rPr>
                <w:sz w:val="20"/>
              </w:rPr>
              <w:t>указанной</w:t>
            </w:r>
            <w:r>
              <w:rPr>
                <w:spacing w:val="-6"/>
                <w:sz w:val="20"/>
              </w:rPr>
              <w:t xml:space="preserve"> </w:t>
            </w:r>
            <w:r>
              <w:rPr>
                <w:sz w:val="20"/>
              </w:rPr>
              <w:t>зоны</w:t>
            </w:r>
          </w:p>
        </w:tc>
        <w:tc>
          <w:tcPr>
            <w:tcW w:w="3687" w:type="dxa"/>
          </w:tcPr>
          <w:p w:rsidR="002E4C0E" w:rsidRDefault="00B44099">
            <w:pPr>
              <w:pStyle w:val="TableParagraph"/>
              <w:ind w:left="630" w:right="620" w:hanging="3"/>
              <w:jc w:val="center"/>
              <w:rPr>
                <w:sz w:val="20"/>
              </w:rPr>
            </w:pPr>
            <w:r>
              <w:rPr>
                <w:sz w:val="20"/>
              </w:rPr>
              <w:t>Нормативные документы,</w:t>
            </w:r>
            <w:r>
              <w:rPr>
                <w:spacing w:val="1"/>
                <w:sz w:val="20"/>
              </w:rPr>
              <w:t xml:space="preserve"> </w:t>
            </w:r>
            <w:r>
              <w:rPr>
                <w:sz w:val="20"/>
              </w:rPr>
              <w:t>регулирующие</w:t>
            </w:r>
            <w:r>
              <w:rPr>
                <w:spacing w:val="-7"/>
                <w:sz w:val="20"/>
              </w:rPr>
              <w:t xml:space="preserve"> </w:t>
            </w:r>
            <w:r>
              <w:rPr>
                <w:sz w:val="20"/>
              </w:rPr>
              <w:t>разрешенное</w:t>
            </w:r>
          </w:p>
          <w:p w:rsidR="002E4C0E" w:rsidRDefault="00B44099">
            <w:pPr>
              <w:pStyle w:val="TableParagraph"/>
              <w:spacing w:line="215" w:lineRule="exact"/>
              <w:ind w:left="1192" w:right="1191"/>
              <w:jc w:val="center"/>
              <w:rPr>
                <w:sz w:val="20"/>
              </w:rPr>
            </w:pPr>
            <w:r>
              <w:rPr>
                <w:sz w:val="20"/>
              </w:rPr>
              <w:t>использование</w:t>
            </w:r>
          </w:p>
        </w:tc>
      </w:tr>
      <w:tr w:rsidR="002E4C0E">
        <w:trPr>
          <w:trHeight w:val="1840"/>
        </w:trPr>
        <w:tc>
          <w:tcPr>
            <w:tcW w:w="6094" w:type="dxa"/>
          </w:tcPr>
          <w:p w:rsidR="002E4C0E" w:rsidRDefault="00B44099">
            <w:pPr>
              <w:pStyle w:val="TableParagraph"/>
              <w:ind w:left="110" w:right="100"/>
              <w:jc w:val="both"/>
              <w:rPr>
                <w:sz w:val="20"/>
              </w:rPr>
            </w:pPr>
            <w:r>
              <w:rPr>
                <w:sz w:val="20"/>
              </w:rPr>
              <w:t>В</w:t>
            </w:r>
            <w:r>
              <w:rPr>
                <w:spacing w:val="1"/>
                <w:sz w:val="20"/>
              </w:rPr>
              <w:t xml:space="preserve"> </w:t>
            </w:r>
            <w:r>
              <w:rPr>
                <w:sz w:val="20"/>
              </w:rPr>
              <w:t>санитарно-защитной</w:t>
            </w:r>
            <w:r>
              <w:rPr>
                <w:spacing w:val="1"/>
                <w:sz w:val="20"/>
              </w:rPr>
              <w:t xml:space="preserve"> </w:t>
            </w:r>
            <w:r>
              <w:rPr>
                <w:sz w:val="20"/>
              </w:rPr>
              <w:t>зоне</w:t>
            </w:r>
            <w:r>
              <w:rPr>
                <w:spacing w:val="1"/>
                <w:sz w:val="20"/>
              </w:rPr>
              <w:t xml:space="preserve"> </w:t>
            </w:r>
            <w:r>
              <w:rPr>
                <w:sz w:val="20"/>
              </w:rPr>
              <w:t>не</w:t>
            </w:r>
            <w:r>
              <w:rPr>
                <w:spacing w:val="1"/>
                <w:sz w:val="20"/>
              </w:rPr>
              <w:t xml:space="preserve"> </w:t>
            </w:r>
            <w:r>
              <w:rPr>
                <w:sz w:val="20"/>
              </w:rPr>
              <w:t>допускается</w:t>
            </w:r>
            <w:r>
              <w:rPr>
                <w:spacing w:val="1"/>
                <w:sz w:val="20"/>
              </w:rPr>
              <w:t xml:space="preserve"> </w:t>
            </w:r>
            <w:r>
              <w:rPr>
                <w:sz w:val="20"/>
              </w:rPr>
              <w:t>размещать:</w:t>
            </w:r>
            <w:r>
              <w:rPr>
                <w:spacing w:val="1"/>
                <w:sz w:val="20"/>
              </w:rPr>
              <w:t xml:space="preserve"> </w:t>
            </w:r>
            <w:r>
              <w:rPr>
                <w:sz w:val="20"/>
              </w:rPr>
              <w:t>жилую</w:t>
            </w:r>
            <w:r>
              <w:rPr>
                <w:spacing w:val="1"/>
                <w:sz w:val="20"/>
              </w:rPr>
              <w:t xml:space="preserve"> </w:t>
            </w:r>
            <w:r>
              <w:rPr>
                <w:sz w:val="20"/>
              </w:rPr>
              <w:t>застройку,</w:t>
            </w:r>
            <w:r>
              <w:rPr>
                <w:spacing w:val="1"/>
                <w:sz w:val="20"/>
              </w:rPr>
              <w:t xml:space="preserve"> </w:t>
            </w:r>
            <w:r>
              <w:rPr>
                <w:sz w:val="20"/>
              </w:rPr>
              <w:t>включая</w:t>
            </w:r>
            <w:r>
              <w:rPr>
                <w:spacing w:val="1"/>
                <w:sz w:val="20"/>
              </w:rPr>
              <w:t xml:space="preserve"> </w:t>
            </w:r>
            <w:r>
              <w:rPr>
                <w:sz w:val="20"/>
              </w:rPr>
              <w:t>отдельные</w:t>
            </w:r>
            <w:r>
              <w:rPr>
                <w:spacing w:val="1"/>
                <w:sz w:val="20"/>
              </w:rPr>
              <w:t xml:space="preserve"> </w:t>
            </w:r>
            <w:r>
              <w:rPr>
                <w:sz w:val="20"/>
              </w:rPr>
              <w:t>жилые</w:t>
            </w:r>
            <w:r>
              <w:rPr>
                <w:spacing w:val="1"/>
                <w:sz w:val="20"/>
              </w:rPr>
              <w:t xml:space="preserve"> </w:t>
            </w:r>
            <w:r>
              <w:rPr>
                <w:sz w:val="20"/>
              </w:rPr>
              <w:t>дома,</w:t>
            </w:r>
            <w:r>
              <w:rPr>
                <w:spacing w:val="1"/>
                <w:sz w:val="20"/>
              </w:rPr>
              <w:t xml:space="preserve"> </w:t>
            </w:r>
            <w:r>
              <w:rPr>
                <w:sz w:val="20"/>
              </w:rPr>
              <w:t>ландшафтн</w:t>
            </w:r>
            <w:proofErr w:type="gramStart"/>
            <w:r>
              <w:rPr>
                <w:sz w:val="20"/>
              </w:rPr>
              <w:t>о-</w:t>
            </w:r>
            <w:proofErr w:type="gramEnd"/>
            <w:r>
              <w:rPr>
                <w:spacing w:val="1"/>
                <w:sz w:val="20"/>
              </w:rPr>
              <w:t xml:space="preserve"> </w:t>
            </w:r>
            <w:r>
              <w:rPr>
                <w:spacing w:val="-1"/>
                <w:sz w:val="20"/>
              </w:rPr>
              <w:t>рекреационные</w:t>
            </w:r>
            <w:r>
              <w:rPr>
                <w:spacing w:val="-11"/>
                <w:sz w:val="20"/>
              </w:rPr>
              <w:t xml:space="preserve"> </w:t>
            </w:r>
            <w:r>
              <w:rPr>
                <w:sz w:val="20"/>
              </w:rPr>
              <w:t>зоны,</w:t>
            </w:r>
            <w:r>
              <w:rPr>
                <w:spacing w:val="-10"/>
                <w:sz w:val="20"/>
              </w:rPr>
              <w:t xml:space="preserve"> </w:t>
            </w:r>
            <w:r>
              <w:rPr>
                <w:sz w:val="20"/>
              </w:rPr>
              <w:t>зоны</w:t>
            </w:r>
            <w:r>
              <w:rPr>
                <w:spacing w:val="-10"/>
                <w:sz w:val="20"/>
              </w:rPr>
              <w:t xml:space="preserve"> </w:t>
            </w:r>
            <w:r>
              <w:rPr>
                <w:sz w:val="20"/>
              </w:rPr>
              <w:t>отдыха,</w:t>
            </w:r>
            <w:r>
              <w:rPr>
                <w:spacing w:val="-8"/>
                <w:sz w:val="20"/>
              </w:rPr>
              <w:t xml:space="preserve"> </w:t>
            </w:r>
            <w:r>
              <w:rPr>
                <w:sz w:val="20"/>
              </w:rPr>
              <w:t>территории</w:t>
            </w:r>
            <w:r>
              <w:rPr>
                <w:spacing w:val="-12"/>
                <w:sz w:val="20"/>
              </w:rPr>
              <w:t xml:space="preserve"> </w:t>
            </w:r>
            <w:r>
              <w:rPr>
                <w:sz w:val="20"/>
              </w:rPr>
              <w:t>курортов,</w:t>
            </w:r>
            <w:r>
              <w:rPr>
                <w:spacing w:val="-10"/>
                <w:sz w:val="20"/>
              </w:rPr>
              <w:t xml:space="preserve"> </w:t>
            </w:r>
            <w:r>
              <w:rPr>
                <w:sz w:val="20"/>
              </w:rPr>
              <w:t>санаториев</w:t>
            </w:r>
            <w:r>
              <w:rPr>
                <w:spacing w:val="-48"/>
                <w:sz w:val="20"/>
              </w:rPr>
              <w:t xml:space="preserve"> </w:t>
            </w:r>
            <w:r>
              <w:rPr>
                <w:sz w:val="20"/>
              </w:rPr>
              <w:t>и</w:t>
            </w:r>
            <w:r>
              <w:rPr>
                <w:spacing w:val="1"/>
                <w:sz w:val="20"/>
              </w:rPr>
              <w:t xml:space="preserve"> </w:t>
            </w:r>
            <w:r>
              <w:rPr>
                <w:sz w:val="20"/>
              </w:rPr>
              <w:t>домов</w:t>
            </w:r>
            <w:r>
              <w:rPr>
                <w:spacing w:val="1"/>
                <w:sz w:val="20"/>
              </w:rPr>
              <w:t xml:space="preserve"> </w:t>
            </w:r>
            <w:r>
              <w:rPr>
                <w:sz w:val="20"/>
              </w:rPr>
              <w:t>отдыха,</w:t>
            </w:r>
            <w:r>
              <w:rPr>
                <w:spacing w:val="1"/>
                <w:sz w:val="20"/>
              </w:rPr>
              <w:t xml:space="preserve"> </w:t>
            </w:r>
            <w:r>
              <w:rPr>
                <w:sz w:val="20"/>
              </w:rPr>
              <w:t>территории</w:t>
            </w:r>
            <w:r>
              <w:rPr>
                <w:spacing w:val="1"/>
                <w:sz w:val="20"/>
              </w:rPr>
              <w:t xml:space="preserve"> </w:t>
            </w:r>
            <w:r>
              <w:rPr>
                <w:sz w:val="20"/>
              </w:rPr>
              <w:t>садоводческих</w:t>
            </w:r>
            <w:r>
              <w:rPr>
                <w:spacing w:val="1"/>
                <w:sz w:val="20"/>
              </w:rPr>
              <w:t xml:space="preserve"> </w:t>
            </w:r>
            <w:r>
              <w:rPr>
                <w:sz w:val="20"/>
              </w:rPr>
              <w:t>товариществ</w:t>
            </w:r>
            <w:r>
              <w:rPr>
                <w:spacing w:val="1"/>
                <w:sz w:val="20"/>
              </w:rPr>
              <w:t xml:space="preserve"> </w:t>
            </w:r>
            <w:r>
              <w:rPr>
                <w:sz w:val="20"/>
              </w:rPr>
              <w:t>и</w:t>
            </w:r>
            <w:r>
              <w:rPr>
                <w:spacing w:val="1"/>
                <w:sz w:val="20"/>
              </w:rPr>
              <w:t xml:space="preserve"> </w:t>
            </w:r>
            <w:r>
              <w:rPr>
                <w:spacing w:val="-1"/>
                <w:sz w:val="20"/>
              </w:rPr>
              <w:t>коттеджной</w:t>
            </w:r>
            <w:r>
              <w:rPr>
                <w:spacing w:val="-11"/>
                <w:sz w:val="20"/>
              </w:rPr>
              <w:t xml:space="preserve"> </w:t>
            </w:r>
            <w:r>
              <w:rPr>
                <w:spacing w:val="-1"/>
                <w:sz w:val="20"/>
              </w:rPr>
              <w:t>застройки,</w:t>
            </w:r>
            <w:r>
              <w:rPr>
                <w:spacing w:val="-9"/>
                <w:sz w:val="20"/>
              </w:rPr>
              <w:t xml:space="preserve"> </w:t>
            </w:r>
            <w:r>
              <w:rPr>
                <w:spacing w:val="-1"/>
                <w:sz w:val="20"/>
              </w:rPr>
              <w:t>коллективных</w:t>
            </w:r>
            <w:r>
              <w:rPr>
                <w:spacing w:val="-7"/>
                <w:sz w:val="20"/>
              </w:rPr>
              <w:t xml:space="preserve"> </w:t>
            </w:r>
            <w:r>
              <w:rPr>
                <w:sz w:val="20"/>
              </w:rPr>
              <w:t>или</w:t>
            </w:r>
            <w:r>
              <w:rPr>
                <w:spacing w:val="-11"/>
                <w:sz w:val="20"/>
              </w:rPr>
              <w:t xml:space="preserve"> </w:t>
            </w:r>
            <w:r>
              <w:rPr>
                <w:sz w:val="20"/>
              </w:rPr>
              <w:t>индивидуальных</w:t>
            </w:r>
            <w:r>
              <w:rPr>
                <w:spacing w:val="-11"/>
                <w:sz w:val="20"/>
              </w:rPr>
              <w:t xml:space="preserve"> </w:t>
            </w:r>
            <w:r>
              <w:rPr>
                <w:sz w:val="20"/>
              </w:rPr>
              <w:t>дачных</w:t>
            </w:r>
            <w:r>
              <w:rPr>
                <w:spacing w:val="-7"/>
                <w:sz w:val="20"/>
              </w:rPr>
              <w:t xml:space="preserve"> </w:t>
            </w:r>
            <w:r>
              <w:rPr>
                <w:sz w:val="20"/>
              </w:rPr>
              <w:t>и</w:t>
            </w:r>
            <w:r>
              <w:rPr>
                <w:spacing w:val="-48"/>
                <w:sz w:val="20"/>
              </w:rPr>
              <w:t xml:space="preserve"> </w:t>
            </w:r>
            <w:r>
              <w:rPr>
                <w:sz w:val="20"/>
              </w:rPr>
              <w:t xml:space="preserve">садово-огородных   </w:t>
            </w:r>
            <w:r>
              <w:rPr>
                <w:spacing w:val="7"/>
                <w:sz w:val="20"/>
              </w:rPr>
              <w:t xml:space="preserve"> </w:t>
            </w:r>
            <w:r>
              <w:rPr>
                <w:sz w:val="20"/>
              </w:rPr>
              <w:t xml:space="preserve">участков,   </w:t>
            </w:r>
            <w:r>
              <w:rPr>
                <w:spacing w:val="7"/>
                <w:sz w:val="20"/>
              </w:rPr>
              <w:t xml:space="preserve"> </w:t>
            </w:r>
            <w:r>
              <w:rPr>
                <w:sz w:val="20"/>
              </w:rPr>
              <w:t xml:space="preserve">а   </w:t>
            </w:r>
            <w:r>
              <w:rPr>
                <w:spacing w:val="7"/>
                <w:sz w:val="20"/>
              </w:rPr>
              <w:t xml:space="preserve"> </w:t>
            </w:r>
            <w:r>
              <w:rPr>
                <w:sz w:val="20"/>
              </w:rPr>
              <w:t xml:space="preserve">также   </w:t>
            </w:r>
            <w:r>
              <w:rPr>
                <w:spacing w:val="7"/>
                <w:sz w:val="20"/>
              </w:rPr>
              <w:t xml:space="preserve"> </w:t>
            </w:r>
            <w:r>
              <w:rPr>
                <w:sz w:val="20"/>
              </w:rPr>
              <w:t xml:space="preserve">другие   </w:t>
            </w:r>
            <w:r>
              <w:rPr>
                <w:spacing w:val="7"/>
                <w:sz w:val="20"/>
              </w:rPr>
              <w:t xml:space="preserve"> </w:t>
            </w:r>
            <w:r>
              <w:rPr>
                <w:sz w:val="20"/>
              </w:rPr>
              <w:t xml:space="preserve">территории   </w:t>
            </w:r>
            <w:r>
              <w:rPr>
                <w:spacing w:val="6"/>
                <w:sz w:val="20"/>
              </w:rPr>
              <w:t xml:space="preserve"> </w:t>
            </w:r>
            <w:r>
              <w:rPr>
                <w:sz w:val="20"/>
              </w:rPr>
              <w:t>с</w:t>
            </w:r>
          </w:p>
          <w:p w:rsidR="002E4C0E" w:rsidRDefault="00B44099">
            <w:pPr>
              <w:pStyle w:val="TableParagraph"/>
              <w:spacing w:line="230" w:lineRule="atLeast"/>
              <w:ind w:left="110" w:right="102"/>
              <w:jc w:val="both"/>
              <w:rPr>
                <w:sz w:val="20"/>
              </w:rPr>
            </w:pPr>
            <w:r>
              <w:rPr>
                <w:sz w:val="20"/>
              </w:rPr>
              <w:t>нормируемыми показателями качества среды обитания; спортивные</w:t>
            </w:r>
            <w:r>
              <w:rPr>
                <w:spacing w:val="-47"/>
                <w:sz w:val="20"/>
              </w:rPr>
              <w:t xml:space="preserve"> </w:t>
            </w:r>
            <w:r>
              <w:rPr>
                <w:sz w:val="20"/>
              </w:rPr>
              <w:t xml:space="preserve">сооружения,  </w:t>
            </w:r>
            <w:r>
              <w:rPr>
                <w:spacing w:val="47"/>
                <w:sz w:val="20"/>
              </w:rPr>
              <w:t xml:space="preserve"> </w:t>
            </w:r>
            <w:r>
              <w:rPr>
                <w:sz w:val="20"/>
              </w:rPr>
              <w:t xml:space="preserve">детские    площадки,  </w:t>
            </w:r>
            <w:r>
              <w:rPr>
                <w:spacing w:val="48"/>
                <w:sz w:val="20"/>
              </w:rPr>
              <w:t xml:space="preserve"> </w:t>
            </w:r>
            <w:r>
              <w:rPr>
                <w:sz w:val="20"/>
              </w:rPr>
              <w:t xml:space="preserve">образовательные  </w:t>
            </w:r>
            <w:r>
              <w:rPr>
                <w:spacing w:val="49"/>
                <w:sz w:val="20"/>
              </w:rPr>
              <w:t xml:space="preserve"> </w:t>
            </w:r>
            <w:r>
              <w:rPr>
                <w:sz w:val="20"/>
              </w:rPr>
              <w:t xml:space="preserve">и  </w:t>
            </w:r>
            <w:r>
              <w:rPr>
                <w:spacing w:val="49"/>
                <w:sz w:val="20"/>
              </w:rPr>
              <w:t xml:space="preserve"> </w:t>
            </w:r>
            <w:r>
              <w:rPr>
                <w:sz w:val="20"/>
              </w:rPr>
              <w:t>детские</w:t>
            </w:r>
          </w:p>
        </w:tc>
        <w:tc>
          <w:tcPr>
            <w:tcW w:w="3687" w:type="dxa"/>
          </w:tcPr>
          <w:p w:rsidR="002E4C0E" w:rsidRDefault="00B44099">
            <w:pPr>
              <w:pStyle w:val="TableParagraph"/>
              <w:tabs>
                <w:tab w:val="left" w:pos="2795"/>
              </w:tabs>
              <w:ind w:left="109" w:right="97"/>
              <w:jc w:val="both"/>
              <w:rPr>
                <w:sz w:val="20"/>
              </w:rPr>
            </w:pPr>
            <w:r>
              <w:rPr>
                <w:sz w:val="20"/>
              </w:rPr>
              <w:t>Постановление</w:t>
            </w:r>
            <w:r>
              <w:rPr>
                <w:sz w:val="20"/>
              </w:rPr>
              <w:tab/>
            </w:r>
            <w:r>
              <w:rPr>
                <w:spacing w:val="-1"/>
                <w:sz w:val="20"/>
              </w:rPr>
              <w:t>Главного</w:t>
            </w:r>
            <w:r>
              <w:rPr>
                <w:spacing w:val="-48"/>
                <w:sz w:val="20"/>
              </w:rPr>
              <w:t xml:space="preserve"> </w:t>
            </w:r>
            <w:r>
              <w:rPr>
                <w:sz w:val="20"/>
              </w:rPr>
              <w:t>государственного санитарного врача РФ</w:t>
            </w:r>
            <w:r>
              <w:rPr>
                <w:spacing w:val="-47"/>
                <w:sz w:val="20"/>
              </w:rPr>
              <w:t xml:space="preserve"> </w:t>
            </w:r>
            <w:r>
              <w:rPr>
                <w:sz w:val="20"/>
              </w:rPr>
              <w:t>от</w:t>
            </w:r>
            <w:r>
              <w:rPr>
                <w:spacing w:val="-2"/>
                <w:sz w:val="20"/>
              </w:rPr>
              <w:t xml:space="preserve"> </w:t>
            </w:r>
            <w:r>
              <w:rPr>
                <w:sz w:val="20"/>
              </w:rPr>
              <w:t>25.09.2007</w:t>
            </w:r>
            <w:r>
              <w:rPr>
                <w:spacing w:val="1"/>
                <w:sz w:val="20"/>
              </w:rPr>
              <w:t xml:space="preserve"> </w:t>
            </w:r>
            <w:r>
              <w:rPr>
                <w:sz w:val="20"/>
              </w:rPr>
              <w:t>N</w:t>
            </w:r>
            <w:r>
              <w:rPr>
                <w:spacing w:val="-2"/>
                <w:sz w:val="20"/>
              </w:rPr>
              <w:t xml:space="preserve"> </w:t>
            </w:r>
            <w:r>
              <w:rPr>
                <w:sz w:val="20"/>
              </w:rPr>
              <w:t>74</w:t>
            </w:r>
          </w:p>
          <w:p w:rsidR="002E4C0E" w:rsidRDefault="00B44099">
            <w:pPr>
              <w:pStyle w:val="TableParagraph"/>
              <w:ind w:left="109" w:right="95"/>
              <w:jc w:val="both"/>
              <w:rPr>
                <w:sz w:val="20"/>
              </w:rPr>
            </w:pPr>
            <w:r>
              <w:rPr>
                <w:sz w:val="20"/>
              </w:rPr>
              <w:t>"О введении в действие новой редакции</w:t>
            </w:r>
            <w:r>
              <w:rPr>
                <w:spacing w:val="-47"/>
                <w:sz w:val="20"/>
              </w:rPr>
              <w:t xml:space="preserve"> </w:t>
            </w:r>
            <w:r>
              <w:rPr>
                <w:sz w:val="20"/>
              </w:rPr>
              <w:t>санитарно-эпидемиологических</w:t>
            </w:r>
            <w:r>
              <w:rPr>
                <w:spacing w:val="1"/>
                <w:sz w:val="20"/>
              </w:rPr>
              <w:t xml:space="preserve"> </w:t>
            </w:r>
            <w:r>
              <w:rPr>
                <w:sz w:val="20"/>
              </w:rPr>
              <w:t>правил</w:t>
            </w:r>
            <w:r>
              <w:rPr>
                <w:spacing w:val="-47"/>
                <w:sz w:val="20"/>
              </w:rPr>
              <w:t xml:space="preserve"> </w:t>
            </w:r>
            <w:r>
              <w:rPr>
                <w:sz w:val="20"/>
              </w:rPr>
              <w:t>и</w:t>
            </w:r>
            <w:r>
              <w:rPr>
                <w:spacing w:val="32"/>
                <w:sz w:val="20"/>
              </w:rPr>
              <w:t xml:space="preserve"> </w:t>
            </w:r>
            <w:r>
              <w:rPr>
                <w:sz w:val="20"/>
              </w:rPr>
              <w:t>нормативов</w:t>
            </w:r>
            <w:r>
              <w:rPr>
                <w:spacing w:val="35"/>
                <w:sz w:val="20"/>
              </w:rPr>
              <w:t xml:space="preserve"> </w:t>
            </w:r>
            <w:r>
              <w:rPr>
                <w:sz w:val="20"/>
              </w:rPr>
              <w:t>СанПиН</w:t>
            </w:r>
            <w:r>
              <w:rPr>
                <w:spacing w:val="35"/>
                <w:sz w:val="20"/>
              </w:rPr>
              <w:t xml:space="preserve"> </w:t>
            </w:r>
            <w:r>
              <w:rPr>
                <w:sz w:val="20"/>
              </w:rPr>
              <w:t>2.2.1/2.1.1.1200-</w:t>
            </w:r>
          </w:p>
          <w:p w:rsidR="002E4C0E" w:rsidRDefault="00B44099">
            <w:pPr>
              <w:pStyle w:val="TableParagraph"/>
              <w:tabs>
                <w:tab w:val="left" w:pos="2281"/>
              </w:tabs>
              <w:spacing w:line="230" w:lineRule="exact"/>
              <w:ind w:left="109" w:right="100"/>
              <w:jc w:val="both"/>
              <w:rPr>
                <w:sz w:val="20"/>
              </w:rPr>
            </w:pPr>
            <w:r>
              <w:rPr>
                <w:sz w:val="20"/>
              </w:rPr>
              <w:t>03</w:t>
            </w:r>
            <w:r>
              <w:rPr>
                <w:spacing w:val="1"/>
                <w:sz w:val="20"/>
              </w:rPr>
              <w:t xml:space="preserve"> </w:t>
            </w:r>
            <w:r>
              <w:rPr>
                <w:sz w:val="20"/>
              </w:rPr>
              <w:t>"Санитарно-защитные</w:t>
            </w:r>
            <w:r>
              <w:rPr>
                <w:spacing w:val="1"/>
                <w:sz w:val="20"/>
              </w:rPr>
              <w:t xml:space="preserve"> </w:t>
            </w:r>
            <w:r>
              <w:rPr>
                <w:sz w:val="20"/>
              </w:rPr>
              <w:t>зоны</w:t>
            </w:r>
            <w:r>
              <w:rPr>
                <w:spacing w:val="1"/>
                <w:sz w:val="20"/>
              </w:rPr>
              <w:t xml:space="preserve"> </w:t>
            </w:r>
            <w:r>
              <w:rPr>
                <w:sz w:val="20"/>
              </w:rPr>
              <w:t>и</w:t>
            </w:r>
            <w:r>
              <w:rPr>
                <w:spacing w:val="1"/>
                <w:sz w:val="20"/>
              </w:rPr>
              <w:t xml:space="preserve"> </w:t>
            </w:r>
            <w:r>
              <w:rPr>
                <w:sz w:val="20"/>
              </w:rPr>
              <w:t>санитарная</w:t>
            </w:r>
            <w:r>
              <w:rPr>
                <w:sz w:val="20"/>
              </w:rPr>
              <w:tab/>
            </w:r>
            <w:r>
              <w:rPr>
                <w:spacing w:val="-1"/>
                <w:sz w:val="20"/>
              </w:rPr>
              <w:t>классификация</w:t>
            </w:r>
          </w:p>
        </w:tc>
      </w:tr>
    </w:tbl>
    <w:p w:rsidR="002E4C0E" w:rsidRDefault="002E4C0E">
      <w:pPr>
        <w:spacing w:line="230" w:lineRule="exact"/>
        <w:jc w:val="both"/>
        <w:rPr>
          <w:sz w:val="20"/>
        </w:rPr>
        <w:sectPr w:rsidR="002E4C0E">
          <w:footerReference w:type="default" r:id="rId20"/>
          <w:pgSz w:w="11910" w:h="16840"/>
          <w:pgMar w:top="1580" w:right="540" w:bottom="820" w:left="980" w:header="0" w:footer="633" w:gutter="0"/>
          <w:pgNumType w:start="85"/>
          <w:cols w:space="720"/>
        </w:sectPr>
      </w:pPr>
    </w:p>
    <w:p w:rsidR="002E4C0E" w:rsidRDefault="002E4C0E">
      <w:pPr>
        <w:pStyle w:val="a5"/>
        <w:rPr>
          <w:sz w:val="11"/>
        </w:rPr>
      </w:pPr>
    </w:p>
    <w:tbl>
      <w:tblPr>
        <w:tblStyle w:val="TableNormal"/>
        <w:tblW w:w="0" w:type="auto"/>
        <w:tblInd w:w="1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94"/>
        <w:gridCol w:w="3687"/>
      </w:tblGrid>
      <w:tr w:rsidR="002E4C0E">
        <w:trPr>
          <w:trHeight w:val="10581"/>
        </w:trPr>
        <w:tc>
          <w:tcPr>
            <w:tcW w:w="6094" w:type="dxa"/>
          </w:tcPr>
          <w:p w:rsidR="002E4C0E" w:rsidRDefault="00B44099">
            <w:pPr>
              <w:pStyle w:val="TableParagraph"/>
              <w:spacing w:line="237" w:lineRule="auto"/>
              <w:ind w:left="110" w:right="102"/>
              <w:jc w:val="both"/>
              <w:rPr>
                <w:sz w:val="20"/>
              </w:rPr>
            </w:pPr>
            <w:r>
              <w:rPr>
                <w:sz w:val="20"/>
              </w:rPr>
              <w:t>учреждения,</w:t>
            </w:r>
            <w:r>
              <w:rPr>
                <w:spacing w:val="1"/>
                <w:sz w:val="20"/>
              </w:rPr>
              <w:t xml:space="preserve"> </w:t>
            </w:r>
            <w:r>
              <w:rPr>
                <w:sz w:val="20"/>
              </w:rPr>
              <w:t>лечебно-профилактические</w:t>
            </w:r>
            <w:r>
              <w:rPr>
                <w:spacing w:val="1"/>
                <w:sz w:val="20"/>
              </w:rPr>
              <w:t xml:space="preserve"> </w:t>
            </w:r>
            <w:r>
              <w:rPr>
                <w:sz w:val="20"/>
              </w:rPr>
              <w:t>и</w:t>
            </w:r>
            <w:r>
              <w:rPr>
                <w:spacing w:val="1"/>
                <w:sz w:val="20"/>
              </w:rPr>
              <w:t xml:space="preserve"> </w:t>
            </w:r>
            <w:r>
              <w:rPr>
                <w:sz w:val="20"/>
              </w:rPr>
              <w:t>оздоровительные</w:t>
            </w:r>
            <w:r>
              <w:rPr>
                <w:spacing w:val="1"/>
                <w:sz w:val="20"/>
              </w:rPr>
              <w:t xml:space="preserve"> </w:t>
            </w:r>
            <w:r>
              <w:rPr>
                <w:sz w:val="20"/>
              </w:rPr>
              <w:t>учреждения</w:t>
            </w:r>
            <w:r>
              <w:rPr>
                <w:spacing w:val="-2"/>
                <w:sz w:val="20"/>
              </w:rPr>
              <w:t xml:space="preserve"> </w:t>
            </w:r>
            <w:r>
              <w:rPr>
                <w:sz w:val="20"/>
              </w:rPr>
              <w:t>общего</w:t>
            </w:r>
            <w:r>
              <w:rPr>
                <w:spacing w:val="1"/>
                <w:sz w:val="20"/>
              </w:rPr>
              <w:t xml:space="preserve"> </w:t>
            </w:r>
            <w:r>
              <w:rPr>
                <w:sz w:val="20"/>
              </w:rPr>
              <w:t>пользования.</w:t>
            </w:r>
          </w:p>
          <w:p w:rsidR="002E4C0E" w:rsidRDefault="00B44099">
            <w:pPr>
              <w:pStyle w:val="TableParagraph"/>
              <w:ind w:left="110" w:right="98"/>
              <w:jc w:val="both"/>
              <w:rPr>
                <w:sz w:val="20"/>
              </w:rPr>
            </w:pPr>
            <w:r>
              <w:rPr>
                <w:sz w:val="20"/>
              </w:rPr>
              <w:t>В</w:t>
            </w:r>
            <w:r>
              <w:rPr>
                <w:spacing w:val="1"/>
                <w:sz w:val="20"/>
              </w:rPr>
              <w:t xml:space="preserve"> </w:t>
            </w:r>
            <w:r>
              <w:rPr>
                <w:sz w:val="20"/>
              </w:rPr>
              <w:t>санитарно-защитной</w:t>
            </w:r>
            <w:r>
              <w:rPr>
                <w:spacing w:val="1"/>
                <w:sz w:val="20"/>
              </w:rPr>
              <w:t xml:space="preserve"> </w:t>
            </w:r>
            <w:r>
              <w:rPr>
                <w:sz w:val="20"/>
              </w:rPr>
              <w:t>зоне</w:t>
            </w:r>
            <w:r>
              <w:rPr>
                <w:spacing w:val="1"/>
                <w:sz w:val="20"/>
              </w:rPr>
              <w:t xml:space="preserve"> </w:t>
            </w:r>
            <w:r>
              <w:rPr>
                <w:sz w:val="20"/>
              </w:rPr>
              <w:t>и</w:t>
            </w:r>
            <w:r>
              <w:rPr>
                <w:spacing w:val="1"/>
                <w:sz w:val="20"/>
              </w:rPr>
              <w:t xml:space="preserve"> </w:t>
            </w:r>
            <w:r>
              <w:rPr>
                <w:sz w:val="20"/>
              </w:rPr>
              <w:t>на</w:t>
            </w:r>
            <w:r>
              <w:rPr>
                <w:spacing w:val="1"/>
                <w:sz w:val="20"/>
              </w:rPr>
              <w:t xml:space="preserve"> </w:t>
            </w:r>
            <w:r>
              <w:rPr>
                <w:sz w:val="20"/>
              </w:rPr>
              <w:t>территории</w:t>
            </w:r>
            <w:r>
              <w:rPr>
                <w:spacing w:val="1"/>
                <w:sz w:val="20"/>
              </w:rPr>
              <w:t xml:space="preserve"> </w:t>
            </w:r>
            <w:r>
              <w:rPr>
                <w:sz w:val="20"/>
              </w:rPr>
              <w:t>объектов</w:t>
            </w:r>
            <w:r>
              <w:rPr>
                <w:spacing w:val="1"/>
                <w:sz w:val="20"/>
              </w:rPr>
              <w:t xml:space="preserve"> </w:t>
            </w:r>
            <w:r>
              <w:rPr>
                <w:sz w:val="20"/>
              </w:rPr>
              <w:t>других</w:t>
            </w:r>
            <w:r>
              <w:rPr>
                <w:spacing w:val="1"/>
                <w:sz w:val="20"/>
              </w:rPr>
              <w:t xml:space="preserve"> </w:t>
            </w:r>
            <w:r>
              <w:rPr>
                <w:sz w:val="20"/>
              </w:rPr>
              <w:t>отраслей промышленности не допускается размещать объекты по</w:t>
            </w:r>
            <w:r>
              <w:rPr>
                <w:spacing w:val="1"/>
                <w:sz w:val="20"/>
              </w:rPr>
              <w:t xml:space="preserve"> </w:t>
            </w:r>
            <w:r>
              <w:rPr>
                <w:sz w:val="20"/>
              </w:rPr>
              <w:t>производству</w:t>
            </w:r>
            <w:r>
              <w:rPr>
                <w:spacing w:val="1"/>
                <w:sz w:val="20"/>
              </w:rPr>
              <w:t xml:space="preserve"> </w:t>
            </w:r>
            <w:r>
              <w:rPr>
                <w:sz w:val="20"/>
              </w:rPr>
              <w:t>лекарственных</w:t>
            </w:r>
            <w:r>
              <w:rPr>
                <w:spacing w:val="1"/>
                <w:sz w:val="20"/>
              </w:rPr>
              <w:t xml:space="preserve"> </w:t>
            </w:r>
            <w:r>
              <w:rPr>
                <w:sz w:val="20"/>
              </w:rPr>
              <w:t>веществ,</w:t>
            </w:r>
            <w:r>
              <w:rPr>
                <w:spacing w:val="1"/>
                <w:sz w:val="20"/>
              </w:rPr>
              <w:t xml:space="preserve"> </w:t>
            </w:r>
            <w:r>
              <w:rPr>
                <w:sz w:val="20"/>
              </w:rPr>
              <w:t>лекарственных</w:t>
            </w:r>
            <w:r>
              <w:rPr>
                <w:spacing w:val="1"/>
                <w:sz w:val="20"/>
              </w:rPr>
              <w:t xml:space="preserve"> </w:t>
            </w:r>
            <w:r>
              <w:rPr>
                <w:sz w:val="20"/>
              </w:rPr>
              <w:t>средств</w:t>
            </w:r>
            <w:r>
              <w:rPr>
                <w:spacing w:val="1"/>
                <w:sz w:val="20"/>
              </w:rPr>
              <w:t xml:space="preserve"> </w:t>
            </w:r>
            <w:r>
              <w:rPr>
                <w:sz w:val="20"/>
              </w:rPr>
              <w:t>и</w:t>
            </w:r>
            <w:r>
              <w:rPr>
                <w:spacing w:val="1"/>
                <w:sz w:val="20"/>
              </w:rPr>
              <w:t xml:space="preserve"> </w:t>
            </w:r>
            <w:r>
              <w:rPr>
                <w:sz w:val="20"/>
              </w:rPr>
              <w:t>(или)</w:t>
            </w:r>
            <w:r>
              <w:rPr>
                <w:spacing w:val="1"/>
                <w:sz w:val="20"/>
              </w:rPr>
              <w:t xml:space="preserve"> </w:t>
            </w:r>
            <w:r>
              <w:rPr>
                <w:sz w:val="20"/>
              </w:rPr>
              <w:t>лекарственных</w:t>
            </w:r>
            <w:r>
              <w:rPr>
                <w:spacing w:val="1"/>
                <w:sz w:val="20"/>
              </w:rPr>
              <w:t xml:space="preserve"> </w:t>
            </w:r>
            <w:r>
              <w:rPr>
                <w:sz w:val="20"/>
              </w:rPr>
              <w:t>форм,</w:t>
            </w:r>
            <w:r>
              <w:rPr>
                <w:spacing w:val="1"/>
                <w:sz w:val="20"/>
              </w:rPr>
              <w:t xml:space="preserve"> </w:t>
            </w:r>
            <w:r>
              <w:rPr>
                <w:sz w:val="20"/>
              </w:rPr>
              <w:t>склады</w:t>
            </w:r>
            <w:r>
              <w:rPr>
                <w:spacing w:val="1"/>
                <w:sz w:val="20"/>
              </w:rPr>
              <w:t xml:space="preserve"> </w:t>
            </w:r>
            <w:r>
              <w:rPr>
                <w:sz w:val="20"/>
              </w:rPr>
              <w:t>сырья</w:t>
            </w:r>
            <w:r>
              <w:rPr>
                <w:spacing w:val="1"/>
                <w:sz w:val="20"/>
              </w:rPr>
              <w:t xml:space="preserve"> </w:t>
            </w:r>
            <w:r>
              <w:rPr>
                <w:sz w:val="20"/>
              </w:rPr>
              <w:t>и</w:t>
            </w:r>
            <w:r>
              <w:rPr>
                <w:spacing w:val="1"/>
                <w:sz w:val="20"/>
              </w:rPr>
              <w:t xml:space="preserve"> </w:t>
            </w:r>
            <w:r>
              <w:rPr>
                <w:sz w:val="20"/>
              </w:rPr>
              <w:t>полупродуктов</w:t>
            </w:r>
            <w:r>
              <w:rPr>
                <w:spacing w:val="1"/>
                <w:sz w:val="20"/>
              </w:rPr>
              <w:t xml:space="preserve"> </w:t>
            </w:r>
            <w:r>
              <w:rPr>
                <w:sz w:val="20"/>
              </w:rPr>
              <w:t>для</w:t>
            </w:r>
            <w:r>
              <w:rPr>
                <w:spacing w:val="1"/>
                <w:sz w:val="20"/>
              </w:rPr>
              <w:t xml:space="preserve"> </w:t>
            </w:r>
            <w:r>
              <w:rPr>
                <w:sz w:val="20"/>
              </w:rPr>
              <w:t>фармацевтических</w:t>
            </w:r>
            <w:r>
              <w:rPr>
                <w:spacing w:val="1"/>
                <w:sz w:val="20"/>
              </w:rPr>
              <w:t xml:space="preserve"> </w:t>
            </w:r>
            <w:r>
              <w:rPr>
                <w:sz w:val="20"/>
              </w:rPr>
              <w:t>предприятий;</w:t>
            </w:r>
            <w:r>
              <w:rPr>
                <w:spacing w:val="1"/>
                <w:sz w:val="20"/>
              </w:rPr>
              <w:t xml:space="preserve"> </w:t>
            </w:r>
            <w:r>
              <w:rPr>
                <w:sz w:val="20"/>
              </w:rPr>
              <w:t>объекты</w:t>
            </w:r>
            <w:r>
              <w:rPr>
                <w:spacing w:val="1"/>
                <w:sz w:val="20"/>
              </w:rPr>
              <w:t xml:space="preserve"> </w:t>
            </w:r>
            <w:r>
              <w:rPr>
                <w:sz w:val="20"/>
              </w:rPr>
              <w:t>пищевых</w:t>
            </w:r>
            <w:r>
              <w:rPr>
                <w:spacing w:val="1"/>
                <w:sz w:val="20"/>
              </w:rPr>
              <w:t xml:space="preserve"> </w:t>
            </w:r>
            <w:r>
              <w:rPr>
                <w:sz w:val="20"/>
              </w:rPr>
              <w:t>отраслей</w:t>
            </w:r>
            <w:r>
              <w:rPr>
                <w:spacing w:val="1"/>
                <w:sz w:val="20"/>
              </w:rPr>
              <w:t xml:space="preserve"> </w:t>
            </w:r>
            <w:r>
              <w:rPr>
                <w:sz w:val="20"/>
              </w:rPr>
              <w:t>промышленности,</w:t>
            </w:r>
            <w:r>
              <w:rPr>
                <w:spacing w:val="1"/>
                <w:sz w:val="20"/>
              </w:rPr>
              <w:t xml:space="preserve"> </w:t>
            </w:r>
            <w:r>
              <w:rPr>
                <w:sz w:val="20"/>
              </w:rPr>
              <w:t>оптовые</w:t>
            </w:r>
            <w:r>
              <w:rPr>
                <w:spacing w:val="1"/>
                <w:sz w:val="20"/>
              </w:rPr>
              <w:t xml:space="preserve"> </w:t>
            </w:r>
            <w:r>
              <w:rPr>
                <w:sz w:val="20"/>
              </w:rPr>
              <w:t>склады</w:t>
            </w:r>
            <w:r>
              <w:rPr>
                <w:spacing w:val="1"/>
                <w:sz w:val="20"/>
              </w:rPr>
              <w:t xml:space="preserve"> </w:t>
            </w:r>
            <w:r>
              <w:rPr>
                <w:sz w:val="20"/>
              </w:rPr>
              <w:t>продовольственного</w:t>
            </w:r>
            <w:r>
              <w:rPr>
                <w:spacing w:val="1"/>
                <w:sz w:val="20"/>
              </w:rPr>
              <w:t xml:space="preserve"> </w:t>
            </w:r>
            <w:r>
              <w:rPr>
                <w:sz w:val="20"/>
              </w:rPr>
              <w:t>сырья</w:t>
            </w:r>
            <w:r>
              <w:rPr>
                <w:spacing w:val="1"/>
                <w:sz w:val="20"/>
              </w:rPr>
              <w:t xml:space="preserve"> </w:t>
            </w:r>
            <w:r>
              <w:rPr>
                <w:sz w:val="20"/>
              </w:rPr>
              <w:t>и</w:t>
            </w:r>
            <w:r>
              <w:rPr>
                <w:spacing w:val="1"/>
                <w:sz w:val="20"/>
              </w:rPr>
              <w:t xml:space="preserve"> </w:t>
            </w:r>
            <w:r>
              <w:rPr>
                <w:sz w:val="20"/>
              </w:rPr>
              <w:t>пищевых</w:t>
            </w:r>
            <w:r>
              <w:rPr>
                <w:spacing w:val="1"/>
                <w:sz w:val="20"/>
              </w:rPr>
              <w:t xml:space="preserve"> </w:t>
            </w:r>
            <w:r>
              <w:rPr>
                <w:sz w:val="20"/>
              </w:rPr>
              <w:t>продуктов,</w:t>
            </w:r>
            <w:r>
              <w:rPr>
                <w:spacing w:val="1"/>
                <w:sz w:val="20"/>
              </w:rPr>
              <w:t xml:space="preserve"> </w:t>
            </w:r>
            <w:r>
              <w:rPr>
                <w:sz w:val="20"/>
              </w:rPr>
              <w:t>комплексы</w:t>
            </w:r>
            <w:r>
              <w:rPr>
                <w:spacing w:val="1"/>
                <w:sz w:val="20"/>
              </w:rPr>
              <w:t xml:space="preserve"> </w:t>
            </w:r>
            <w:r>
              <w:rPr>
                <w:sz w:val="20"/>
              </w:rPr>
              <w:t>водопроводных</w:t>
            </w:r>
            <w:r>
              <w:rPr>
                <w:spacing w:val="1"/>
                <w:sz w:val="20"/>
              </w:rPr>
              <w:t xml:space="preserve"> </w:t>
            </w:r>
            <w:r>
              <w:rPr>
                <w:sz w:val="20"/>
              </w:rPr>
              <w:t>сооружений</w:t>
            </w:r>
            <w:r>
              <w:rPr>
                <w:spacing w:val="1"/>
                <w:sz w:val="20"/>
              </w:rPr>
              <w:t xml:space="preserve"> </w:t>
            </w:r>
            <w:r>
              <w:rPr>
                <w:sz w:val="20"/>
              </w:rPr>
              <w:t>для</w:t>
            </w:r>
            <w:r>
              <w:rPr>
                <w:spacing w:val="-47"/>
                <w:sz w:val="20"/>
              </w:rPr>
              <w:t xml:space="preserve"> </w:t>
            </w:r>
            <w:r>
              <w:rPr>
                <w:sz w:val="20"/>
              </w:rPr>
              <w:t>подготовки и хранения питьевой воды, которые могут повлиять на</w:t>
            </w:r>
            <w:r>
              <w:rPr>
                <w:spacing w:val="1"/>
                <w:sz w:val="20"/>
              </w:rPr>
              <w:t xml:space="preserve"> </w:t>
            </w:r>
            <w:r>
              <w:rPr>
                <w:sz w:val="20"/>
              </w:rPr>
              <w:t>качество продукции.</w:t>
            </w:r>
          </w:p>
          <w:p w:rsidR="002E4C0E" w:rsidRDefault="00B44099">
            <w:pPr>
              <w:pStyle w:val="TableParagraph"/>
              <w:ind w:left="110" w:right="103"/>
              <w:jc w:val="both"/>
              <w:rPr>
                <w:sz w:val="20"/>
              </w:rPr>
            </w:pPr>
            <w:r>
              <w:rPr>
                <w:sz w:val="20"/>
              </w:rPr>
              <w:t>Допускается</w:t>
            </w:r>
            <w:r>
              <w:rPr>
                <w:spacing w:val="1"/>
                <w:sz w:val="20"/>
              </w:rPr>
              <w:t xml:space="preserve"> </w:t>
            </w:r>
            <w:r>
              <w:rPr>
                <w:sz w:val="20"/>
              </w:rPr>
              <w:t>размещать</w:t>
            </w:r>
            <w:r>
              <w:rPr>
                <w:spacing w:val="1"/>
                <w:sz w:val="20"/>
              </w:rPr>
              <w:t xml:space="preserve"> </w:t>
            </w:r>
            <w:r>
              <w:rPr>
                <w:sz w:val="20"/>
              </w:rPr>
              <w:t>в</w:t>
            </w:r>
            <w:r>
              <w:rPr>
                <w:spacing w:val="1"/>
                <w:sz w:val="20"/>
              </w:rPr>
              <w:t xml:space="preserve"> </w:t>
            </w:r>
            <w:r>
              <w:rPr>
                <w:sz w:val="20"/>
              </w:rPr>
              <w:t>границах</w:t>
            </w:r>
            <w:r>
              <w:rPr>
                <w:spacing w:val="1"/>
                <w:sz w:val="20"/>
              </w:rPr>
              <w:t xml:space="preserve"> </w:t>
            </w:r>
            <w:r>
              <w:rPr>
                <w:sz w:val="20"/>
              </w:rPr>
              <w:t>санитарно-защитной</w:t>
            </w:r>
            <w:r>
              <w:rPr>
                <w:spacing w:val="1"/>
                <w:sz w:val="20"/>
              </w:rPr>
              <w:t xml:space="preserve"> </w:t>
            </w:r>
            <w:r>
              <w:rPr>
                <w:sz w:val="20"/>
              </w:rPr>
              <w:t>зоны</w:t>
            </w:r>
            <w:r>
              <w:rPr>
                <w:spacing w:val="1"/>
                <w:sz w:val="20"/>
              </w:rPr>
              <w:t xml:space="preserve"> </w:t>
            </w:r>
            <w:r>
              <w:rPr>
                <w:sz w:val="20"/>
              </w:rPr>
              <w:t>промышленного объекта или</w:t>
            </w:r>
            <w:r>
              <w:rPr>
                <w:spacing w:val="-1"/>
                <w:sz w:val="20"/>
              </w:rPr>
              <w:t xml:space="preserve"> </w:t>
            </w:r>
            <w:r>
              <w:rPr>
                <w:sz w:val="20"/>
              </w:rPr>
              <w:t>производства:</w:t>
            </w:r>
          </w:p>
          <w:p w:rsidR="002E4C0E" w:rsidRDefault="00B44099">
            <w:pPr>
              <w:pStyle w:val="TableParagraph"/>
              <w:tabs>
                <w:tab w:val="left" w:pos="1801"/>
                <w:tab w:val="left" w:pos="3546"/>
              </w:tabs>
              <w:ind w:left="109" w:right="98"/>
              <w:jc w:val="both"/>
              <w:rPr>
                <w:sz w:val="20"/>
              </w:rPr>
            </w:pPr>
            <w:r>
              <w:rPr>
                <w:sz w:val="20"/>
              </w:rPr>
              <w:t>-</w:t>
            </w:r>
            <w:r>
              <w:rPr>
                <w:spacing w:val="1"/>
                <w:sz w:val="20"/>
              </w:rPr>
              <w:t xml:space="preserve"> </w:t>
            </w:r>
            <w:r>
              <w:rPr>
                <w:sz w:val="20"/>
              </w:rPr>
              <w:t>нежилые</w:t>
            </w:r>
            <w:r>
              <w:rPr>
                <w:spacing w:val="1"/>
                <w:sz w:val="20"/>
              </w:rPr>
              <w:t xml:space="preserve"> </w:t>
            </w:r>
            <w:r>
              <w:rPr>
                <w:sz w:val="20"/>
              </w:rPr>
              <w:t>помещения</w:t>
            </w:r>
            <w:r>
              <w:rPr>
                <w:spacing w:val="1"/>
                <w:sz w:val="20"/>
              </w:rPr>
              <w:t xml:space="preserve"> </w:t>
            </w:r>
            <w:r>
              <w:rPr>
                <w:sz w:val="20"/>
              </w:rPr>
              <w:t>для</w:t>
            </w:r>
            <w:r>
              <w:rPr>
                <w:spacing w:val="1"/>
                <w:sz w:val="20"/>
              </w:rPr>
              <w:t xml:space="preserve"> </w:t>
            </w:r>
            <w:r>
              <w:rPr>
                <w:sz w:val="20"/>
              </w:rPr>
              <w:t>дежурного</w:t>
            </w:r>
            <w:r>
              <w:rPr>
                <w:spacing w:val="1"/>
                <w:sz w:val="20"/>
              </w:rPr>
              <w:t xml:space="preserve"> </w:t>
            </w:r>
            <w:r>
              <w:rPr>
                <w:sz w:val="20"/>
              </w:rPr>
              <w:t>аварийного</w:t>
            </w:r>
            <w:r>
              <w:rPr>
                <w:spacing w:val="1"/>
                <w:sz w:val="20"/>
              </w:rPr>
              <w:t xml:space="preserve"> </w:t>
            </w:r>
            <w:r>
              <w:rPr>
                <w:sz w:val="20"/>
              </w:rPr>
              <w:t>персонала,</w:t>
            </w:r>
            <w:r>
              <w:rPr>
                <w:spacing w:val="1"/>
                <w:sz w:val="20"/>
              </w:rPr>
              <w:t xml:space="preserve"> </w:t>
            </w:r>
            <w:r>
              <w:rPr>
                <w:sz w:val="20"/>
              </w:rPr>
              <w:t>помещения для пребывания работающих по вахтовому методу (не</w:t>
            </w:r>
            <w:r>
              <w:rPr>
                <w:spacing w:val="1"/>
                <w:sz w:val="20"/>
              </w:rPr>
              <w:t xml:space="preserve"> </w:t>
            </w:r>
            <w:r>
              <w:rPr>
                <w:sz w:val="20"/>
              </w:rPr>
              <w:t>более</w:t>
            </w:r>
            <w:r>
              <w:rPr>
                <w:spacing w:val="1"/>
                <w:sz w:val="20"/>
              </w:rPr>
              <w:t xml:space="preserve"> </w:t>
            </w:r>
            <w:r>
              <w:rPr>
                <w:sz w:val="20"/>
              </w:rPr>
              <w:t>двух</w:t>
            </w:r>
            <w:r>
              <w:rPr>
                <w:spacing w:val="1"/>
                <w:sz w:val="20"/>
              </w:rPr>
              <w:t xml:space="preserve"> </w:t>
            </w:r>
            <w:r>
              <w:rPr>
                <w:sz w:val="20"/>
              </w:rPr>
              <w:t>недель),</w:t>
            </w:r>
            <w:r>
              <w:rPr>
                <w:spacing w:val="1"/>
                <w:sz w:val="20"/>
              </w:rPr>
              <w:t xml:space="preserve"> </w:t>
            </w:r>
            <w:r>
              <w:rPr>
                <w:sz w:val="20"/>
              </w:rPr>
              <w:t>здания</w:t>
            </w:r>
            <w:r>
              <w:rPr>
                <w:spacing w:val="1"/>
                <w:sz w:val="20"/>
              </w:rPr>
              <w:t xml:space="preserve"> </w:t>
            </w:r>
            <w:r>
              <w:rPr>
                <w:sz w:val="20"/>
              </w:rPr>
              <w:t>управления,</w:t>
            </w:r>
            <w:r>
              <w:rPr>
                <w:spacing w:val="1"/>
                <w:sz w:val="20"/>
              </w:rPr>
              <w:t xml:space="preserve"> </w:t>
            </w:r>
            <w:r>
              <w:rPr>
                <w:sz w:val="20"/>
              </w:rPr>
              <w:t>конструкторские</w:t>
            </w:r>
            <w:r>
              <w:rPr>
                <w:spacing w:val="1"/>
                <w:sz w:val="20"/>
              </w:rPr>
              <w:t xml:space="preserve"> </w:t>
            </w:r>
            <w:r>
              <w:rPr>
                <w:sz w:val="20"/>
              </w:rPr>
              <w:t>бюро,</w:t>
            </w:r>
            <w:r>
              <w:rPr>
                <w:spacing w:val="1"/>
                <w:sz w:val="20"/>
              </w:rPr>
              <w:t xml:space="preserve"> </w:t>
            </w:r>
            <w:r>
              <w:rPr>
                <w:sz w:val="20"/>
              </w:rPr>
              <w:t>здания</w:t>
            </w:r>
            <w:r>
              <w:rPr>
                <w:spacing w:val="1"/>
                <w:sz w:val="20"/>
              </w:rPr>
              <w:t xml:space="preserve"> </w:t>
            </w:r>
            <w:r>
              <w:rPr>
                <w:sz w:val="20"/>
              </w:rPr>
              <w:t>административного</w:t>
            </w:r>
            <w:r>
              <w:rPr>
                <w:spacing w:val="1"/>
                <w:sz w:val="20"/>
              </w:rPr>
              <w:t xml:space="preserve"> </w:t>
            </w:r>
            <w:r>
              <w:rPr>
                <w:sz w:val="20"/>
              </w:rPr>
              <w:t>назначения,</w:t>
            </w:r>
            <w:r>
              <w:rPr>
                <w:spacing w:val="1"/>
                <w:sz w:val="20"/>
              </w:rPr>
              <w:t xml:space="preserve"> </w:t>
            </w:r>
            <w:r>
              <w:rPr>
                <w:sz w:val="20"/>
              </w:rPr>
              <w:t>научно-исследовательские</w:t>
            </w:r>
            <w:r>
              <w:rPr>
                <w:spacing w:val="-47"/>
                <w:sz w:val="20"/>
              </w:rPr>
              <w:t xml:space="preserve"> </w:t>
            </w:r>
            <w:r>
              <w:rPr>
                <w:sz w:val="20"/>
              </w:rPr>
              <w:t>лаборатории,</w:t>
            </w:r>
            <w:r>
              <w:rPr>
                <w:sz w:val="20"/>
              </w:rPr>
              <w:tab/>
              <w:t>поликлиники,</w:t>
            </w:r>
            <w:r>
              <w:rPr>
                <w:sz w:val="20"/>
              </w:rPr>
              <w:tab/>
              <w:t>спортивно-оздоровительные</w:t>
            </w:r>
            <w:r>
              <w:rPr>
                <w:spacing w:val="-48"/>
                <w:sz w:val="20"/>
              </w:rPr>
              <w:t xml:space="preserve"> </w:t>
            </w:r>
            <w:r>
              <w:rPr>
                <w:sz w:val="20"/>
              </w:rPr>
              <w:t>сооружения закрытого типа, бани, прачечные, объекты торговли и</w:t>
            </w:r>
            <w:r>
              <w:rPr>
                <w:spacing w:val="1"/>
                <w:sz w:val="20"/>
              </w:rPr>
              <w:t xml:space="preserve"> </w:t>
            </w:r>
            <w:r>
              <w:rPr>
                <w:sz w:val="20"/>
              </w:rPr>
              <w:t>общественного питания, мотели, гостиницы, гаражи, площадки и</w:t>
            </w:r>
            <w:r>
              <w:rPr>
                <w:spacing w:val="1"/>
                <w:sz w:val="20"/>
              </w:rPr>
              <w:t xml:space="preserve"> </w:t>
            </w:r>
            <w:r>
              <w:rPr>
                <w:sz w:val="20"/>
              </w:rPr>
              <w:t>сооружения</w:t>
            </w:r>
            <w:r>
              <w:rPr>
                <w:spacing w:val="1"/>
                <w:sz w:val="20"/>
              </w:rPr>
              <w:t xml:space="preserve"> </w:t>
            </w:r>
            <w:r>
              <w:rPr>
                <w:sz w:val="20"/>
              </w:rPr>
              <w:t>для</w:t>
            </w:r>
            <w:r>
              <w:rPr>
                <w:spacing w:val="1"/>
                <w:sz w:val="20"/>
              </w:rPr>
              <w:t xml:space="preserve"> </w:t>
            </w:r>
            <w:r>
              <w:rPr>
                <w:sz w:val="20"/>
              </w:rPr>
              <w:t>хранения</w:t>
            </w:r>
            <w:r>
              <w:rPr>
                <w:spacing w:val="1"/>
                <w:sz w:val="20"/>
              </w:rPr>
              <w:t xml:space="preserve"> </w:t>
            </w:r>
            <w:r>
              <w:rPr>
                <w:sz w:val="20"/>
              </w:rPr>
              <w:t>общественного</w:t>
            </w:r>
            <w:r>
              <w:rPr>
                <w:spacing w:val="1"/>
                <w:sz w:val="20"/>
              </w:rPr>
              <w:t xml:space="preserve"> </w:t>
            </w:r>
            <w:r>
              <w:rPr>
                <w:sz w:val="20"/>
              </w:rPr>
              <w:t>и</w:t>
            </w:r>
            <w:r>
              <w:rPr>
                <w:spacing w:val="1"/>
                <w:sz w:val="20"/>
              </w:rPr>
              <w:t xml:space="preserve"> </w:t>
            </w:r>
            <w:r>
              <w:rPr>
                <w:sz w:val="20"/>
              </w:rPr>
              <w:t>индивидуального</w:t>
            </w:r>
            <w:r>
              <w:rPr>
                <w:spacing w:val="1"/>
                <w:sz w:val="20"/>
              </w:rPr>
              <w:t xml:space="preserve"> </w:t>
            </w:r>
            <w:r>
              <w:rPr>
                <w:sz w:val="20"/>
              </w:rPr>
              <w:t>транспорта, пожарные депо, местные и транзитные коммуникации,</w:t>
            </w:r>
            <w:r>
              <w:rPr>
                <w:spacing w:val="1"/>
                <w:sz w:val="20"/>
              </w:rPr>
              <w:t xml:space="preserve"> </w:t>
            </w:r>
            <w:r>
              <w:rPr>
                <w:sz w:val="20"/>
              </w:rPr>
              <w:t>ЛЭП,</w:t>
            </w:r>
            <w:r>
              <w:rPr>
                <w:spacing w:val="1"/>
                <w:sz w:val="20"/>
              </w:rPr>
              <w:t xml:space="preserve"> </w:t>
            </w:r>
            <w:r>
              <w:rPr>
                <w:sz w:val="20"/>
              </w:rPr>
              <w:t>электроподстанции,</w:t>
            </w:r>
            <w:r>
              <w:rPr>
                <w:spacing w:val="1"/>
                <w:sz w:val="20"/>
              </w:rPr>
              <w:t xml:space="preserve"> </w:t>
            </w:r>
            <w:proofErr w:type="spellStart"/>
            <w:r>
              <w:rPr>
                <w:sz w:val="20"/>
              </w:rPr>
              <w:t>нефте</w:t>
            </w:r>
            <w:proofErr w:type="spellEnd"/>
            <w:r>
              <w:rPr>
                <w:sz w:val="20"/>
              </w:rPr>
              <w:t>-</w:t>
            </w:r>
            <w:r>
              <w:rPr>
                <w:spacing w:val="1"/>
                <w:sz w:val="20"/>
              </w:rPr>
              <w:t xml:space="preserve"> </w:t>
            </w:r>
            <w:r>
              <w:rPr>
                <w:sz w:val="20"/>
              </w:rPr>
              <w:t>и</w:t>
            </w:r>
            <w:r>
              <w:rPr>
                <w:spacing w:val="1"/>
                <w:sz w:val="20"/>
              </w:rPr>
              <w:t xml:space="preserve"> </w:t>
            </w:r>
            <w:r>
              <w:rPr>
                <w:sz w:val="20"/>
              </w:rPr>
              <w:t>газопроводы,</w:t>
            </w:r>
            <w:r>
              <w:rPr>
                <w:spacing w:val="1"/>
                <w:sz w:val="20"/>
              </w:rPr>
              <w:t xml:space="preserve"> </w:t>
            </w:r>
            <w:r>
              <w:rPr>
                <w:sz w:val="20"/>
              </w:rPr>
              <w:t>артезианские</w:t>
            </w:r>
            <w:r>
              <w:rPr>
                <w:spacing w:val="1"/>
                <w:sz w:val="20"/>
              </w:rPr>
              <w:t xml:space="preserve"> </w:t>
            </w:r>
            <w:r>
              <w:rPr>
                <w:sz w:val="20"/>
              </w:rPr>
              <w:t>скважины</w:t>
            </w:r>
            <w:r>
              <w:rPr>
                <w:spacing w:val="1"/>
                <w:sz w:val="20"/>
              </w:rPr>
              <w:t xml:space="preserve"> </w:t>
            </w:r>
            <w:r>
              <w:rPr>
                <w:sz w:val="20"/>
              </w:rPr>
              <w:t>для</w:t>
            </w:r>
            <w:r>
              <w:rPr>
                <w:spacing w:val="1"/>
                <w:sz w:val="20"/>
              </w:rPr>
              <w:t xml:space="preserve"> </w:t>
            </w:r>
            <w:r>
              <w:rPr>
                <w:sz w:val="20"/>
              </w:rPr>
              <w:t>технического</w:t>
            </w:r>
            <w:r>
              <w:rPr>
                <w:spacing w:val="1"/>
                <w:sz w:val="20"/>
              </w:rPr>
              <w:t xml:space="preserve"> </w:t>
            </w:r>
            <w:r>
              <w:rPr>
                <w:sz w:val="20"/>
              </w:rPr>
              <w:t>водоснабжения,</w:t>
            </w:r>
            <w:r>
              <w:rPr>
                <w:spacing w:val="1"/>
                <w:sz w:val="20"/>
              </w:rPr>
              <w:t xml:space="preserve"> </w:t>
            </w:r>
            <w:proofErr w:type="spellStart"/>
            <w:r>
              <w:rPr>
                <w:sz w:val="20"/>
              </w:rPr>
              <w:t>водоохлаждающие</w:t>
            </w:r>
            <w:proofErr w:type="spellEnd"/>
            <w:r>
              <w:rPr>
                <w:spacing w:val="1"/>
                <w:sz w:val="20"/>
              </w:rPr>
              <w:t xml:space="preserve"> </w:t>
            </w:r>
            <w:r>
              <w:rPr>
                <w:sz w:val="20"/>
              </w:rPr>
              <w:t>сооружения</w:t>
            </w:r>
            <w:r>
              <w:rPr>
                <w:spacing w:val="1"/>
                <w:sz w:val="20"/>
              </w:rPr>
              <w:t xml:space="preserve"> </w:t>
            </w:r>
            <w:r>
              <w:rPr>
                <w:sz w:val="20"/>
              </w:rPr>
              <w:t>для</w:t>
            </w:r>
            <w:r>
              <w:rPr>
                <w:spacing w:val="1"/>
                <w:sz w:val="20"/>
              </w:rPr>
              <w:t xml:space="preserve"> </w:t>
            </w:r>
            <w:r>
              <w:rPr>
                <w:sz w:val="20"/>
              </w:rPr>
              <w:t>подготовки</w:t>
            </w:r>
            <w:r>
              <w:rPr>
                <w:spacing w:val="1"/>
                <w:sz w:val="20"/>
              </w:rPr>
              <w:t xml:space="preserve"> </w:t>
            </w:r>
            <w:r>
              <w:rPr>
                <w:sz w:val="20"/>
              </w:rPr>
              <w:t>технической</w:t>
            </w:r>
            <w:r>
              <w:rPr>
                <w:spacing w:val="1"/>
                <w:sz w:val="20"/>
              </w:rPr>
              <w:t xml:space="preserve"> </w:t>
            </w:r>
            <w:r>
              <w:rPr>
                <w:sz w:val="20"/>
              </w:rPr>
              <w:t>воды,</w:t>
            </w:r>
            <w:r>
              <w:rPr>
                <w:spacing w:val="1"/>
                <w:sz w:val="20"/>
              </w:rPr>
              <w:t xml:space="preserve"> </w:t>
            </w:r>
            <w:r>
              <w:rPr>
                <w:sz w:val="20"/>
              </w:rPr>
              <w:t>канализационные</w:t>
            </w:r>
            <w:r>
              <w:rPr>
                <w:spacing w:val="-47"/>
                <w:sz w:val="20"/>
              </w:rPr>
              <w:t xml:space="preserve"> </w:t>
            </w:r>
            <w:r>
              <w:rPr>
                <w:sz w:val="20"/>
              </w:rPr>
              <w:t>насосные</w:t>
            </w:r>
            <w:r>
              <w:rPr>
                <w:spacing w:val="1"/>
                <w:sz w:val="20"/>
              </w:rPr>
              <w:t xml:space="preserve"> </w:t>
            </w:r>
            <w:r>
              <w:rPr>
                <w:sz w:val="20"/>
              </w:rPr>
              <w:t>станции,</w:t>
            </w:r>
            <w:r>
              <w:rPr>
                <w:spacing w:val="1"/>
                <w:sz w:val="20"/>
              </w:rPr>
              <w:t xml:space="preserve"> </w:t>
            </w:r>
            <w:r>
              <w:rPr>
                <w:sz w:val="20"/>
              </w:rPr>
              <w:t>сооружения</w:t>
            </w:r>
            <w:r>
              <w:rPr>
                <w:spacing w:val="1"/>
                <w:sz w:val="20"/>
              </w:rPr>
              <w:t xml:space="preserve"> </w:t>
            </w:r>
            <w:r>
              <w:rPr>
                <w:sz w:val="20"/>
              </w:rPr>
              <w:t>оборотного</w:t>
            </w:r>
            <w:r>
              <w:rPr>
                <w:spacing w:val="1"/>
                <w:sz w:val="20"/>
              </w:rPr>
              <w:t xml:space="preserve"> </w:t>
            </w:r>
            <w:r>
              <w:rPr>
                <w:sz w:val="20"/>
              </w:rPr>
              <w:t>водоснабжения,</w:t>
            </w:r>
            <w:r>
              <w:rPr>
                <w:spacing w:val="1"/>
                <w:sz w:val="20"/>
              </w:rPr>
              <w:t xml:space="preserve"> </w:t>
            </w:r>
            <w:r>
              <w:rPr>
                <w:sz w:val="20"/>
              </w:rPr>
              <w:t>автозаправочные</w:t>
            </w:r>
            <w:r>
              <w:rPr>
                <w:spacing w:val="1"/>
                <w:sz w:val="20"/>
              </w:rPr>
              <w:t xml:space="preserve"> </w:t>
            </w:r>
            <w:r>
              <w:rPr>
                <w:sz w:val="20"/>
              </w:rPr>
              <w:t>станции,</w:t>
            </w:r>
            <w:r>
              <w:rPr>
                <w:spacing w:val="1"/>
                <w:sz w:val="20"/>
              </w:rPr>
              <w:t xml:space="preserve"> </w:t>
            </w:r>
            <w:r>
              <w:rPr>
                <w:sz w:val="20"/>
              </w:rPr>
              <w:t>станции</w:t>
            </w:r>
            <w:r>
              <w:rPr>
                <w:spacing w:val="1"/>
                <w:sz w:val="20"/>
              </w:rPr>
              <w:t xml:space="preserve"> </w:t>
            </w:r>
            <w:r>
              <w:rPr>
                <w:sz w:val="20"/>
              </w:rPr>
              <w:t>технического</w:t>
            </w:r>
            <w:r>
              <w:rPr>
                <w:spacing w:val="1"/>
                <w:sz w:val="20"/>
              </w:rPr>
              <w:t xml:space="preserve"> </w:t>
            </w:r>
            <w:r>
              <w:rPr>
                <w:sz w:val="20"/>
              </w:rPr>
              <w:t>обслуживания</w:t>
            </w:r>
            <w:r>
              <w:rPr>
                <w:spacing w:val="1"/>
                <w:sz w:val="20"/>
              </w:rPr>
              <w:t xml:space="preserve"> </w:t>
            </w:r>
            <w:r>
              <w:rPr>
                <w:sz w:val="20"/>
              </w:rPr>
              <w:t>автомобилей.</w:t>
            </w:r>
          </w:p>
          <w:p w:rsidR="002E4C0E" w:rsidRDefault="00B44099">
            <w:pPr>
              <w:pStyle w:val="TableParagraph"/>
              <w:spacing w:before="2"/>
              <w:ind w:left="109" w:right="98"/>
              <w:jc w:val="both"/>
              <w:rPr>
                <w:sz w:val="20"/>
              </w:rPr>
            </w:pPr>
            <w:r>
              <w:rPr>
                <w:sz w:val="20"/>
              </w:rPr>
              <w:t>В</w:t>
            </w:r>
            <w:r>
              <w:rPr>
                <w:spacing w:val="1"/>
                <w:sz w:val="20"/>
              </w:rPr>
              <w:t xml:space="preserve"> </w:t>
            </w:r>
            <w:r>
              <w:rPr>
                <w:sz w:val="20"/>
              </w:rPr>
              <w:t>санитарно-защитной</w:t>
            </w:r>
            <w:r>
              <w:rPr>
                <w:spacing w:val="1"/>
                <w:sz w:val="20"/>
              </w:rPr>
              <w:t xml:space="preserve"> </w:t>
            </w:r>
            <w:r>
              <w:rPr>
                <w:sz w:val="20"/>
              </w:rPr>
              <w:t>зоне</w:t>
            </w:r>
            <w:r>
              <w:rPr>
                <w:spacing w:val="1"/>
                <w:sz w:val="20"/>
              </w:rPr>
              <w:t xml:space="preserve"> </w:t>
            </w:r>
            <w:r>
              <w:rPr>
                <w:sz w:val="20"/>
              </w:rPr>
              <w:t>объектов</w:t>
            </w:r>
            <w:r>
              <w:rPr>
                <w:spacing w:val="1"/>
                <w:sz w:val="20"/>
              </w:rPr>
              <w:t xml:space="preserve"> </w:t>
            </w:r>
            <w:r>
              <w:rPr>
                <w:sz w:val="20"/>
              </w:rPr>
              <w:t>пищевых</w:t>
            </w:r>
            <w:r>
              <w:rPr>
                <w:spacing w:val="1"/>
                <w:sz w:val="20"/>
              </w:rPr>
              <w:t xml:space="preserve"> </w:t>
            </w:r>
            <w:r>
              <w:rPr>
                <w:sz w:val="20"/>
              </w:rPr>
              <w:t>отраслей</w:t>
            </w:r>
            <w:r>
              <w:rPr>
                <w:spacing w:val="-47"/>
                <w:sz w:val="20"/>
              </w:rPr>
              <w:t xml:space="preserve"> </w:t>
            </w:r>
            <w:r>
              <w:rPr>
                <w:sz w:val="20"/>
              </w:rPr>
              <w:t>промышленности,</w:t>
            </w:r>
            <w:r>
              <w:rPr>
                <w:spacing w:val="1"/>
                <w:sz w:val="20"/>
              </w:rPr>
              <w:t xml:space="preserve"> </w:t>
            </w:r>
            <w:r>
              <w:rPr>
                <w:sz w:val="20"/>
              </w:rPr>
              <w:t>оптовых</w:t>
            </w:r>
            <w:r>
              <w:rPr>
                <w:spacing w:val="1"/>
                <w:sz w:val="20"/>
              </w:rPr>
              <w:t xml:space="preserve"> </w:t>
            </w:r>
            <w:r>
              <w:rPr>
                <w:sz w:val="20"/>
              </w:rPr>
              <w:t>складов</w:t>
            </w:r>
            <w:r>
              <w:rPr>
                <w:spacing w:val="1"/>
                <w:sz w:val="20"/>
              </w:rPr>
              <w:t xml:space="preserve"> </w:t>
            </w:r>
            <w:r>
              <w:rPr>
                <w:sz w:val="20"/>
              </w:rPr>
              <w:t>продовольственного</w:t>
            </w:r>
            <w:r>
              <w:rPr>
                <w:spacing w:val="1"/>
                <w:sz w:val="20"/>
              </w:rPr>
              <w:t xml:space="preserve"> </w:t>
            </w:r>
            <w:r>
              <w:rPr>
                <w:sz w:val="20"/>
              </w:rPr>
              <w:t>сырья</w:t>
            </w:r>
            <w:r>
              <w:rPr>
                <w:spacing w:val="1"/>
                <w:sz w:val="20"/>
              </w:rPr>
              <w:t xml:space="preserve"> </w:t>
            </w:r>
            <w:r>
              <w:rPr>
                <w:sz w:val="20"/>
              </w:rPr>
              <w:t>и</w:t>
            </w:r>
            <w:r>
              <w:rPr>
                <w:spacing w:val="1"/>
                <w:sz w:val="20"/>
              </w:rPr>
              <w:t xml:space="preserve"> </w:t>
            </w:r>
            <w:r>
              <w:rPr>
                <w:sz w:val="20"/>
              </w:rPr>
              <w:t>пищевой</w:t>
            </w:r>
            <w:r>
              <w:rPr>
                <w:spacing w:val="1"/>
                <w:sz w:val="20"/>
              </w:rPr>
              <w:t xml:space="preserve"> </w:t>
            </w:r>
            <w:r>
              <w:rPr>
                <w:sz w:val="20"/>
              </w:rPr>
              <w:t>продукции,</w:t>
            </w:r>
            <w:r>
              <w:rPr>
                <w:spacing w:val="1"/>
                <w:sz w:val="20"/>
              </w:rPr>
              <w:t xml:space="preserve"> </w:t>
            </w:r>
            <w:r>
              <w:rPr>
                <w:sz w:val="20"/>
              </w:rPr>
              <w:t>производства</w:t>
            </w:r>
            <w:r>
              <w:rPr>
                <w:spacing w:val="1"/>
                <w:sz w:val="20"/>
              </w:rPr>
              <w:t xml:space="preserve"> </w:t>
            </w:r>
            <w:r>
              <w:rPr>
                <w:sz w:val="20"/>
              </w:rPr>
              <w:t>лекарственных</w:t>
            </w:r>
            <w:r>
              <w:rPr>
                <w:spacing w:val="1"/>
                <w:sz w:val="20"/>
              </w:rPr>
              <w:t xml:space="preserve"> </w:t>
            </w:r>
            <w:r>
              <w:rPr>
                <w:sz w:val="20"/>
              </w:rPr>
              <w:t>веществ,</w:t>
            </w:r>
            <w:r>
              <w:rPr>
                <w:spacing w:val="1"/>
                <w:sz w:val="20"/>
              </w:rPr>
              <w:t xml:space="preserve"> </w:t>
            </w:r>
            <w:r>
              <w:rPr>
                <w:sz w:val="20"/>
              </w:rPr>
              <w:t>лекарственных средств и (или) лекарственных форм, складов сырья</w:t>
            </w:r>
            <w:r>
              <w:rPr>
                <w:spacing w:val="1"/>
                <w:sz w:val="20"/>
              </w:rPr>
              <w:t xml:space="preserve"> </w:t>
            </w:r>
            <w:r>
              <w:rPr>
                <w:sz w:val="20"/>
              </w:rPr>
              <w:t>и полупродуктов для фармацевтических предприятий допускается</w:t>
            </w:r>
            <w:r>
              <w:rPr>
                <w:spacing w:val="1"/>
                <w:sz w:val="20"/>
              </w:rPr>
              <w:t xml:space="preserve"> </w:t>
            </w:r>
            <w:r>
              <w:rPr>
                <w:sz w:val="20"/>
              </w:rPr>
              <w:t>размещение</w:t>
            </w:r>
            <w:r>
              <w:rPr>
                <w:spacing w:val="1"/>
                <w:sz w:val="20"/>
              </w:rPr>
              <w:t xml:space="preserve"> </w:t>
            </w:r>
            <w:r>
              <w:rPr>
                <w:sz w:val="20"/>
              </w:rPr>
              <w:t>новых</w:t>
            </w:r>
            <w:r>
              <w:rPr>
                <w:spacing w:val="1"/>
                <w:sz w:val="20"/>
              </w:rPr>
              <w:t xml:space="preserve"> </w:t>
            </w:r>
            <w:r>
              <w:rPr>
                <w:sz w:val="20"/>
              </w:rPr>
              <w:t>профильных,</w:t>
            </w:r>
            <w:r>
              <w:rPr>
                <w:spacing w:val="1"/>
                <w:sz w:val="20"/>
              </w:rPr>
              <w:t xml:space="preserve"> </w:t>
            </w:r>
            <w:r>
              <w:rPr>
                <w:sz w:val="20"/>
              </w:rPr>
              <w:t>однотипных</w:t>
            </w:r>
            <w:r>
              <w:rPr>
                <w:spacing w:val="1"/>
                <w:sz w:val="20"/>
              </w:rPr>
              <w:t xml:space="preserve"> </w:t>
            </w:r>
            <w:r>
              <w:rPr>
                <w:sz w:val="20"/>
              </w:rPr>
              <w:t>объектов,</w:t>
            </w:r>
            <w:r>
              <w:rPr>
                <w:spacing w:val="1"/>
                <w:sz w:val="20"/>
              </w:rPr>
              <w:t xml:space="preserve"> </w:t>
            </w:r>
            <w:r>
              <w:rPr>
                <w:sz w:val="20"/>
              </w:rPr>
              <w:t>при</w:t>
            </w:r>
            <w:r>
              <w:rPr>
                <w:spacing w:val="1"/>
                <w:sz w:val="20"/>
              </w:rPr>
              <w:t xml:space="preserve"> </w:t>
            </w:r>
            <w:r>
              <w:rPr>
                <w:sz w:val="20"/>
              </w:rPr>
              <w:t>исключении</w:t>
            </w:r>
            <w:r>
              <w:rPr>
                <w:spacing w:val="1"/>
                <w:sz w:val="20"/>
              </w:rPr>
              <w:t xml:space="preserve"> </w:t>
            </w:r>
            <w:r>
              <w:rPr>
                <w:sz w:val="20"/>
              </w:rPr>
              <w:t>взаимного</w:t>
            </w:r>
            <w:r>
              <w:rPr>
                <w:spacing w:val="1"/>
                <w:sz w:val="20"/>
              </w:rPr>
              <w:t xml:space="preserve"> </w:t>
            </w:r>
            <w:r>
              <w:rPr>
                <w:sz w:val="20"/>
              </w:rPr>
              <w:t>негативного</w:t>
            </w:r>
            <w:r>
              <w:rPr>
                <w:spacing w:val="1"/>
                <w:sz w:val="20"/>
              </w:rPr>
              <w:t xml:space="preserve"> </w:t>
            </w:r>
            <w:r>
              <w:rPr>
                <w:sz w:val="20"/>
              </w:rPr>
              <w:t>воздействия</w:t>
            </w:r>
            <w:r>
              <w:rPr>
                <w:spacing w:val="1"/>
                <w:sz w:val="20"/>
              </w:rPr>
              <w:t xml:space="preserve"> </w:t>
            </w:r>
            <w:r>
              <w:rPr>
                <w:sz w:val="20"/>
              </w:rPr>
              <w:t>на</w:t>
            </w:r>
            <w:r>
              <w:rPr>
                <w:spacing w:val="1"/>
                <w:sz w:val="20"/>
              </w:rPr>
              <w:t xml:space="preserve"> </w:t>
            </w:r>
            <w:r>
              <w:rPr>
                <w:sz w:val="20"/>
              </w:rPr>
              <w:t>продукцию,</w:t>
            </w:r>
            <w:r>
              <w:rPr>
                <w:spacing w:val="1"/>
                <w:sz w:val="20"/>
              </w:rPr>
              <w:t xml:space="preserve"> </w:t>
            </w:r>
            <w:r>
              <w:rPr>
                <w:sz w:val="20"/>
              </w:rPr>
              <w:t>среду</w:t>
            </w:r>
            <w:r>
              <w:rPr>
                <w:spacing w:val="-5"/>
                <w:sz w:val="20"/>
              </w:rPr>
              <w:t xml:space="preserve"> </w:t>
            </w:r>
            <w:r>
              <w:rPr>
                <w:sz w:val="20"/>
              </w:rPr>
              <w:t>обитания</w:t>
            </w:r>
            <w:r>
              <w:rPr>
                <w:spacing w:val="2"/>
                <w:sz w:val="20"/>
              </w:rPr>
              <w:t xml:space="preserve"> </w:t>
            </w:r>
            <w:r>
              <w:rPr>
                <w:sz w:val="20"/>
              </w:rPr>
              <w:t>и</w:t>
            </w:r>
            <w:r>
              <w:rPr>
                <w:spacing w:val="-1"/>
                <w:sz w:val="20"/>
              </w:rPr>
              <w:t xml:space="preserve"> </w:t>
            </w:r>
            <w:r>
              <w:rPr>
                <w:sz w:val="20"/>
              </w:rPr>
              <w:t>здоровье человека.</w:t>
            </w:r>
          </w:p>
          <w:p w:rsidR="002E4C0E" w:rsidRDefault="00B44099">
            <w:pPr>
              <w:pStyle w:val="TableParagraph"/>
              <w:ind w:left="109" w:right="99"/>
              <w:jc w:val="both"/>
              <w:rPr>
                <w:sz w:val="20"/>
              </w:rPr>
            </w:pPr>
            <w:r>
              <w:rPr>
                <w:sz w:val="20"/>
              </w:rPr>
              <w:t>Автомагистраль,</w:t>
            </w:r>
            <w:r>
              <w:rPr>
                <w:spacing w:val="1"/>
                <w:sz w:val="20"/>
              </w:rPr>
              <w:t xml:space="preserve"> </w:t>
            </w:r>
            <w:r>
              <w:rPr>
                <w:sz w:val="20"/>
              </w:rPr>
              <w:t>расположенная</w:t>
            </w:r>
            <w:r>
              <w:rPr>
                <w:spacing w:val="1"/>
                <w:sz w:val="20"/>
              </w:rPr>
              <w:t xml:space="preserve"> </w:t>
            </w:r>
            <w:r>
              <w:rPr>
                <w:sz w:val="20"/>
              </w:rPr>
              <w:t>в</w:t>
            </w:r>
            <w:r>
              <w:rPr>
                <w:spacing w:val="1"/>
                <w:sz w:val="20"/>
              </w:rPr>
              <w:t xml:space="preserve"> </w:t>
            </w:r>
            <w:r>
              <w:rPr>
                <w:sz w:val="20"/>
              </w:rPr>
              <w:t>санитарно-защитной</w:t>
            </w:r>
            <w:r>
              <w:rPr>
                <w:spacing w:val="1"/>
                <w:sz w:val="20"/>
              </w:rPr>
              <w:t xml:space="preserve"> </w:t>
            </w:r>
            <w:r>
              <w:rPr>
                <w:sz w:val="20"/>
              </w:rPr>
              <w:t>зоне</w:t>
            </w:r>
            <w:r>
              <w:rPr>
                <w:spacing w:val="1"/>
                <w:sz w:val="20"/>
              </w:rPr>
              <w:t xml:space="preserve"> </w:t>
            </w:r>
            <w:r>
              <w:rPr>
                <w:sz w:val="20"/>
              </w:rPr>
              <w:t>промышленного</w:t>
            </w:r>
            <w:r>
              <w:rPr>
                <w:spacing w:val="1"/>
                <w:sz w:val="20"/>
              </w:rPr>
              <w:t xml:space="preserve"> </w:t>
            </w:r>
            <w:r>
              <w:rPr>
                <w:sz w:val="20"/>
              </w:rPr>
              <w:t>объекта</w:t>
            </w:r>
            <w:r>
              <w:rPr>
                <w:spacing w:val="1"/>
                <w:sz w:val="20"/>
              </w:rPr>
              <w:t xml:space="preserve"> </w:t>
            </w:r>
            <w:r>
              <w:rPr>
                <w:sz w:val="20"/>
              </w:rPr>
              <w:t>и</w:t>
            </w:r>
            <w:r>
              <w:rPr>
                <w:spacing w:val="1"/>
                <w:sz w:val="20"/>
              </w:rPr>
              <w:t xml:space="preserve"> </w:t>
            </w:r>
            <w:r>
              <w:rPr>
                <w:sz w:val="20"/>
              </w:rPr>
              <w:t>производства</w:t>
            </w:r>
            <w:r>
              <w:rPr>
                <w:spacing w:val="1"/>
                <w:sz w:val="20"/>
              </w:rPr>
              <w:t xml:space="preserve"> </w:t>
            </w:r>
            <w:r>
              <w:rPr>
                <w:sz w:val="20"/>
              </w:rPr>
              <w:t>или</w:t>
            </w:r>
            <w:r>
              <w:rPr>
                <w:spacing w:val="1"/>
                <w:sz w:val="20"/>
              </w:rPr>
              <w:t xml:space="preserve"> </w:t>
            </w:r>
            <w:r>
              <w:rPr>
                <w:sz w:val="20"/>
              </w:rPr>
              <w:t>прилегающая</w:t>
            </w:r>
            <w:r>
              <w:rPr>
                <w:spacing w:val="1"/>
                <w:sz w:val="20"/>
              </w:rPr>
              <w:t xml:space="preserve"> </w:t>
            </w:r>
            <w:r>
              <w:rPr>
                <w:sz w:val="20"/>
              </w:rPr>
              <w:t>к</w:t>
            </w:r>
            <w:r>
              <w:rPr>
                <w:spacing w:val="1"/>
                <w:sz w:val="20"/>
              </w:rPr>
              <w:t xml:space="preserve"> </w:t>
            </w:r>
            <w:r>
              <w:rPr>
                <w:sz w:val="20"/>
              </w:rPr>
              <w:t>санитарно-защитной</w:t>
            </w:r>
            <w:r>
              <w:rPr>
                <w:spacing w:val="1"/>
                <w:sz w:val="20"/>
              </w:rPr>
              <w:t xml:space="preserve"> </w:t>
            </w:r>
            <w:r>
              <w:rPr>
                <w:sz w:val="20"/>
              </w:rPr>
              <w:t>зоне,</w:t>
            </w:r>
            <w:r>
              <w:rPr>
                <w:spacing w:val="1"/>
                <w:sz w:val="20"/>
              </w:rPr>
              <w:t xml:space="preserve"> </w:t>
            </w:r>
            <w:r>
              <w:rPr>
                <w:sz w:val="20"/>
              </w:rPr>
              <w:t>не</w:t>
            </w:r>
            <w:r>
              <w:rPr>
                <w:spacing w:val="1"/>
                <w:sz w:val="20"/>
              </w:rPr>
              <w:t xml:space="preserve"> </w:t>
            </w:r>
            <w:r>
              <w:rPr>
                <w:sz w:val="20"/>
              </w:rPr>
              <w:t>входит</w:t>
            </w:r>
            <w:r>
              <w:rPr>
                <w:spacing w:val="1"/>
                <w:sz w:val="20"/>
              </w:rPr>
              <w:t xml:space="preserve"> </w:t>
            </w:r>
            <w:r>
              <w:rPr>
                <w:sz w:val="20"/>
              </w:rPr>
              <w:t>в</w:t>
            </w:r>
            <w:r>
              <w:rPr>
                <w:spacing w:val="1"/>
                <w:sz w:val="20"/>
              </w:rPr>
              <w:t xml:space="preserve"> </w:t>
            </w:r>
            <w:r>
              <w:rPr>
                <w:sz w:val="20"/>
              </w:rPr>
              <w:t>ее</w:t>
            </w:r>
            <w:r>
              <w:rPr>
                <w:spacing w:val="1"/>
                <w:sz w:val="20"/>
              </w:rPr>
              <w:t xml:space="preserve"> </w:t>
            </w:r>
            <w:r>
              <w:rPr>
                <w:sz w:val="20"/>
              </w:rPr>
              <w:t>размер,</w:t>
            </w:r>
            <w:r>
              <w:rPr>
                <w:spacing w:val="1"/>
                <w:sz w:val="20"/>
              </w:rPr>
              <w:t xml:space="preserve"> </w:t>
            </w:r>
            <w:r>
              <w:rPr>
                <w:sz w:val="20"/>
              </w:rPr>
              <w:t>а</w:t>
            </w:r>
            <w:r>
              <w:rPr>
                <w:spacing w:val="1"/>
                <w:sz w:val="20"/>
              </w:rPr>
              <w:t xml:space="preserve"> </w:t>
            </w:r>
            <w:r>
              <w:rPr>
                <w:sz w:val="20"/>
              </w:rPr>
              <w:t>выбросы</w:t>
            </w:r>
            <w:r>
              <w:rPr>
                <w:spacing w:val="1"/>
                <w:sz w:val="20"/>
              </w:rPr>
              <w:t xml:space="preserve"> </w:t>
            </w:r>
            <w:r>
              <w:rPr>
                <w:sz w:val="20"/>
              </w:rPr>
              <w:t>автомагистрали</w:t>
            </w:r>
            <w:r>
              <w:rPr>
                <w:spacing w:val="1"/>
                <w:sz w:val="20"/>
              </w:rPr>
              <w:t xml:space="preserve"> </w:t>
            </w:r>
            <w:r>
              <w:rPr>
                <w:sz w:val="20"/>
              </w:rPr>
              <w:t>учитываются</w:t>
            </w:r>
            <w:r>
              <w:rPr>
                <w:spacing w:val="1"/>
                <w:sz w:val="20"/>
              </w:rPr>
              <w:t xml:space="preserve"> </w:t>
            </w:r>
            <w:r>
              <w:rPr>
                <w:sz w:val="20"/>
              </w:rPr>
              <w:t>в</w:t>
            </w:r>
            <w:r>
              <w:rPr>
                <w:spacing w:val="1"/>
                <w:sz w:val="20"/>
              </w:rPr>
              <w:t xml:space="preserve"> </w:t>
            </w:r>
            <w:r>
              <w:rPr>
                <w:sz w:val="20"/>
              </w:rPr>
              <w:t>фоновом</w:t>
            </w:r>
            <w:r>
              <w:rPr>
                <w:spacing w:val="1"/>
                <w:sz w:val="20"/>
              </w:rPr>
              <w:t xml:space="preserve"> </w:t>
            </w:r>
            <w:r>
              <w:rPr>
                <w:sz w:val="20"/>
              </w:rPr>
              <w:t>загрязнении</w:t>
            </w:r>
            <w:r>
              <w:rPr>
                <w:spacing w:val="1"/>
                <w:sz w:val="20"/>
              </w:rPr>
              <w:t xml:space="preserve"> </w:t>
            </w:r>
            <w:r>
              <w:rPr>
                <w:sz w:val="20"/>
              </w:rPr>
              <w:t>при</w:t>
            </w:r>
            <w:r>
              <w:rPr>
                <w:spacing w:val="1"/>
                <w:sz w:val="20"/>
              </w:rPr>
              <w:t xml:space="preserve"> </w:t>
            </w:r>
            <w:r>
              <w:rPr>
                <w:sz w:val="20"/>
              </w:rPr>
              <w:t>обосновании</w:t>
            </w:r>
            <w:r>
              <w:rPr>
                <w:spacing w:val="-2"/>
                <w:sz w:val="20"/>
              </w:rPr>
              <w:t xml:space="preserve"> </w:t>
            </w:r>
            <w:r>
              <w:rPr>
                <w:sz w:val="20"/>
              </w:rPr>
              <w:t>размера санитарно-защитной</w:t>
            </w:r>
            <w:r>
              <w:rPr>
                <w:spacing w:val="-2"/>
                <w:sz w:val="20"/>
              </w:rPr>
              <w:t xml:space="preserve"> </w:t>
            </w:r>
            <w:r>
              <w:rPr>
                <w:sz w:val="20"/>
              </w:rPr>
              <w:t>зоны.</w:t>
            </w:r>
          </w:p>
          <w:p w:rsidR="002E4C0E" w:rsidRDefault="00B44099">
            <w:pPr>
              <w:pStyle w:val="TableParagraph"/>
              <w:ind w:left="110" w:right="97"/>
              <w:jc w:val="both"/>
              <w:rPr>
                <w:sz w:val="20"/>
              </w:rPr>
            </w:pPr>
            <w:r>
              <w:rPr>
                <w:sz w:val="20"/>
              </w:rPr>
              <w:t>Санитарно-защитная</w:t>
            </w:r>
            <w:r>
              <w:rPr>
                <w:spacing w:val="1"/>
                <w:sz w:val="20"/>
              </w:rPr>
              <w:t xml:space="preserve"> </w:t>
            </w:r>
            <w:r>
              <w:rPr>
                <w:sz w:val="20"/>
              </w:rPr>
              <w:t>зона</w:t>
            </w:r>
            <w:r>
              <w:rPr>
                <w:spacing w:val="1"/>
                <w:sz w:val="20"/>
              </w:rPr>
              <w:t xml:space="preserve"> </w:t>
            </w:r>
            <w:r>
              <w:rPr>
                <w:sz w:val="20"/>
              </w:rPr>
              <w:t>или</w:t>
            </w:r>
            <w:r>
              <w:rPr>
                <w:spacing w:val="1"/>
                <w:sz w:val="20"/>
              </w:rPr>
              <w:t xml:space="preserve"> </w:t>
            </w:r>
            <w:r>
              <w:rPr>
                <w:sz w:val="20"/>
              </w:rPr>
              <w:t>какая-либо</w:t>
            </w:r>
            <w:r>
              <w:rPr>
                <w:spacing w:val="1"/>
                <w:sz w:val="20"/>
              </w:rPr>
              <w:t xml:space="preserve"> </w:t>
            </w:r>
            <w:r>
              <w:rPr>
                <w:sz w:val="20"/>
              </w:rPr>
              <w:t>ее</w:t>
            </w:r>
            <w:r>
              <w:rPr>
                <w:spacing w:val="1"/>
                <w:sz w:val="20"/>
              </w:rPr>
              <w:t xml:space="preserve"> </w:t>
            </w:r>
            <w:r>
              <w:rPr>
                <w:sz w:val="20"/>
              </w:rPr>
              <w:t>часть</w:t>
            </w:r>
            <w:r>
              <w:rPr>
                <w:spacing w:val="1"/>
                <w:sz w:val="20"/>
              </w:rPr>
              <w:t xml:space="preserve"> </w:t>
            </w:r>
            <w:r>
              <w:rPr>
                <w:sz w:val="20"/>
              </w:rPr>
              <w:t>не</w:t>
            </w:r>
            <w:r>
              <w:rPr>
                <w:spacing w:val="1"/>
                <w:sz w:val="20"/>
              </w:rPr>
              <w:t xml:space="preserve"> </w:t>
            </w:r>
            <w:r>
              <w:rPr>
                <w:sz w:val="20"/>
              </w:rPr>
              <w:t>может</w:t>
            </w:r>
            <w:r>
              <w:rPr>
                <w:spacing w:val="-47"/>
                <w:sz w:val="20"/>
              </w:rPr>
              <w:t xml:space="preserve"> </w:t>
            </w:r>
            <w:r>
              <w:rPr>
                <w:sz w:val="20"/>
              </w:rPr>
              <w:t>рассматриваться</w:t>
            </w:r>
            <w:r>
              <w:rPr>
                <w:spacing w:val="-7"/>
                <w:sz w:val="20"/>
              </w:rPr>
              <w:t xml:space="preserve"> </w:t>
            </w:r>
            <w:r>
              <w:rPr>
                <w:sz w:val="20"/>
              </w:rPr>
              <w:t>как</w:t>
            </w:r>
            <w:r>
              <w:rPr>
                <w:spacing w:val="-6"/>
                <w:sz w:val="20"/>
              </w:rPr>
              <w:t xml:space="preserve"> </w:t>
            </w:r>
            <w:r>
              <w:rPr>
                <w:sz w:val="20"/>
              </w:rPr>
              <w:t>резервная</w:t>
            </w:r>
            <w:r>
              <w:rPr>
                <w:spacing w:val="-8"/>
                <w:sz w:val="20"/>
              </w:rPr>
              <w:t xml:space="preserve"> </w:t>
            </w:r>
            <w:r>
              <w:rPr>
                <w:sz w:val="20"/>
              </w:rPr>
              <w:t>территория</w:t>
            </w:r>
            <w:r>
              <w:rPr>
                <w:spacing w:val="-8"/>
                <w:sz w:val="20"/>
              </w:rPr>
              <w:t xml:space="preserve"> </w:t>
            </w:r>
            <w:r>
              <w:rPr>
                <w:sz w:val="20"/>
              </w:rPr>
              <w:t>объекта</w:t>
            </w:r>
            <w:r>
              <w:rPr>
                <w:spacing w:val="-6"/>
                <w:sz w:val="20"/>
              </w:rPr>
              <w:t xml:space="preserve"> </w:t>
            </w:r>
            <w:r>
              <w:rPr>
                <w:sz w:val="20"/>
              </w:rPr>
              <w:t>и</w:t>
            </w:r>
            <w:r>
              <w:rPr>
                <w:spacing w:val="-6"/>
                <w:sz w:val="20"/>
              </w:rPr>
              <w:t xml:space="preserve"> </w:t>
            </w:r>
            <w:r>
              <w:rPr>
                <w:sz w:val="20"/>
              </w:rPr>
              <w:t>использоваться</w:t>
            </w:r>
            <w:r>
              <w:rPr>
                <w:spacing w:val="-48"/>
                <w:sz w:val="20"/>
              </w:rPr>
              <w:t xml:space="preserve"> </w:t>
            </w:r>
            <w:r>
              <w:rPr>
                <w:sz w:val="20"/>
              </w:rPr>
              <w:t>для</w:t>
            </w:r>
            <w:r>
              <w:rPr>
                <w:spacing w:val="31"/>
                <w:sz w:val="20"/>
              </w:rPr>
              <w:t xml:space="preserve"> </w:t>
            </w:r>
            <w:r>
              <w:rPr>
                <w:sz w:val="20"/>
              </w:rPr>
              <w:t>расширения</w:t>
            </w:r>
            <w:r>
              <w:rPr>
                <w:spacing w:val="31"/>
                <w:sz w:val="20"/>
              </w:rPr>
              <w:t xml:space="preserve"> </w:t>
            </w:r>
            <w:r>
              <w:rPr>
                <w:sz w:val="20"/>
              </w:rPr>
              <w:t>промышленной</w:t>
            </w:r>
            <w:r>
              <w:rPr>
                <w:spacing w:val="30"/>
                <w:sz w:val="20"/>
              </w:rPr>
              <w:t xml:space="preserve"> </w:t>
            </w:r>
            <w:r>
              <w:rPr>
                <w:sz w:val="20"/>
              </w:rPr>
              <w:t>или</w:t>
            </w:r>
            <w:r>
              <w:rPr>
                <w:spacing w:val="30"/>
                <w:sz w:val="20"/>
              </w:rPr>
              <w:t xml:space="preserve"> </w:t>
            </w:r>
            <w:r>
              <w:rPr>
                <w:sz w:val="20"/>
              </w:rPr>
              <w:t>жилой</w:t>
            </w:r>
            <w:r>
              <w:rPr>
                <w:spacing w:val="30"/>
                <w:sz w:val="20"/>
              </w:rPr>
              <w:t xml:space="preserve"> </w:t>
            </w:r>
            <w:r>
              <w:rPr>
                <w:sz w:val="20"/>
              </w:rPr>
              <w:t>территории</w:t>
            </w:r>
            <w:r>
              <w:rPr>
                <w:spacing w:val="28"/>
                <w:sz w:val="20"/>
              </w:rPr>
              <w:t xml:space="preserve"> </w:t>
            </w:r>
            <w:r>
              <w:rPr>
                <w:sz w:val="20"/>
              </w:rPr>
              <w:t>без</w:t>
            </w:r>
          </w:p>
          <w:p w:rsidR="002E4C0E" w:rsidRDefault="00B44099">
            <w:pPr>
              <w:pStyle w:val="TableParagraph"/>
              <w:spacing w:line="230" w:lineRule="atLeast"/>
              <w:ind w:left="110" w:right="100" w:hanging="1"/>
              <w:jc w:val="both"/>
              <w:rPr>
                <w:sz w:val="20"/>
              </w:rPr>
            </w:pPr>
            <w:r>
              <w:rPr>
                <w:sz w:val="20"/>
              </w:rPr>
              <w:t>соответствующей обоснованной корректировки границ санитарно-</w:t>
            </w:r>
            <w:r>
              <w:rPr>
                <w:spacing w:val="1"/>
                <w:sz w:val="20"/>
              </w:rPr>
              <w:t xml:space="preserve"> </w:t>
            </w:r>
            <w:r>
              <w:rPr>
                <w:sz w:val="20"/>
              </w:rPr>
              <w:t>защитной</w:t>
            </w:r>
            <w:r>
              <w:rPr>
                <w:spacing w:val="-2"/>
                <w:sz w:val="20"/>
              </w:rPr>
              <w:t xml:space="preserve"> </w:t>
            </w:r>
            <w:r>
              <w:rPr>
                <w:sz w:val="20"/>
              </w:rPr>
              <w:t>зоны.</w:t>
            </w:r>
          </w:p>
        </w:tc>
        <w:tc>
          <w:tcPr>
            <w:tcW w:w="3687" w:type="dxa"/>
          </w:tcPr>
          <w:p w:rsidR="002E4C0E" w:rsidRDefault="00B44099">
            <w:pPr>
              <w:pStyle w:val="TableParagraph"/>
              <w:tabs>
                <w:tab w:val="left" w:pos="1503"/>
                <w:tab w:val="left" w:pos="2785"/>
                <w:tab w:val="left" w:pos="3133"/>
              </w:tabs>
              <w:spacing w:line="237" w:lineRule="auto"/>
              <w:ind w:left="109" w:right="101"/>
              <w:rPr>
                <w:sz w:val="20"/>
              </w:rPr>
            </w:pPr>
            <w:r>
              <w:rPr>
                <w:sz w:val="20"/>
              </w:rPr>
              <w:t>предприятий,</w:t>
            </w:r>
            <w:r>
              <w:rPr>
                <w:sz w:val="20"/>
              </w:rPr>
              <w:tab/>
              <w:t>сооружений</w:t>
            </w:r>
            <w:r>
              <w:rPr>
                <w:sz w:val="20"/>
              </w:rPr>
              <w:tab/>
              <w:t>и</w:t>
            </w:r>
            <w:r>
              <w:rPr>
                <w:sz w:val="20"/>
              </w:rPr>
              <w:tab/>
            </w:r>
            <w:r>
              <w:rPr>
                <w:spacing w:val="-2"/>
                <w:sz w:val="20"/>
              </w:rPr>
              <w:t>иных</w:t>
            </w:r>
            <w:r>
              <w:rPr>
                <w:spacing w:val="-47"/>
                <w:sz w:val="20"/>
              </w:rPr>
              <w:t xml:space="preserve"> </w:t>
            </w:r>
            <w:r>
              <w:rPr>
                <w:sz w:val="20"/>
              </w:rPr>
              <w:t>объектов"</w:t>
            </w:r>
          </w:p>
          <w:p w:rsidR="002E4C0E" w:rsidRDefault="00B44099">
            <w:pPr>
              <w:pStyle w:val="TableParagraph"/>
              <w:ind w:left="109"/>
              <w:rPr>
                <w:sz w:val="20"/>
              </w:rPr>
            </w:pPr>
            <w:r>
              <w:rPr>
                <w:sz w:val="20"/>
              </w:rPr>
              <w:t>(Зарегистрировано</w:t>
            </w:r>
            <w:r>
              <w:rPr>
                <w:spacing w:val="19"/>
                <w:sz w:val="20"/>
              </w:rPr>
              <w:t xml:space="preserve"> </w:t>
            </w:r>
            <w:r>
              <w:rPr>
                <w:sz w:val="20"/>
              </w:rPr>
              <w:t>в</w:t>
            </w:r>
            <w:r>
              <w:rPr>
                <w:spacing w:val="65"/>
                <w:sz w:val="20"/>
              </w:rPr>
              <w:t xml:space="preserve"> </w:t>
            </w:r>
            <w:r>
              <w:rPr>
                <w:sz w:val="20"/>
              </w:rPr>
              <w:t>Минюсте</w:t>
            </w:r>
            <w:r>
              <w:rPr>
                <w:spacing w:val="67"/>
                <w:sz w:val="20"/>
              </w:rPr>
              <w:t xml:space="preserve"> </w:t>
            </w:r>
            <w:r>
              <w:rPr>
                <w:sz w:val="20"/>
              </w:rPr>
              <w:t>России</w:t>
            </w:r>
          </w:p>
          <w:p w:rsidR="002E4C0E" w:rsidRDefault="00B44099">
            <w:pPr>
              <w:pStyle w:val="TableParagraph"/>
              <w:ind w:left="109"/>
              <w:rPr>
                <w:sz w:val="20"/>
              </w:rPr>
            </w:pPr>
            <w:r>
              <w:rPr>
                <w:sz w:val="20"/>
              </w:rPr>
              <w:t>25.01.2008</w:t>
            </w:r>
            <w:r>
              <w:rPr>
                <w:spacing w:val="-1"/>
                <w:sz w:val="20"/>
              </w:rPr>
              <w:t xml:space="preserve"> </w:t>
            </w:r>
            <w:r>
              <w:rPr>
                <w:sz w:val="20"/>
              </w:rPr>
              <w:t>N</w:t>
            </w:r>
            <w:r>
              <w:rPr>
                <w:spacing w:val="-2"/>
                <w:sz w:val="20"/>
              </w:rPr>
              <w:t xml:space="preserve"> </w:t>
            </w:r>
            <w:r>
              <w:rPr>
                <w:sz w:val="20"/>
              </w:rPr>
              <w:t>10995)</w:t>
            </w:r>
          </w:p>
        </w:tc>
      </w:tr>
    </w:tbl>
    <w:p w:rsidR="002E4C0E" w:rsidRDefault="002E4C0E">
      <w:pPr>
        <w:pStyle w:val="a5"/>
        <w:rPr>
          <w:sz w:val="20"/>
        </w:rPr>
      </w:pPr>
    </w:p>
    <w:p w:rsidR="002E4C0E" w:rsidRDefault="002E4C0E">
      <w:pPr>
        <w:pStyle w:val="a5"/>
        <w:spacing w:before="6"/>
        <w:rPr>
          <w:sz w:val="21"/>
        </w:rPr>
      </w:pPr>
    </w:p>
    <w:p w:rsidR="002E4C0E" w:rsidRDefault="00B44099">
      <w:pPr>
        <w:pStyle w:val="1"/>
        <w:numPr>
          <w:ilvl w:val="0"/>
          <w:numId w:val="11"/>
        </w:numPr>
        <w:tabs>
          <w:tab w:val="left" w:pos="1142"/>
        </w:tabs>
        <w:ind w:left="1141" w:hanging="282"/>
        <w:jc w:val="left"/>
      </w:pPr>
      <w:r>
        <w:t>Придорожные</w:t>
      </w:r>
      <w:r>
        <w:rPr>
          <w:spacing w:val="-3"/>
        </w:rPr>
        <w:t xml:space="preserve"> </w:t>
      </w:r>
      <w:r>
        <w:t>полосы</w:t>
      </w:r>
      <w:r>
        <w:rPr>
          <w:spacing w:val="-3"/>
        </w:rPr>
        <w:t xml:space="preserve"> </w:t>
      </w:r>
      <w:r>
        <w:t>автомобильных</w:t>
      </w:r>
      <w:r>
        <w:rPr>
          <w:spacing w:val="-2"/>
        </w:rPr>
        <w:t xml:space="preserve"> </w:t>
      </w:r>
      <w:r>
        <w:t>дорог</w:t>
      </w:r>
    </w:p>
    <w:p w:rsidR="002E4C0E" w:rsidRDefault="00B44099">
      <w:pPr>
        <w:pStyle w:val="a5"/>
        <w:spacing w:before="244" w:line="276" w:lineRule="auto"/>
        <w:ind w:left="152" w:right="309" w:firstLine="707"/>
        <w:jc w:val="both"/>
      </w:pPr>
      <w:r>
        <w:t>Для</w:t>
      </w:r>
      <w:r>
        <w:rPr>
          <w:spacing w:val="1"/>
        </w:rPr>
        <w:t xml:space="preserve"> </w:t>
      </w:r>
      <w:r>
        <w:t>автомобильных</w:t>
      </w:r>
      <w:r>
        <w:rPr>
          <w:spacing w:val="1"/>
        </w:rPr>
        <w:t xml:space="preserve"> </w:t>
      </w:r>
      <w:r>
        <w:t>дорог</w:t>
      </w:r>
      <w:r>
        <w:rPr>
          <w:spacing w:val="1"/>
        </w:rPr>
        <w:t xml:space="preserve"> </w:t>
      </w:r>
      <w:r>
        <w:t>регионального</w:t>
      </w:r>
      <w:r>
        <w:rPr>
          <w:spacing w:val="1"/>
        </w:rPr>
        <w:t xml:space="preserve"> </w:t>
      </w:r>
      <w:r>
        <w:t>значения,</w:t>
      </w:r>
      <w:r>
        <w:rPr>
          <w:spacing w:val="1"/>
        </w:rPr>
        <w:t xml:space="preserve"> </w:t>
      </w:r>
      <w:r>
        <w:t>за</w:t>
      </w:r>
      <w:r>
        <w:rPr>
          <w:spacing w:val="1"/>
        </w:rPr>
        <w:t xml:space="preserve"> </w:t>
      </w:r>
      <w:r>
        <w:t>исключением</w:t>
      </w:r>
      <w:r>
        <w:rPr>
          <w:spacing w:val="1"/>
        </w:rPr>
        <w:t xml:space="preserve"> </w:t>
      </w:r>
      <w:r>
        <w:t>автомобильных</w:t>
      </w:r>
      <w:r>
        <w:rPr>
          <w:spacing w:val="1"/>
        </w:rPr>
        <w:t xml:space="preserve"> </w:t>
      </w:r>
      <w:r>
        <w:t>дорог,</w:t>
      </w:r>
      <w:r>
        <w:rPr>
          <w:spacing w:val="1"/>
        </w:rPr>
        <w:t xml:space="preserve"> </w:t>
      </w:r>
      <w:r>
        <w:t>расположенных</w:t>
      </w:r>
      <w:r>
        <w:rPr>
          <w:spacing w:val="1"/>
        </w:rPr>
        <w:t xml:space="preserve"> </w:t>
      </w:r>
      <w:r>
        <w:t>в</w:t>
      </w:r>
      <w:r>
        <w:rPr>
          <w:spacing w:val="1"/>
        </w:rPr>
        <w:t xml:space="preserve"> </w:t>
      </w:r>
      <w:r>
        <w:t>границах</w:t>
      </w:r>
      <w:r>
        <w:rPr>
          <w:spacing w:val="1"/>
        </w:rPr>
        <w:t xml:space="preserve"> </w:t>
      </w:r>
      <w:r>
        <w:t>населённых</w:t>
      </w:r>
      <w:r>
        <w:rPr>
          <w:spacing w:val="1"/>
        </w:rPr>
        <w:t xml:space="preserve"> </w:t>
      </w:r>
      <w:r>
        <w:t>пунктов,</w:t>
      </w:r>
      <w:r>
        <w:rPr>
          <w:spacing w:val="-67"/>
        </w:rPr>
        <w:t xml:space="preserve"> </w:t>
      </w:r>
      <w:r>
        <w:t>устанавливаются</w:t>
      </w:r>
      <w:r>
        <w:rPr>
          <w:spacing w:val="-2"/>
        </w:rPr>
        <w:t xml:space="preserve"> </w:t>
      </w:r>
      <w:r>
        <w:t>придорожные</w:t>
      </w:r>
      <w:r>
        <w:rPr>
          <w:spacing w:val="-1"/>
        </w:rPr>
        <w:t xml:space="preserve"> </w:t>
      </w:r>
      <w:r>
        <w:t>полосы.</w:t>
      </w:r>
    </w:p>
    <w:p w:rsidR="002E4C0E" w:rsidRDefault="00B44099">
      <w:pPr>
        <w:pStyle w:val="a5"/>
        <w:spacing w:before="1" w:line="276" w:lineRule="auto"/>
        <w:ind w:left="152" w:right="310" w:firstLine="707"/>
        <w:jc w:val="both"/>
      </w:pPr>
      <w:r>
        <w:t>В зависимости от класса и (или) категории автомобильных дорог с учётом</w:t>
      </w:r>
      <w:r>
        <w:rPr>
          <w:spacing w:val="1"/>
        </w:rPr>
        <w:t xml:space="preserve"> </w:t>
      </w:r>
      <w:r>
        <w:t>перспектив их развития ширина каждой придорожной полосы устанавливается в</w:t>
      </w:r>
      <w:r>
        <w:rPr>
          <w:spacing w:val="1"/>
        </w:rPr>
        <w:t xml:space="preserve"> </w:t>
      </w:r>
      <w:r>
        <w:t>размере:</w:t>
      </w:r>
    </w:p>
    <w:p w:rsidR="002E4C0E" w:rsidRDefault="002E4C0E">
      <w:pPr>
        <w:spacing w:line="276" w:lineRule="auto"/>
        <w:jc w:val="both"/>
        <w:sectPr w:rsidR="002E4C0E">
          <w:pgSz w:w="11910" w:h="16840"/>
          <w:pgMar w:top="1580" w:right="540" w:bottom="900" w:left="980" w:header="0" w:footer="633" w:gutter="0"/>
          <w:cols w:space="720"/>
        </w:sectPr>
      </w:pPr>
    </w:p>
    <w:p w:rsidR="002E4C0E" w:rsidRDefault="00B44099">
      <w:pPr>
        <w:pStyle w:val="a7"/>
        <w:numPr>
          <w:ilvl w:val="0"/>
          <w:numId w:val="9"/>
        </w:numPr>
        <w:tabs>
          <w:tab w:val="left" w:pos="1231"/>
        </w:tabs>
        <w:spacing w:before="120" w:line="278" w:lineRule="auto"/>
        <w:ind w:right="311" w:firstLine="708"/>
        <w:jc w:val="both"/>
        <w:rPr>
          <w:sz w:val="28"/>
        </w:rPr>
      </w:pPr>
      <w:r>
        <w:rPr>
          <w:sz w:val="28"/>
        </w:rPr>
        <w:lastRenderedPageBreak/>
        <w:t>семидесяти пяти метров - для автомобильных дорог первой и второй</w:t>
      </w:r>
      <w:r>
        <w:rPr>
          <w:spacing w:val="1"/>
          <w:sz w:val="28"/>
        </w:rPr>
        <w:t xml:space="preserve"> </w:t>
      </w:r>
      <w:r>
        <w:rPr>
          <w:sz w:val="28"/>
        </w:rPr>
        <w:t>категорий;</w:t>
      </w:r>
    </w:p>
    <w:p w:rsidR="002E4C0E" w:rsidRDefault="00B44099">
      <w:pPr>
        <w:pStyle w:val="a7"/>
        <w:numPr>
          <w:ilvl w:val="0"/>
          <w:numId w:val="9"/>
        </w:numPr>
        <w:tabs>
          <w:tab w:val="left" w:pos="1262"/>
        </w:tabs>
        <w:spacing w:line="276" w:lineRule="auto"/>
        <w:ind w:left="153" w:right="310" w:firstLine="707"/>
        <w:jc w:val="both"/>
        <w:rPr>
          <w:sz w:val="28"/>
        </w:rPr>
      </w:pPr>
      <w:r>
        <w:rPr>
          <w:sz w:val="28"/>
        </w:rPr>
        <w:t>пятидесяти</w:t>
      </w:r>
      <w:r>
        <w:rPr>
          <w:spacing w:val="1"/>
          <w:sz w:val="28"/>
        </w:rPr>
        <w:t xml:space="preserve"> </w:t>
      </w:r>
      <w:r>
        <w:rPr>
          <w:sz w:val="28"/>
        </w:rPr>
        <w:t>метров</w:t>
      </w:r>
      <w:r>
        <w:rPr>
          <w:spacing w:val="1"/>
          <w:sz w:val="28"/>
        </w:rPr>
        <w:t xml:space="preserve"> </w:t>
      </w:r>
      <w:r>
        <w:rPr>
          <w:sz w:val="28"/>
        </w:rPr>
        <w:t>-</w:t>
      </w:r>
      <w:r>
        <w:rPr>
          <w:spacing w:val="1"/>
          <w:sz w:val="28"/>
        </w:rPr>
        <w:t xml:space="preserve"> </w:t>
      </w:r>
      <w:r>
        <w:rPr>
          <w:sz w:val="28"/>
        </w:rPr>
        <w:t>для</w:t>
      </w:r>
      <w:r>
        <w:rPr>
          <w:spacing w:val="1"/>
          <w:sz w:val="28"/>
        </w:rPr>
        <w:t xml:space="preserve"> </w:t>
      </w:r>
      <w:r>
        <w:rPr>
          <w:sz w:val="28"/>
        </w:rPr>
        <w:t>автомобильных</w:t>
      </w:r>
      <w:r>
        <w:rPr>
          <w:spacing w:val="1"/>
          <w:sz w:val="28"/>
        </w:rPr>
        <w:t xml:space="preserve"> </w:t>
      </w:r>
      <w:r>
        <w:rPr>
          <w:sz w:val="28"/>
        </w:rPr>
        <w:t>дорог</w:t>
      </w:r>
      <w:r>
        <w:rPr>
          <w:spacing w:val="1"/>
          <w:sz w:val="28"/>
        </w:rPr>
        <w:t xml:space="preserve"> </w:t>
      </w:r>
      <w:r>
        <w:rPr>
          <w:sz w:val="28"/>
        </w:rPr>
        <w:t>третьей</w:t>
      </w:r>
      <w:r>
        <w:rPr>
          <w:spacing w:val="1"/>
          <w:sz w:val="28"/>
        </w:rPr>
        <w:t xml:space="preserve"> </w:t>
      </w:r>
      <w:r>
        <w:rPr>
          <w:sz w:val="28"/>
        </w:rPr>
        <w:t>и</w:t>
      </w:r>
      <w:r>
        <w:rPr>
          <w:spacing w:val="1"/>
          <w:sz w:val="28"/>
        </w:rPr>
        <w:t xml:space="preserve"> </w:t>
      </w:r>
      <w:r>
        <w:rPr>
          <w:sz w:val="28"/>
        </w:rPr>
        <w:t>четвертой</w:t>
      </w:r>
      <w:r>
        <w:rPr>
          <w:spacing w:val="1"/>
          <w:sz w:val="28"/>
        </w:rPr>
        <w:t xml:space="preserve"> </w:t>
      </w:r>
      <w:r>
        <w:rPr>
          <w:sz w:val="28"/>
        </w:rPr>
        <w:t>категорий;</w:t>
      </w:r>
    </w:p>
    <w:p w:rsidR="002E4C0E" w:rsidRDefault="00B44099">
      <w:pPr>
        <w:pStyle w:val="a7"/>
        <w:numPr>
          <w:ilvl w:val="0"/>
          <w:numId w:val="9"/>
        </w:numPr>
        <w:tabs>
          <w:tab w:val="left" w:pos="1167"/>
        </w:tabs>
        <w:ind w:left="1166" w:hanging="306"/>
        <w:jc w:val="both"/>
        <w:rPr>
          <w:sz w:val="28"/>
        </w:rPr>
      </w:pPr>
      <w:r>
        <w:rPr>
          <w:sz w:val="28"/>
        </w:rPr>
        <w:t>двадцати</w:t>
      </w:r>
      <w:r>
        <w:rPr>
          <w:spacing w:val="-4"/>
          <w:sz w:val="28"/>
        </w:rPr>
        <w:t xml:space="preserve"> </w:t>
      </w:r>
      <w:r>
        <w:rPr>
          <w:sz w:val="28"/>
        </w:rPr>
        <w:t>пяти</w:t>
      </w:r>
      <w:r>
        <w:rPr>
          <w:spacing w:val="-2"/>
          <w:sz w:val="28"/>
        </w:rPr>
        <w:t xml:space="preserve"> </w:t>
      </w:r>
      <w:r>
        <w:rPr>
          <w:sz w:val="28"/>
        </w:rPr>
        <w:t>метров</w:t>
      </w:r>
      <w:r>
        <w:rPr>
          <w:spacing w:val="-3"/>
          <w:sz w:val="28"/>
        </w:rPr>
        <w:t xml:space="preserve"> </w:t>
      </w:r>
      <w:r>
        <w:rPr>
          <w:sz w:val="28"/>
        </w:rPr>
        <w:t>-</w:t>
      </w:r>
      <w:r>
        <w:rPr>
          <w:spacing w:val="-5"/>
          <w:sz w:val="28"/>
        </w:rPr>
        <w:t xml:space="preserve"> </w:t>
      </w:r>
      <w:r>
        <w:rPr>
          <w:sz w:val="28"/>
        </w:rPr>
        <w:t>для</w:t>
      </w:r>
      <w:r>
        <w:rPr>
          <w:spacing w:val="-1"/>
          <w:sz w:val="28"/>
        </w:rPr>
        <w:t xml:space="preserve"> </w:t>
      </w:r>
      <w:r>
        <w:rPr>
          <w:sz w:val="28"/>
        </w:rPr>
        <w:t>автомобильных</w:t>
      </w:r>
      <w:r>
        <w:rPr>
          <w:spacing w:val="-4"/>
          <w:sz w:val="28"/>
        </w:rPr>
        <w:t xml:space="preserve"> </w:t>
      </w:r>
      <w:r>
        <w:rPr>
          <w:sz w:val="28"/>
        </w:rPr>
        <w:t>дорог</w:t>
      </w:r>
      <w:r>
        <w:rPr>
          <w:spacing w:val="-2"/>
          <w:sz w:val="28"/>
        </w:rPr>
        <w:t xml:space="preserve"> </w:t>
      </w:r>
      <w:r>
        <w:rPr>
          <w:sz w:val="28"/>
        </w:rPr>
        <w:t>пятой</w:t>
      </w:r>
      <w:r>
        <w:rPr>
          <w:spacing w:val="-4"/>
          <w:sz w:val="28"/>
        </w:rPr>
        <w:t xml:space="preserve"> </w:t>
      </w:r>
      <w:r>
        <w:rPr>
          <w:sz w:val="28"/>
        </w:rPr>
        <w:t>категории;</w:t>
      </w:r>
    </w:p>
    <w:p w:rsidR="002E4C0E" w:rsidRDefault="00B44099">
      <w:pPr>
        <w:pStyle w:val="a7"/>
        <w:numPr>
          <w:ilvl w:val="0"/>
          <w:numId w:val="9"/>
        </w:numPr>
        <w:tabs>
          <w:tab w:val="left" w:pos="1239"/>
        </w:tabs>
        <w:spacing w:before="43" w:line="276" w:lineRule="auto"/>
        <w:ind w:left="153" w:right="305" w:firstLine="707"/>
        <w:jc w:val="both"/>
        <w:rPr>
          <w:sz w:val="28"/>
        </w:rPr>
      </w:pPr>
      <w:r>
        <w:rPr>
          <w:sz w:val="28"/>
        </w:rPr>
        <w:t>ста</w:t>
      </w:r>
      <w:r>
        <w:rPr>
          <w:spacing w:val="1"/>
          <w:sz w:val="28"/>
        </w:rPr>
        <w:t xml:space="preserve"> </w:t>
      </w:r>
      <w:r>
        <w:rPr>
          <w:sz w:val="28"/>
        </w:rPr>
        <w:t>метров</w:t>
      </w:r>
      <w:r>
        <w:rPr>
          <w:spacing w:val="1"/>
          <w:sz w:val="28"/>
        </w:rPr>
        <w:t xml:space="preserve"> </w:t>
      </w:r>
      <w:r>
        <w:rPr>
          <w:sz w:val="28"/>
        </w:rPr>
        <w:t>-</w:t>
      </w:r>
      <w:r>
        <w:rPr>
          <w:spacing w:val="1"/>
          <w:sz w:val="28"/>
        </w:rPr>
        <w:t xml:space="preserve"> </w:t>
      </w:r>
      <w:r>
        <w:rPr>
          <w:sz w:val="28"/>
        </w:rPr>
        <w:t>для</w:t>
      </w:r>
      <w:r>
        <w:rPr>
          <w:spacing w:val="1"/>
          <w:sz w:val="28"/>
        </w:rPr>
        <w:t xml:space="preserve"> </w:t>
      </w:r>
      <w:r>
        <w:rPr>
          <w:sz w:val="28"/>
        </w:rPr>
        <w:t>подъездных</w:t>
      </w:r>
      <w:r>
        <w:rPr>
          <w:spacing w:val="1"/>
          <w:sz w:val="28"/>
        </w:rPr>
        <w:t xml:space="preserve"> </w:t>
      </w:r>
      <w:r>
        <w:rPr>
          <w:sz w:val="28"/>
        </w:rPr>
        <w:t>дорог,</w:t>
      </w:r>
      <w:r>
        <w:rPr>
          <w:spacing w:val="1"/>
          <w:sz w:val="28"/>
        </w:rPr>
        <w:t xml:space="preserve"> </w:t>
      </w:r>
      <w:r>
        <w:rPr>
          <w:sz w:val="28"/>
        </w:rPr>
        <w:t>соединяющих</w:t>
      </w:r>
      <w:r>
        <w:rPr>
          <w:spacing w:val="1"/>
          <w:sz w:val="28"/>
        </w:rPr>
        <w:t xml:space="preserve"> </w:t>
      </w:r>
      <w:r>
        <w:rPr>
          <w:sz w:val="28"/>
        </w:rPr>
        <w:t>административные</w:t>
      </w:r>
      <w:r>
        <w:rPr>
          <w:spacing w:val="-67"/>
          <w:sz w:val="28"/>
        </w:rPr>
        <w:t xml:space="preserve"> </w:t>
      </w:r>
      <w:r>
        <w:rPr>
          <w:sz w:val="28"/>
        </w:rPr>
        <w:t>центры</w:t>
      </w:r>
      <w:r>
        <w:rPr>
          <w:spacing w:val="1"/>
          <w:sz w:val="28"/>
        </w:rPr>
        <w:t xml:space="preserve"> </w:t>
      </w:r>
      <w:r>
        <w:rPr>
          <w:sz w:val="28"/>
        </w:rPr>
        <w:t>(столицы)</w:t>
      </w:r>
      <w:r>
        <w:rPr>
          <w:spacing w:val="1"/>
          <w:sz w:val="28"/>
        </w:rPr>
        <w:t xml:space="preserve"> </w:t>
      </w:r>
      <w:r>
        <w:rPr>
          <w:sz w:val="28"/>
        </w:rPr>
        <w:t>субъектов</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города</w:t>
      </w:r>
      <w:r>
        <w:rPr>
          <w:spacing w:val="1"/>
          <w:sz w:val="28"/>
        </w:rPr>
        <w:t xml:space="preserve"> </w:t>
      </w:r>
      <w:r>
        <w:rPr>
          <w:sz w:val="28"/>
        </w:rPr>
        <w:t>федерального</w:t>
      </w:r>
      <w:r>
        <w:rPr>
          <w:spacing w:val="1"/>
          <w:sz w:val="28"/>
        </w:rPr>
        <w:t xml:space="preserve"> </w:t>
      </w:r>
      <w:r>
        <w:rPr>
          <w:sz w:val="28"/>
        </w:rPr>
        <w:t>значения с другими населенными пунктами, а также для участков автомобильных</w:t>
      </w:r>
      <w:r>
        <w:rPr>
          <w:spacing w:val="1"/>
          <w:sz w:val="28"/>
        </w:rPr>
        <w:t xml:space="preserve"> </w:t>
      </w:r>
      <w:r>
        <w:rPr>
          <w:sz w:val="28"/>
        </w:rPr>
        <w:t>дорог</w:t>
      </w:r>
      <w:r>
        <w:rPr>
          <w:spacing w:val="1"/>
          <w:sz w:val="28"/>
        </w:rPr>
        <w:t xml:space="preserve"> </w:t>
      </w:r>
      <w:r>
        <w:rPr>
          <w:sz w:val="28"/>
        </w:rPr>
        <w:t>общего</w:t>
      </w:r>
      <w:r>
        <w:rPr>
          <w:spacing w:val="1"/>
          <w:sz w:val="28"/>
        </w:rPr>
        <w:t xml:space="preserve"> </w:t>
      </w:r>
      <w:r>
        <w:rPr>
          <w:sz w:val="28"/>
        </w:rPr>
        <w:t>пользования</w:t>
      </w:r>
      <w:r>
        <w:rPr>
          <w:spacing w:val="1"/>
          <w:sz w:val="28"/>
        </w:rPr>
        <w:t xml:space="preserve"> </w:t>
      </w:r>
      <w:r>
        <w:rPr>
          <w:sz w:val="28"/>
        </w:rPr>
        <w:t>федерального</w:t>
      </w:r>
      <w:r>
        <w:rPr>
          <w:spacing w:val="1"/>
          <w:sz w:val="28"/>
        </w:rPr>
        <w:t xml:space="preserve"> </w:t>
      </w:r>
      <w:r>
        <w:rPr>
          <w:sz w:val="28"/>
        </w:rPr>
        <w:t>значения,</w:t>
      </w:r>
      <w:r>
        <w:rPr>
          <w:spacing w:val="1"/>
          <w:sz w:val="28"/>
        </w:rPr>
        <w:t xml:space="preserve"> </w:t>
      </w:r>
      <w:r>
        <w:rPr>
          <w:sz w:val="28"/>
        </w:rPr>
        <w:t>построенных</w:t>
      </w:r>
      <w:r>
        <w:rPr>
          <w:spacing w:val="1"/>
          <w:sz w:val="28"/>
        </w:rPr>
        <w:t xml:space="preserve"> </w:t>
      </w:r>
      <w:r>
        <w:rPr>
          <w:sz w:val="28"/>
        </w:rPr>
        <w:t>для</w:t>
      </w:r>
      <w:r>
        <w:rPr>
          <w:spacing w:val="1"/>
          <w:sz w:val="28"/>
        </w:rPr>
        <w:t xml:space="preserve"> </w:t>
      </w:r>
      <w:r>
        <w:rPr>
          <w:sz w:val="28"/>
        </w:rPr>
        <w:t>объездов</w:t>
      </w:r>
      <w:r>
        <w:rPr>
          <w:spacing w:val="-67"/>
          <w:sz w:val="28"/>
        </w:rPr>
        <w:t xml:space="preserve"> </w:t>
      </w:r>
      <w:r>
        <w:rPr>
          <w:sz w:val="28"/>
        </w:rPr>
        <w:t>городов</w:t>
      </w:r>
      <w:r>
        <w:rPr>
          <w:spacing w:val="-2"/>
          <w:sz w:val="28"/>
        </w:rPr>
        <w:t xml:space="preserve"> </w:t>
      </w:r>
      <w:r>
        <w:rPr>
          <w:sz w:val="28"/>
        </w:rPr>
        <w:t>с</w:t>
      </w:r>
      <w:r>
        <w:rPr>
          <w:spacing w:val="-3"/>
          <w:sz w:val="28"/>
        </w:rPr>
        <w:t xml:space="preserve"> </w:t>
      </w:r>
      <w:r>
        <w:rPr>
          <w:sz w:val="28"/>
        </w:rPr>
        <w:t>численностью</w:t>
      </w:r>
      <w:r>
        <w:rPr>
          <w:spacing w:val="-2"/>
          <w:sz w:val="28"/>
        </w:rPr>
        <w:t xml:space="preserve"> </w:t>
      </w:r>
      <w:r>
        <w:rPr>
          <w:sz w:val="28"/>
        </w:rPr>
        <w:t>населения</w:t>
      </w:r>
      <w:r>
        <w:rPr>
          <w:spacing w:val="-4"/>
          <w:sz w:val="28"/>
        </w:rPr>
        <w:t xml:space="preserve"> </w:t>
      </w:r>
      <w:r>
        <w:rPr>
          <w:sz w:val="28"/>
        </w:rPr>
        <w:t>до</w:t>
      </w:r>
      <w:r>
        <w:rPr>
          <w:spacing w:val="-2"/>
          <w:sz w:val="28"/>
        </w:rPr>
        <w:t xml:space="preserve"> </w:t>
      </w:r>
      <w:r>
        <w:rPr>
          <w:sz w:val="28"/>
        </w:rPr>
        <w:t>двухсот</w:t>
      </w:r>
      <w:r>
        <w:rPr>
          <w:spacing w:val="-1"/>
          <w:sz w:val="28"/>
        </w:rPr>
        <w:t xml:space="preserve"> </w:t>
      </w:r>
      <w:r>
        <w:rPr>
          <w:sz w:val="28"/>
        </w:rPr>
        <w:t>пятидесяти тысяч</w:t>
      </w:r>
      <w:r>
        <w:rPr>
          <w:spacing w:val="-4"/>
          <w:sz w:val="28"/>
        </w:rPr>
        <w:t xml:space="preserve"> </w:t>
      </w:r>
      <w:r>
        <w:rPr>
          <w:sz w:val="28"/>
        </w:rPr>
        <w:t>человек;</w:t>
      </w:r>
    </w:p>
    <w:p w:rsidR="002E4C0E" w:rsidRDefault="00B44099">
      <w:pPr>
        <w:pStyle w:val="a7"/>
        <w:numPr>
          <w:ilvl w:val="0"/>
          <w:numId w:val="9"/>
        </w:numPr>
        <w:tabs>
          <w:tab w:val="left" w:pos="1172"/>
        </w:tabs>
        <w:spacing w:line="276" w:lineRule="auto"/>
        <w:ind w:left="153" w:right="310" w:firstLine="708"/>
        <w:jc w:val="both"/>
        <w:rPr>
          <w:sz w:val="28"/>
        </w:rPr>
      </w:pPr>
      <w:r>
        <w:rPr>
          <w:sz w:val="28"/>
        </w:rPr>
        <w:t>ста пятидесяти метров - для участков автомобильных дорог, построенных</w:t>
      </w:r>
      <w:r>
        <w:rPr>
          <w:spacing w:val="-67"/>
          <w:sz w:val="28"/>
        </w:rPr>
        <w:t xml:space="preserve"> </w:t>
      </w:r>
      <w:r>
        <w:rPr>
          <w:sz w:val="28"/>
        </w:rPr>
        <w:t>для объездов городов с численностью населения свыше двухсот пятидесяти тысяч</w:t>
      </w:r>
      <w:r>
        <w:rPr>
          <w:spacing w:val="-67"/>
          <w:sz w:val="28"/>
        </w:rPr>
        <w:t xml:space="preserve"> </w:t>
      </w:r>
      <w:r>
        <w:rPr>
          <w:sz w:val="28"/>
        </w:rPr>
        <w:t>человек.</w:t>
      </w:r>
    </w:p>
    <w:p w:rsidR="002E4C0E" w:rsidRDefault="00B44099">
      <w:pPr>
        <w:pStyle w:val="a5"/>
        <w:spacing w:line="276" w:lineRule="auto"/>
        <w:ind w:left="153" w:right="308" w:firstLine="708"/>
        <w:jc w:val="both"/>
      </w:pPr>
      <w:r>
        <w:t>Регламенты</w:t>
      </w:r>
      <w:r>
        <w:rPr>
          <w:spacing w:val="1"/>
        </w:rPr>
        <w:t xml:space="preserve"> </w:t>
      </w:r>
      <w:r>
        <w:t>использования</w:t>
      </w:r>
      <w:r>
        <w:rPr>
          <w:spacing w:val="1"/>
        </w:rPr>
        <w:t xml:space="preserve"> </w:t>
      </w:r>
      <w:r>
        <w:t>придорожных</w:t>
      </w:r>
      <w:r>
        <w:rPr>
          <w:spacing w:val="1"/>
        </w:rPr>
        <w:t xml:space="preserve"> </w:t>
      </w:r>
      <w:r>
        <w:t>полос</w:t>
      </w:r>
      <w:r>
        <w:rPr>
          <w:spacing w:val="1"/>
        </w:rPr>
        <w:t xml:space="preserve"> </w:t>
      </w:r>
      <w:r>
        <w:t>автомобильных</w:t>
      </w:r>
      <w:r>
        <w:rPr>
          <w:spacing w:val="1"/>
        </w:rPr>
        <w:t xml:space="preserve"> </w:t>
      </w:r>
      <w:r>
        <w:t>дорог</w:t>
      </w:r>
      <w:r>
        <w:rPr>
          <w:spacing w:val="-67"/>
        </w:rPr>
        <w:t xml:space="preserve"> </w:t>
      </w:r>
      <w:r>
        <w:t>указаны</w:t>
      </w:r>
      <w:r>
        <w:rPr>
          <w:spacing w:val="-1"/>
        </w:rPr>
        <w:t xml:space="preserve"> </w:t>
      </w:r>
      <w:r>
        <w:t>в</w:t>
      </w:r>
      <w:r>
        <w:rPr>
          <w:spacing w:val="-1"/>
        </w:rPr>
        <w:t xml:space="preserve"> </w:t>
      </w:r>
      <w:r>
        <w:t>таблице</w:t>
      </w:r>
      <w:r>
        <w:rPr>
          <w:spacing w:val="-3"/>
        </w:rPr>
        <w:t xml:space="preserve"> </w:t>
      </w:r>
      <w:r w:rsidR="00B628D3">
        <w:t>22</w:t>
      </w:r>
      <w:r>
        <w:t>.</w:t>
      </w:r>
    </w:p>
    <w:p w:rsidR="002E4C0E" w:rsidRDefault="00B44099">
      <w:pPr>
        <w:pStyle w:val="a5"/>
        <w:spacing w:after="7" w:line="276" w:lineRule="auto"/>
        <w:ind w:left="1331" w:right="295" w:firstLine="7392"/>
      </w:pPr>
      <w:r>
        <w:t>Таблица 2</w:t>
      </w:r>
      <w:r w:rsidR="00B628D3">
        <w:t>2</w:t>
      </w:r>
      <w:r>
        <w:rPr>
          <w:spacing w:val="-67"/>
        </w:rPr>
        <w:t xml:space="preserve"> </w:t>
      </w:r>
      <w:r>
        <w:t>Регламент</w:t>
      </w:r>
      <w:r>
        <w:rPr>
          <w:spacing w:val="-5"/>
        </w:rPr>
        <w:t xml:space="preserve"> </w:t>
      </w:r>
      <w:r>
        <w:t>использования</w:t>
      </w:r>
      <w:r>
        <w:rPr>
          <w:spacing w:val="-1"/>
        </w:rPr>
        <w:t xml:space="preserve"> </w:t>
      </w:r>
      <w:r>
        <w:t>придорожных</w:t>
      </w:r>
      <w:r>
        <w:rPr>
          <w:spacing w:val="-3"/>
        </w:rPr>
        <w:t xml:space="preserve"> </w:t>
      </w:r>
      <w:r>
        <w:t>полос</w:t>
      </w:r>
      <w:r>
        <w:rPr>
          <w:spacing w:val="-2"/>
        </w:rPr>
        <w:t xml:space="preserve"> </w:t>
      </w:r>
      <w:r>
        <w:t>автомобильных</w:t>
      </w:r>
      <w:r>
        <w:rPr>
          <w:spacing w:val="-3"/>
        </w:rPr>
        <w:t xml:space="preserve"> </w:t>
      </w:r>
      <w:r>
        <w:t>дорог</w:t>
      </w:r>
    </w:p>
    <w:tbl>
      <w:tblPr>
        <w:tblStyle w:val="TableNormal"/>
        <w:tblW w:w="0" w:type="auto"/>
        <w:tblInd w:w="3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125"/>
        <w:gridCol w:w="3372"/>
      </w:tblGrid>
      <w:tr w:rsidR="002E4C0E">
        <w:trPr>
          <w:trHeight w:val="230"/>
        </w:trPr>
        <w:tc>
          <w:tcPr>
            <w:tcW w:w="6125" w:type="dxa"/>
          </w:tcPr>
          <w:p w:rsidR="002E4C0E" w:rsidRDefault="00B44099">
            <w:pPr>
              <w:pStyle w:val="TableParagraph"/>
              <w:spacing w:line="210" w:lineRule="exact"/>
              <w:ind w:left="1883"/>
              <w:rPr>
                <w:sz w:val="20"/>
              </w:rPr>
            </w:pPr>
            <w:r>
              <w:rPr>
                <w:sz w:val="20"/>
              </w:rPr>
              <w:t>Режим</w:t>
            </w:r>
            <w:r>
              <w:rPr>
                <w:spacing w:val="-4"/>
                <w:sz w:val="20"/>
              </w:rPr>
              <w:t xml:space="preserve"> </w:t>
            </w:r>
            <w:r>
              <w:rPr>
                <w:sz w:val="20"/>
              </w:rPr>
              <w:t>использования</w:t>
            </w:r>
            <w:r>
              <w:rPr>
                <w:spacing w:val="-6"/>
                <w:sz w:val="20"/>
              </w:rPr>
              <w:t xml:space="preserve"> </w:t>
            </w:r>
            <w:r>
              <w:rPr>
                <w:sz w:val="20"/>
              </w:rPr>
              <w:t>зоны</w:t>
            </w:r>
          </w:p>
        </w:tc>
        <w:tc>
          <w:tcPr>
            <w:tcW w:w="3372" w:type="dxa"/>
          </w:tcPr>
          <w:p w:rsidR="002E4C0E" w:rsidRDefault="00B44099">
            <w:pPr>
              <w:pStyle w:val="TableParagraph"/>
              <w:spacing w:line="210" w:lineRule="exact"/>
              <w:ind w:left="599"/>
              <w:rPr>
                <w:sz w:val="20"/>
              </w:rPr>
            </w:pPr>
            <w:r>
              <w:rPr>
                <w:sz w:val="20"/>
              </w:rPr>
              <w:t>Нормативные</w:t>
            </w:r>
            <w:r>
              <w:rPr>
                <w:spacing w:val="-5"/>
                <w:sz w:val="20"/>
              </w:rPr>
              <w:t xml:space="preserve"> </w:t>
            </w:r>
            <w:r>
              <w:rPr>
                <w:sz w:val="20"/>
              </w:rPr>
              <w:t>документы</w:t>
            </w:r>
          </w:p>
        </w:tc>
      </w:tr>
      <w:tr w:rsidR="002E4C0E">
        <w:trPr>
          <w:trHeight w:val="2927"/>
        </w:trPr>
        <w:tc>
          <w:tcPr>
            <w:tcW w:w="6125" w:type="dxa"/>
          </w:tcPr>
          <w:p w:rsidR="002E4C0E" w:rsidRDefault="00B44099">
            <w:pPr>
              <w:pStyle w:val="TableParagraph"/>
              <w:ind w:left="107" w:right="101"/>
              <w:jc w:val="both"/>
              <w:rPr>
                <w:sz w:val="20"/>
              </w:rPr>
            </w:pPr>
            <w:r>
              <w:rPr>
                <w:sz w:val="20"/>
              </w:rPr>
              <w:t>Строительство,</w:t>
            </w:r>
            <w:r>
              <w:rPr>
                <w:spacing w:val="1"/>
                <w:sz w:val="20"/>
              </w:rPr>
              <w:t xml:space="preserve"> </w:t>
            </w:r>
            <w:r>
              <w:rPr>
                <w:sz w:val="20"/>
              </w:rPr>
              <w:t>реконструкция</w:t>
            </w:r>
            <w:r>
              <w:rPr>
                <w:spacing w:val="1"/>
                <w:sz w:val="20"/>
              </w:rPr>
              <w:t xml:space="preserve"> </w:t>
            </w:r>
            <w:r>
              <w:rPr>
                <w:sz w:val="20"/>
              </w:rPr>
              <w:t>в</w:t>
            </w:r>
            <w:r>
              <w:rPr>
                <w:spacing w:val="1"/>
                <w:sz w:val="20"/>
              </w:rPr>
              <w:t xml:space="preserve"> </w:t>
            </w:r>
            <w:r>
              <w:rPr>
                <w:sz w:val="20"/>
              </w:rPr>
              <w:t>границах</w:t>
            </w:r>
            <w:r>
              <w:rPr>
                <w:spacing w:val="1"/>
                <w:sz w:val="20"/>
              </w:rPr>
              <w:t xml:space="preserve"> </w:t>
            </w:r>
            <w:r>
              <w:rPr>
                <w:sz w:val="20"/>
              </w:rPr>
              <w:t>придорожных</w:t>
            </w:r>
            <w:r>
              <w:rPr>
                <w:spacing w:val="1"/>
                <w:sz w:val="20"/>
              </w:rPr>
              <w:t xml:space="preserve"> </w:t>
            </w:r>
            <w:r>
              <w:rPr>
                <w:sz w:val="20"/>
              </w:rPr>
              <w:t>полос</w:t>
            </w:r>
            <w:r>
              <w:rPr>
                <w:spacing w:val="-47"/>
                <w:sz w:val="20"/>
              </w:rPr>
              <w:t xml:space="preserve"> </w:t>
            </w:r>
            <w:r>
              <w:rPr>
                <w:sz w:val="20"/>
              </w:rPr>
              <w:t>автомобильной</w:t>
            </w:r>
            <w:r>
              <w:rPr>
                <w:spacing w:val="1"/>
                <w:sz w:val="20"/>
              </w:rPr>
              <w:t xml:space="preserve"> </w:t>
            </w:r>
            <w:r>
              <w:rPr>
                <w:sz w:val="20"/>
              </w:rPr>
              <w:t>дороги</w:t>
            </w:r>
            <w:r>
              <w:rPr>
                <w:spacing w:val="1"/>
                <w:sz w:val="20"/>
              </w:rPr>
              <w:t xml:space="preserve"> </w:t>
            </w:r>
            <w:r>
              <w:rPr>
                <w:sz w:val="20"/>
              </w:rPr>
              <w:t>объектов</w:t>
            </w:r>
            <w:r>
              <w:rPr>
                <w:spacing w:val="1"/>
                <w:sz w:val="20"/>
              </w:rPr>
              <w:t xml:space="preserve"> </w:t>
            </w:r>
            <w:r>
              <w:rPr>
                <w:sz w:val="20"/>
              </w:rPr>
              <w:t>капитального</w:t>
            </w:r>
            <w:r>
              <w:rPr>
                <w:spacing w:val="1"/>
                <w:sz w:val="20"/>
              </w:rPr>
              <w:t xml:space="preserve"> </w:t>
            </w:r>
            <w:r>
              <w:rPr>
                <w:sz w:val="20"/>
              </w:rPr>
              <w:t>строительства,</w:t>
            </w:r>
            <w:r>
              <w:rPr>
                <w:spacing w:val="-47"/>
                <w:sz w:val="20"/>
              </w:rPr>
              <w:t xml:space="preserve"> </w:t>
            </w:r>
            <w:r>
              <w:rPr>
                <w:sz w:val="20"/>
              </w:rPr>
              <w:t>объектов,</w:t>
            </w:r>
            <w:r>
              <w:rPr>
                <w:spacing w:val="1"/>
                <w:sz w:val="20"/>
              </w:rPr>
              <w:t xml:space="preserve"> </w:t>
            </w:r>
            <w:r>
              <w:rPr>
                <w:sz w:val="20"/>
              </w:rPr>
              <w:t>предназначенных</w:t>
            </w:r>
            <w:r>
              <w:rPr>
                <w:spacing w:val="1"/>
                <w:sz w:val="20"/>
              </w:rPr>
              <w:t xml:space="preserve"> </w:t>
            </w:r>
            <w:r>
              <w:rPr>
                <w:sz w:val="20"/>
              </w:rPr>
              <w:t>для</w:t>
            </w:r>
            <w:r>
              <w:rPr>
                <w:spacing w:val="1"/>
                <w:sz w:val="20"/>
              </w:rPr>
              <w:t xml:space="preserve"> </w:t>
            </w:r>
            <w:r>
              <w:rPr>
                <w:sz w:val="20"/>
              </w:rPr>
              <w:t>осуществления</w:t>
            </w:r>
            <w:r>
              <w:rPr>
                <w:spacing w:val="1"/>
                <w:sz w:val="20"/>
              </w:rPr>
              <w:t xml:space="preserve"> </w:t>
            </w:r>
            <w:r>
              <w:rPr>
                <w:sz w:val="20"/>
              </w:rPr>
              <w:t>дорожной</w:t>
            </w:r>
            <w:r>
              <w:rPr>
                <w:spacing w:val="1"/>
                <w:sz w:val="20"/>
              </w:rPr>
              <w:t xml:space="preserve"> </w:t>
            </w:r>
            <w:r>
              <w:rPr>
                <w:sz w:val="20"/>
              </w:rPr>
              <w:t>деятельности,</w:t>
            </w:r>
            <w:r>
              <w:rPr>
                <w:spacing w:val="1"/>
                <w:sz w:val="20"/>
              </w:rPr>
              <w:t xml:space="preserve"> </w:t>
            </w:r>
            <w:r>
              <w:rPr>
                <w:sz w:val="20"/>
              </w:rPr>
              <w:t>объектов</w:t>
            </w:r>
            <w:r>
              <w:rPr>
                <w:spacing w:val="1"/>
                <w:sz w:val="20"/>
              </w:rPr>
              <w:t xml:space="preserve"> </w:t>
            </w:r>
            <w:r>
              <w:rPr>
                <w:sz w:val="20"/>
              </w:rPr>
              <w:t>дорожного</w:t>
            </w:r>
            <w:r>
              <w:rPr>
                <w:spacing w:val="1"/>
                <w:sz w:val="20"/>
              </w:rPr>
              <w:t xml:space="preserve"> </w:t>
            </w:r>
            <w:r>
              <w:rPr>
                <w:sz w:val="20"/>
              </w:rPr>
              <w:t>сервиса,</w:t>
            </w:r>
            <w:r>
              <w:rPr>
                <w:spacing w:val="1"/>
                <w:sz w:val="20"/>
              </w:rPr>
              <w:t xml:space="preserve"> </w:t>
            </w:r>
            <w:r>
              <w:rPr>
                <w:sz w:val="20"/>
              </w:rPr>
              <w:t>установка</w:t>
            </w:r>
            <w:r>
              <w:rPr>
                <w:spacing w:val="1"/>
                <w:sz w:val="20"/>
              </w:rPr>
              <w:t xml:space="preserve"> </w:t>
            </w:r>
            <w:r>
              <w:rPr>
                <w:sz w:val="20"/>
              </w:rPr>
              <w:t>рекламных</w:t>
            </w:r>
            <w:r>
              <w:rPr>
                <w:spacing w:val="-47"/>
                <w:sz w:val="20"/>
              </w:rPr>
              <w:t xml:space="preserve"> </w:t>
            </w:r>
            <w:r>
              <w:rPr>
                <w:spacing w:val="-1"/>
                <w:sz w:val="20"/>
              </w:rPr>
              <w:t>конструкций,</w:t>
            </w:r>
            <w:r>
              <w:rPr>
                <w:spacing w:val="-10"/>
                <w:sz w:val="20"/>
              </w:rPr>
              <w:t xml:space="preserve"> </w:t>
            </w:r>
            <w:r>
              <w:rPr>
                <w:spacing w:val="-1"/>
                <w:sz w:val="20"/>
              </w:rPr>
              <w:t>информационных</w:t>
            </w:r>
            <w:r>
              <w:rPr>
                <w:spacing w:val="-9"/>
                <w:sz w:val="20"/>
              </w:rPr>
              <w:t xml:space="preserve"> </w:t>
            </w:r>
            <w:r>
              <w:rPr>
                <w:sz w:val="20"/>
              </w:rPr>
              <w:t>щитов</w:t>
            </w:r>
            <w:r>
              <w:rPr>
                <w:spacing w:val="-10"/>
                <w:sz w:val="20"/>
              </w:rPr>
              <w:t xml:space="preserve"> </w:t>
            </w:r>
            <w:r>
              <w:rPr>
                <w:sz w:val="20"/>
              </w:rPr>
              <w:t>и</w:t>
            </w:r>
            <w:r>
              <w:rPr>
                <w:spacing w:val="-9"/>
                <w:sz w:val="20"/>
              </w:rPr>
              <w:t xml:space="preserve"> </w:t>
            </w:r>
            <w:r>
              <w:rPr>
                <w:sz w:val="20"/>
              </w:rPr>
              <w:t>указателей</w:t>
            </w:r>
            <w:r>
              <w:rPr>
                <w:spacing w:val="-8"/>
                <w:sz w:val="20"/>
              </w:rPr>
              <w:t xml:space="preserve"> </w:t>
            </w:r>
            <w:r>
              <w:rPr>
                <w:sz w:val="20"/>
              </w:rPr>
              <w:t>допускаются</w:t>
            </w:r>
            <w:r>
              <w:rPr>
                <w:spacing w:val="-9"/>
                <w:sz w:val="20"/>
              </w:rPr>
              <w:t xml:space="preserve"> </w:t>
            </w:r>
            <w:r>
              <w:rPr>
                <w:sz w:val="20"/>
              </w:rPr>
              <w:t>при</w:t>
            </w:r>
            <w:r>
              <w:rPr>
                <w:spacing w:val="-47"/>
                <w:sz w:val="20"/>
              </w:rPr>
              <w:t xml:space="preserve"> </w:t>
            </w:r>
            <w:r>
              <w:rPr>
                <w:sz w:val="20"/>
              </w:rPr>
              <w:t>наличии согласия в письменной форме</w:t>
            </w:r>
            <w:r>
              <w:rPr>
                <w:spacing w:val="1"/>
                <w:sz w:val="20"/>
              </w:rPr>
              <w:t xml:space="preserve"> </w:t>
            </w:r>
            <w:r>
              <w:rPr>
                <w:sz w:val="20"/>
              </w:rPr>
              <w:t>владельца</w:t>
            </w:r>
            <w:r>
              <w:rPr>
                <w:spacing w:val="1"/>
                <w:sz w:val="20"/>
              </w:rPr>
              <w:t xml:space="preserve"> </w:t>
            </w:r>
            <w:r>
              <w:rPr>
                <w:sz w:val="20"/>
              </w:rPr>
              <w:t>автомобильной</w:t>
            </w:r>
            <w:r>
              <w:rPr>
                <w:spacing w:val="1"/>
                <w:sz w:val="20"/>
              </w:rPr>
              <w:t xml:space="preserve"> </w:t>
            </w:r>
            <w:r>
              <w:rPr>
                <w:sz w:val="20"/>
              </w:rPr>
              <w:t>дороги. Это согласие должно содержать технические требования и</w:t>
            </w:r>
            <w:r>
              <w:rPr>
                <w:spacing w:val="1"/>
                <w:sz w:val="20"/>
              </w:rPr>
              <w:t xml:space="preserve"> </w:t>
            </w:r>
            <w:r>
              <w:rPr>
                <w:sz w:val="20"/>
              </w:rPr>
              <w:t>условия,</w:t>
            </w:r>
            <w:r>
              <w:rPr>
                <w:spacing w:val="1"/>
                <w:sz w:val="20"/>
              </w:rPr>
              <w:t xml:space="preserve"> </w:t>
            </w:r>
            <w:r>
              <w:rPr>
                <w:sz w:val="20"/>
              </w:rPr>
              <w:t>подлежащие</w:t>
            </w:r>
            <w:r>
              <w:rPr>
                <w:spacing w:val="1"/>
                <w:sz w:val="20"/>
              </w:rPr>
              <w:t xml:space="preserve"> </w:t>
            </w:r>
            <w:r>
              <w:rPr>
                <w:sz w:val="20"/>
              </w:rPr>
              <w:t>обязательному</w:t>
            </w:r>
            <w:r>
              <w:rPr>
                <w:spacing w:val="1"/>
                <w:sz w:val="20"/>
              </w:rPr>
              <w:t xml:space="preserve"> </w:t>
            </w:r>
            <w:r>
              <w:rPr>
                <w:sz w:val="20"/>
              </w:rPr>
              <w:t>исполнению</w:t>
            </w:r>
            <w:r>
              <w:rPr>
                <w:spacing w:val="1"/>
                <w:sz w:val="20"/>
              </w:rPr>
              <w:t xml:space="preserve"> </w:t>
            </w:r>
            <w:r>
              <w:rPr>
                <w:sz w:val="20"/>
              </w:rPr>
              <w:t>лицами,</w:t>
            </w:r>
            <w:r>
              <w:rPr>
                <w:spacing w:val="1"/>
                <w:sz w:val="20"/>
              </w:rPr>
              <w:t xml:space="preserve"> </w:t>
            </w:r>
            <w:r>
              <w:rPr>
                <w:sz w:val="20"/>
              </w:rPr>
              <w:t>осуществляющими</w:t>
            </w:r>
            <w:r>
              <w:rPr>
                <w:spacing w:val="1"/>
                <w:sz w:val="20"/>
              </w:rPr>
              <w:t xml:space="preserve"> </w:t>
            </w:r>
            <w:r>
              <w:rPr>
                <w:sz w:val="20"/>
              </w:rPr>
              <w:t>строительство,</w:t>
            </w:r>
            <w:r>
              <w:rPr>
                <w:spacing w:val="1"/>
                <w:sz w:val="20"/>
              </w:rPr>
              <w:t xml:space="preserve"> </w:t>
            </w:r>
            <w:r>
              <w:rPr>
                <w:sz w:val="20"/>
              </w:rPr>
              <w:t>реконструкцию</w:t>
            </w:r>
            <w:r>
              <w:rPr>
                <w:spacing w:val="1"/>
                <w:sz w:val="20"/>
              </w:rPr>
              <w:t xml:space="preserve"> </w:t>
            </w:r>
            <w:r>
              <w:rPr>
                <w:sz w:val="20"/>
              </w:rPr>
              <w:t>в</w:t>
            </w:r>
            <w:r>
              <w:rPr>
                <w:spacing w:val="1"/>
                <w:sz w:val="20"/>
              </w:rPr>
              <w:t xml:space="preserve"> </w:t>
            </w:r>
            <w:r>
              <w:rPr>
                <w:sz w:val="20"/>
              </w:rPr>
              <w:t>границах</w:t>
            </w:r>
            <w:r>
              <w:rPr>
                <w:spacing w:val="1"/>
                <w:sz w:val="20"/>
              </w:rPr>
              <w:t xml:space="preserve"> </w:t>
            </w:r>
            <w:r>
              <w:rPr>
                <w:sz w:val="20"/>
              </w:rPr>
              <w:t>придорожных</w:t>
            </w:r>
            <w:r>
              <w:rPr>
                <w:spacing w:val="1"/>
                <w:sz w:val="20"/>
              </w:rPr>
              <w:t xml:space="preserve"> </w:t>
            </w:r>
            <w:r>
              <w:rPr>
                <w:sz w:val="20"/>
              </w:rPr>
              <w:t>полос</w:t>
            </w:r>
            <w:r>
              <w:rPr>
                <w:spacing w:val="1"/>
                <w:sz w:val="20"/>
              </w:rPr>
              <w:t xml:space="preserve"> </w:t>
            </w:r>
            <w:r>
              <w:rPr>
                <w:sz w:val="20"/>
              </w:rPr>
              <w:t>автомобильной</w:t>
            </w:r>
            <w:r>
              <w:rPr>
                <w:spacing w:val="1"/>
                <w:sz w:val="20"/>
              </w:rPr>
              <w:t xml:space="preserve"> </w:t>
            </w:r>
            <w:r>
              <w:rPr>
                <w:sz w:val="20"/>
              </w:rPr>
              <w:t>дороги</w:t>
            </w:r>
            <w:r>
              <w:rPr>
                <w:spacing w:val="1"/>
                <w:sz w:val="20"/>
              </w:rPr>
              <w:t xml:space="preserve"> </w:t>
            </w:r>
            <w:r>
              <w:rPr>
                <w:sz w:val="20"/>
              </w:rPr>
              <w:t>таких</w:t>
            </w:r>
            <w:r>
              <w:rPr>
                <w:spacing w:val="1"/>
                <w:sz w:val="20"/>
              </w:rPr>
              <w:t xml:space="preserve"> </w:t>
            </w:r>
            <w:r>
              <w:rPr>
                <w:sz w:val="20"/>
              </w:rPr>
              <w:t>объектов,</w:t>
            </w:r>
            <w:r>
              <w:rPr>
                <w:spacing w:val="-47"/>
                <w:sz w:val="20"/>
              </w:rPr>
              <w:t xml:space="preserve"> </w:t>
            </w:r>
            <w:r>
              <w:rPr>
                <w:sz w:val="20"/>
              </w:rPr>
              <w:t>установку</w:t>
            </w:r>
            <w:r>
              <w:rPr>
                <w:spacing w:val="1"/>
                <w:sz w:val="20"/>
              </w:rPr>
              <w:t xml:space="preserve"> </w:t>
            </w:r>
            <w:r>
              <w:rPr>
                <w:sz w:val="20"/>
              </w:rPr>
              <w:t>рекламных</w:t>
            </w:r>
            <w:r>
              <w:rPr>
                <w:spacing w:val="1"/>
                <w:sz w:val="20"/>
              </w:rPr>
              <w:t xml:space="preserve"> </w:t>
            </w:r>
            <w:r>
              <w:rPr>
                <w:sz w:val="20"/>
              </w:rPr>
              <w:t>конструкций,</w:t>
            </w:r>
            <w:r>
              <w:rPr>
                <w:spacing w:val="1"/>
                <w:sz w:val="20"/>
              </w:rPr>
              <w:t xml:space="preserve"> </w:t>
            </w:r>
            <w:r>
              <w:rPr>
                <w:sz w:val="20"/>
              </w:rPr>
              <w:t>информационных</w:t>
            </w:r>
            <w:r>
              <w:rPr>
                <w:spacing w:val="1"/>
                <w:sz w:val="20"/>
              </w:rPr>
              <w:t xml:space="preserve"> </w:t>
            </w:r>
            <w:r>
              <w:rPr>
                <w:sz w:val="20"/>
              </w:rPr>
              <w:t>щитов</w:t>
            </w:r>
            <w:r>
              <w:rPr>
                <w:spacing w:val="1"/>
                <w:sz w:val="20"/>
              </w:rPr>
              <w:t xml:space="preserve"> </w:t>
            </w:r>
            <w:r>
              <w:rPr>
                <w:sz w:val="20"/>
              </w:rPr>
              <w:t>и</w:t>
            </w:r>
            <w:r>
              <w:rPr>
                <w:spacing w:val="-47"/>
                <w:sz w:val="20"/>
              </w:rPr>
              <w:t xml:space="preserve"> </w:t>
            </w:r>
            <w:r>
              <w:rPr>
                <w:sz w:val="20"/>
              </w:rPr>
              <w:t>указателей</w:t>
            </w:r>
          </w:p>
        </w:tc>
        <w:tc>
          <w:tcPr>
            <w:tcW w:w="3372" w:type="dxa"/>
          </w:tcPr>
          <w:p w:rsidR="002E4C0E" w:rsidRDefault="00B44099">
            <w:pPr>
              <w:pStyle w:val="TableParagraph"/>
              <w:spacing w:line="223" w:lineRule="exact"/>
              <w:ind w:left="107"/>
              <w:jc w:val="both"/>
              <w:rPr>
                <w:sz w:val="20"/>
              </w:rPr>
            </w:pPr>
            <w:r>
              <w:rPr>
                <w:sz w:val="20"/>
              </w:rPr>
              <w:t xml:space="preserve">ст.   </w:t>
            </w:r>
            <w:r>
              <w:rPr>
                <w:spacing w:val="12"/>
                <w:sz w:val="20"/>
              </w:rPr>
              <w:t xml:space="preserve"> </w:t>
            </w:r>
            <w:r>
              <w:rPr>
                <w:sz w:val="20"/>
              </w:rPr>
              <w:t xml:space="preserve">26,   </w:t>
            </w:r>
            <w:r>
              <w:rPr>
                <w:spacing w:val="12"/>
                <w:sz w:val="20"/>
              </w:rPr>
              <w:t xml:space="preserve"> </w:t>
            </w:r>
            <w:r>
              <w:rPr>
                <w:sz w:val="20"/>
              </w:rPr>
              <w:t xml:space="preserve">Федеральный   </w:t>
            </w:r>
            <w:r>
              <w:rPr>
                <w:spacing w:val="11"/>
                <w:sz w:val="20"/>
              </w:rPr>
              <w:t xml:space="preserve"> </w:t>
            </w:r>
            <w:r>
              <w:rPr>
                <w:sz w:val="20"/>
              </w:rPr>
              <w:t xml:space="preserve">закон   </w:t>
            </w:r>
            <w:r>
              <w:rPr>
                <w:spacing w:val="10"/>
                <w:sz w:val="20"/>
              </w:rPr>
              <w:t xml:space="preserve"> </w:t>
            </w:r>
            <w:proofErr w:type="gramStart"/>
            <w:r>
              <w:rPr>
                <w:sz w:val="20"/>
              </w:rPr>
              <w:t>от</w:t>
            </w:r>
            <w:proofErr w:type="gramEnd"/>
          </w:p>
          <w:p w:rsidR="002E4C0E" w:rsidRDefault="00B44099">
            <w:pPr>
              <w:pStyle w:val="TableParagraph"/>
              <w:ind w:left="107"/>
              <w:jc w:val="both"/>
              <w:rPr>
                <w:sz w:val="20"/>
              </w:rPr>
            </w:pPr>
            <w:r>
              <w:rPr>
                <w:sz w:val="20"/>
              </w:rPr>
              <w:t xml:space="preserve">08.11.2007      </w:t>
            </w:r>
            <w:r>
              <w:rPr>
                <w:spacing w:val="34"/>
                <w:sz w:val="20"/>
              </w:rPr>
              <w:t xml:space="preserve"> </w:t>
            </w:r>
            <w:r>
              <w:rPr>
                <w:sz w:val="20"/>
              </w:rPr>
              <w:t xml:space="preserve">N      </w:t>
            </w:r>
            <w:r>
              <w:rPr>
                <w:spacing w:val="34"/>
                <w:sz w:val="20"/>
              </w:rPr>
              <w:t xml:space="preserve"> </w:t>
            </w:r>
            <w:r>
              <w:rPr>
                <w:sz w:val="20"/>
              </w:rPr>
              <w:t xml:space="preserve">257-ФЗ      </w:t>
            </w:r>
            <w:r>
              <w:rPr>
                <w:spacing w:val="34"/>
                <w:sz w:val="20"/>
              </w:rPr>
              <w:t xml:space="preserve"> </w:t>
            </w:r>
            <w:r>
              <w:rPr>
                <w:sz w:val="20"/>
              </w:rPr>
              <w:t>"Об</w:t>
            </w:r>
          </w:p>
          <w:p w:rsidR="002E4C0E" w:rsidRDefault="00B44099">
            <w:pPr>
              <w:pStyle w:val="TableParagraph"/>
              <w:tabs>
                <w:tab w:val="left" w:pos="1494"/>
                <w:tab w:val="left" w:pos="1645"/>
                <w:tab w:val="left" w:pos="2361"/>
                <w:tab w:val="left" w:pos="3169"/>
              </w:tabs>
              <w:spacing w:before="1"/>
              <w:ind w:left="107" w:right="101"/>
              <w:jc w:val="both"/>
              <w:rPr>
                <w:sz w:val="20"/>
              </w:rPr>
            </w:pPr>
            <w:r>
              <w:rPr>
                <w:sz w:val="20"/>
              </w:rPr>
              <w:t>автомобильных</w:t>
            </w:r>
            <w:r>
              <w:rPr>
                <w:spacing w:val="1"/>
                <w:sz w:val="20"/>
              </w:rPr>
              <w:t xml:space="preserve"> </w:t>
            </w:r>
            <w:r>
              <w:rPr>
                <w:sz w:val="20"/>
              </w:rPr>
              <w:t>дорогах</w:t>
            </w:r>
            <w:r>
              <w:rPr>
                <w:spacing w:val="1"/>
                <w:sz w:val="20"/>
              </w:rPr>
              <w:t xml:space="preserve"> </w:t>
            </w:r>
            <w:r>
              <w:rPr>
                <w:sz w:val="20"/>
              </w:rPr>
              <w:t>и</w:t>
            </w:r>
            <w:r>
              <w:rPr>
                <w:spacing w:val="1"/>
                <w:sz w:val="20"/>
              </w:rPr>
              <w:t xml:space="preserve"> </w:t>
            </w:r>
            <w:r>
              <w:rPr>
                <w:sz w:val="20"/>
              </w:rPr>
              <w:t>о</w:t>
            </w:r>
            <w:r>
              <w:rPr>
                <w:spacing w:val="-47"/>
                <w:sz w:val="20"/>
              </w:rPr>
              <w:t xml:space="preserve"> </w:t>
            </w:r>
            <w:r>
              <w:rPr>
                <w:sz w:val="20"/>
              </w:rPr>
              <w:t>дорожной</w:t>
            </w:r>
            <w:r>
              <w:rPr>
                <w:sz w:val="20"/>
              </w:rPr>
              <w:tab/>
              <w:t>деятельности</w:t>
            </w:r>
            <w:r>
              <w:rPr>
                <w:sz w:val="20"/>
              </w:rPr>
              <w:tab/>
            </w:r>
            <w:r>
              <w:rPr>
                <w:spacing w:val="-5"/>
                <w:sz w:val="20"/>
              </w:rPr>
              <w:t>в</w:t>
            </w:r>
            <w:r>
              <w:rPr>
                <w:spacing w:val="-48"/>
                <w:sz w:val="20"/>
              </w:rPr>
              <w:t xml:space="preserve"> </w:t>
            </w:r>
            <w:r>
              <w:rPr>
                <w:sz w:val="20"/>
              </w:rPr>
              <w:t>Российской Федерации и о внесении</w:t>
            </w:r>
            <w:r>
              <w:rPr>
                <w:spacing w:val="-47"/>
                <w:sz w:val="20"/>
              </w:rPr>
              <w:t xml:space="preserve"> </w:t>
            </w:r>
            <w:r>
              <w:rPr>
                <w:sz w:val="20"/>
              </w:rPr>
              <w:t>изменений</w:t>
            </w:r>
            <w:r>
              <w:rPr>
                <w:sz w:val="20"/>
              </w:rPr>
              <w:tab/>
            </w:r>
            <w:r>
              <w:rPr>
                <w:sz w:val="20"/>
              </w:rPr>
              <w:tab/>
              <w:t>в</w:t>
            </w:r>
            <w:r>
              <w:rPr>
                <w:sz w:val="20"/>
              </w:rPr>
              <w:tab/>
            </w:r>
            <w:r>
              <w:rPr>
                <w:spacing w:val="-1"/>
                <w:sz w:val="20"/>
              </w:rPr>
              <w:t>отдельные</w:t>
            </w:r>
            <w:r>
              <w:rPr>
                <w:spacing w:val="-48"/>
                <w:sz w:val="20"/>
              </w:rPr>
              <w:t xml:space="preserve"> </w:t>
            </w:r>
            <w:r>
              <w:rPr>
                <w:sz w:val="20"/>
              </w:rPr>
              <w:t>законодательные</w:t>
            </w:r>
            <w:r>
              <w:rPr>
                <w:spacing w:val="1"/>
                <w:sz w:val="20"/>
              </w:rPr>
              <w:t xml:space="preserve"> </w:t>
            </w:r>
            <w:r>
              <w:rPr>
                <w:sz w:val="20"/>
              </w:rPr>
              <w:t>акты</w:t>
            </w:r>
            <w:r>
              <w:rPr>
                <w:spacing w:val="1"/>
                <w:sz w:val="20"/>
              </w:rPr>
              <w:t xml:space="preserve"> </w:t>
            </w:r>
            <w:r>
              <w:rPr>
                <w:sz w:val="20"/>
              </w:rPr>
              <w:t>Российской</w:t>
            </w:r>
            <w:r>
              <w:rPr>
                <w:spacing w:val="1"/>
                <w:sz w:val="20"/>
              </w:rPr>
              <w:t xml:space="preserve"> </w:t>
            </w:r>
            <w:r>
              <w:rPr>
                <w:sz w:val="20"/>
              </w:rPr>
              <w:t>Федерации"</w:t>
            </w:r>
          </w:p>
        </w:tc>
      </w:tr>
    </w:tbl>
    <w:p w:rsidR="002E4C0E" w:rsidRDefault="002E4C0E">
      <w:pPr>
        <w:pStyle w:val="a5"/>
        <w:spacing w:before="10"/>
        <w:rPr>
          <w:sz w:val="31"/>
        </w:rPr>
      </w:pPr>
    </w:p>
    <w:p w:rsidR="002E4C0E" w:rsidRDefault="00B44099">
      <w:pPr>
        <w:pStyle w:val="a7"/>
        <w:numPr>
          <w:ilvl w:val="0"/>
          <w:numId w:val="11"/>
        </w:numPr>
        <w:tabs>
          <w:tab w:val="left" w:pos="1142"/>
        </w:tabs>
        <w:spacing w:before="1"/>
        <w:ind w:left="1141" w:hanging="282"/>
        <w:jc w:val="left"/>
        <w:rPr>
          <w:b/>
          <w:color w:val="050505"/>
          <w:sz w:val="28"/>
        </w:rPr>
      </w:pPr>
      <w:r>
        <w:rPr>
          <w:b/>
          <w:color w:val="050505"/>
          <w:sz w:val="28"/>
        </w:rPr>
        <w:t>Охранные</w:t>
      </w:r>
      <w:r>
        <w:rPr>
          <w:b/>
          <w:color w:val="050505"/>
          <w:spacing w:val="-2"/>
          <w:sz w:val="28"/>
        </w:rPr>
        <w:t xml:space="preserve"> </w:t>
      </w:r>
      <w:r>
        <w:rPr>
          <w:b/>
          <w:color w:val="050505"/>
          <w:sz w:val="28"/>
        </w:rPr>
        <w:t>зоны</w:t>
      </w:r>
      <w:r>
        <w:rPr>
          <w:b/>
          <w:color w:val="050505"/>
          <w:spacing w:val="-5"/>
          <w:sz w:val="28"/>
        </w:rPr>
        <w:t xml:space="preserve"> </w:t>
      </w:r>
      <w:r>
        <w:rPr>
          <w:b/>
          <w:color w:val="050505"/>
          <w:sz w:val="28"/>
        </w:rPr>
        <w:t>объектов</w:t>
      </w:r>
      <w:r>
        <w:rPr>
          <w:b/>
          <w:color w:val="050505"/>
          <w:spacing w:val="-2"/>
          <w:sz w:val="28"/>
        </w:rPr>
        <w:t xml:space="preserve"> </w:t>
      </w:r>
      <w:r>
        <w:rPr>
          <w:b/>
          <w:color w:val="050505"/>
          <w:sz w:val="28"/>
        </w:rPr>
        <w:t>электросетевого</w:t>
      </w:r>
      <w:r>
        <w:rPr>
          <w:b/>
          <w:color w:val="050505"/>
          <w:spacing w:val="-3"/>
          <w:sz w:val="28"/>
        </w:rPr>
        <w:t xml:space="preserve"> </w:t>
      </w:r>
      <w:r>
        <w:rPr>
          <w:b/>
          <w:color w:val="050505"/>
          <w:sz w:val="28"/>
        </w:rPr>
        <w:t>хозяйства</w:t>
      </w:r>
    </w:p>
    <w:p w:rsidR="002E4C0E" w:rsidRDefault="002E4C0E">
      <w:pPr>
        <w:pStyle w:val="a5"/>
        <w:spacing w:before="6"/>
        <w:rPr>
          <w:b/>
          <w:sz w:val="24"/>
        </w:rPr>
      </w:pPr>
    </w:p>
    <w:p w:rsidR="002E4C0E" w:rsidRDefault="00B44099">
      <w:pPr>
        <w:pStyle w:val="a5"/>
        <w:spacing w:line="276" w:lineRule="auto"/>
        <w:ind w:left="152" w:right="307" w:firstLine="707"/>
        <w:jc w:val="both"/>
      </w:pPr>
      <w:r>
        <w:t>Для</w:t>
      </w:r>
      <w:r>
        <w:rPr>
          <w:spacing w:val="1"/>
        </w:rPr>
        <w:t xml:space="preserve"> </w:t>
      </w:r>
      <w:r>
        <w:t>защиты</w:t>
      </w:r>
      <w:r>
        <w:rPr>
          <w:spacing w:val="1"/>
        </w:rPr>
        <w:t xml:space="preserve"> </w:t>
      </w:r>
      <w:r>
        <w:t>населения</w:t>
      </w:r>
      <w:r>
        <w:rPr>
          <w:spacing w:val="1"/>
        </w:rPr>
        <w:t xml:space="preserve"> </w:t>
      </w:r>
      <w:r>
        <w:t>от</w:t>
      </w:r>
      <w:r>
        <w:rPr>
          <w:spacing w:val="1"/>
        </w:rPr>
        <w:t xml:space="preserve"> </w:t>
      </w:r>
      <w:r>
        <w:t>электромагнитного</w:t>
      </w:r>
      <w:r>
        <w:rPr>
          <w:spacing w:val="1"/>
        </w:rPr>
        <w:t xml:space="preserve"> </w:t>
      </w:r>
      <w:r>
        <w:t>излучения</w:t>
      </w:r>
      <w:r>
        <w:rPr>
          <w:spacing w:val="1"/>
        </w:rPr>
        <w:t xml:space="preserve"> </w:t>
      </w:r>
      <w:r>
        <w:t>и</w:t>
      </w:r>
      <w:r>
        <w:rPr>
          <w:spacing w:val="1"/>
        </w:rPr>
        <w:t xml:space="preserve"> </w:t>
      </w:r>
      <w:r>
        <w:t>исключения</w:t>
      </w:r>
      <w:r>
        <w:rPr>
          <w:spacing w:val="1"/>
        </w:rPr>
        <w:t xml:space="preserve"> </w:t>
      </w:r>
      <w:r>
        <w:t>возможности</w:t>
      </w:r>
      <w:r>
        <w:rPr>
          <w:spacing w:val="1"/>
        </w:rPr>
        <w:t xml:space="preserve"> </w:t>
      </w:r>
      <w:r>
        <w:t>повреждения</w:t>
      </w:r>
      <w:r>
        <w:rPr>
          <w:spacing w:val="1"/>
        </w:rPr>
        <w:t xml:space="preserve"> </w:t>
      </w:r>
      <w:r>
        <w:t>линий</w:t>
      </w:r>
      <w:r>
        <w:rPr>
          <w:spacing w:val="1"/>
        </w:rPr>
        <w:t xml:space="preserve"> </w:t>
      </w:r>
      <w:r>
        <w:t>электропередач</w:t>
      </w:r>
      <w:r>
        <w:rPr>
          <w:spacing w:val="1"/>
        </w:rPr>
        <w:t xml:space="preserve"> </w:t>
      </w:r>
      <w:r>
        <w:t>устанавливаются</w:t>
      </w:r>
      <w:r>
        <w:rPr>
          <w:spacing w:val="1"/>
        </w:rPr>
        <w:t xml:space="preserve"> </w:t>
      </w:r>
      <w:r>
        <w:t>охранные</w:t>
      </w:r>
      <w:r>
        <w:rPr>
          <w:spacing w:val="1"/>
        </w:rPr>
        <w:t xml:space="preserve"> </w:t>
      </w:r>
      <w:r>
        <w:t>зоны. Порядок установления охранных зон объектов электросетевого хозяйства, а</w:t>
      </w:r>
      <w:r>
        <w:rPr>
          <w:spacing w:val="1"/>
        </w:rPr>
        <w:t xml:space="preserve"> </w:t>
      </w:r>
      <w:r>
        <w:t>также</w:t>
      </w:r>
      <w:r>
        <w:rPr>
          <w:spacing w:val="1"/>
        </w:rPr>
        <w:t xml:space="preserve"> </w:t>
      </w:r>
      <w:r>
        <w:t>особые</w:t>
      </w:r>
      <w:r>
        <w:rPr>
          <w:spacing w:val="1"/>
        </w:rPr>
        <w:t xml:space="preserve"> </w:t>
      </w:r>
      <w:r>
        <w:t>условия</w:t>
      </w:r>
      <w:r>
        <w:rPr>
          <w:spacing w:val="1"/>
        </w:rPr>
        <w:t xml:space="preserve"> </w:t>
      </w:r>
      <w:r>
        <w:t>использования</w:t>
      </w:r>
      <w:r>
        <w:rPr>
          <w:spacing w:val="1"/>
        </w:rPr>
        <w:t xml:space="preserve"> </w:t>
      </w:r>
      <w:r>
        <w:t>земельных</w:t>
      </w:r>
      <w:r>
        <w:rPr>
          <w:spacing w:val="1"/>
        </w:rPr>
        <w:t xml:space="preserve"> </w:t>
      </w:r>
      <w:r>
        <w:t>участков,</w:t>
      </w:r>
      <w:r>
        <w:rPr>
          <w:spacing w:val="1"/>
        </w:rPr>
        <w:t xml:space="preserve"> </w:t>
      </w:r>
      <w:r>
        <w:t>расположенных</w:t>
      </w:r>
      <w:r>
        <w:rPr>
          <w:spacing w:val="1"/>
        </w:rPr>
        <w:t xml:space="preserve"> </w:t>
      </w:r>
      <w:r>
        <w:t>в</w:t>
      </w:r>
      <w:r>
        <w:rPr>
          <w:spacing w:val="1"/>
        </w:rPr>
        <w:t xml:space="preserve"> </w:t>
      </w:r>
      <w:r>
        <w:t>пределах</w:t>
      </w:r>
      <w:r>
        <w:rPr>
          <w:spacing w:val="1"/>
        </w:rPr>
        <w:t xml:space="preserve"> </w:t>
      </w:r>
      <w:r>
        <w:t>охранных</w:t>
      </w:r>
      <w:r>
        <w:rPr>
          <w:spacing w:val="1"/>
        </w:rPr>
        <w:t xml:space="preserve"> </w:t>
      </w:r>
      <w:r>
        <w:t>зон,</w:t>
      </w:r>
      <w:r>
        <w:rPr>
          <w:spacing w:val="1"/>
        </w:rPr>
        <w:t xml:space="preserve"> </w:t>
      </w:r>
      <w:r>
        <w:t>обеспечивающие</w:t>
      </w:r>
      <w:r>
        <w:rPr>
          <w:spacing w:val="1"/>
        </w:rPr>
        <w:t xml:space="preserve"> </w:t>
      </w:r>
      <w:r>
        <w:t>безопасное</w:t>
      </w:r>
      <w:r>
        <w:rPr>
          <w:spacing w:val="1"/>
        </w:rPr>
        <w:t xml:space="preserve"> </w:t>
      </w:r>
      <w:r>
        <w:t>функционирование</w:t>
      </w:r>
      <w:r>
        <w:rPr>
          <w:spacing w:val="1"/>
        </w:rPr>
        <w:t xml:space="preserve"> </w:t>
      </w:r>
      <w:r>
        <w:t>и</w:t>
      </w:r>
      <w:r>
        <w:rPr>
          <w:spacing w:val="1"/>
        </w:rPr>
        <w:t xml:space="preserve"> </w:t>
      </w:r>
      <w:r>
        <w:t>эксплуатацию</w:t>
      </w:r>
      <w:r>
        <w:rPr>
          <w:spacing w:val="1"/>
        </w:rPr>
        <w:t xml:space="preserve"> </w:t>
      </w:r>
      <w:r>
        <w:t>указанных</w:t>
      </w:r>
      <w:r>
        <w:rPr>
          <w:spacing w:val="1"/>
        </w:rPr>
        <w:t xml:space="preserve"> </w:t>
      </w:r>
      <w:r>
        <w:t>объектов</w:t>
      </w:r>
      <w:r>
        <w:rPr>
          <w:spacing w:val="1"/>
        </w:rPr>
        <w:t xml:space="preserve"> </w:t>
      </w:r>
      <w:r>
        <w:t>определяется</w:t>
      </w:r>
      <w:r>
        <w:rPr>
          <w:spacing w:val="1"/>
        </w:rPr>
        <w:t xml:space="preserve"> </w:t>
      </w:r>
      <w:r>
        <w:t>Правилами</w:t>
      </w:r>
      <w:r>
        <w:rPr>
          <w:spacing w:val="1"/>
        </w:rPr>
        <w:t xml:space="preserve"> </w:t>
      </w:r>
      <w:r>
        <w:t>установления</w:t>
      </w:r>
      <w:r>
        <w:rPr>
          <w:spacing w:val="1"/>
        </w:rPr>
        <w:t xml:space="preserve"> </w:t>
      </w:r>
      <w:r>
        <w:t>охранных</w:t>
      </w:r>
      <w:r>
        <w:rPr>
          <w:spacing w:val="1"/>
        </w:rPr>
        <w:t xml:space="preserve"> </w:t>
      </w:r>
      <w:r>
        <w:t>зон</w:t>
      </w:r>
      <w:r>
        <w:rPr>
          <w:spacing w:val="1"/>
        </w:rPr>
        <w:t xml:space="preserve"> </w:t>
      </w:r>
      <w:r>
        <w:t>объектов</w:t>
      </w:r>
      <w:r>
        <w:rPr>
          <w:spacing w:val="1"/>
        </w:rPr>
        <w:t xml:space="preserve"> </w:t>
      </w:r>
      <w:r>
        <w:t>электросетевого</w:t>
      </w:r>
      <w:r>
        <w:rPr>
          <w:spacing w:val="1"/>
        </w:rPr>
        <w:t xml:space="preserve"> </w:t>
      </w:r>
      <w:r>
        <w:t>хозяйства</w:t>
      </w:r>
      <w:r>
        <w:rPr>
          <w:spacing w:val="1"/>
        </w:rPr>
        <w:t xml:space="preserve"> </w:t>
      </w:r>
      <w:r>
        <w:t>и</w:t>
      </w:r>
      <w:r>
        <w:rPr>
          <w:spacing w:val="1"/>
        </w:rPr>
        <w:t xml:space="preserve"> </w:t>
      </w:r>
      <w:r>
        <w:t>особых</w:t>
      </w:r>
      <w:r>
        <w:rPr>
          <w:spacing w:val="1"/>
        </w:rPr>
        <w:t xml:space="preserve"> </w:t>
      </w:r>
      <w:r>
        <w:t>условий</w:t>
      </w:r>
      <w:r>
        <w:rPr>
          <w:spacing w:val="1"/>
        </w:rPr>
        <w:t xml:space="preserve"> </w:t>
      </w:r>
      <w:r>
        <w:t>использования земельных участков, расположенных в границах таких зон (утв.</w:t>
      </w:r>
      <w:r>
        <w:rPr>
          <w:spacing w:val="1"/>
        </w:rPr>
        <w:t xml:space="preserve"> </w:t>
      </w:r>
      <w:r>
        <w:t>Постановлением</w:t>
      </w:r>
      <w:r>
        <w:rPr>
          <w:spacing w:val="-2"/>
        </w:rPr>
        <w:t xml:space="preserve"> </w:t>
      </w:r>
      <w:r>
        <w:t>Правительства</w:t>
      </w:r>
      <w:r>
        <w:rPr>
          <w:spacing w:val="-1"/>
        </w:rPr>
        <w:t xml:space="preserve"> </w:t>
      </w:r>
      <w:r>
        <w:t>РФ</w:t>
      </w:r>
      <w:r>
        <w:rPr>
          <w:spacing w:val="-2"/>
        </w:rPr>
        <w:t xml:space="preserve"> </w:t>
      </w:r>
      <w:r>
        <w:t>от</w:t>
      </w:r>
      <w:r>
        <w:rPr>
          <w:spacing w:val="-4"/>
        </w:rPr>
        <w:t xml:space="preserve"> </w:t>
      </w:r>
      <w:r>
        <w:t>24 февраля</w:t>
      </w:r>
      <w:r>
        <w:rPr>
          <w:spacing w:val="-1"/>
        </w:rPr>
        <w:t xml:space="preserve"> </w:t>
      </w:r>
      <w:r>
        <w:t>2009 г.</w:t>
      </w:r>
      <w:r>
        <w:rPr>
          <w:spacing w:val="-4"/>
        </w:rPr>
        <w:t xml:space="preserve"> </w:t>
      </w:r>
      <w:r>
        <w:t>№</w:t>
      </w:r>
      <w:r>
        <w:rPr>
          <w:spacing w:val="-2"/>
        </w:rPr>
        <w:t xml:space="preserve"> </w:t>
      </w:r>
      <w:r>
        <w:t>160)</w:t>
      </w:r>
      <w:r w:rsidR="00B628D3">
        <w:t xml:space="preserve"> (Таблица 23)</w:t>
      </w:r>
      <w:r>
        <w:t>.</w:t>
      </w:r>
    </w:p>
    <w:p w:rsidR="002E4C0E" w:rsidRDefault="002E4C0E">
      <w:pPr>
        <w:spacing w:line="276" w:lineRule="auto"/>
        <w:jc w:val="both"/>
        <w:sectPr w:rsidR="002E4C0E">
          <w:pgSz w:w="11910" w:h="16840"/>
          <w:pgMar w:top="1580" w:right="540" w:bottom="900" w:left="980" w:header="0" w:footer="633" w:gutter="0"/>
          <w:cols w:space="720"/>
        </w:sectPr>
      </w:pPr>
    </w:p>
    <w:p w:rsidR="002E4C0E" w:rsidRDefault="00B628D3">
      <w:pPr>
        <w:pStyle w:val="a5"/>
        <w:spacing w:before="120" w:line="278" w:lineRule="auto"/>
        <w:ind w:left="517" w:right="296" w:firstLine="8205"/>
      </w:pPr>
      <w:r>
        <w:lastRenderedPageBreak/>
        <w:t xml:space="preserve">Таблица 23 </w:t>
      </w:r>
      <w:r w:rsidR="00B44099">
        <w:t>Регламент</w:t>
      </w:r>
      <w:r w:rsidR="00B44099">
        <w:rPr>
          <w:spacing w:val="-6"/>
        </w:rPr>
        <w:t xml:space="preserve"> </w:t>
      </w:r>
      <w:r w:rsidR="00B44099">
        <w:t>использования</w:t>
      </w:r>
      <w:r w:rsidR="00B44099">
        <w:rPr>
          <w:spacing w:val="-2"/>
        </w:rPr>
        <w:t xml:space="preserve"> </w:t>
      </w:r>
      <w:r w:rsidR="00B44099">
        <w:t>охранных</w:t>
      </w:r>
      <w:r w:rsidR="00B44099">
        <w:rPr>
          <w:spacing w:val="-2"/>
        </w:rPr>
        <w:t xml:space="preserve"> </w:t>
      </w:r>
      <w:r w:rsidR="00B44099">
        <w:t>зон</w:t>
      </w:r>
      <w:r w:rsidR="00B44099">
        <w:rPr>
          <w:spacing w:val="-3"/>
        </w:rPr>
        <w:t xml:space="preserve"> </w:t>
      </w:r>
      <w:r w:rsidR="00B44099">
        <w:t>объектов</w:t>
      </w:r>
      <w:r w:rsidR="00B44099">
        <w:rPr>
          <w:spacing w:val="-4"/>
        </w:rPr>
        <w:t xml:space="preserve"> </w:t>
      </w:r>
      <w:r w:rsidR="00B44099">
        <w:t>электросетевого</w:t>
      </w:r>
      <w:r w:rsidR="00B44099">
        <w:rPr>
          <w:spacing w:val="-2"/>
        </w:rPr>
        <w:t xml:space="preserve"> </w:t>
      </w:r>
      <w:r w:rsidR="00B44099">
        <w:t>хозяйства</w:t>
      </w:r>
    </w:p>
    <w:tbl>
      <w:tblPr>
        <w:tblStyle w:val="TableNormal"/>
        <w:tblW w:w="0" w:type="auto"/>
        <w:tblInd w:w="3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24"/>
        <w:gridCol w:w="2273"/>
      </w:tblGrid>
      <w:tr w:rsidR="002E4C0E">
        <w:trPr>
          <w:trHeight w:val="669"/>
        </w:trPr>
        <w:tc>
          <w:tcPr>
            <w:tcW w:w="7224" w:type="dxa"/>
          </w:tcPr>
          <w:p w:rsidR="002E4C0E" w:rsidRDefault="002E4C0E">
            <w:pPr>
              <w:pStyle w:val="TableParagraph"/>
              <w:spacing w:before="7"/>
              <w:rPr>
                <w:sz w:val="18"/>
              </w:rPr>
            </w:pPr>
          </w:p>
          <w:p w:rsidR="002E4C0E" w:rsidRDefault="00B44099">
            <w:pPr>
              <w:pStyle w:val="TableParagraph"/>
              <w:ind w:left="2416" w:right="2417"/>
              <w:jc w:val="center"/>
              <w:rPr>
                <w:sz w:val="20"/>
              </w:rPr>
            </w:pPr>
            <w:r>
              <w:rPr>
                <w:sz w:val="20"/>
              </w:rPr>
              <w:t>Режим</w:t>
            </w:r>
            <w:r>
              <w:rPr>
                <w:spacing w:val="-4"/>
                <w:sz w:val="20"/>
              </w:rPr>
              <w:t xml:space="preserve"> </w:t>
            </w:r>
            <w:r>
              <w:rPr>
                <w:sz w:val="20"/>
              </w:rPr>
              <w:t>использования</w:t>
            </w:r>
            <w:r>
              <w:rPr>
                <w:spacing w:val="-6"/>
                <w:sz w:val="20"/>
              </w:rPr>
              <w:t xml:space="preserve"> </w:t>
            </w:r>
            <w:r>
              <w:rPr>
                <w:sz w:val="20"/>
              </w:rPr>
              <w:t>зоны</w:t>
            </w:r>
          </w:p>
        </w:tc>
        <w:tc>
          <w:tcPr>
            <w:tcW w:w="2273" w:type="dxa"/>
          </w:tcPr>
          <w:p w:rsidR="002E4C0E" w:rsidRDefault="00B44099">
            <w:pPr>
              <w:pStyle w:val="TableParagraph"/>
              <w:spacing w:before="99"/>
              <w:ind w:left="662" w:right="534" w:hanging="116"/>
              <w:rPr>
                <w:sz w:val="20"/>
              </w:rPr>
            </w:pPr>
            <w:r>
              <w:rPr>
                <w:spacing w:val="-1"/>
                <w:sz w:val="20"/>
              </w:rPr>
              <w:t>Нормативные</w:t>
            </w:r>
            <w:r>
              <w:rPr>
                <w:spacing w:val="-47"/>
                <w:sz w:val="20"/>
              </w:rPr>
              <w:t xml:space="preserve"> </w:t>
            </w:r>
            <w:r>
              <w:rPr>
                <w:sz w:val="20"/>
              </w:rPr>
              <w:t>документы</w:t>
            </w:r>
          </w:p>
        </w:tc>
      </w:tr>
      <w:tr w:rsidR="002E4C0E">
        <w:trPr>
          <w:trHeight w:val="12419"/>
        </w:trPr>
        <w:tc>
          <w:tcPr>
            <w:tcW w:w="7224" w:type="dxa"/>
          </w:tcPr>
          <w:p w:rsidR="002E4C0E" w:rsidRDefault="00B44099">
            <w:pPr>
              <w:pStyle w:val="TableParagraph"/>
              <w:ind w:left="107" w:right="100"/>
              <w:jc w:val="both"/>
              <w:rPr>
                <w:sz w:val="20"/>
              </w:rPr>
            </w:pPr>
            <w:r>
              <w:rPr>
                <w:sz w:val="20"/>
              </w:rPr>
              <w:t>В охранных зонах запрещается осуществлять любые действия, которые могут</w:t>
            </w:r>
            <w:r>
              <w:rPr>
                <w:spacing w:val="1"/>
                <w:sz w:val="20"/>
              </w:rPr>
              <w:t xml:space="preserve"> </w:t>
            </w:r>
            <w:r>
              <w:rPr>
                <w:sz w:val="20"/>
              </w:rPr>
              <w:t>нарушить безопасную работу объектов электросетевого хозяйства, в том числе</w:t>
            </w:r>
            <w:r>
              <w:rPr>
                <w:spacing w:val="1"/>
                <w:sz w:val="20"/>
              </w:rPr>
              <w:t xml:space="preserve"> </w:t>
            </w:r>
            <w:r>
              <w:rPr>
                <w:sz w:val="20"/>
              </w:rPr>
              <w:t>привести</w:t>
            </w:r>
            <w:r>
              <w:rPr>
                <w:spacing w:val="-8"/>
                <w:sz w:val="20"/>
              </w:rPr>
              <w:t xml:space="preserve"> </w:t>
            </w:r>
            <w:r>
              <w:rPr>
                <w:sz w:val="20"/>
              </w:rPr>
              <w:t>к</w:t>
            </w:r>
            <w:r>
              <w:rPr>
                <w:spacing w:val="-10"/>
                <w:sz w:val="20"/>
              </w:rPr>
              <w:t xml:space="preserve"> </w:t>
            </w:r>
            <w:r>
              <w:rPr>
                <w:sz w:val="20"/>
              </w:rPr>
              <w:t>их</w:t>
            </w:r>
            <w:r>
              <w:rPr>
                <w:spacing w:val="-9"/>
                <w:sz w:val="20"/>
              </w:rPr>
              <w:t xml:space="preserve"> </w:t>
            </w:r>
            <w:r>
              <w:rPr>
                <w:sz w:val="20"/>
              </w:rPr>
              <w:t>повреждению</w:t>
            </w:r>
            <w:r>
              <w:rPr>
                <w:spacing w:val="-9"/>
                <w:sz w:val="20"/>
              </w:rPr>
              <w:t xml:space="preserve"> </w:t>
            </w:r>
            <w:r>
              <w:rPr>
                <w:sz w:val="20"/>
              </w:rPr>
              <w:t>или</w:t>
            </w:r>
            <w:r>
              <w:rPr>
                <w:spacing w:val="-7"/>
                <w:sz w:val="20"/>
              </w:rPr>
              <w:t xml:space="preserve"> </w:t>
            </w:r>
            <w:r>
              <w:rPr>
                <w:sz w:val="20"/>
              </w:rPr>
              <w:t>уничтожению,</w:t>
            </w:r>
            <w:r>
              <w:rPr>
                <w:spacing w:val="-8"/>
                <w:sz w:val="20"/>
              </w:rPr>
              <w:t xml:space="preserve"> </w:t>
            </w:r>
            <w:r>
              <w:rPr>
                <w:sz w:val="20"/>
              </w:rPr>
              <w:t>и</w:t>
            </w:r>
            <w:r>
              <w:rPr>
                <w:spacing w:val="-9"/>
                <w:sz w:val="20"/>
              </w:rPr>
              <w:t xml:space="preserve"> </w:t>
            </w:r>
            <w:r>
              <w:rPr>
                <w:sz w:val="20"/>
              </w:rPr>
              <w:t>(или)</w:t>
            </w:r>
            <w:r>
              <w:rPr>
                <w:spacing w:val="-6"/>
                <w:sz w:val="20"/>
              </w:rPr>
              <w:t xml:space="preserve"> </w:t>
            </w:r>
            <w:r>
              <w:rPr>
                <w:sz w:val="20"/>
              </w:rPr>
              <w:t>повлечь</w:t>
            </w:r>
            <w:r>
              <w:rPr>
                <w:spacing w:val="-9"/>
                <w:sz w:val="20"/>
              </w:rPr>
              <w:t xml:space="preserve"> </w:t>
            </w:r>
            <w:r>
              <w:rPr>
                <w:sz w:val="20"/>
              </w:rPr>
              <w:t>причинение</w:t>
            </w:r>
            <w:r>
              <w:rPr>
                <w:spacing w:val="-8"/>
                <w:sz w:val="20"/>
              </w:rPr>
              <w:t xml:space="preserve"> </w:t>
            </w:r>
            <w:r>
              <w:rPr>
                <w:sz w:val="20"/>
              </w:rPr>
              <w:t>вреда</w:t>
            </w:r>
            <w:r>
              <w:rPr>
                <w:spacing w:val="-48"/>
                <w:sz w:val="20"/>
              </w:rPr>
              <w:t xml:space="preserve"> </w:t>
            </w:r>
            <w:r>
              <w:rPr>
                <w:spacing w:val="-1"/>
                <w:sz w:val="20"/>
              </w:rPr>
              <w:t>жизни,</w:t>
            </w:r>
            <w:r>
              <w:rPr>
                <w:spacing w:val="-9"/>
                <w:sz w:val="20"/>
              </w:rPr>
              <w:t xml:space="preserve"> </w:t>
            </w:r>
            <w:r>
              <w:rPr>
                <w:spacing w:val="-1"/>
                <w:sz w:val="20"/>
              </w:rPr>
              <w:t>здоровью</w:t>
            </w:r>
            <w:r>
              <w:rPr>
                <w:spacing w:val="-8"/>
                <w:sz w:val="20"/>
              </w:rPr>
              <w:t xml:space="preserve"> </w:t>
            </w:r>
            <w:r>
              <w:rPr>
                <w:spacing w:val="-1"/>
                <w:sz w:val="20"/>
              </w:rPr>
              <w:t>граждан</w:t>
            </w:r>
            <w:r>
              <w:rPr>
                <w:spacing w:val="-9"/>
                <w:sz w:val="20"/>
              </w:rPr>
              <w:t xml:space="preserve"> </w:t>
            </w:r>
            <w:r>
              <w:rPr>
                <w:sz w:val="20"/>
              </w:rPr>
              <w:t>и</w:t>
            </w:r>
            <w:r>
              <w:rPr>
                <w:spacing w:val="-7"/>
                <w:sz w:val="20"/>
              </w:rPr>
              <w:t xml:space="preserve"> </w:t>
            </w:r>
            <w:r>
              <w:rPr>
                <w:sz w:val="20"/>
              </w:rPr>
              <w:t>имуществу</w:t>
            </w:r>
            <w:r>
              <w:rPr>
                <w:spacing w:val="-12"/>
                <w:sz w:val="20"/>
              </w:rPr>
              <w:t xml:space="preserve"> </w:t>
            </w:r>
            <w:r>
              <w:rPr>
                <w:sz w:val="20"/>
              </w:rPr>
              <w:t>физических</w:t>
            </w:r>
            <w:r>
              <w:rPr>
                <w:spacing w:val="-9"/>
                <w:sz w:val="20"/>
              </w:rPr>
              <w:t xml:space="preserve"> </w:t>
            </w:r>
            <w:r>
              <w:rPr>
                <w:sz w:val="20"/>
              </w:rPr>
              <w:t>или</w:t>
            </w:r>
            <w:r>
              <w:rPr>
                <w:spacing w:val="-9"/>
                <w:sz w:val="20"/>
              </w:rPr>
              <w:t xml:space="preserve"> </w:t>
            </w:r>
            <w:r>
              <w:rPr>
                <w:sz w:val="20"/>
              </w:rPr>
              <w:t>юридических</w:t>
            </w:r>
            <w:r>
              <w:rPr>
                <w:spacing w:val="-9"/>
                <w:sz w:val="20"/>
              </w:rPr>
              <w:t xml:space="preserve"> </w:t>
            </w:r>
            <w:r>
              <w:rPr>
                <w:sz w:val="20"/>
              </w:rPr>
              <w:t>лиц,</w:t>
            </w:r>
            <w:r>
              <w:rPr>
                <w:spacing w:val="-8"/>
                <w:sz w:val="20"/>
              </w:rPr>
              <w:t xml:space="preserve"> </w:t>
            </w:r>
            <w:r>
              <w:rPr>
                <w:sz w:val="20"/>
              </w:rPr>
              <w:t>а</w:t>
            </w:r>
            <w:r>
              <w:rPr>
                <w:spacing w:val="-8"/>
                <w:sz w:val="20"/>
              </w:rPr>
              <w:t xml:space="preserve"> </w:t>
            </w:r>
            <w:r>
              <w:rPr>
                <w:sz w:val="20"/>
              </w:rPr>
              <w:t>также</w:t>
            </w:r>
            <w:r>
              <w:rPr>
                <w:spacing w:val="-48"/>
                <w:sz w:val="20"/>
              </w:rPr>
              <w:t xml:space="preserve"> </w:t>
            </w:r>
            <w:r>
              <w:rPr>
                <w:sz w:val="20"/>
              </w:rPr>
              <w:t>повлечь</w:t>
            </w:r>
            <w:r>
              <w:rPr>
                <w:spacing w:val="-12"/>
                <w:sz w:val="20"/>
              </w:rPr>
              <w:t xml:space="preserve"> </w:t>
            </w:r>
            <w:r>
              <w:rPr>
                <w:sz w:val="20"/>
              </w:rPr>
              <w:t>нанесение</w:t>
            </w:r>
            <w:r>
              <w:rPr>
                <w:spacing w:val="-11"/>
                <w:sz w:val="20"/>
              </w:rPr>
              <w:t xml:space="preserve"> </w:t>
            </w:r>
            <w:r>
              <w:rPr>
                <w:sz w:val="20"/>
              </w:rPr>
              <w:t>экологического</w:t>
            </w:r>
            <w:r>
              <w:rPr>
                <w:spacing w:val="-11"/>
                <w:sz w:val="20"/>
              </w:rPr>
              <w:t xml:space="preserve"> </w:t>
            </w:r>
            <w:r>
              <w:rPr>
                <w:sz w:val="20"/>
              </w:rPr>
              <w:t>ущерба</w:t>
            </w:r>
            <w:r>
              <w:rPr>
                <w:spacing w:val="-9"/>
                <w:sz w:val="20"/>
              </w:rPr>
              <w:t xml:space="preserve"> </w:t>
            </w:r>
            <w:r>
              <w:rPr>
                <w:sz w:val="20"/>
              </w:rPr>
              <w:t>и</w:t>
            </w:r>
            <w:r>
              <w:rPr>
                <w:spacing w:val="-13"/>
                <w:sz w:val="20"/>
              </w:rPr>
              <w:t xml:space="preserve"> </w:t>
            </w:r>
            <w:r>
              <w:rPr>
                <w:sz w:val="20"/>
              </w:rPr>
              <w:t>возникновение</w:t>
            </w:r>
            <w:r>
              <w:rPr>
                <w:spacing w:val="-11"/>
                <w:sz w:val="20"/>
              </w:rPr>
              <w:t xml:space="preserve"> </w:t>
            </w:r>
            <w:r>
              <w:rPr>
                <w:sz w:val="20"/>
              </w:rPr>
              <w:t>пожаров,</w:t>
            </w:r>
            <w:r>
              <w:rPr>
                <w:spacing w:val="-11"/>
                <w:sz w:val="20"/>
              </w:rPr>
              <w:t xml:space="preserve"> </w:t>
            </w:r>
            <w:r>
              <w:rPr>
                <w:sz w:val="20"/>
              </w:rPr>
              <w:t>в</w:t>
            </w:r>
            <w:r>
              <w:rPr>
                <w:spacing w:val="-13"/>
                <w:sz w:val="20"/>
              </w:rPr>
              <w:t xml:space="preserve"> </w:t>
            </w:r>
            <w:r>
              <w:rPr>
                <w:sz w:val="20"/>
              </w:rPr>
              <w:t>том</w:t>
            </w:r>
            <w:r>
              <w:rPr>
                <w:spacing w:val="-10"/>
                <w:sz w:val="20"/>
              </w:rPr>
              <w:t xml:space="preserve"> </w:t>
            </w:r>
            <w:r>
              <w:rPr>
                <w:sz w:val="20"/>
              </w:rPr>
              <w:t>числе:</w:t>
            </w:r>
            <w:r>
              <w:rPr>
                <w:spacing w:val="-48"/>
                <w:sz w:val="20"/>
              </w:rPr>
              <w:t xml:space="preserve"> </w:t>
            </w:r>
            <w:r>
              <w:rPr>
                <w:sz w:val="20"/>
              </w:rPr>
              <w:t>а)</w:t>
            </w:r>
            <w:r>
              <w:rPr>
                <w:spacing w:val="1"/>
                <w:sz w:val="20"/>
              </w:rPr>
              <w:t xml:space="preserve"> </w:t>
            </w:r>
            <w:r>
              <w:rPr>
                <w:sz w:val="20"/>
              </w:rPr>
              <w:t>набрасывать</w:t>
            </w:r>
            <w:r>
              <w:rPr>
                <w:spacing w:val="1"/>
                <w:sz w:val="20"/>
              </w:rPr>
              <w:t xml:space="preserve"> </w:t>
            </w:r>
            <w:r>
              <w:rPr>
                <w:sz w:val="20"/>
              </w:rPr>
              <w:t>на</w:t>
            </w:r>
            <w:r>
              <w:rPr>
                <w:spacing w:val="1"/>
                <w:sz w:val="20"/>
              </w:rPr>
              <w:t xml:space="preserve"> </w:t>
            </w:r>
            <w:r>
              <w:rPr>
                <w:sz w:val="20"/>
              </w:rPr>
              <w:t>провода</w:t>
            </w:r>
            <w:r>
              <w:rPr>
                <w:spacing w:val="1"/>
                <w:sz w:val="20"/>
              </w:rPr>
              <w:t xml:space="preserve"> </w:t>
            </w:r>
            <w:r>
              <w:rPr>
                <w:sz w:val="20"/>
              </w:rPr>
              <w:t>и</w:t>
            </w:r>
            <w:r>
              <w:rPr>
                <w:spacing w:val="1"/>
                <w:sz w:val="20"/>
              </w:rPr>
              <w:t xml:space="preserve"> </w:t>
            </w:r>
            <w:r>
              <w:rPr>
                <w:sz w:val="20"/>
              </w:rPr>
              <w:t>опоры</w:t>
            </w:r>
            <w:r>
              <w:rPr>
                <w:spacing w:val="1"/>
                <w:sz w:val="20"/>
              </w:rPr>
              <w:t xml:space="preserve"> </w:t>
            </w:r>
            <w:r>
              <w:rPr>
                <w:sz w:val="20"/>
              </w:rPr>
              <w:t>воздушных</w:t>
            </w:r>
            <w:r>
              <w:rPr>
                <w:spacing w:val="1"/>
                <w:sz w:val="20"/>
              </w:rPr>
              <w:t xml:space="preserve"> </w:t>
            </w:r>
            <w:r>
              <w:rPr>
                <w:sz w:val="20"/>
              </w:rPr>
              <w:t>линий</w:t>
            </w:r>
            <w:r>
              <w:rPr>
                <w:spacing w:val="1"/>
                <w:sz w:val="20"/>
              </w:rPr>
              <w:t xml:space="preserve"> </w:t>
            </w:r>
            <w:r>
              <w:rPr>
                <w:sz w:val="20"/>
              </w:rPr>
              <w:t>электропередачи</w:t>
            </w:r>
            <w:r>
              <w:rPr>
                <w:spacing w:val="1"/>
                <w:sz w:val="20"/>
              </w:rPr>
              <w:t xml:space="preserve"> </w:t>
            </w:r>
            <w:r>
              <w:rPr>
                <w:sz w:val="20"/>
              </w:rPr>
              <w:t>посторонние</w:t>
            </w:r>
            <w:r>
              <w:rPr>
                <w:spacing w:val="1"/>
                <w:sz w:val="20"/>
              </w:rPr>
              <w:t xml:space="preserve"> </w:t>
            </w:r>
            <w:r>
              <w:rPr>
                <w:sz w:val="20"/>
              </w:rPr>
              <w:t>предметы,</w:t>
            </w:r>
            <w:r>
              <w:rPr>
                <w:spacing w:val="1"/>
                <w:sz w:val="20"/>
              </w:rPr>
              <w:t xml:space="preserve"> </w:t>
            </w:r>
            <w:r>
              <w:rPr>
                <w:sz w:val="20"/>
              </w:rPr>
              <w:t>а</w:t>
            </w:r>
            <w:r>
              <w:rPr>
                <w:spacing w:val="1"/>
                <w:sz w:val="20"/>
              </w:rPr>
              <w:t xml:space="preserve"> </w:t>
            </w:r>
            <w:r>
              <w:rPr>
                <w:sz w:val="20"/>
              </w:rPr>
              <w:t>также</w:t>
            </w:r>
            <w:r>
              <w:rPr>
                <w:spacing w:val="1"/>
                <w:sz w:val="20"/>
              </w:rPr>
              <w:t xml:space="preserve"> </w:t>
            </w:r>
            <w:r>
              <w:rPr>
                <w:sz w:val="20"/>
              </w:rPr>
              <w:t>подниматься</w:t>
            </w:r>
            <w:r>
              <w:rPr>
                <w:spacing w:val="1"/>
                <w:sz w:val="20"/>
              </w:rPr>
              <w:t xml:space="preserve"> </w:t>
            </w:r>
            <w:r>
              <w:rPr>
                <w:sz w:val="20"/>
              </w:rPr>
              <w:t>на</w:t>
            </w:r>
            <w:r>
              <w:rPr>
                <w:spacing w:val="1"/>
                <w:sz w:val="20"/>
              </w:rPr>
              <w:t xml:space="preserve"> </w:t>
            </w:r>
            <w:r>
              <w:rPr>
                <w:sz w:val="20"/>
              </w:rPr>
              <w:t>опоры</w:t>
            </w:r>
            <w:r>
              <w:rPr>
                <w:spacing w:val="1"/>
                <w:sz w:val="20"/>
              </w:rPr>
              <w:t xml:space="preserve"> </w:t>
            </w:r>
            <w:r>
              <w:rPr>
                <w:sz w:val="20"/>
              </w:rPr>
              <w:t>воздушных</w:t>
            </w:r>
            <w:r>
              <w:rPr>
                <w:spacing w:val="1"/>
                <w:sz w:val="20"/>
              </w:rPr>
              <w:t xml:space="preserve"> </w:t>
            </w:r>
            <w:r>
              <w:rPr>
                <w:sz w:val="20"/>
              </w:rPr>
              <w:t>линий</w:t>
            </w:r>
            <w:r>
              <w:rPr>
                <w:spacing w:val="1"/>
                <w:sz w:val="20"/>
              </w:rPr>
              <w:t xml:space="preserve"> </w:t>
            </w:r>
            <w:r>
              <w:rPr>
                <w:sz w:val="20"/>
              </w:rPr>
              <w:t>электропередачи;</w:t>
            </w:r>
          </w:p>
          <w:p w:rsidR="002E4C0E" w:rsidRDefault="00B44099">
            <w:pPr>
              <w:pStyle w:val="TableParagraph"/>
              <w:ind w:left="107" w:right="99"/>
              <w:jc w:val="both"/>
              <w:rPr>
                <w:sz w:val="20"/>
              </w:rPr>
            </w:pPr>
            <w:r>
              <w:rPr>
                <w:sz w:val="20"/>
              </w:rPr>
              <w:t>б) размещать любые объекты и предметы (материалы) в пределах созданных в</w:t>
            </w:r>
            <w:r>
              <w:rPr>
                <w:spacing w:val="1"/>
                <w:sz w:val="20"/>
              </w:rPr>
              <w:t xml:space="preserve"> </w:t>
            </w:r>
            <w:r>
              <w:rPr>
                <w:sz w:val="20"/>
              </w:rPr>
              <w:t>соответствии с требованиями нормативно-технических документов проходов и</w:t>
            </w:r>
            <w:r>
              <w:rPr>
                <w:spacing w:val="1"/>
                <w:sz w:val="20"/>
              </w:rPr>
              <w:t xml:space="preserve"> </w:t>
            </w:r>
            <w:r>
              <w:rPr>
                <w:sz w:val="20"/>
              </w:rPr>
              <w:t>подъездов для доступа к объектам электросетевого хозяйства, а также проводить</w:t>
            </w:r>
            <w:r>
              <w:rPr>
                <w:spacing w:val="1"/>
                <w:sz w:val="20"/>
              </w:rPr>
              <w:t xml:space="preserve"> </w:t>
            </w:r>
            <w:r>
              <w:rPr>
                <w:sz w:val="20"/>
              </w:rPr>
              <w:t>любые работы и возводить сооружения, которые могут препятствовать доступу к</w:t>
            </w:r>
            <w:r>
              <w:rPr>
                <w:spacing w:val="-47"/>
                <w:sz w:val="20"/>
              </w:rPr>
              <w:t xml:space="preserve"> </w:t>
            </w:r>
            <w:r>
              <w:rPr>
                <w:sz w:val="20"/>
              </w:rPr>
              <w:t>объектам</w:t>
            </w:r>
            <w:r>
              <w:rPr>
                <w:spacing w:val="1"/>
                <w:sz w:val="20"/>
              </w:rPr>
              <w:t xml:space="preserve"> </w:t>
            </w:r>
            <w:r>
              <w:rPr>
                <w:sz w:val="20"/>
              </w:rPr>
              <w:t>электросетевого</w:t>
            </w:r>
            <w:r>
              <w:rPr>
                <w:spacing w:val="1"/>
                <w:sz w:val="20"/>
              </w:rPr>
              <w:t xml:space="preserve"> </w:t>
            </w:r>
            <w:r>
              <w:rPr>
                <w:sz w:val="20"/>
              </w:rPr>
              <w:t>хозяйства,</w:t>
            </w:r>
            <w:r>
              <w:rPr>
                <w:spacing w:val="1"/>
                <w:sz w:val="20"/>
              </w:rPr>
              <w:t xml:space="preserve"> </w:t>
            </w:r>
            <w:r>
              <w:rPr>
                <w:sz w:val="20"/>
              </w:rPr>
              <w:t>без</w:t>
            </w:r>
            <w:r>
              <w:rPr>
                <w:spacing w:val="1"/>
                <w:sz w:val="20"/>
              </w:rPr>
              <w:t xml:space="preserve"> </w:t>
            </w:r>
            <w:r>
              <w:rPr>
                <w:sz w:val="20"/>
              </w:rPr>
              <w:t>создания</w:t>
            </w:r>
            <w:r>
              <w:rPr>
                <w:spacing w:val="1"/>
                <w:sz w:val="20"/>
              </w:rPr>
              <w:t xml:space="preserve"> </w:t>
            </w:r>
            <w:r>
              <w:rPr>
                <w:sz w:val="20"/>
              </w:rPr>
              <w:t>необходимых</w:t>
            </w:r>
            <w:r>
              <w:rPr>
                <w:spacing w:val="1"/>
                <w:sz w:val="20"/>
              </w:rPr>
              <w:t xml:space="preserve"> </w:t>
            </w:r>
            <w:r>
              <w:rPr>
                <w:sz w:val="20"/>
              </w:rPr>
              <w:t>для</w:t>
            </w:r>
            <w:r>
              <w:rPr>
                <w:spacing w:val="1"/>
                <w:sz w:val="20"/>
              </w:rPr>
              <w:t xml:space="preserve"> </w:t>
            </w:r>
            <w:r>
              <w:rPr>
                <w:sz w:val="20"/>
              </w:rPr>
              <w:t>такого</w:t>
            </w:r>
            <w:r>
              <w:rPr>
                <w:spacing w:val="1"/>
                <w:sz w:val="20"/>
              </w:rPr>
              <w:t xml:space="preserve"> </w:t>
            </w:r>
            <w:r>
              <w:rPr>
                <w:sz w:val="20"/>
              </w:rPr>
              <w:t>доступа</w:t>
            </w:r>
            <w:r>
              <w:rPr>
                <w:spacing w:val="-1"/>
                <w:sz w:val="20"/>
              </w:rPr>
              <w:t xml:space="preserve"> </w:t>
            </w:r>
            <w:r>
              <w:rPr>
                <w:sz w:val="20"/>
              </w:rPr>
              <w:t>проходов</w:t>
            </w:r>
            <w:r>
              <w:rPr>
                <w:spacing w:val="2"/>
                <w:sz w:val="20"/>
              </w:rPr>
              <w:t xml:space="preserve"> </w:t>
            </w:r>
            <w:r>
              <w:rPr>
                <w:sz w:val="20"/>
              </w:rPr>
              <w:t>и</w:t>
            </w:r>
            <w:r>
              <w:rPr>
                <w:spacing w:val="-1"/>
                <w:sz w:val="20"/>
              </w:rPr>
              <w:t xml:space="preserve"> </w:t>
            </w:r>
            <w:r>
              <w:rPr>
                <w:sz w:val="20"/>
              </w:rPr>
              <w:t>подъездов;</w:t>
            </w:r>
          </w:p>
          <w:p w:rsidR="002E4C0E" w:rsidRDefault="00B44099">
            <w:pPr>
              <w:pStyle w:val="TableParagraph"/>
              <w:ind w:left="107" w:right="100"/>
              <w:jc w:val="both"/>
              <w:rPr>
                <w:sz w:val="20"/>
              </w:rPr>
            </w:pPr>
            <w:r>
              <w:rPr>
                <w:sz w:val="20"/>
              </w:rPr>
              <w:t>в)</w:t>
            </w:r>
            <w:r>
              <w:rPr>
                <w:spacing w:val="1"/>
                <w:sz w:val="20"/>
              </w:rPr>
              <w:t xml:space="preserve"> </w:t>
            </w:r>
            <w:r>
              <w:rPr>
                <w:sz w:val="20"/>
              </w:rPr>
              <w:t>находиться</w:t>
            </w:r>
            <w:r>
              <w:rPr>
                <w:spacing w:val="1"/>
                <w:sz w:val="20"/>
              </w:rPr>
              <w:t xml:space="preserve"> </w:t>
            </w:r>
            <w:r>
              <w:rPr>
                <w:sz w:val="20"/>
              </w:rPr>
              <w:t>в</w:t>
            </w:r>
            <w:r>
              <w:rPr>
                <w:spacing w:val="1"/>
                <w:sz w:val="20"/>
              </w:rPr>
              <w:t xml:space="preserve"> </w:t>
            </w:r>
            <w:r>
              <w:rPr>
                <w:sz w:val="20"/>
              </w:rPr>
              <w:t>пределах</w:t>
            </w:r>
            <w:r>
              <w:rPr>
                <w:spacing w:val="1"/>
                <w:sz w:val="20"/>
              </w:rPr>
              <w:t xml:space="preserve"> </w:t>
            </w:r>
            <w:r>
              <w:rPr>
                <w:sz w:val="20"/>
              </w:rPr>
              <w:t>огороженной</w:t>
            </w:r>
            <w:r>
              <w:rPr>
                <w:spacing w:val="1"/>
                <w:sz w:val="20"/>
              </w:rPr>
              <w:t xml:space="preserve"> </w:t>
            </w:r>
            <w:r>
              <w:rPr>
                <w:sz w:val="20"/>
              </w:rPr>
              <w:t>территории</w:t>
            </w:r>
            <w:r>
              <w:rPr>
                <w:spacing w:val="1"/>
                <w:sz w:val="20"/>
              </w:rPr>
              <w:t xml:space="preserve"> </w:t>
            </w:r>
            <w:r>
              <w:rPr>
                <w:sz w:val="20"/>
              </w:rPr>
              <w:t>и</w:t>
            </w:r>
            <w:r>
              <w:rPr>
                <w:spacing w:val="1"/>
                <w:sz w:val="20"/>
              </w:rPr>
              <w:t xml:space="preserve"> </w:t>
            </w:r>
            <w:r>
              <w:rPr>
                <w:sz w:val="20"/>
              </w:rPr>
              <w:t>помещениях</w:t>
            </w:r>
            <w:r>
              <w:rPr>
                <w:spacing w:val="1"/>
                <w:sz w:val="20"/>
              </w:rPr>
              <w:t xml:space="preserve"> </w:t>
            </w:r>
            <w:r>
              <w:rPr>
                <w:sz w:val="20"/>
              </w:rPr>
              <w:t>распределительных</w:t>
            </w:r>
            <w:r>
              <w:rPr>
                <w:spacing w:val="1"/>
                <w:sz w:val="20"/>
              </w:rPr>
              <w:t xml:space="preserve"> </w:t>
            </w:r>
            <w:r>
              <w:rPr>
                <w:sz w:val="20"/>
              </w:rPr>
              <w:t>устройств</w:t>
            </w:r>
            <w:r>
              <w:rPr>
                <w:spacing w:val="1"/>
                <w:sz w:val="20"/>
              </w:rPr>
              <w:t xml:space="preserve"> </w:t>
            </w:r>
            <w:r>
              <w:rPr>
                <w:sz w:val="20"/>
              </w:rPr>
              <w:t>и</w:t>
            </w:r>
            <w:r>
              <w:rPr>
                <w:spacing w:val="1"/>
                <w:sz w:val="20"/>
              </w:rPr>
              <w:t xml:space="preserve"> </w:t>
            </w:r>
            <w:r>
              <w:rPr>
                <w:sz w:val="20"/>
              </w:rPr>
              <w:t>подстанций,</w:t>
            </w:r>
            <w:r>
              <w:rPr>
                <w:spacing w:val="1"/>
                <w:sz w:val="20"/>
              </w:rPr>
              <w:t xml:space="preserve"> </w:t>
            </w:r>
            <w:r>
              <w:rPr>
                <w:sz w:val="20"/>
              </w:rPr>
              <w:t>открывать</w:t>
            </w:r>
            <w:r>
              <w:rPr>
                <w:spacing w:val="1"/>
                <w:sz w:val="20"/>
              </w:rPr>
              <w:t xml:space="preserve"> </w:t>
            </w:r>
            <w:r>
              <w:rPr>
                <w:sz w:val="20"/>
              </w:rPr>
              <w:t>двери</w:t>
            </w:r>
            <w:r>
              <w:rPr>
                <w:spacing w:val="1"/>
                <w:sz w:val="20"/>
              </w:rPr>
              <w:t xml:space="preserve"> </w:t>
            </w:r>
            <w:r>
              <w:rPr>
                <w:sz w:val="20"/>
              </w:rPr>
              <w:t>и</w:t>
            </w:r>
            <w:r>
              <w:rPr>
                <w:spacing w:val="1"/>
                <w:sz w:val="20"/>
              </w:rPr>
              <w:t xml:space="preserve"> </w:t>
            </w:r>
            <w:r>
              <w:rPr>
                <w:sz w:val="20"/>
              </w:rPr>
              <w:t>люки</w:t>
            </w:r>
            <w:r>
              <w:rPr>
                <w:spacing w:val="1"/>
                <w:sz w:val="20"/>
              </w:rPr>
              <w:t xml:space="preserve"> </w:t>
            </w:r>
            <w:r>
              <w:rPr>
                <w:sz w:val="20"/>
              </w:rPr>
              <w:t>распределительных</w:t>
            </w:r>
            <w:r>
              <w:rPr>
                <w:spacing w:val="1"/>
                <w:sz w:val="20"/>
              </w:rPr>
              <w:t xml:space="preserve"> </w:t>
            </w:r>
            <w:r>
              <w:rPr>
                <w:sz w:val="20"/>
              </w:rPr>
              <w:t>устройств</w:t>
            </w:r>
            <w:r>
              <w:rPr>
                <w:spacing w:val="1"/>
                <w:sz w:val="20"/>
              </w:rPr>
              <w:t xml:space="preserve"> </w:t>
            </w:r>
            <w:r>
              <w:rPr>
                <w:sz w:val="20"/>
              </w:rPr>
              <w:t>и</w:t>
            </w:r>
            <w:r>
              <w:rPr>
                <w:spacing w:val="1"/>
                <w:sz w:val="20"/>
              </w:rPr>
              <w:t xml:space="preserve"> </w:t>
            </w:r>
            <w:r>
              <w:rPr>
                <w:sz w:val="20"/>
              </w:rPr>
              <w:t>подстанций,</w:t>
            </w:r>
            <w:r>
              <w:rPr>
                <w:spacing w:val="1"/>
                <w:sz w:val="20"/>
              </w:rPr>
              <w:t xml:space="preserve"> </w:t>
            </w:r>
            <w:r>
              <w:rPr>
                <w:sz w:val="20"/>
              </w:rPr>
              <w:t>производить</w:t>
            </w:r>
            <w:r>
              <w:rPr>
                <w:spacing w:val="1"/>
                <w:sz w:val="20"/>
              </w:rPr>
              <w:t xml:space="preserve"> </w:t>
            </w:r>
            <w:r>
              <w:rPr>
                <w:sz w:val="20"/>
              </w:rPr>
              <w:t>переключения</w:t>
            </w:r>
            <w:r>
              <w:rPr>
                <w:spacing w:val="1"/>
                <w:sz w:val="20"/>
              </w:rPr>
              <w:t xml:space="preserve"> </w:t>
            </w:r>
            <w:r>
              <w:rPr>
                <w:sz w:val="20"/>
              </w:rPr>
              <w:t>и</w:t>
            </w:r>
            <w:r>
              <w:rPr>
                <w:spacing w:val="1"/>
                <w:sz w:val="20"/>
              </w:rPr>
              <w:t xml:space="preserve"> </w:t>
            </w:r>
            <w:r>
              <w:rPr>
                <w:sz w:val="20"/>
              </w:rPr>
              <w:t>подключения в электрических сетях (указанное требование не распространяется</w:t>
            </w:r>
            <w:r>
              <w:rPr>
                <w:spacing w:val="1"/>
                <w:sz w:val="20"/>
              </w:rPr>
              <w:t xml:space="preserve"> </w:t>
            </w:r>
            <w:r>
              <w:rPr>
                <w:sz w:val="20"/>
              </w:rPr>
              <w:t>на работников, занятых выполнением разрешенных в</w:t>
            </w:r>
            <w:r>
              <w:rPr>
                <w:spacing w:val="1"/>
                <w:sz w:val="20"/>
              </w:rPr>
              <w:t xml:space="preserve"> </w:t>
            </w:r>
            <w:r>
              <w:rPr>
                <w:sz w:val="20"/>
              </w:rPr>
              <w:t>установленном порядке</w:t>
            </w:r>
            <w:r>
              <w:rPr>
                <w:spacing w:val="1"/>
                <w:sz w:val="20"/>
              </w:rPr>
              <w:t xml:space="preserve"> </w:t>
            </w:r>
            <w:r>
              <w:rPr>
                <w:sz w:val="20"/>
              </w:rPr>
              <w:t>работ), разводить огонь в пределах охранных зон вводных и распределительных</w:t>
            </w:r>
            <w:r>
              <w:rPr>
                <w:spacing w:val="1"/>
                <w:sz w:val="20"/>
              </w:rPr>
              <w:t xml:space="preserve"> </w:t>
            </w:r>
            <w:r>
              <w:rPr>
                <w:sz w:val="20"/>
              </w:rPr>
              <w:t>устройств, подстанций, воздушных линий электропередачи, а также в охранных</w:t>
            </w:r>
            <w:r>
              <w:rPr>
                <w:spacing w:val="1"/>
                <w:sz w:val="20"/>
              </w:rPr>
              <w:t xml:space="preserve"> </w:t>
            </w:r>
            <w:r>
              <w:rPr>
                <w:sz w:val="20"/>
              </w:rPr>
              <w:t>зонах</w:t>
            </w:r>
            <w:r>
              <w:rPr>
                <w:spacing w:val="-2"/>
                <w:sz w:val="20"/>
              </w:rPr>
              <w:t xml:space="preserve"> </w:t>
            </w:r>
            <w:r>
              <w:rPr>
                <w:sz w:val="20"/>
              </w:rPr>
              <w:t>кабельных</w:t>
            </w:r>
            <w:r>
              <w:rPr>
                <w:spacing w:val="1"/>
                <w:sz w:val="20"/>
              </w:rPr>
              <w:t xml:space="preserve"> </w:t>
            </w:r>
            <w:r>
              <w:rPr>
                <w:sz w:val="20"/>
              </w:rPr>
              <w:t>линий</w:t>
            </w:r>
            <w:r>
              <w:rPr>
                <w:spacing w:val="-1"/>
                <w:sz w:val="20"/>
              </w:rPr>
              <w:t xml:space="preserve"> </w:t>
            </w:r>
            <w:r>
              <w:rPr>
                <w:sz w:val="20"/>
              </w:rPr>
              <w:t>электропередачи;</w:t>
            </w:r>
          </w:p>
          <w:p w:rsidR="002E4C0E" w:rsidRDefault="00B44099">
            <w:pPr>
              <w:pStyle w:val="TableParagraph"/>
              <w:ind w:left="107"/>
              <w:jc w:val="both"/>
              <w:rPr>
                <w:sz w:val="20"/>
              </w:rPr>
            </w:pPr>
            <w:r>
              <w:rPr>
                <w:sz w:val="20"/>
              </w:rPr>
              <w:t>г)</w:t>
            </w:r>
            <w:r>
              <w:rPr>
                <w:spacing w:val="-2"/>
                <w:sz w:val="20"/>
              </w:rPr>
              <w:t xml:space="preserve"> </w:t>
            </w:r>
            <w:r>
              <w:rPr>
                <w:sz w:val="20"/>
              </w:rPr>
              <w:t>размещать</w:t>
            </w:r>
            <w:r>
              <w:rPr>
                <w:spacing w:val="-3"/>
                <w:sz w:val="20"/>
              </w:rPr>
              <w:t xml:space="preserve"> </w:t>
            </w:r>
            <w:r>
              <w:rPr>
                <w:sz w:val="20"/>
              </w:rPr>
              <w:t>свалки;</w:t>
            </w:r>
          </w:p>
          <w:p w:rsidR="002E4C0E" w:rsidRDefault="00B44099">
            <w:pPr>
              <w:pStyle w:val="TableParagraph"/>
              <w:ind w:left="107" w:right="99"/>
              <w:jc w:val="both"/>
              <w:rPr>
                <w:sz w:val="20"/>
              </w:rPr>
            </w:pPr>
            <w:r>
              <w:rPr>
                <w:sz w:val="20"/>
              </w:rPr>
              <w:t>д)</w:t>
            </w:r>
            <w:r>
              <w:rPr>
                <w:spacing w:val="1"/>
                <w:sz w:val="20"/>
              </w:rPr>
              <w:t xml:space="preserve"> </w:t>
            </w:r>
            <w:r>
              <w:rPr>
                <w:sz w:val="20"/>
              </w:rPr>
              <w:t>производить</w:t>
            </w:r>
            <w:r>
              <w:rPr>
                <w:spacing w:val="1"/>
                <w:sz w:val="20"/>
              </w:rPr>
              <w:t xml:space="preserve"> </w:t>
            </w:r>
            <w:r>
              <w:rPr>
                <w:sz w:val="20"/>
              </w:rPr>
              <w:t>работы</w:t>
            </w:r>
            <w:r>
              <w:rPr>
                <w:spacing w:val="1"/>
                <w:sz w:val="20"/>
              </w:rPr>
              <w:t xml:space="preserve"> </w:t>
            </w:r>
            <w:r>
              <w:rPr>
                <w:sz w:val="20"/>
              </w:rPr>
              <w:t>ударными</w:t>
            </w:r>
            <w:r>
              <w:rPr>
                <w:spacing w:val="1"/>
                <w:sz w:val="20"/>
              </w:rPr>
              <w:t xml:space="preserve"> </w:t>
            </w:r>
            <w:r>
              <w:rPr>
                <w:sz w:val="20"/>
              </w:rPr>
              <w:t>механизмами,</w:t>
            </w:r>
            <w:r>
              <w:rPr>
                <w:spacing w:val="1"/>
                <w:sz w:val="20"/>
              </w:rPr>
              <w:t xml:space="preserve"> </w:t>
            </w:r>
            <w:r>
              <w:rPr>
                <w:sz w:val="20"/>
              </w:rPr>
              <w:t>сбрасывать</w:t>
            </w:r>
            <w:r>
              <w:rPr>
                <w:spacing w:val="1"/>
                <w:sz w:val="20"/>
              </w:rPr>
              <w:t xml:space="preserve"> </w:t>
            </w:r>
            <w:r>
              <w:rPr>
                <w:sz w:val="20"/>
              </w:rPr>
              <w:t>тяжести</w:t>
            </w:r>
            <w:r>
              <w:rPr>
                <w:spacing w:val="1"/>
                <w:sz w:val="20"/>
              </w:rPr>
              <w:t xml:space="preserve"> </w:t>
            </w:r>
            <w:r>
              <w:rPr>
                <w:sz w:val="20"/>
              </w:rPr>
              <w:t>массой</w:t>
            </w:r>
            <w:r>
              <w:rPr>
                <w:spacing w:val="1"/>
                <w:sz w:val="20"/>
              </w:rPr>
              <w:t xml:space="preserve"> </w:t>
            </w:r>
            <w:r>
              <w:rPr>
                <w:sz w:val="20"/>
              </w:rPr>
              <w:t>свыше</w:t>
            </w:r>
            <w:r>
              <w:rPr>
                <w:spacing w:val="-9"/>
                <w:sz w:val="20"/>
              </w:rPr>
              <w:t xml:space="preserve"> </w:t>
            </w:r>
            <w:r>
              <w:rPr>
                <w:sz w:val="20"/>
              </w:rPr>
              <w:t>5</w:t>
            </w:r>
            <w:r>
              <w:rPr>
                <w:spacing w:val="-8"/>
                <w:sz w:val="20"/>
              </w:rPr>
              <w:t xml:space="preserve"> </w:t>
            </w:r>
            <w:r>
              <w:rPr>
                <w:sz w:val="20"/>
              </w:rPr>
              <w:t>тонн,</w:t>
            </w:r>
            <w:r>
              <w:rPr>
                <w:spacing w:val="-8"/>
                <w:sz w:val="20"/>
              </w:rPr>
              <w:t xml:space="preserve"> </w:t>
            </w:r>
            <w:r>
              <w:rPr>
                <w:sz w:val="20"/>
              </w:rPr>
              <w:t>производить</w:t>
            </w:r>
            <w:r>
              <w:rPr>
                <w:spacing w:val="-7"/>
                <w:sz w:val="20"/>
              </w:rPr>
              <w:t xml:space="preserve"> </w:t>
            </w:r>
            <w:r>
              <w:rPr>
                <w:sz w:val="20"/>
              </w:rPr>
              <w:t>сброс</w:t>
            </w:r>
            <w:r>
              <w:rPr>
                <w:spacing w:val="-8"/>
                <w:sz w:val="20"/>
              </w:rPr>
              <w:t xml:space="preserve"> </w:t>
            </w:r>
            <w:r>
              <w:rPr>
                <w:sz w:val="20"/>
              </w:rPr>
              <w:t>и</w:t>
            </w:r>
            <w:r>
              <w:rPr>
                <w:spacing w:val="-10"/>
                <w:sz w:val="20"/>
              </w:rPr>
              <w:t xml:space="preserve"> </w:t>
            </w:r>
            <w:r>
              <w:rPr>
                <w:sz w:val="20"/>
              </w:rPr>
              <w:t>слив</w:t>
            </w:r>
            <w:r>
              <w:rPr>
                <w:spacing w:val="-10"/>
                <w:sz w:val="20"/>
              </w:rPr>
              <w:t xml:space="preserve"> </w:t>
            </w:r>
            <w:r>
              <w:rPr>
                <w:sz w:val="20"/>
              </w:rPr>
              <w:t>едких</w:t>
            </w:r>
            <w:r>
              <w:rPr>
                <w:spacing w:val="-7"/>
                <w:sz w:val="20"/>
              </w:rPr>
              <w:t xml:space="preserve"> </w:t>
            </w:r>
            <w:r>
              <w:rPr>
                <w:sz w:val="20"/>
              </w:rPr>
              <w:t>и</w:t>
            </w:r>
            <w:r>
              <w:rPr>
                <w:spacing w:val="-10"/>
                <w:sz w:val="20"/>
              </w:rPr>
              <w:t xml:space="preserve"> </w:t>
            </w:r>
            <w:r>
              <w:rPr>
                <w:sz w:val="20"/>
              </w:rPr>
              <w:t>коррозионных</w:t>
            </w:r>
            <w:r>
              <w:rPr>
                <w:spacing w:val="-9"/>
                <w:sz w:val="20"/>
              </w:rPr>
              <w:t xml:space="preserve"> </w:t>
            </w:r>
            <w:r>
              <w:rPr>
                <w:sz w:val="20"/>
              </w:rPr>
              <w:t>веществ</w:t>
            </w:r>
            <w:r>
              <w:rPr>
                <w:spacing w:val="-7"/>
                <w:sz w:val="20"/>
              </w:rPr>
              <w:t xml:space="preserve"> </w:t>
            </w:r>
            <w:r>
              <w:rPr>
                <w:sz w:val="20"/>
              </w:rPr>
              <w:t>и</w:t>
            </w:r>
            <w:r>
              <w:rPr>
                <w:spacing w:val="-9"/>
                <w:sz w:val="20"/>
              </w:rPr>
              <w:t xml:space="preserve"> </w:t>
            </w:r>
            <w:r>
              <w:rPr>
                <w:sz w:val="20"/>
              </w:rPr>
              <w:t>горюче-</w:t>
            </w:r>
            <w:r>
              <w:rPr>
                <w:spacing w:val="-48"/>
                <w:sz w:val="20"/>
              </w:rPr>
              <w:t xml:space="preserve"> </w:t>
            </w:r>
            <w:r>
              <w:rPr>
                <w:sz w:val="20"/>
              </w:rPr>
              <w:t>смазочных</w:t>
            </w:r>
            <w:r>
              <w:rPr>
                <w:spacing w:val="1"/>
                <w:sz w:val="20"/>
              </w:rPr>
              <w:t xml:space="preserve"> </w:t>
            </w:r>
            <w:r>
              <w:rPr>
                <w:sz w:val="20"/>
              </w:rPr>
              <w:t>материалов</w:t>
            </w:r>
            <w:r>
              <w:rPr>
                <w:spacing w:val="1"/>
                <w:sz w:val="20"/>
              </w:rPr>
              <w:t xml:space="preserve"> </w:t>
            </w:r>
            <w:r>
              <w:rPr>
                <w:sz w:val="20"/>
              </w:rPr>
              <w:t>(в</w:t>
            </w:r>
            <w:r>
              <w:rPr>
                <w:spacing w:val="1"/>
                <w:sz w:val="20"/>
              </w:rPr>
              <w:t xml:space="preserve"> </w:t>
            </w:r>
            <w:r>
              <w:rPr>
                <w:sz w:val="20"/>
              </w:rPr>
              <w:t>охранных</w:t>
            </w:r>
            <w:r>
              <w:rPr>
                <w:spacing w:val="1"/>
                <w:sz w:val="20"/>
              </w:rPr>
              <w:t xml:space="preserve"> </w:t>
            </w:r>
            <w:r>
              <w:rPr>
                <w:sz w:val="20"/>
              </w:rPr>
              <w:t>зонах</w:t>
            </w:r>
            <w:r>
              <w:rPr>
                <w:spacing w:val="1"/>
                <w:sz w:val="20"/>
              </w:rPr>
              <w:t xml:space="preserve"> </w:t>
            </w:r>
            <w:r>
              <w:rPr>
                <w:sz w:val="20"/>
              </w:rPr>
              <w:t>подземных</w:t>
            </w:r>
            <w:r>
              <w:rPr>
                <w:spacing w:val="1"/>
                <w:sz w:val="20"/>
              </w:rPr>
              <w:t xml:space="preserve"> </w:t>
            </w:r>
            <w:r>
              <w:rPr>
                <w:sz w:val="20"/>
              </w:rPr>
              <w:t>кабельных</w:t>
            </w:r>
            <w:r>
              <w:rPr>
                <w:spacing w:val="1"/>
                <w:sz w:val="20"/>
              </w:rPr>
              <w:t xml:space="preserve"> </w:t>
            </w:r>
            <w:r>
              <w:rPr>
                <w:sz w:val="20"/>
              </w:rPr>
              <w:t>линий</w:t>
            </w:r>
            <w:r>
              <w:rPr>
                <w:spacing w:val="1"/>
                <w:sz w:val="20"/>
              </w:rPr>
              <w:t xml:space="preserve"> </w:t>
            </w:r>
            <w:r>
              <w:rPr>
                <w:sz w:val="20"/>
              </w:rPr>
              <w:t>электропередачи).</w:t>
            </w:r>
          </w:p>
          <w:p w:rsidR="002E4C0E" w:rsidRDefault="00B44099">
            <w:pPr>
              <w:pStyle w:val="TableParagraph"/>
              <w:ind w:left="107" w:right="99"/>
              <w:jc w:val="both"/>
              <w:rPr>
                <w:sz w:val="20"/>
              </w:rPr>
            </w:pPr>
            <w:r>
              <w:rPr>
                <w:sz w:val="20"/>
              </w:rPr>
              <w:t>В</w:t>
            </w:r>
            <w:r>
              <w:rPr>
                <w:spacing w:val="1"/>
                <w:sz w:val="20"/>
              </w:rPr>
              <w:t xml:space="preserve"> </w:t>
            </w:r>
            <w:r>
              <w:rPr>
                <w:sz w:val="20"/>
              </w:rPr>
              <w:t>охранных</w:t>
            </w:r>
            <w:r>
              <w:rPr>
                <w:spacing w:val="1"/>
                <w:sz w:val="20"/>
              </w:rPr>
              <w:t xml:space="preserve"> </w:t>
            </w:r>
            <w:r>
              <w:rPr>
                <w:sz w:val="20"/>
              </w:rPr>
              <w:t>зонах,</w:t>
            </w:r>
            <w:r>
              <w:rPr>
                <w:spacing w:val="1"/>
                <w:sz w:val="20"/>
              </w:rPr>
              <w:t xml:space="preserve"> </w:t>
            </w:r>
            <w:r>
              <w:rPr>
                <w:sz w:val="20"/>
              </w:rPr>
              <w:t>установленных</w:t>
            </w:r>
            <w:r>
              <w:rPr>
                <w:spacing w:val="1"/>
                <w:sz w:val="20"/>
              </w:rPr>
              <w:t xml:space="preserve"> </w:t>
            </w:r>
            <w:r>
              <w:rPr>
                <w:sz w:val="20"/>
              </w:rPr>
              <w:t>для</w:t>
            </w:r>
            <w:r>
              <w:rPr>
                <w:spacing w:val="1"/>
                <w:sz w:val="20"/>
              </w:rPr>
              <w:t xml:space="preserve"> </w:t>
            </w:r>
            <w:r>
              <w:rPr>
                <w:sz w:val="20"/>
              </w:rPr>
              <w:t>объектов</w:t>
            </w:r>
            <w:r>
              <w:rPr>
                <w:spacing w:val="1"/>
                <w:sz w:val="20"/>
              </w:rPr>
              <w:t xml:space="preserve"> </w:t>
            </w:r>
            <w:r>
              <w:rPr>
                <w:sz w:val="20"/>
              </w:rPr>
              <w:t>электросетевого</w:t>
            </w:r>
            <w:r>
              <w:rPr>
                <w:spacing w:val="1"/>
                <w:sz w:val="20"/>
              </w:rPr>
              <w:t xml:space="preserve"> </w:t>
            </w:r>
            <w:r>
              <w:rPr>
                <w:sz w:val="20"/>
              </w:rPr>
              <w:t>хозяйства</w:t>
            </w:r>
            <w:r>
              <w:rPr>
                <w:spacing w:val="1"/>
                <w:sz w:val="20"/>
              </w:rPr>
              <w:t xml:space="preserve"> </w:t>
            </w:r>
            <w:r>
              <w:rPr>
                <w:sz w:val="20"/>
              </w:rPr>
              <w:t>напряжением свыше 1000 вольт, помимо действий, предусмотренных пунктом 8</w:t>
            </w:r>
            <w:r>
              <w:rPr>
                <w:spacing w:val="1"/>
                <w:sz w:val="20"/>
              </w:rPr>
              <w:t xml:space="preserve"> </w:t>
            </w:r>
            <w:r>
              <w:rPr>
                <w:sz w:val="20"/>
              </w:rPr>
              <w:t>настоящих</w:t>
            </w:r>
            <w:r>
              <w:rPr>
                <w:spacing w:val="-2"/>
                <w:sz w:val="20"/>
              </w:rPr>
              <w:t xml:space="preserve"> </w:t>
            </w:r>
            <w:r>
              <w:rPr>
                <w:sz w:val="20"/>
              </w:rPr>
              <w:t>Правил,</w:t>
            </w:r>
            <w:r>
              <w:rPr>
                <w:spacing w:val="1"/>
                <w:sz w:val="20"/>
              </w:rPr>
              <w:t xml:space="preserve"> </w:t>
            </w:r>
            <w:r>
              <w:rPr>
                <w:sz w:val="20"/>
              </w:rPr>
              <w:t>запрещается:</w:t>
            </w:r>
          </w:p>
          <w:p w:rsidR="002E4C0E" w:rsidRDefault="00B44099">
            <w:pPr>
              <w:pStyle w:val="TableParagraph"/>
              <w:ind w:left="107" w:right="103"/>
              <w:jc w:val="both"/>
              <w:rPr>
                <w:sz w:val="20"/>
              </w:rPr>
            </w:pPr>
            <w:r>
              <w:rPr>
                <w:spacing w:val="-1"/>
                <w:sz w:val="20"/>
              </w:rPr>
              <w:t>а)</w:t>
            </w:r>
            <w:r>
              <w:rPr>
                <w:spacing w:val="-11"/>
                <w:sz w:val="20"/>
              </w:rPr>
              <w:t xml:space="preserve"> </w:t>
            </w:r>
            <w:r>
              <w:rPr>
                <w:spacing w:val="-1"/>
                <w:sz w:val="20"/>
              </w:rPr>
              <w:t>складировать</w:t>
            </w:r>
            <w:r>
              <w:rPr>
                <w:spacing w:val="-9"/>
                <w:sz w:val="20"/>
              </w:rPr>
              <w:t xml:space="preserve"> </w:t>
            </w:r>
            <w:r>
              <w:rPr>
                <w:spacing w:val="-1"/>
                <w:sz w:val="20"/>
              </w:rPr>
              <w:t>или</w:t>
            </w:r>
            <w:r>
              <w:rPr>
                <w:spacing w:val="-13"/>
                <w:sz w:val="20"/>
              </w:rPr>
              <w:t xml:space="preserve"> </w:t>
            </w:r>
            <w:r>
              <w:rPr>
                <w:spacing w:val="-1"/>
                <w:sz w:val="20"/>
              </w:rPr>
              <w:t>размещать</w:t>
            </w:r>
            <w:r>
              <w:rPr>
                <w:spacing w:val="-12"/>
                <w:sz w:val="20"/>
              </w:rPr>
              <w:t xml:space="preserve"> </w:t>
            </w:r>
            <w:r>
              <w:rPr>
                <w:spacing w:val="-1"/>
                <w:sz w:val="20"/>
              </w:rPr>
              <w:t>хранилища</w:t>
            </w:r>
            <w:r>
              <w:rPr>
                <w:spacing w:val="-9"/>
                <w:sz w:val="20"/>
              </w:rPr>
              <w:t xml:space="preserve"> </w:t>
            </w:r>
            <w:r>
              <w:rPr>
                <w:sz w:val="20"/>
              </w:rPr>
              <w:t>любых,</w:t>
            </w:r>
            <w:r>
              <w:rPr>
                <w:spacing w:val="-11"/>
                <w:sz w:val="20"/>
              </w:rPr>
              <w:t xml:space="preserve"> </w:t>
            </w:r>
            <w:r>
              <w:rPr>
                <w:sz w:val="20"/>
              </w:rPr>
              <w:t>в</w:t>
            </w:r>
            <w:r>
              <w:rPr>
                <w:spacing w:val="-10"/>
                <w:sz w:val="20"/>
              </w:rPr>
              <w:t xml:space="preserve"> </w:t>
            </w:r>
            <w:r>
              <w:rPr>
                <w:sz w:val="20"/>
              </w:rPr>
              <w:t>том</w:t>
            </w:r>
            <w:r>
              <w:rPr>
                <w:spacing w:val="-10"/>
                <w:sz w:val="20"/>
              </w:rPr>
              <w:t xml:space="preserve"> </w:t>
            </w:r>
            <w:r>
              <w:rPr>
                <w:sz w:val="20"/>
              </w:rPr>
              <w:t>числе</w:t>
            </w:r>
            <w:r>
              <w:rPr>
                <w:spacing w:val="-12"/>
                <w:sz w:val="20"/>
              </w:rPr>
              <w:t xml:space="preserve"> </w:t>
            </w:r>
            <w:r>
              <w:rPr>
                <w:sz w:val="20"/>
              </w:rPr>
              <w:t>горюче-смазочных,</w:t>
            </w:r>
            <w:r>
              <w:rPr>
                <w:spacing w:val="-48"/>
                <w:sz w:val="20"/>
              </w:rPr>
              <w:t xml:space="preserve"> </w:t>
            </w:r>
            <w:r>
              <w:rPr>
                <w:sz w:val="20"/>
              </w:rPr>
              <w:t>материалов;</w:t>
            </w:r>
          </w:p>
          <w:p w:rsidR="002E4C0E" w:rsidRDefault="00B44099">
            <w:pPr>
              <w:pStyle w:val="TableParagraph"/>
              <w:ind w:left="107" w:right="101"/>
              <w:jc w:val="both"/>
              <w:rPr>
                <w:sz w:val="20"/>
              </w:rPr>
            </w:pPr>
            <w:r>
              <w:rPr>
                <w:sz w:val="20"/>
              </w:rPr>
              <w:t>б) размещать детские и спортивные площадки, стадионы, рынки, торговые точки,</w:t>
            </w:r>
            <w:r>
              <w:rPr>
                <w:spacing w:val="-47"/>
                <w:sz w:val="20"/>
              </w:rPr>
              <w:t xml:space="preserve"> </w:t>
            </w:r>
            <w:r>
              <w:rPr>
                <w:sz w:val="20"/>
              </w:rPr>
              <w:t>полевые</w:t>
            </w:r>
            <w:r>
              <w:rPr>
                <w:spacing w:val="1"/>
                <w:sz w:val="20"/>
              </w:rPr>
              <w:t xml:space="preserve"> </w:t>
            </w:r>
            <w:r>
              <w:rPr>
                <w:sz w:val="20"/>
              </w:rPr>
              <w:t>станы,</w:t>
            </w:r>
            <w:r>
              <w:rPr>
                <w:spacing w:val="1"/>
                <w:sz w:val="20"/>
              </w:rPr>
              <w:t xml:space="preserve"> </w:t>
            </w:r>
            <w:r>
              <w:rPr>
                <w:sz w:val="20"/>
              </w:rPr>
              <w:t>загоны</w:t>
            </w:r>
            <w:r>
              <w:rPr>
                <w:spacing w:val="1"/>
                <w:sz w:val="20"/>
              </w:rPr>
              <w:t xml:space="preserve"> </w:t>
            </w:r>
            <w:r>
              <w:rPr>
                <w:sz w:val="20"/>
              </w:rPr>
              <w:t>для</w:t>
            </w:r>
            <w:r>
              <w:rPr>
                <w:spacing w:val="1"/>
                <w:sz w:val="20"/>
              </w:rPr>
              <w:t xml:space="preserve"> </w:t>
            </w:r>
            <w:r>
              <w:rPr>
                <w:sz w:val="20"/>
              </w:rPr>
              <w:t>скота,</w:t>
            </w:r>
            <w:r>
              <w:rPr>
                <w:spacing w:val="1"/>
                <w:sz w:val="20"/>
              </w:rPr>
              <w:t xml:space="preserve"> </w:t>
            </w:r>
            <w:r>
              <w:rPr>
                <w:sz w:val="20"/>
              </w:rPr>
              <w:t>гаражи</w:t>
            </w:r>
            <w:r>
              <w:rPr>
                <w:spacing w:val="1"/>
                <w:sz w:val="20"/>
              </w:rPr>
              <w:t xml:space="preserve"> </w:t>
            </w:r>
            <w:r>
              <w:rPr>
                <w:sz w:val="20"/>
              </w:rPr>
              <w:t>и</w:t>
            </w:r>
            <w:r>
              <w:rPr>
                <w:spacing w:val="1"/>
                <w:sz w:val="20"/>
              </w:rPr>
              <w:t xml:space="preserve"> </w:t>
            </w:r>
            <w:r>
              <w:rPr>
                <w:sz w:val="20"/>
              </w:rPr>
              <w:t>стоянки</w:t>
            </w:r>
            <w:r>
              <w:rPr>
                <w:spacing w:val="1"/>
                <w:sz w:val="20"/>
              </w:rPr>
              <w:t xml:space="preserve"> </w:t>
            </w:r>
            <w:r>
              <w:rPr>
                <w:sz w:val="20"/>
              </w:rPr>
              <w:t>всех</w:t>
            </w:r>
            <w:r>
              <w:rPr>
                <w:spacing w:val="1"/>
                <w:sz w:val="20"/>
              </w:rPr>
              <w:t xml:space="preserve"> </w:t>
            </w:r>
            <w:r>
              <w:rPr>
                <w:sz w:val="20"/>
              </w:rPr>
              <w:t>видов</w:t>
            </w:r>
            <w:r>
              <w:rPr>
                <w:spacing w:val="1"/>
                <w:sz w:val="20"/>
              </w:rPr>
              <w:t xml:space="preserve"> </w:t>
            </w:r>
            <w:r>
              <w:rPr>
                <w:sz w:val="20"/>
              </w:rPr>
              <w:t>машин</w:t>
            </w:r>
            <w:r>
              <w:rPr>
                <w:spacing w:val="1"/>
                <w:sz w:val="20"/>
              </w:rPr>
              <w:t xml:space="preserve"> </w:t>
            </w:r>
            <w:r>
              <w:rPr>
                <w:sz w:val="20"/>
              </w:rPr>
              <w:t>и</w:t>
            </w:r>
            <w:r>
              <w:rPr>
                <w:spacing w:val="1"/>
                <w:sz w:val="20"/>
              </w:rPr>
              <w:t xml:space="preserve"> </w:t>
            </w:r>
            <w:r>
              <w:rPr>
                <w:sz w:val="20"/>
              </w:rPr>
              <w:t>механизмов, проводить любые мероприятия, связанные с большим скоплением</w:t>
            </w:r>
            <w:r>
              <w:rPr>
                <w:spacing w:val="1"/>
                <w:sz w:val="20"/>
              </w:rPr>
              <w:t xml:space="preserve"> </w:t>
            </w:r>
            <w:r>
              <w:rPr>
                <w:sz w:val="20"/>
              </w:rPr>
              <w:t>людей, не занятых выполнением разрешенных в установленном порядке работ (в</w:t>
            </w:r>
            <w:r>
              <w:rPr>
                <w:spacing w:val="1"/>
                <w:sz w:val="20"/>
              </w:rPr>
              <w:t xml:space="preserve"> </w:t>
            </w:r>
            <w:r>
              <w:rPr>
                <w:sz w:val="20"/>
              </w:rPr>
              <w:t>охранных</w:t>
            </w:r>
            <w:r>
              <w:rPr>
                <w:spacing w:val="-2"/>
                <w:sz w:val="20"/>
              </w:rPr>
              <w:t xml:space="preserve"> </w:t>
            </w:r>
            <w:r>
              <w:rPr>
                <w:sz w:val="20"/>
              </w:rPr>
              <w:t>зонах</w:t>
            </w:r>
            <w:r>
              <w:rPr>
                <w:spacing w:val="-1"/>
                <w:sz w:val="20"/>
              </w:rPr>
              <w:t xml:space="preserve"> </w:t>
            </w:r>
            <w:r>
              <w:rPr>
                <w:sz w:val="20"/>
              </w:rPr>
              <w:t>воздушных линий</w:t>
            </w:r>
            <w:r>
              <w:rPr>
                <w:spacing w:val="-1"/>
                <w:sz w:val="20"/>
              </w:rPr>
              <w:t xml:space="preserve"> </w:t>
            </w:r>
            <w:r>
              <w:rPr>
                <w:sz w:val="20"/>
              </w:rPr>
              <w:t>электропередачи);</w:t>
            </w:r>
          </w:p>
          <w:p w:rsidR="002E4C0E" w:rsidRDefault="00B44099">
            <w:pPr>
              <w:pStyle w:val="TableParagraph"/>
              <w:ind w:left="107" w:right="98"/>
              <w:jc w:val="both"/>
              <w:rPr>
                <w:sz w:val="20"/>
              </w:rPr>
            </w:pPr>
            <w:r>
              <w:rPr>
                <w:sz w:val="20"/>
              </w:rPr>
              <w:t>в)</w:t>
            </w:r>
            <w:r>
              <w:rPr>
                <w:spacing w:val="-8"/>
                <w:sz w:val="20"/>
              </w:rPr>
              <w:t xml:space="preserve"> </w:t>
            </w:r>
            <w:r>
              <w:rPr>
                <w:sz w:val="20"/>
              </w:rPr>
              <w:t>использовать</w:t>
            </w:r>
            <w:r>
              <w:rPr>
                <w:spacing w:val="-9"/>
                <w:sz w:val="20"/>
              </w:rPr>
              <w:t xml:space="preserve"> </w:t>
            </w:r>
            <w:r>
              <w:rPr>
                <w:sz w:val="20"/>
              </w:rPr>
              <w:t>(запускать)</w:t>
            </w:r>
            <w:r>
              <w:rPr>
                <w:spacing w:val="-8"/>
                <w:sz w:val="20"/>
              </w:rPr>
              <w:t xml:space="preserve"> </w:t>
            </w:r>
            <w:r>
              <w:rPr>
                <w:sz w:val="20"/>
              </w:rPr>
              <w:t>любые</w:t>
            </w:r>
            <w:r>
              <w:rPr>
                <w:spacing w:val="-8"/>
                <w:sz w:val="20"/>
              </w:rPr>
              <w:t xml:space="preserve"> </w:t>
            </w:r>
            <w:r>
              <w:rPr>
                <w:sz w:val="20"/>
              </w:rPr>
              <w:t>летательные</w:t>
            </w:r>
            <w:r>
              <w:rPr>
                <w:spacing w:val="-8"/>
                <w:sz w:val="20"/>
              </w:rPr>
              <w:t xml:space="preserve"> </w:t>
            </w:r>
            <w:r>
              <w:rPr>
                <w:sz w:val="20"/>
              </w:rPr>
              <w:t>аппараты,</w:t>
            </w:r>
            <w:r>
              <w:rPr>
                <w:spacing w:val="-8"/>
                <w:sz w:val="20"/>
              </w:rPr>
              <w:t xml:space="preserve"> </w:t>
            </w:r>
            <w:r>
              <w:rPr>
                <w:sz w:val="20"/>
              </w:rPr>
              <w:t>в</w:t>
            </w:r>
            <w:r>
              <w:rPr>
                <w:spacing w:val="-9"/>
                <w:sz w:val="20"/>
              </w:rPr>
              <w:t xml:space="preserve"> </w:t>
            </w:r>
            <w:r>
              <w:rPr>
                <w:sz w:val="20"/>
              </w:rPr>
              <w:t>том</w:t>
            </w:r>
            <w:r>
              <w:rPr>
                <w:spacing w:val="-9"/>
                <w:sz w:val="20"/>
              </w:rPr>
              <w:t xml:space="preserve"> </w:t>
            </w:r>
            <w:r>
              <w:rPr>
                <w:sz w:val="20"/>
              </w:rPr>
              <w:t>числе</w:t>
            </w:r>
            <w:r>
              <w:rPr>
                <w:spacing w:val="-8"/>
                <w:sz w:val="20"/>
              </w:rPr>
              <w:t xml:space="preserve"> </w:t>
            </w:r>
            <w:r>
              <w:rPr>
                <w:sz w:val="20"/>
              </w:rPr>
              <w:t>воздушных</w:t>
            </w:r>
            <w:r>
              <w:rPr>
                <w:spacing w:val="-48"/>
                <w:sz w:val="20"/>
              </w:rPr>
              <w:t xml:space="preserve"> </w:t>
            </w:r>
            <w:r>
              <w:rPr>
                <w:sz w:val="20"/>
              </w:rPr>
              <w:t>змеев, спортивные модели летательных аппаратов (в охранных зонах воздушных</w:t>
            </w:r>
            <w:r>
              <w:rPr>
                <w:spacing w:val="1"/>
                <w:sz w:val="20"/>
              </w:rPr>
              <w:t xml:space="preserve"> </w:t>
            </w:r>
            <w:r>
              <w:rPr>
                <w:sz w:val="20"/>
              </w:rPr>
              <w:t>линий</w:t>
            </w:r>
            <w:r>
              <w:rPr>
                <w:spacing w:val="-2"/>
                <w:sz w:val="20"/>
              </w:rPr>
              <w:t xml:space="preserve"> </w:t>
            </w:r>
            <w:r>
              <w:rPr>
                <w:sz w:val="20"/>
              </w:rPr>
              <w:t>электропередачи);</w:t>
            </w:r>
          </w:p>
          <w:p w:rsidR="002E4C0E" w:rsidRDefault="00B44099">
            <w:pPr>
              <w:pStyle w:val="TableParagraph"/>
              <w:ind w:left="107" w:right="103"/>
              <w:jc w:val="both"/>
              <w:rPr>
                <w:sz w:val="20"/>
              </w:rPr>
            </w:pPr>
            <w:r>
              <w:rPr>
                <w:sz w:val="20"/>
              </w:rPr>
              <w:t>г)</w:t>
            </w:r>
            <w:r>
              <w:rPr>
                <w:spacing w:val="-5"/>
                <w:sz w:val="20"/>
              </w:rPr>
              <w:t xml:space="preserve"> </w:t>
            </w:r>
            <w:r>
              <w:rPr>
                <w:sz w:val="20"/>
              </w:rPr>
              <w:t>бросать</w:t>
            </w:r>
            <w:r>
              <w:rPr>
                <w:spacing w:val="-5"/>
                <w:sz w:val="20"/>
              </w:rPr>
              <w:t xml:space="preserve"> </w:t>
            </w:r>
            <w:r>
              <w:rPr>
                <w:sz w:val="20"/>
              </w:rPr>
              <w:t>якоря</w:t>
            </w:r>
            <w:r>
              <w:rPr>
                <w:spacing w:val="-6"/>
                <w:sz w:val="20"/>
              </w:rPr>
              <w:t xml:space="preserve"> </w:t>
            </w:r>
            <w:r>
              <w:rPr>
                <w:sz w:val="20"/>
              </w:rPr>
              <w:t>с</w:t>
            </w:r>
            <w:r>
              <w:rPr>
                <w:spacing w:val="-8"/>
                <w:sz w:val="20"/>
              </w:rPr>
              <w:t xml:space="preserve"> </w:t>
            </w:r>
            <w:r>
              <w:rPr>
                <w:sz w:val="20"/>
              </w:rPr>
              <w:t>судов</w:t>
            </w:r>
            <w:r>
              <w:rPr>
                <w:spacing w:val="-6"/>
                <w:sz w:val="20"/>
              </w:rPr>
              <w:t xml:space="preserve"> </w:t>
            </w:r>
            <w:r>
              <w:rPr>
                <w:sz w:val="20"/>
              </w:rPr>
              <w:t>и</w:t>
            </w:r>
            <w:r>
              <w:rPr>
                <w:spacing w:val="-6"/>
                <w:sz w:val="20"/>
              </w:rPr>
              <w:t xml:space="preserve"> </w:t>
            </w:r>
            <w:r>
              <w:rPr>
                <w:sz w:val="20"/>
              </w:rPr>
              <w:t>осуществлять</w:t>
            </w:r>
            <w:r>
              <w:rPr>
                <w:spacing w:val="-5"/>
                <w:sz w:val="20"/>
              </w:rPr>
              <w:t xml:space="preserve"> </w:t>
            </w:r>
            <w:r>
              <w:rPr>
                <w:sz w:val="20"/>
              </w:rPr>
              <w:t>их</w:t>
            </w:r>
            <w:r>
              <w:rPr>
                <w:spacing w:val="-7"/>
                <w:sz w:val="20"/>
              </w:rPr>
              <w:t xml:space="preserve"> </w:t>
            </w:r>
            <w:r>
              <w:rPr>
                <w:sz w:val="20"/>
              </w:rPr>
              <w:t>проход</w:t>
            </w:r>
            <w:r>
              <w:rPr>
                <w:spacing w:val="-6"/>
                <w:sz w:val="20"/>
              </w:rPr>
              <w:t xml:space="preserve"> </w:t>
            </w:r>
            <w:r>
              <w:rPr>
                <w:sz w:val="20"/>
              </w:rPr>
              <w:t>с</w:t>
            </w:r>
            <w:r>
              <w:rPr>
                <w:spacing w:val="-5"/>
                <w:sz w:val="20"/>
              </w:rPr>
              <w:t xml:space="preserve"> </w:t>
            </w:r>
            <w:r>
              <w:rPr>
                <w:sz w:val="20"/>
              </w:rPr>
              <w:t>отданными</w:t>
            </w:r>
            <w:r>
              <w:rPr>
                <w:spacing w:val="-5"/>
                <w:sz w:val="20"/>
              </w:rPr>
              <w:t xml:space="preserve"> </w:t>
            </w:r>
            <w:r>
              <w:rPr>
                <w:sz w:val="20"/>
              </w:rPr>
              <w:t>якорями,</w:t>
            </w:r>
            <w:r>
              <w:rPr>
                <w:spacing w:val="-5"/>
                <w:sz w:val="20"/>
              </w:rPr>
              <w:t xml:space="preserve"> </w:t>
            </w:r>
            <w:r>
              <w:rPr>
                <w:sz w:val="20"/>
              </w:rPr>
              <w:t>цепями,</w:t>
            </w:r>
            <w:r>
              <w:rPr>
                <w:spacing w:val="-48"/>
                <w:sz w:val="20"/>
              </w:rPr>
              <w:t xml:space="preserve"> </w:t>
            </w:r>
            <w:r>
              <w:rPr>
                <w:sz w:val="20"/>
              </w:rPr>
              <w:t>лотами, волокушами и тралами (в охранных зонах подводных кабельных линий</w:t>
            </w:r>
            <w:r>
              <w:rPr>
                <w:spacing w:val="1"/>
                <w:sz w:val="20"/>
              </w:rPr>
              <w:t xml:space="preserve"> </w:t>
            </w:r>
            <w:r>
              <w:rPr>
                <w:sz w:val="20"/>
              </w:rPr>
              <w:t>электропередачи);</w:t>
            </w:r>
          </w:p>
          <w:p w:rsidR="002E4C0E" w:rsidRDefault="00B44099">
            <w:pPr>
              <w:pStyle w:val="TableParagraph"/>
              <w:ind w:left="107" w:right="101"/>
              <w:jc w:val="both"/>
              <w:rPr>
                <w:sz w:val="20"/>
              </w:rPr>
            </w:pPr>
            <w:r>
              <w:rPr>
                <w:sz w:val="20"/>
              </w:rPr>
              <w:t>д)</w:t>
            </w:r>
            <w:r>
              <w:rPr>
                <w:spacing w:val="-9"/>
                <w:sz w:val="20"/>
              </w:rPr>
              <w:t xml:space="preserve"> </w:t>
            </w:r>
            <w:r>
              <w:rPr>
                <w:sz w:val="20"/>
              </w:rPr>
              <w:t>осуществлять</w:t>
            </w:r>
            <w:r>
              <w:rPr>
                <w:spacing w:val="-9"/>
                <w:sz w:val="20"/>
              </w:rPr>
              <w:t xml:space="preserve"> </w:t>
            </w:r>
            <w:r>
              <w:rPr>
                <w:sz w:val="20"/>
              </w:rPr>
              <w:t>проход</w:t>
            </w:r>
            <w:r>
              <w:rPr>
                <w:spacing w:val="-11"/>
                <w:sz w:val="20"/>
              </w:rPr>
              <w:t xml:space="preserve"> </w:t>
            </w:r>
            <w:r>
              <w:rPr>
                <w:sz w:val="20"/>
              </w:rPr>
              <w:t>судов</w:t>
            </w:r>
            <w:r>
              <w:rPr>
                <w:spacing w:val="-10"/>
                <w:sz w:val="20"/>
              </w:rPr>
              <w:t xml:space="preserve"> </w:t>
            </w:r>
            <w:r>
              <w:rPr>
                <w:sz w:val="20"/>
              </w:rPr>
              <w:t>с</w:t>
            </w:r>
            <w:r>
              <w:rPr>
                <w:spacing w:val="-9"/>
                <w:sz w:val="20"/>
              </w:rPr>
              <w:t xml:space="preserve"> </w:t>
            </w:r>
            <w:r>
              <w:rPr>
                <w:sz w:val="20"/>
              </w:rPr>
              <w:t>поднятыми</w:t>
            </w:r>
            <w:r>
              <w:rPr>
                <w:spacing w:val="-11"/>
                <w:sz w:val="20"/>
              </w:rPr>
              <w:t xml:space="preserve"> </w:t>
            </w:r>
            <w:r>
              <w:rPr>
                <w:sz w:val="20"/>
              </w:rPr>
              <w:t>стрелами</w:t>
            </w:r>
            <w:r>
              <w:rPr>
                <w:spacing w:val="-8"/>
                <w:sz w:val="20"/>
              </w:rPr>
              <w:t xml:space="preserve"> </w:t>
            </w:r>
            <w:r>
              <w:rPr>
                <w:sz w:val="20"/>
              </w:rPr>
              <w:t>кранов</w:t>
            </w:r>
            <w:r>
              <w:rPr>
                <w:spacing w:val="-10"/>
                <w:sz w:val="20"/>
              </w:rPr>
              <w:t xml:space="preserve"> </w:t>
            </w:r>
            <w:r>
              <w:rPr>
                <w:sz w:val="20"/>
              </w:rPr>
              <w:t>и</w:t>
            </w:r>
            <w:r>
              <w:rPr>
                <w:spacing w:val="-9"/>
                <w:sz w:val="20"/>
              </w:rPr>
              <w:t xml:space="preserve"> </w:t>
            </w:r>
            <w:r>
              <w:rPr>
                <w:sz w:val="20"/>
              </w:rPr>
              <w:t>других</w:t>
            </w:r>
            <w:r>
              <w:rPr>
                <w:spacing w:val="-10"/>
                <w:sz w:val="20"/>
              </w:rPr>
              <w:t xml:space="preserve"> </w:t>
            </w:r>
            <w:r>
              <w:rPr>
                <w:sz w:val="20"/>
              </w:rPr>
              <w:t>механизмов</w:t>
            </w:r>
            <w:r>
              <w:rPr>
                <w:spacing w:val="-48"/>
                <w:sz w:val="20"/>
              </w:rPr>
              <w:t xml:space="preserve"> </w:t>
            </w:r>
            <w:r>
              <w:rPr>
                <w:sz w:val="20"/>
              </w:rPr>
              <w:t>(в</w:t>
            </w:r>
            <w:r>
              <w:rPr>
                <w:spacing w:val="-2"/>
                <w:sz w:val="20"/>
              </w:rPr>
              <w:t xml:space="preserve"> </w:t>
            </w:r>
            <w:r>
              <w:rPr>
                <w:sz w:val="20"/>
              </w:rPr>
              <w:t>охранных</w:t>
            </w:r>
            <w:r>
              <w:rPr>
                <w:spacing w:val="-1"/>
                <w:sz w:val="20"/>
              </w:rPr>
              <w:t xml:space="preserve"> </w:t>
            </w:r>
            <w:r>
              <w:rPr>
                <w:sz w:val="20"/>
              </w:rPr>
              <w:t>зонах воздушных</w:t>
            </w:r>
            <w:r>
              <w:rPr>
                <w:spacing w:val="-1"/>
                <w:sz w:val="20"/>
              </w:rPr>
              <w:t xml:space="preserve"> </w:t>
            </w:r>
            <w:r>
              <w:rPr>
                <w:sz w:val="20"/>
              </w:rPr>
              <w:t>линий</w:t>
            </w:r>
            <w:r>
              <w:rPr>
                <w:spacing w:val="-2"/>
                <w:sz w:val="20"/>
              </w:rPr>
              <w:t xml:space="preserve"> </w:t>
            </w:r>
            <w:r>
              <w:rPr>
                <w:sz w:val="20"/>
              </w:rPr>
              <w:t>электропередачи).</w:t>
            </w:r>
          </w:p>
          <w:p w:rsidR="002E4C0E" w:rsidRDefault="00B44099">
            <w:pPr>
              <w:pStyle w:val="TableParagraph"/>
              <w:ind w:left="107" w:right="101"/>
              <w:jc w:val="both"/>
              <w:rPr>
                <w:sz w:val="20"/>
              </w:rPr>
            </w:pPr>
            <w:r>
              <w:rPr>
                <w:sz w:val="20"/>
              </w:rPr>
              <w:t>В</w:t>
            </w:r>
            <w:r>
              <w:rPr>
                <w:spacing w:val="1"/>
                <w:sz w:val="20"/>
              </w:rPr>
              <w:t xml:space="preserve"> </w:t>
            </w:r>
            <w:r>
              <w:rPr>
                <w:sz w:val="20"/>
              </w:rPr>
              <w:t>пределах</w:t>
            </w:r>
            <w:r>
              <w:rPr>
                <w:spacing w:val="1"/>
                <w:sz w:val="20"/>
              </w:rPr>
              <w:t xml:space="preserve"> </w:t>
            </w:r>
            <w:r>
              <w:rPr>
                <w:sz w:val="20"/>
              </w:rPr>
              <w:t>охранных</w:t>
            </w:r>
            <w:r>
              <w:rPr>
                <w:spacing w:val="1"/>
                <w:sz w:val="20"/>
              </w:rPr>
              <w:t xml:space="preserve"> </w:t>
            </w:r>
            <w:r>
              <w:rPr>
                <w:sz w:val="20"/>
              </w:rPr>
              <w:t>зон</w:t>
            </w:r>
            <w:r>
              <w:rPr>
                <w:spacing w:val="1"/>
                <w:sz w:val="20"/>
              </w:rPr>
              <w:t xml:space="preserve"> </w:t>
            </w:r>
            <w:r>
              <w:rPr>
                <w:sz w:val="20"/>
              </w:rPr>
              <w:t>без</w:t>
            </w:r>
            <w:r>
              <w:rPr>
                <w:spacing w:val="1"/>
                <w:sz w:val="20"/>
              </w:rPr>
              <w:t xml:space="preserve"> </w:t>
            </w:r>
            <w:r>
              <w:rPr>
                <w:sz w:val="20"/>
              </w:rPr>
              <w:t>письменного</w:t>
            </w:r>
            <w:r>
              <w:rPr>
                <w:spacing w:val="1"/>
                <w:sz w:val="20"/>
              </w:rPr>
              <w:t xml:space="preserve"> </w:t>
            </w:r>
            <w:r>
              <w:rPr>
                <w:sz w:val="20"/>
              </w:rPr>
              <w:t>решения</w:t>
            </w:r>
            <w:r>
              <w:rPr>
                <w:spacing w:val="1"/>
                <w:sz w:val="20"/>
              </w:rPr>
              <w:t xml:space="preserve"> </w:t>
            </w:r>
            <w:r>
              <w:rPr>
                <w:sz w:val="20"/>
              </w:rPr>
              <w:t>о</w:t>
            </w:r>
            <w:r>
              <w:rPr>
                <w:spacing w:val="1"/>
                <w:sz w:val="20"/>
              </w:rPr>
              <w:t xml:space="preserve"> </w:t>
            </w:r>
            <w:r>
              <w:rPr>
                <w:sz w:val="20"/>
              </w:rPr>
              <w:t>согласовании</w:t>
            </w:r>
            <w:r>
              <w:rPr>
                <w:spacing w:val="1"/>
                <w:sz w:val="20"/>
              </w:rPr>
              <w:t xml:space="preserve"> </w:t>
            </w:r>
            <w:r>
              <w:rPr>
                <w:sz w:val="20"/>
              </w:rPr>
              <w:t>сетевых</w:t>
            </w:r>
            <w:r>
              <w:rPr>
                <w:spacing w:val="-47"/>
                <w:sz w:val="20"/>
              </w:rPr>
              <w:t xml:space="preserve"> </w:t>
            </w:r>
            <w:r>
              <w:rPr>
                <w:sz w:val="20"/>
              </w:rPr>
              <w:t>организаций юридическим и физическим лицам запрещаются:</w:t>
            </w:r>
          </w:p>
          <w:p w:rsidR="002E4C0E" w:rsidRDefault="00B44099">
            <w:pPr>
              <w:pStyle w:val="TableParagraph"/>
              <w:ind w:left="107" w:right="101"/>
              <w:jc w:val="both"/>
              <w:rPr>
                <w:sz w:val="20"/>
              </w:rPr>
            </w:pPr>
            <w:r>
              <w:rPr>
                <w:sz w:val="20"/>
              </w:rPr>
              <w:t>а)</w:t>
            </w:r>
            <w:r>
              <w:rPr>
                <w:spacing w:val="1"/>
                <w:sz w:val="20"/>
              </w:rPr>
              <w:t xml:space="preserve"> </w:t>
            </w:r>
            <w:r>
              <w:rPr>
                <w:sz w:val="20"/>
              </w:rPr>
              <w:t>строительство,</w:t>
            </w:r>
            <w:r>
              <w:rPr>
                <w:spacing w:val="1"/>
                <w:sz w:val="20"/>
              </w:rPr>
              <w:t xml:space="preserve"> </w:t>
            </w:r>
            <w:r>
              <w:rPr>
                <w:sz w:val="20"/>
              </w:rPr>
              <w:t>капитальный</w:t>
            </w:r>
            <w:r>
              <w:rPr>
                <w:spacing w:val="1"/>
                <w:sz w:val="20"/>
              </w:rPr>
              <w:t xml:space="preserve"> </w:t>
            </w:r>
            <w:r>
              <w:rPr>
                <w:sz w:val="20"/>
              </w:rPr>
              <w:t>ремонт,</w:t>
            </w:r>
            <w:r>
              <w:rPr>
                <w:spacing w:val="1"/>
                <w:sz w:val="20"/>
              </w:rPr>
              <w:t xml:space="preserve"> </w:t>
            </w:r>
            <w:r>
              <w:rPr>
                <w:sz w:val="20"/>
              </w:rPr>
              <w:t>реконструкция</w:t>
            </w:r>
            <w:r>
              <w:rPr>
                <w:spacing w:val="1"/>
                <w:sz w:val="20"/>
              </w:rPr>
              <w:t xml:space="preserve"> </w:t>
            </w:r>
            <w:r>
              <w:rPr>
                <w:sz w:val="20"/>
              </w:rPr>
              <w:t>или</w:t>
            </w:r>
            <w:r>
              <w:rPr>
                <w:spacing w:val="1"/>
                <w:sz w:val="20"/>
              </w:rPr>
              <w:t xml:space="preserve"> </w:t>
            </w:r>
            <w:r>
              <w:rPr>
                <w:sz w:val="20"/>
              </w:rPr>
              <w:t>снос</w:t>
            </w:r>
            <w:r>
              <w:rPr>
                <w:spacing w:val="1"/>
                <w:sz w:val="20"/>
              </w:rPr>
              <w:t xml:space="preserve"> </w:t>
            </w:r>
            <w:r>
              <w:rPr>
                <w:sz w:val="20"/>
              </w:rPr>
              <w:t>зданий</w:t>
            </w:r>
            <w:r>
              <w:rPr>
                <w:spacing w:val="1"/>
                <w:sz w:val="20"/>
              </w:rPr>
              <w:t xml:space="preserve"> </w:t>
            </w:r>
            <w:r>
              <w:rPr>
                <w:sz w:val="20"/>
              </w:rPr>
              <w:t>и</w:t>
            </w:r>
            <w:r>
              <w:rPr>
                <w:spacing w:val="1"/>
                <w:sz w:val="20"/>
              </w:rPr>
              <w:t xml:space="preserve"> </w:t>
            </w:r>
            <w:r>
              <w:rPr>
                <w:sz w:val="20"/>
              </w:rPr>
              <w:t>сооружений;</w:t>
            </w:r>
          </w:p>
          <w:p w:rsidR="002E4C0E" w:rsidRDefault="00B44099">
            <w:pPr>
              <w:pStyle w:val="TableParagraph"/>
              <w:ind w:left="107" w:right="101"/>
              <w:jc w:val="both"/>
              <w:rPr>
                <w:sz w:val="20"/>
              </w:rPr>
            </w:pPr>
            <w:r>
              <w:rPr>
                <w:sz w:val="20"/>
              </w:rPr>
              <w:t>б)</w:t>
            </w:r>
            <w:r>
              <w:rPr>
                <w:spacing w:val="-6"/>
                <w:sz w:val="20"/>
              </w:rPr>
              <w:t xml:space="preserve"> </w:t>
            </w:r>
            <w:r>
              <w:rPr>
                <w:sz w:val="20"/>
              </w:rPr>
              <w:t>горные,</w:t>
            </w:r>
            <w:r>
              <w:rPr>
                <w:spacing w:val="-6"/>
                <w:sz w:val="20"/>
              </w:rPr>
              <w:t xml:space="preserve"> </w:t>
            </w:r>
            <w:r>
              <w:rPr>
                <w:sz w:val="20"/>
              </w:rPr>
              <w:t>взрывные,</w:t>
            </w:r>
            <w:r>
              <w:rPr>
                <w:spacing w:val="-5"/>
                <w:sz w:val="20"/>
              </w:rPr>
              <w:t xml:space="preserve"> </w:t>
            </w:r>
            <w:r>
              <w:rPr>
                <w:sz w:val="20"/>
              </w:rPr>
              <w:t>мелиоративные</w:t>
            </w:r>
            <w:r>
              <w:rPr>
                <w:spacing w:val="-6"/>
                <w:sz w:val="20"/>
              </w:rPr>
              <w:t xml:space="preserve"> </w:t>
            </w:r>
            <w:r>
              <w:rPr>
                <w:sz w:val="20"/>
              </w:rPr>
              <w:t>работы,</w:t>
            </w:r>
            <w:r>
              <w:rPr>
                <w:spacing w:val="-6"/>
                <w:sz w:val="20"/>
              </w:rPr>
              <w:t xml:space="preserve"> </w:t>
            </w:r>
            <w:r>
              <w:rPr>
                <w:sz w:val="20"/>
              </w:rPr>
              <w:t>в</w:t>
            </w:r>
            <w:r>
              <w:rPr>
                <w:spacing w:val="-6"/>
                <w:sz w:val="20"/>
              </w:rPr>
              <w:t xml:space="preserve"> </w:t>
            </w:r>
            <w:r>
              <w:rPr>
                <w:sz w:val="20"/>
              </w:rPr>
              <w:t>том</w:t>
            </w:r>
            <w:r>
              <w:rPr>
                <w:spacing w:val="-5"/>
                <w:sz w:val="20"/>
              </w:rPr>
              <w:t xml:space="preserve"> </w:t>
            </w:r>
            <w:r>
              <w:rPr>
                <w:sz w:val="20"/>
              </w:rPr>
              <w:t>числе</w:t>
            </w:r>
            <w:r>
              <w:rPr>
                <w:spacing w:val="-5"/>
                <w:sz w:val="20"/>
              </w:rPr>
              <w:t xml:space="preserve"> </w:t>
            </w:r>
            <w:r>
              <w:rPr>
                <w:sz w:val="20"/>
              </w:rPr>
              <w:t>связанные</w:t>
            </w:r>
            <w:r>
              <w:rPr>
                <w:spacing w:val="-6"/>
                <w:sz w:val="20"/>
              </w:rPr>
              <w:t xml:space="preserve"> </w:t>
            </w:r>
            <w:r>
              <w:rPr>
                <w:sz w:val="20"/>
              </w:rPr>
              <w:t>с</w:t>
            </w:r>
            <w:r>
              <w:rPr>
                <w:spacing w:val="-6"/>
                <w:sz w:val="20"/>
              </w:rPr>
              <w:t xml:space="preserve"> </w:t>
            </w:r>
            <w:r>
              <w:rPr>
                <w:sz w:val="20"/>
              </w:rPr>
              <w:t>временным</w:t>
            </w:r>
            <w:r>
              <w:rPr>
                <w:spacing w:val="-47"/>
                <w:sz w:val="20"/>
              </w:rPr>
              <w:t xml:space="preserve"> </w:t>
            </w:r>
            <w:r>
              <w:rPr>
                <w:sz w:val="20"/>
              </w:rPr>
              <w:t>затоплением земель;</w:t>
            </w:r>
          </w:p>
          <w:p w:rsidR="002E4C0E" w:rsidRDefault="00B44099">
            <w:pPr>
              <w:pStyle w:val="TableParagraph"/>
              <w:ind w:left="108"/>
              <w:jc w:val="both"/>
              <w:rPr>
                <w:sz w:val="20"/>
              </w:rPr>
            </w:pPr>
            <w:r>
              <w:rPr>
                <w:sz w:val="20"/>
              </w:rPr>
              <w:t>в)</w:t>
            </w:r>
            <w:r>
              <w:rPr>
                <w:spacing w:val="-2"/>
                <w:sz w:val="20"/>
              </w:rPr>
              <w:t xml:space="preserve"> </w:t>
            </w:r>
            <w:r>
              <w:rPr>
                <w:sz w:val="20"/>
              </w:rPr>
              <w:t>посадка и</w:t>
            </w:r>
            <w:r>
              <w:rPr>
                <w:spacing w:val="-3"/>
                <w:sz w:val="20"/>
              </w:rPr>
              <w:t xml:space="preserve"> </w:t>
            </w:r>
            <w:r>
              <w:rPr>
                <w:sz w:val="20"/>
              </w:rPr>
              <w:t>вырубка</w:t>
            </w:r>
            <w:r>
              <w:rPr>
                <w:spacing w:val="-3"/>
                <w:sz w:val="20"/>
              </w:rPr>
              <w:t xml:space="preserve"> </w:t>
            </w:r>
            <w:r>
              <w:rPr>
                <w:sz w:val="20"/>
              </w:rPr>
              <w:t>деревьев</w:t>
            </w:r>
            <w:r>
              <w:rPr>
                <w:spacing w:val="-2"/>
                <w:sz w:val="20"/>
              </w:rPr>
              <w:t xml:space="preserve"> </w:t>
            </w:r>
            <w:r>
              <w:rPr>
                <w:sz w:val="20"/>
              </w:rPr>
              <w:t>и</w:t>
            </w:r>
            <w:r>
              <w:rPr>
                <w:spacing w:val="-4"/>
                <w:sz w:val="20"/>
              </w:rPr>
              <w:t xml:space="preserve"> </w:t>
            </w:r>
            <w:r>
              <w:rPr>
                <w:sz w:val="20"/>
              </w:rPr>
              <w:t>кустарников;</w:t>
            </w:r>
          </w:p>
          <w:p w:rsidR="002E4C0E" w:rsidRDefault="00B44099">
            <w:pPr>
              <w:pStyle w:val="TableParagraph"/>
              <w:spacing w:line="230" w:lineRule="exact"/>
              <w:ind w:left="107" w:right="102"/>
              <w:jc w:val="both"/>
              <w:rPr>
                <w:sz w:val="20"/>
              </w:rPr>
            </w:pPr>
            <w:r>
              <w:rPr>
                <w:sz w:val="20"/>
              </w:rPr>
              <w:t>г)</w:t>
            </w:r>
            <w:r>
              <w:rPr>
                <w:spacing w:val="1"/>
                <w:sz w:val="20"/>
              </w:rPr>
              <w:t xml:space="preserve"> </w:t>
            </w:r>
            <w:r>
              <w:rPr>
                <w:sz w:val="20"/>
              </w:rPr>
              <w:t>дноуглубительные,</w:t>
            </w:r>
            <w:r>
              <w:rPr>
                <w:spacing w:val="1"/>
                <w:sz w:val="20"/>
              </w:rPr>
              <w:t xml:space="preserve"> </w:t>
            </w:r>
            <w:r>
              <w:rPr>
                <w:sz w:val="20"/>
              </w:rPr>
              <w:t>землечерпальные</w:t>
            </w:r>
            <w:r>
              <w:rPr>
                <w:spacing w:val="1"/>
                <w:sz w:val="20"/>
              </w:rPr>
              <w:t xml:space="preserve"> </w:t>
            </w:r>
            <w:r>
              <w:rPr>
                <w:sz w:val="20"/>
              </w:rPr>
              <w:t>и</w:t>
            </w:r>
            <w:r>
              <w:rPr>
                <w:spacing w:val="1"/>
                <w:sz w:val="20"/>
              </w:rPr>
              <w:t xml:space="preserve"> </w:t>
            </w:r>
            <w:r>
              <w:rPr>
                <w:sz w:val="20"/>
              </w:rPr>
              <w:t>погрузочно-разгрузочные</w:t>
            </w:r>
            <w:r>
              <w:rPr>
                <w:spacing w:val="1"/>
                <w:sz w:val="20"/>
              </w:rPr>
              <w:t xml:space="preserve"> </w:t>
            </w:r>
            <w:r>
              <w:rPr>
                <w:sz w:val="20"/>
              </w:rPr>
              <w:t>работы,</w:t>
            </w:r>
            <w:r>
              <w:rPr>
                <w:spacing w:val="1"/>
                <w:sz w:val="20"/>
              </w:rPr>
              <w:t xml:space="preserve"> </w:t>
            </w:r>
            <w:r>
              <w:rPr>
                <w:sz w:val="20"/>
              </w:rPr>
              <w:t>добыча</w:t>
            </w:r>
            <w:r>
              <w:rPr>
                <w:spacing w:val="4"/>
                <w:sz w:val="20"/>
              </w:rPr>
              <w:t xml:space="preserve"> </w:t>
            </w:r>
            <w:r>
              <w:rPr>
                <w:sz w:val="20"/>
              </w:rPr>
              <w:t>рыбы,</w:t>
            </w:r>
            <w:r>
              <w:rPr>
                <w:spacing w:val="5"/>
                <w:sz w:val="20"/>
              </w:rPr>
              <w:t xml:space="preserve"> </w:t>
            </w:r>
            <w:r>
              <w:rPr>
                <w:sz w:val="20"/>
              </w:rPr>
              <w:t>других</w:t>
            </w:r>
            <w:r>
              <w:rPr>
                <w:spacing w:val="4"/>
                <w:sz w:val="20"/>
              </w:rPr>
              <w:t xml:space="preserve"> </w:t>
            </w:r>
            <w:r>
              <w:rPr>
                <w:sz w:val="20"/>
              </w:rPr>
              <w:t>водных</w:t>
            </w:r>
            <w:r>
              <w:rPr>
                <w:spacing w:val="3"/>
                <w:sz w:val="20"/>
              </w:rPr>
              <w:t xml:space="preserve"> </w:t>
            </w:r>
            <w:r>
              <w:rPr>
                <w:sz w:val="20"/>
              </w:rPr>
              <w:t>животных</w:t>
            </w:r>
            <w:r>
              <w:rPr>
                <w:spacing w:val="5"/>
                <w:sz w:val="20"/>
              </w:rPr>
              <w:t xml:space="preserve"> </w:t>
            </w:r>
            <w:r>
              <w:rPr>
                <w:sz w:val="20"/>
              </w:rPr>
              <w:t>и</w:t>
            </w:r>
            <w:r>
              <w:rPr>
                <w:spacing w:val="3"/>
                <w:sz w:val="20"/>
              </w:rPr>
              <w:t xml:space="preserve"> </w:t>
            </w:r>
            <w:r>
              <w:rPr>
                <w:sz w:val="20"/>
              </w:rPr>
              <w:t>растений</w:t>
            </w:r>
            <w:r>
              <w:rPr>
                <w:spacing w:val="2"/>
                <w:sz w:val="20"/>
              </w:rPr>
              <w:t xml:space="preserve"> </w:t>
            </w:r>
            <w:r>
              <w:rPr>
                <w:sz w:val="20"/>
              </w:rPr>
              <w:t>придонными</w:t>
            </w:r>
            <w:r>
              <w:rPr>
                <w:spacing w:val="3"/>
                <w:sz w:val="20"/>
              </w:rPr>
              <w:t xml:space="preserve"> </w:t>
            </w:r>
            <w:r>
              <w:rPr>
                <w:sz w:val="20"/>
              </w:rPr>
              <w:t>орудиями</w:t>
            </w:r>
            <w:r>
              <w:rPr>
                <w:spacing w:val="5"/>
                <w:sz w:val="20"/>
              </w:rPr>
              <w:t xml:space="preserve"> </w:t>
            </w:r>
            <w:r>
              <w:rPr>
                <w:sz w:val="20"/>
              </w:rPr>
              <w:t>лова,</w:t>
            </w:r>
          </w:p>
        </w:tc>
        <w:tc>
          <w:tcPr>
            <w:tcW w:w="2273" w:type="dxa"/>
          </w:tcPr>
          <w:p w:rsidR="002E4C0E" w:rsidRDefault="00B44099">
            <w:pPr>
              <w:pStyle w:val="TableParagraph"/>
              <w:tabs>
                <w:tab w:val="left" w:pos="770"/>
                <w:tab w:val="left" w:pos="1142"/>
                <w:tab w:val="left" w:pos="1187"/>
                <w:tab w:val="left" w:pos="1355"/>
                <w:tab w:val="left" w:pos="1535"/>
                <w:tab w:val="left" w:pos="1874"/>
                <w:tab w:val="left" w:pos="2068"/>
              </w:tabs>
              <w:ind w:left="107" w:right="102"/>
              <w:rPr>
                <w:sz w:val="20"/>
              </w:rPr>
            </w:pPr>
            <w:r>
              <w:rPr>
                <w:sz w:val="20"/>
              </w:rPr>
              <w:t>Правила</w:t>
            </w:r>
            <w:r>
              <w:rPr>
                <w:spacing w:val="9"/>
                <w:sz w:val="20"/>
              </w:rPr>
              <w:t xml:space="preserve"> </w:t>
            </w:r>
            <w:r>
              <w:rPr>
                <w:sz w:val="20"/>
              </w:rPr>
              <w:t>установления</w:t>
            </w:r>
            <w:r>
              <w:rPr>
                <w:spacing w:val="-47"/>
                <w:sz w:val="20"/>
              </w:rPr>
              <w:t xml:space="preserve"> </w:t>
            </w:r>
            <w:r>
              <w:rPr>
                <w:sz w:val="20"/>
              </w:rPr>
              <w:t>охранных</w:t>
            </w:r>
            <w:r>
              <w:rPr>
                <w:spacing w:val="25"/>
                <w:sz w:val="20"/>
              </w:rPr>
              <w:t xml:space="preserve"> </w:t>
            </w:r>
            <w:r>
              <w:rPr>
                <w:sz w:val="20"/>
              </w:rPr>
              <w:t>зон</w:t>
            </w:r>
            <w:r>
              <w:rPr>
                <w:spacing w:val="26"/>
                <w:sz w:val="20"/>
              </w:rPr>
              <w:t xml:space="preserve"> </w:t>
            </w:r>
            <w:r>
              <w:rPr>
                <w:sz w:val="20"/>
              </w:rPr>
              <w:t>объектов</w:t>
            </w:r>
            <w:r>
              <w:rPr>
                <w:spacing w:val="-47"/>
                <w:sz w:val="20"/>
              </w:rPr>
              <w:t xml:space="preserve"> </w:t>
            </w:r>
            <w:r>
              <w:rPr>
                <w:sz w:val="20"/>
              </w:rPr>
              <w:t>электросетевого</w:t>
            </w:r>
            <w:r>
              <w:rPr>
                <w:spacing w:val="1"/>
                <w:sz w:val="20"/>
              </w:rPr>
              <w:t xml:space="preserve"> </w:t>
            </w:r>
            <w:r>
              <w:rPr>
                <w:sz w:val="20"/>
              </w:rPr>
              <w:t>хозяйства</w:t>
            </w:r>
            <w:r>
              <w:rPr>
                <w:sz w:val="20"/>
              </w:rPr>
              <w:tab/>
            </w:r>
            <w:r>
              <w:rPr>
                <w:sz w:val="20"/>
              </w:rPr>
              <w:tab/>
              <w:t>и</w:t>
            </w:r>
            <w:r>
              <w:rPr>
                <w:sz w:val="20"/>
              </w:rPr>
              <w:tab/>
            </w:r>
            <w:r>
              <w:rPr>
                <w:sz w:val="20"/>
              </w:rPr>
              <w:tab/>
            </w:r>
            <w:r>
              <w:rPr>
                <w:spacing w:val="-1"/>
                <w:sz w:val="20"/>
              </w:rPr>
              <w:t>особых</w:t>
            </w:r>
            <w:r>
              <w:rPr>
                <w:spacing w:val="-47"/>
                <w:sz w:val="20"/>
              </w:rPr>
              <w:t xml:space="preserve"> </w:t>
            </w:r>
            <w:r>
              <w:rPr>
                <w:sz w:val="20"/>
              </w:rPr>
              <w:t>условий</w:t>
            </w:r>
            <w:r>
              <w:rPr>
                <w:spacing w:val="33"/>
                <w:sz w:val="20"/>
              </w:rPr>
              <w:t xml:space="preserve"> </w:t>
            </w:r>
            <w:r>
              <w:rPr>
                <w:sz w:val="20"/>
              </w:rPr>
              <w:t>использования</w:t>
            </w:r>
            <w:r>
              <w:rPr>
                <w:spacing w:val="-47"/>
                <w:sz w:val="20"/>
              </w:rPr>
              <w:t xml:space="preserve"> </w:t>
            </w:r>
            <w:r>
              <w:rPr>
                <w:sz w:val="20"/>
              </w:rPr>
              <w:t>земельных</w:t>
            </w:r>
            <w:r>
              <w:rPr>
                <w:sz w:val="20"/>
              </w:rPr>
              <w:tab/>
            </w:r>
            <w:r>
              <w:rPr>
                <w:sz w:val="20"/>
              </w:rPr>
              <w:tab/>
            </w:r>
            <w:r>
              <w:rPr>
                <w:sz w:val="20"/>
              </w:rPr>
              <w:tab/>
              <w:t>участков,</w:t>
            </w:r>
            <w:r>
              <w:rPr>
                <w:spacing w:val="-47"/>
                <w:sz w:val="20"/>
              </w:rPr>
              <w:t xml:space="preserve"> </w:t>
            </w:r>
            <w:r>
              <w:rPr>
                <w:sz w:val="20"/>
              </w:rPr>
              <w:t>расположенных</w:t>
            </w:r>
            <w:r>
              <w:rPr>
                <w:sz w:val="20"/>
              </w:rPr>
              <w:tab/>
            </w:r>
            <w:r>
              <w:rPr>
                <w:sz w:val="20"/>
              </w:rPr>
              <w:tab/>
            </w:r>
            <w:r>
              <w:rPr>
                <w:sz w:val="20"/>
              </w:rPr>
              <w:tab/>
            </w:r>
            <w:r>
              <w:rPr>
                <w:spacing w:val="-4"/>
                <w:sz w:val="20"/>
              </w:rPr>
              <w:t>в</w:t>
            </w:r>
            <w:r>
              <w:rPr>
                <w:spacing w:val="-47"/>
                <w:sz w:val="20"/>
              </w:rPr>
              <w:t xml:space="preserve"> </w:t>
            </w:r>
            <w:r>
              <w:rPr>
                <w:sz w:val="20"/>
              </w:rPr>
              <w:t>границах</w:t>
            </w:r>
            <w:r>
              <w:rPr>
                <w:sz w:val="20"/>
              </w:rPr>
              <w:tab/>
              <w:t>таких</w:t>
            </w:r>
            <w:r>
              <w:rPr>
                <w:sz w:val="20"/>
              </w:rPr>
              <w:tab/>
            </w:r>
            <w:r>
              <w:rPr>
                <w:spacing w:val="-1"/>
                <w:sz w:val="20"/>
              </w:rPr>
              <w:t>зон</w:t>
            </w:r>
            <w:r>
              <w:rPr>
                <w:spacing w:val="-47"/>
                <w:sz w:val="20"/>
              </w:rPr>
              <w:t xml:space="preserve"> </w:t>
            </w:r>
            <w:r>
              <w:rPr>
                <w:sz w:val="20"/>
              </w:rPr>
              <w:t>(утв.</w:t>
            </w:r>
            <w:r>
              <w:rPr>
                <w:sz w:val="20"/>
              </w:rPr>
              <w:tab/>
              <w:t>постановлением</w:t>
            </w:r>
            <w:r>
              <w:rPr>
                <w:spacing w:val="-47"/>
                <w:sz w:val="20"/>
              </w:rPr>
              <w:t xml:space="preserve"> </w:t>
            </w:r>
            <w:r>
              <w:rPr>
                <w:sz w:val="20"/>
              </w:rPr>
              <w:t>Правительства</w:t>
            </w:r>
            <w:r>
              <w:rPr>
                <w:spacing w:val="-9"/>
                <w:sz w:val="20"/>
              </w:rPr>
              <w:t xml:space="preserve"> </w:t>
            </w:r>
            <w:r>
              <w:rPr>
                <w:sz w:val="20"/>
              </w:rPr>
              <w:t>РФ</w:t>
            </w:r>
            <w:r>
              <w:rPr>
                <w:spacing w:val="-8"/>
                <w:sz w:val="20"/>
              </w:rPr>
              <w:t xml:space="preserve"> </w:t>
            </w:r>
            <w:r>
              <w:rPr>
                <w:sz w:val="20"/>
              </w:rPr>
              <w:t>от</w:t>
            </w:r>
            <w:r>
              <w:rPr>
                <w:spacing w:val="-10"/>
                <w:sz w:val="20"/>
              </w:rPr>
              <w:t xml:space="preserve"> </w:t>
            </w:r>
            <w:r>
              <w:rPr>
                <w:sz w:val="20"/>
              </w:rPr>
              <w:t>24</w:t>
            </w:r>
            <w:r>
              <w:rPr>
                <w:spacing w:val="-47"/>
                <w:sz w:val="20"/>
              </w:rPr>
              <w:t xml:space="preserve"> </w:t>
            </w:r>
            <w:r>
              <w:rPr>
                <w:sz w:val="20"/>
              </w:rPr>
              <w:t>февраля</w:t>
            </w:r>
            <w:r>
              <w:rPr>
                <w:spacing w:val="-2"/>
                <w:sz w:val="20"/>
              </w:rPr>
              <w:t xml:space="preserve"> </w:t>
            </w:r>
            <w:r>
              <w:rPr>
                <w:sz w:val="20"/>
              </w:rPr>
              <w:t>2009 г. №</w:t>
            </w:r>
            <w:r>
              <w:rPr>
                <w:spacing w:val="-2"/>
                <w:sz w:val="20"/>
              </w:rPr>
              <w:t xml:space="preserve"> </w:t>
            </w:r>
            <w:r>
              <w:rPr>
                <w:sz w:val="20"/>
              </w:rPr>
              <w:t>160)</w:t>
            </w:r>
          </w:p>
        </w:tc>
      </w:tr>
    </w:tbl>
    <w:p w:rsidR="002E4C0E" w:rsidRDefault="002E4C0E">
      <w:pPr>
        <w:rPr>
          <w:sz w:val="20"/>
        </w:rPr>
        <w:sectPr w:rsidR="002E4C0E">
          <w:pgSz w:w="11910" w:h="16840"/>
          <w:pgMar w:top="1580" w:right="540" w:bottom="900" w:left="980" w:header="0" w:footer="633" w:gutter="0"/>
          <w:cols w:space="720"/>
        </w:sectPr>
      </w:pPr>
    </w:p>
    <w:p w:rsidR="002E4C0E" w:rsidRDefault="002E4C0E">
      <w:pPr>
        <w:pStyle w:val="a5"/>
        <w:rPr>
          <w:sz w:val="11"/>
        </w:rPr>
      </w:pPr>
    </w:p>
    <w:tbl>
      <w:tblPr>
        <w:tblStyle w:val="TableNormal"/>
        <w:tblW w:w="0" w:type="auto"/>
        <w:tblInd w:w="3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24"/>
        <w:gridCol w:w="2273"/>
      </w:tblGrid>
      <w:tr w:rsidR="002E4C0E">
        <w:trPr>
          <w:trHeight w:val="8510"/>
        </w:trPr>
        <w:tc>
          <w:tcPr>
            <w:tcW w:w="7224" w:type="dxa"/>
          </w:tcPr>
          <w:p w:rsidR="002E4C0E" w:rsidRDefault="00B44099">
            <w:pPr>
              <w:pStyle w:val="TableParagraph"/>
              <w:spacing w:line="237" w:lineRule="auto"/>
              <w:ind w:left="107" w:right="100"/>
              <w:jc w:val="both"/>
              <w:rPr>
                <w:sz w:val="20"/>
              </w:rPr>
            </w:pPr>
            <w:r>
              <w:rPr>
                <w:sz w:val="20"/>
              </w:rPr>
              <w:t>устройство</w:t>
            </w:r>
            <w:r>
              <w:rPr>
                <w:spacing w:val="1"/>
                <w:sz w:val="20"/>
              </w:rPr>
              <w:t xml:space="preserve"> </w:t>
            </w:r>
            <w:r>
              <w:rPr>
                <w:sz w:val="20"/>
              </w:rPr>
              <w:t>водопоев,</w:t>
            </w:r>
            <w:r>
              <w:rPr>
                <w:spacing w:val="1"/>
                <w:sz w:val="20"/>
              </w:rPr>
              <w:t xml:space="preserve"> </w:t>
            </w:r>
            <w:r>
              <w:rPr>
                <w:sz w:val="20"/>
              </w:rPr>
              <w:t>колка</w:t>
            </w:r>
            <w:r>
              <w:rPr>
                <w:spacing w:val="1"/>
                <w:sz w:val="20"/>
              </w:rPr>
              <w:t xml:space="preserve"> </w:t>
            </w:r>
            <w:r>
              <w:rPr>
                <w:sz w:val="20"/>
              </w:rPr>
              <w:t>и</w:t>
            </w:r>
            <w:r>
              <w:rPr>
                <w:spacing w:val="1"/>
                <w:sz w:val="20"/>
              </w:rPr>
              <w:t xml:space="preserve"> </w:t>
            </w:r>
            <w:r>
              <w:rPr>
                <w:sz w:val="20"/>
              </w:rPr>
              <w:t>заготовка</w:t>
            </w:r>
            <w:r>
              <w:rPr>
                <w:spacing w:val="1"/>
                <w:sz w:val="20"/>
              </w:rPr>
              <w:t xml:space="preserve"> </w:t>
            </w:r>
            <w:r>
              <w:rPr>
                <w:sz w:val="20"/>
              </w:rPr>
              <w:t>льда</w:t>
            </w:r>
            <w:r>
              <w:rPr>
                <w:spacing w:val="1"/>
                <w:sz w:val="20"/>
              </w:rPr>
              <w:t xml:space="preserve"> </w:t>
            </w:r>
            <w:r>
              <w:rPr>
                <w:sz w:val="20"/>
              </w:rPr>
              <w:t>(в</w:t>
            </w:r>
            <w:r>
              <w:rPr>
                <w:spacing w:val="1"/>
                <w:sz w:val="20"/>
              </w:rPr>
              <w:t xml:space="preserve"> </w:t>
            </w:r>
            <w:r>
              <w:rPr>
                <w:sz w:val="20"/>
              </w:rPr>
              <w:t>охранных</w:t>
            </w:r>
            <w:r>
              <w:rPr>
                <w:spacing w:val="1"/>
                <w:sz w:val="20"/>
              </w:rPr>
              <w:t xml:space="preserve"> </w:t>
            </w:r>
            <w:r>
              <w:rPr>
                <w:sz w:val="20"/>
              </w:rPr>
              <w:t>зонах</w:t>
            </w:r>
            <w:r>
              <w:rPr>
                <w:spacing w:val="1"/>
                <w:sz w:val="20"/>
              </w:rPr>
              <w:t xml:space="preserve"> </w:t>
            </w:r>
            <w:r>
              <w:rPr>
                <w:sz w:val="20"/>
              </w:rPr>
              <w:t>подводных</w:t>
            </w:r>
            <w:r>
              <w:rPr>
                <w:spacing w:val="1"/>
                <w:sz w:val="20"/>
              </w:rPr>
              <w:t xml:space="preserve"> </w:t>
            </w:r>
            <w:r>
              <w:rPr>
                <w:sz w:val="20"/>
              </w:rPr>
              <w:t>кабельных</w:t>
            </w:r>
            <w:r>
              <w:rPr>
                <w:spacing w:val="-2"/>
                <w:sz w:val="20"/>
              </w:rPr>
              <w:t xml:space="preserve"> </w:t>
            </w:r>
            <w:r>
              <w:rPr>
                <w:sz w:val="20"/>
              </w:rPr>
              <w:t>линий</w:t>
            </w:r>
            <w:r>
              <w:rPr>
                <w:spacing w:val="-1"/>
                <w:sz w:val="20"/>
              </w:rPr>
              <w:t xml:space="preserve"> </w:t>
            </w:r>
            <w:r>
              <w:rPr>
                <w:sz w:val="20"/>
              </w:rPr>
              <w:t>электропередачи);</w:t>
            </w:r>
          </w:p>
          <w:p w:rsidR="002E4C0E" w:rsidRDefault="00B44099">
            <w:pPr>
              <w:pStyle w:val="TableParagraph"/>
              <w:ind w:left="107" w:right="99"/>
              <w:jc w:val="both"/>
              <w:rPr>
                <w:sz w:val="20"/>
              </w:rPr>
            </w:pPr>
            <w:r>
              <w:rPr>
                <w:sz w:val="20"/>
              </w:rPr>
              <w:t>д)</w:t>
            </w:r>
            <w:r>
              <w:rPr>
                <w:spacing w:val="1"/>
                <w:sz w:val="20"/>
              </w:rPr>
              <w:t xml:space="preserve"> </w:t>
            </w:r>
            <w:r>
              <w:rPr>
                <w:sz w:val="20"/>
              </w:rPr>
              <w:t>проход</w:t>
            </w:r>
            <w:r>
              <w:rPr>
                <w:spacing w:val="1"/>
                <w:sz w:val="20"/>
              </w:rPr>
              <w:t xml:space="preserve"> </w:t>
            </w:r>
            <w:r>
              <w:rPr>
                <w:sz w:val="20"/>
              </w:rPr>
              <w:t>судов,</w:t>
            </w:r>
            <w:r>
              <w:rPr>
                <w:spacing w:val="1"/>
                <w:sz w:val="20"/>
              </w:rPr>
              <w:t xml:space="preserve"> </w:t>
            </w:r>
            <w:r>
              <w:rPr>
                <w:sz w:val="20"/>
              </w:rPr>
              <w:t>у</w:t>
            </w:r>
            <w:r>
              <w:rPr>
                <w:spacing w:val="1"/>
                <w:sz w:val="20"/>
              </w:rPr>
              <w:t xml:space="preserve"> </w:t>
            </w:r>
            <w:r>
              <w:rPr>
                <w:sz w:val="20"/>
              </w:rPr>
              <w:t>которых</w:t>
            </w:r>
            <w:r>
              <w:rPr>
                <w:spacing w:val="1"/>
                <w:sz w:val="20"/>
              </w:rPr>
              <w:t xml:space="preserve"> </w:t>
            </w:r>
            <w:r>
              <w:rPr>
                <w:sz w:val="20"/>
              </w:rPr>
              <w:t>расстояние</w:t>
            </w:r>
            <w:r>
              <w:rPr>
                <w:spacing w:val="1"/>
                <w:sz w:val="20"/>
              </w:rPr>
              <w:t xml:space="preserve"> </w:t>
            </w:r>
            <w:r>
              <w:rPr>
                <w:sz w:val="20"/>
              </w:rPr>
              <w:t>по</w:t>
            </w:r>
            <w:r>
              <w:rPr>
                <w:spacing w:val="1"/>
                <w:sz w:val="20"/>
              </w:rPr>
              <w:t xml:space="preserve"> </w:t>
            </w:r>
            <w:r>
              <w:rPr>
                <w:sz w:val="20"/>
              </w:rPr>
              <w:t>вертикали</w:t>
            </w:r>
            <w:r>
              <w:rPr>
                <w:spacing w:val="1"/>
                <w:sz w:val="20"/>
              </w:rPr>
              <w:t xml:space="preserve"> </w:t>
            </w:r>
            <w:r>
              <w:rPr>
                <w:sz w:val="20"/>
              </w:rPr>
              <w:t>от</w:t>
            </w:r>
            <w:r>
              <w:rPr>
                <w:spacing w:val="1"/>
                <w:sz w:val="20"/>
              </w:rPr>
              <w:t xml:space="preserve"> </w:t>
            </w:r>
            <w:r>
              <w:rPr>
                <w:sz w:val="20"/>
              </w:rPr>
              <w:t>верхнего</w:t>
            </w:r>
            <w:r>
              <w:rPr>
                <w:spacing w:val="1"/>
                <w:sz w:val="20"/>
              </w:rPr>
              <w:t xml:space="preserve"> </w:t>
            </w:r>
            <w:r>
              <w:rPr>
                <w:sz w:val="20"/>
              </w:rPr>
              <w:t>крайнего</w:t>
            </w:r>
            <w:r>
              <w:rPr>
                <w:spacing w:val="1"/>
                <w:sz w:val="20"/>
              </w:rPr>
              <w:t xml:space="preserve"> </w:t>
            </w:r>
            <w:r>
              <w:rPr>
                <w:sz w:val="20"/>
              </w:rPr>
              <w:t>габарита с грузом или без груза до нижней точки провеса проводов переходов</w:t>
            </w:r>
            <w:r>
              <w:rPr>
                <w:spacing w:val="1"/>
                <w:sz w:val="20"/>
              </w:rPr>
              <w:t xml:space="preserve"> </w:t>
            </w:r>
            <w:r>
              <w:rPr>
                <w:sz w:val="20"/>
              </w:rPr>
              <w:t>воздушных</w:t>
            </w:r>
            <w:r>
              <w:rPr>
                <w:spacing w:val="1"/>
                <w:sz w:val="20"/>
              </w:rPr>
              <w:t xml:space="preserve"> </w:t>
            </w:r>
            <w:r>
              <w:rPr>
                <w:sz w:val="20"/>
              </w:rPr>
              <w:t>линий</w:t>
            </w:r>
            <w:r>
              <w:rPr>
                <w:spacing w:val="1"/>
                <w:sz w:val="20"/>
              </w:rPr>
              <w:t xml:space="preserve"> </w:t>
            </w:r>
            <w:r>
              <w:rPr>
                <w:sz w:val="20"/>
              </w:rPr>
              <w:t>электропередачи</w:t>
            </w:r>
            <w:r>
              <w:rPr>
                <w:spacing w:val="1"/>
                <w:sz w:val="20"/>
              </w:rPr>
              <w:t xml:space="preserve"> </w:t>
            </w:r>
            <w:r>
              <w:rPr>
                <w:sz w:val="20"/>
              </w:rPr>
              <w:t>через</w:t>
            </w:r>
            <w:r>
              <w:rPr>
                <w:spacing w:val="1"/>
                <w:sz w:val="20"/>
              </w:rPr>
              <w:t xml:space="preserve"> </w:t>
            </w:r>
            <w:r>
              <w:rPr>
                <w:sz w:val="20"/>
              </w:rPr>
              <w:t>водоемы</w:t>
            </w:r>
            <w:r>
              <w:rPr>
                <w:spacing w:val="1"/>
                <w:sz w:val="20"/>
              </w:rPr>
              <w:t xml:space="preserve"> </w:t>
            </w:r>
            <w:r>
              <w:rPr>
                <w:sz w:val="20"/>
              </w:rPr>
              <w:t>менее</w:t>
            </w:r>
            <w:r>
              <w:rPr>
                <w:spacing w:val="1"/>
                <w:sz w:val="20"/>
              </w:rPr>
              <w:t xml:space="preserve"> </w:t>
            </w:r>
            <w:r>
              <w:rPr>
                <w:sz w:val="20"/>
              </w:rPr>
              <w:t>минимально</w:t>
            </w:r>
            <w:r>
              <w:rPr>
                <w:spacing w:val="1"/>
                <w:sz w:val="20"/>
              </w:rPr>
              <w:t xml:space="preserve"> </w:t>
            </w:r>
            <w:r>
              <w:rPr>
                <w:sz w:val="20"/>
              </w:rPr>
              <w:t>допустимого расстояния, в том числе с учетом максимального уровня подъема</w:t>
            </w:r>
            <w:r>
              <w:rPr>
                <w:spacing w:val="1"/>
                <w:sz w:val="20"/>
              </w:rPr>
              <w:t xml:space="preserve"> </w:t>
            </w:r>
            <w:r>
              <w:rPr>
                <w:sz w:val="20"/>
              </w:rPr>
              <w:t>воды</w:t>
            </w:r>
            <w:r>
              <w:rPr>
                <w:spacing w:val="-1"/>
                <w:sz w:val="20"/>
              </w:rPr>
              <w:t xml:space="preserve"> </w:t>
            </w:r>
            <w:r>
              <w:rPr>
                <w:sz w:val="20"/>
              </w:rPr>
              <w:t>при</w:t>
            </w:r>
            <w:r>
              <w:rPr>
                <w:spacing w:val="1"/>
                <w:sz w:val="20"/>
              </w:rPr>
              <w:t xml:space="preserve"> </w:t>
            </w:r>
            <w:r>
              <w:rPr>
                <w:sz w:val="20"/>
              </w:rPr>
              <w:t>паводке;</w:t>
            </w:r>
          </w:p>
          <w:p w:rsidR="002E4C0E" w:rsidRDefault="00B44099">
            <w:pPr>
              <w:pStyle w:val="TableParagraph"/>
              <w:ind w:left="107" w:right="100"/>
              <w:jc w:val="both"/>
              <w:rPr>
                <w:sz w:val="20"/>
              </w:rPr>
            </w:pPr>
            <w:r>
              <w:rPr>
                <w:sz w:val="20"/>
              </w:rPr>
              <w:t>е)</w:t>
            </w:r>
            <w:r>
              <w:rPr>
                <w:spacing w:val="-7"/>
                <w:sz w:val="20"/>
              </w:rPr>
              <w:t xml:space="preserve"> </w:t>
            </w:r>
            <w:r>
              <w:rPr>
                <w:sz w:val="20"/>
              </w:rPr>
              <w:t>проезд</w:t>
            </w:r>
            <w:r>
              <w:rPr>
                <w:spacing w:val="-7"/>
                <w:sz w:val="20"/>
              </w:rPr>
              <w:t xml:space="preserve"> </w:t>
            </w:r>
            <w:r>
              <w:rPr>
                <w:sz w:val="20"/>
              </w:rPr>
              <w:t>машин</w:t>
            </w:r>
            <w:r>
              <w:rPr>
                <w:spacing w:val="-9"/>
                <w:sz w:val="20"/>
              </w:rPr>
              <w:t xml:space="preserve"> </w:t>
            </w:r>
            <w:r>
              <w:rPr>
                <w:sz w:val="20"/>
              </w:rPr>
              <w:t>и</w:t>
            </w:r>
            <w:r>
              <w:rPr>
                <w:spacing w:val="-8"/>
                <w:sz w:val="20"/>
              </w:rPr>
              <w:t xml:space="preserve"> </w:t>
            </w:r>
            <w:r>
              <w:rPr>
                <w:sz w:val="20"/>
              </w:rPr>
              <w:t>механизмов,</w:t>
            </w:r>
            <w:r>
              <w:rPr>
                <w:spacing w:val="-6"/>
                <w:sz w:val="20"/>
              </w:rPr>
              <w:t xml:space="preserve"> </w:t>
            </w:r>
            <w:r>
              <w:rPr>
                <w:sz w:val="20"/>
              </w:rPr>
              <w:t>имеющих</w:t>
            </w:r>
            <w:r>
              <w:rPr>
                <w:spacing w:val="-9"/>
                <w:sz w:val="20"/>
              </w:rPr>
              <w:t xml:space="preserve"> </w:t>
            </w:r>
            <w:r>
              <w:rPr>
                <w:sz w:val="20"/>
              </w:rPr>
              <w:t>общую</w:t>
            </w:r>
            <w:r>
              <w:rPr>
                <w:spacing w:val="-7"/>
                <w:sz w:val="20"/>
              </w:rPr>
              <w:t xml:space="preserve"> </w:t>
            </w:r>
            <w:r>
              <w:rPr>
                <w:sz w:val="20"/>
              </w:rPr>
              <w:t>высоту</w:t>
            </w:r>
            <w:r>
              <w:rPr>
                <w:spacing w:val="-7"/>
                <w:sz w:val="20"/>
              </w:rPr>
              <w:t xml:space="preserve"> </w:t>
            </w:r>
            <w:r>
              <w:rPr>
                <w:sz w:val="20"/>
              </w:rPr>
              <w:t>с</w:t>
            </w:r>
            <w:r>
              <w:rPr>
                <w:spacing w:val="-6"/>
                <w:sz w:val="20"/>
              </w:rPr>
              <w:t xml:space="preserve"> </w:t>
            </w:r>
            <w:r>
              <w:rPr>
                <w:sz w:val="20"/>
              </w:rPr>
              <w:t>грузом</w:t>
            </w:r>
            <w:r>
              <w:rPr>
                <w:spacing w:val="-7"/>
                <w:sz w:val="20"/>
              </w:rPr>
              <w:t xml:space="preserve"> </w:t>
            </w:r>
            <w:r>
              <w:rPr>
                <w:sz w:val="20"/>
              </w:rPr>
              <w:t>или</w:t>
            </w:r>
            <w:r>
              <w:rPr>
                <w:spacing w:val="-8"/>
                <w:sz w:val="20"/>
              </w:rPr>
              <w:t xml:space="preserve"> </w:t>
            </w:r>
            <w:r>
              <w:rPr>
                <w:sz w:val="20"/>
              </w:rPr>
              <w:t>без</w:t>
            </w:r>
            <w:r>
              <w:rPr>
                <w:spacing w:val="-6"/>
                <w:sz w:val="20"/>
              </w:rPr>
              <w:t xml:space="preserve"> </w:t>
            </w:r>
            <w:r>
              <w:rPr>
                <w:sz w:val="20"/>
              </w:rPr>
              <w:t>груза</w:t>
            </w:r>
            <w:r>
              <w:rPr>
                <w:spacing w:val="-7"/>
                <w:sz w:val="20"/>
              </w:rPr>
              <w:t xml:space="preserve"> </w:t>
            </w:r>
            <w:r>
              <w:rPr>
                <w:sz w:val="20"/>
              </w:rPr>
              <w:t>от</w:t>
            </w:r>
            <w:r>
              <w:rPr>
                <w:spacing w:val="-47"/>
                <w:sz w:val="20"/>
              </w:rPr>
              <w:t xml:space="preserve"> </w:t>
            </w:r>
            <w:r>
              <w:rPr>
                <w:sz w:val="20"/>
              </w:rPr>
              <w:t>поверхности</w:t>
            </w:r>
            <w:r>
              <w:rPr>
                <w:spacing w:val="1"/>
                <w:sz w:val="20"/>
              </w:rPr>
              <w:t xml:space="preserve"> </w:t>
            </w:r>
            <w:r>
              <w:rPr>
                <w:sz w:val="20"/>
              </w:rPr>
              <w:t>дороги</w:t>
            </w:r>
            <w:r>
              <w:rPr>
                <w:spacing w:val="1"/>
                <w:sz w:val="20"/>
              </w:rPr>
              <w:t xml:space="preserve"> </w:t>
            </w:r>
            <w:r>
              <w:rPr>
                <w:sz w:val="20"/>
              </w:rPr>
              <w:t>более</w:t>
            </w:r>
            <w:r>
              <w:rPr>
                <w:spacing w:val="1"/>
                <w:sz w:val="20"/>
              </w:rPr>
              <w:t xml:space="preserve"> </w:t>
            </w:r>
            <w:r>
              <w:rPr>
                <w:sz w:val="20"/>
              </w:rPr>
              <w:t>4,5</w:t>
            </w:r>
            <w:r>
              <w:rPr>
                <w:spacing w:val="1"/>
                <w:sz w:val="20"/>
              </w:rPr>
              <w:t xml:space="preserve"> </w:t>
            </w:r>
            <w:r>
              <w:rPr>
                <w:sz w:val="20"/>
              </w:rPr>
              <w:t>метра</w:t>
            </w:r>
            <w:r>
              <w:rPr>
                <w:spacing w:val="1"/>
                <w:sz w:val="20"/>
              </w:rPr>
              <w:t xml:space="preserve"> </w:t>
            </w:r>
            <w:r>
              <w:rPr>
                <w:sz w:val="20"/>
              </w:rPr>
              <w:t>(в</w:t>
            </w:r>
            <w:r>
              <w:rPr>
                <w:spacing w:val="1"/>
                <w:sz w:val="20"/>
              </w:rPr>
              <w:t xml:space="preserve"> </w:t>
            </w:r>
            <w:r>
              <w:rPr>
                <w:sz w:val="20"/>
              </w:rPr>
              <w:t>охранных</w:t>
            </w:r>
            <w:r>
              <w:rPr>
                <w:spacing w:val="1"/>
                <w:sz w:val="20"/>
              </w:rPr>
              <w:t xml:space="preserve"> </w:t>
            </w:r>
            <w:r>
              <w:rPr>
                <w:sz w:val="20"/>
              </w:rPr>
              <w:t>зонах</w:t>
            </w:r>
            <w:r>
              <w:rPr>
                <w:spacing w:val="1"/>
                <w:sz w:val="20"/>
              </w:rPr>
              <w:t xml:space="preserve"> </w:t>
            </w:r>
            <w:r>
              <w:rPr>
                <w:sz w:val="20"/>
              </w:rPr>
              <w:t>воздушных</w:t>
            </w:r>
            <w:r>
              <w:rPr>
                <w:spacing w:val="1"/>
                <w:sz w:val="20"/>
              </w:rPr>
              <w:t xml:space="preserve"> </w:t>
            </w:r>
            <w:r>
              <w:rPr>
                <w:sz w:val="20"/>
              </w:rPr>
              <w:t>линий</w:t>
            </w:r>
            <w:r>
              <w:rPr>
                <w:spacing w:val="1"/>
                <w:sz w:val="20"/>
              </w:rPr>
              <w:t xml:space="preserve"> </w:t>
            </w:r>
            <w:r>
              <w:rPr>
                <w:sz w:val="20"/>
              </w:rPr>
              <w:t>электропередачи);</w:t>
            </w:r>
          </w:p>
          <w:p w:rsidR="002E4C0E" w:rsidRDefault="00B44099">
            <w:pPr>
              <w:pStyle w:val="TableParagraph"/>
              <w:ind w:left="107" w:right="100"/>
              <w:jc w:val="both"/>
              <w:rPr>
                <w:sz w:val="20"/>
              </w:rPr>
            </w:pPr>
            <w:r>
              <w:rPr>
                <w:sz w:val="20"/>
              </w:rPr>
              <w:t>ж) земляные работы на глубине более 0,3 метра (на вспахиваемых землях на</w:t>
            </w:r>
            <w:r>
              <w:rPr>
                <w:spacing w:val="1"/>
                <w:sz w:val="20"/>
              </w:rPr>
              <w:t xml:space="preserve"> </w:t>
            </w:r>
            <w:r>
              <w:rPr>
                <w:sz w:val="20"/>
              </w:rPr>
              <w:t>глубине</w:t>
            </w:r>
            <w:r>
              <w:rPr>
                <w:spacing w:val="1"/>
                <w:sz w:val="20"/>
              </w:rPr>
              <w:t xml:space="preserve"> </w:t>
            </w:r>
            <w:r>
              <w:rPr>
                <w:sz w:val="20"/>
              </w:rPr>
              <w:t>более</w:t>
            </w:r>
            <w:r>
              <w:rPr>
                <w:spacing w:val="1"/>
                <w:sz w:val="20"/>
              </w:rPr>
              <w:t xml:space="preserve"> </w:t>
            </w:r>
            <w:r>
              <w:rPr>
                <w:sz w:val="20"/>
              </w:rPr>
              <w:t>0,45</w:t>
            </w:r>
            <w:r>
              <w:rPr>
                <w:spacing w:val="1"/>
                <w:sz w:val="20"/>
              </w:rPr>
              <w:t xml:space="preserve"> </w:t>
            </w:r>
            <w:r>
              <w:rPr>
                <w:sz w:val="20"/>
              </w:rPr>
              <w:t>метра),</w:t>
            </w:r>
            <w:r>
              <w:rPr>
                <w:spacing w:val="1"/>
                <w:sz w:val="20"/>
              </w:rPr>
              <w:t xml:space="preserve"> </w:t>
            </w:r>
            <w:r>
              <w:rPr>
                <w:sz w:val="20"/>
              </w:rPr>
              <w:t>а</w:t>
            </w:r>
            <w:r>
              <w:rPr>
                <w:spacing w:val="1"/>
                <w:sz w:val="20"/>
              </w:rPr>
              <w:t xml:space="preserve"> </w:t>
            </w:r>
            <w:r>
              <w:rPr>
                <w:sz w:val="20"/>
              </w:rPr>
              <w:t>также</w:t>
            </w:r>
            <w:r>
              <w:rPr>
                <w:spacing w:val="1"/>
                <w:sz w:val="20"/>
              </w:rPr>
              <w:t xml:space="preserve"> </w:t>
            </w:r>
            <w:r>
              <w:rPr>
                <w:sz w:val="20"/>
              </w:rPr>
              <w:t>планировка</w:t>
            </w:r>
            <w:r>
              <w:rPr>
                <w:spacing w:val="1"/>
                <w:sz w:val="20"/>
              </w:rPr>
              <w:t xml:space="preserve"> </w:t>
            </w:r>
            <w:r>
              <w:rPr>
                <w:sz w:val="20"/>
              </w:rPr>
              <w:t>грунта</w:t>
            </w:r>
            <w:r>
              <w:rPr>
                <w:spacing w:val="1"/>
                <w:sz w:val="20"/>
              </w:rPr>
              <w:t xml:space="preserve"> </w:t>
            </w:r>
            <w:r>
              <w:rPr>
                <w:sz w:val="20"/>
              </w:rPr>
              <w:t>(в</w:t>
            </w:r>
            <w:r>
              <w:rPr>
                <w:spacing w:val="1"/>
                <w:sz w:val="20"/>
              </w:rPr>
              <w:t xml:space="preserve"> </w:t>
            </w:r>
            <w:r>
              <w:rPr>
                <w:sz w:val="20"/>
              </w:rPr>
              <w:t>охранных</w:t>
            </w:r>
            <w:r>
              <w:rPr>
                <w:spacing w:val="1"/>
                <w:sz w:val="20"/>
              </w:rPr>
              <w:t xml:space="preserve"> </w:t>
            </w:r>
            <w:r>
              <w:rPr>
                <w:sz w:val="20"/>
              </w:rPr>
              <w:t>зонах</w:t>
            </w:r>
            <w:r>
              <w:rPr>
                <w:spacing w:val="1"/>
                <w:sz w:val="20"/>
              </w:rPr>
              <w:t xml:space="preserve"> </w:t>
            </w:r>
            <w:r>
              <w:rPr>
                <w:sz w:val="20"/>
              </w:rPr>
              <w:t>подземных</w:t>
            </w:r>
            <w:r>
              <w:rPr>
                <w:spacing w:val="-2"/>
                <w:sz w:val="20"/>
              </w:rPr>
              <w:t xml:space="preserve"> </w:t>
            </w:r>
            <w:r>
              <w:rPr>
                <w:sz w:val="20"/>
              </w:rPr>
              <w:t>кабельных</w:t>
            </w:r>
            <w:r>
              <w:rPr>
                <w:spacing w:val="1"/>
                <w:sz w:val="20"/>
              </w:rPr>
              <w:t xml:space="preserve"> </w:t>
            </w:r>
            <w:r>
              <w:rPr>
                <w:sz w:val="20"/>
              </w:rPr>
              <w:t>линий</w:t>
            </w:r>
            <w:r>
              <w:rPr>
                <w:spacing w:val="-2"/>
                <w:sz w:val="20"/>
              </w:rPr>
              <w:t xml:space="preserve"> </w:t>
            </w:r>
            <w:r>
              <w:rPr>
                <w:sz w:val="20"/>
              </w:rPr>
              <w:t>электропередачи);</w:t>
            </w:r>
          </w:p>
          <w:p w:rsidR="002E4C0E" w:rsidRDefault="00B44099">
            <w:pPr>
              <w:pStyle w:val="TableParagraph"/>
              <w:ind w:left="107" w:right="102"/>
              <w:jc w:val="both"/>
              <w:rPr>
                <w:sz w:val="20"/>
              </w:rPr>
            </w:pPr>
            <w:r>
              <w:rPr>
                <w:sz w:val="20"/>
              </w:rPr>
              <w:t>з) полив сельскохозяйственных культур в случае, если высота струи воды может</w:t>
            </w:r>
            <w:r>
              <w:rPr>
                <w:spacing w:val="1"/>
                <w:sz w:val="20"/>
              </w:rPr>
              <w:t xml:space="preserve"> </w:t>
            </w:r>
            <w:r>
              <w:rPr>
                <w:spacing w:val="-1"/>
                <w:sz w:val="20"/>
              </w:rPr>
              <w:t>составить</w:t>
            </w:r>
            <w:r>
              <w:rPr>
                <w:spacing w:val="-9"/>
                <w:sz w:val="20"/>
              </w:rPr>
              <w:t xml:space="preserve"> </w:t>
            </w:r>
            <w:r>
              <w:rPr>
                <w:sz w:val="20"/>
              </w:rPr>
              <w:t>свыше</w:t>
            </w:r>
            <w:r>
              <w:rPr>
                <w:spacing w:val="-9"/>
                <w:sz w:val="20"/>
              </w:rPr>
              <w:t xml:space="preserve"> </w:t>
            </w:r>
            <w:r>
              <w:rPr>
                <w:sz w:val="20"/>
              </w:rPr>
              <w:t>3</w:t>
            </w:r>
            <w:r>
              <w:rPr>
                <w:spacing w:val="-8"/>
                <w:sz w:val="20"/>
              </w:rPr>
              <w:t xml:space="preserve"> </w:t>
            </w:r>
            <w:r>
              <w:rPr>
                <w:sz w:val="20"/>
              </w:rPr>
              <w:t>метров</w:t>
            </w:r>
            <w:r>
              <w:rPr>
                <w:spacing w:val="-10"/>
                <w:sz w:val="20"/>
              </w:rPr>
              <w:t xml:space="preserve"> </w:t>
            </w:r>
            <w:r>
              <w:rPr>
                <w:sz w:val="20"/>
              </w:rPr>
              <w:t>(в</w:t>
            </w:r>
            <w:r>
              <w:rPr>
                <w:spacing w:val="-12"/>
                <w:sz w:val="20"/>
              </w:rPr>
              <w:t xml:space="preserve"> </w:t>
            </w:r>
            <w:r>
              <w:rPr>
                <w:sz w:val="20"/>
              </w:rPr>
              <w:t>охранных</w:t>
            </w:r>
            <w:r>
              <w:rPr>
                <w:spacing w:val="-10"/>
                <w:sz w:val="20"/>
              </w:rPr>
              <w:t xml:space="preserve"> </w:t>
            </w:r>
            <w:r>
              <w:rPr>
                <w:sz w:val="20"/>
              </w:rPr>
              <w:t>зонах</w:t>
            </w:r>
            <w:r>
              <w:rPr>
                <w:spacing w:val="-10"/>
                <w:sz w:val="20"/>
              </w:rPr>
              <w:t xml:space="preserve"> </w:t>
            </w:r>
            <w:r>
              <w:rPr>
                <w:sz w:val="20"/>
              </w:rPr>
              <w:t>воздушных</w:t>
            </w:r>
            <w:r>
              <w:rPr>
                <w:spacing w:val="-8"/>
                <w:sz w:val="20"/>
              </w:rPr>
              <w:t xml:space="preserve"> </w:t>
            </w:r>
            <w:r>
              <w:rPr>
                <w:sz w:val="20"/>
              </w:rPr>
              <w:t>линий</w:t>
            </w:r>
            <w:r>
              <w:rPr>
                <w:spacing w:val="-10"/>
                <w:sz w:val="20"/>
              </w:rPr>
              <w:t xml:space="preserve"> </w:t>
            </w:r>
            <w:r>
              <w:rPr>
                <w:sz w:val="20"/>
              </w:rPr>
              <w:t>электропередачи);</w:t>
            </w:r>
            <w:r>
              <w:rPr>
                <w:spacing w:val="-47"/>
                <w:sz w:val="20"/>
              </w:rPr>
              <w:t xml:space="preserve"> </w:t>
            </w:r>
            <w:r>
              <w:rPr>
                <w:sz w:val="20"/>
              </w:rPr>
              <w:t>и) полевые сельскохозяйственные работы с применением сельскохозяйственных</w:t>
            </w:r>
            <w:r>
              <w:rPr>
                <w:spacing w:val="1"/>
                <w:sz w:val="20"/>
              </w:rPr>
              <w:t xml:space="preserve"> </w:t>
            </w:r>
            <w:r>
              <w:rPr>
                <w:sz w:val="20"/>
              </w:rPr>
              <w:t>машин и оборудования высотой более 4 метров (в охранных зонах воздушных</w:t>
            </w:r>
            <w:r>
              <w:rPr>
                <w:spacing w:val="1"/>
                <w:sz w:val="20"/>
              </w:rPr>
              <w:t xml:space="preserve"> </w:t>
            </w:r>
            <w:r>
              <w:rPr>
                <w:sz w:val="20"/>
              </w:rPr>
              <w:t>линий электропередачи) или полевые сельскохозяйственные работы, связанные с</w:t>
            </w:r>
            <w:r>
              <w:rPr>
                <w:spacing w:val="-47"/>
                <w:sz w:val="20"/>
              </w:rPr>
              <w:t xml:space="preserve"> </w:t>
            </w:r>
            <w:r>
              <w:rPr>
                <w:sz w:val="20"/>
              </w:rPr>
              <w:t>вспашкой</w:t>
            </w:r>
            <w:r>
              <w:rPr>
                <w:spacing w:val="-2"/>
                <w:sz w:val="20"/>
              </w:rPr>
              <w:t xml:space="preserve"> </w:t>
            </w:r>
            <w:r>
              <w:rPr>
                <w:sz w:val="20"/>
              </w:rPr>
              <w:t>земли</w:t>
            </w:r>
            <w:r>
              <w:rPr>
                <w:spacing w:val="-3"/>
                <w:sz w:val="20"/>
              </w:rPr>
              <w:t xml:space="preserve"> </w:t>
            </w:r>
            <w:r>
              <w:rPr>
                <w:sz w:val="20"/>
              </w:rPr>
              <w:t>(в</w:t>
            </w:r>
            <w:r>
              <w:rPr>
                <w:spacing w:val="-2"/>
                <w:sz w:val="20"/>
              </w:rPr>
              <w:t xml:space="preserve"> </w:t>
            </w:r>
            <w:r>
              <w:rPr>
                <w:sz w:val="20"/>
              </w:rPr>
              <w:t>охранных</w:t>
            </w:r>
            <w:r>
              <w:rPr>
                <w:spacing w:val="-2"/>
                <w:sz w:val="20"/>
              </w:rPr>
              <w:t xml:space="preserve"> </w:t>
            </w:r>
            <w:r>
              <w:rPr>
                <w:sz w:val="20"/>
              </w:rPr>
              <w:t>зонах кабельных</w:t>
            </w:r>
            <w:r>
              <w:rPr>
                <w:spacing w:val="-2"/>
                <w:sz w:val="20"/>
              </w:rPr>
              <w:t xml:space="preserve"> </w:t>
            </w:r>
            <w:r>
              <w:rPr>
                <w:sz w:val="20"/>
              </w:rPr>
              <w:t>линий</w:t>
            </w:r>
            <w:r>
              <w:rPr>
                <w:spacing w:val="-2"/>
                <w:sz w:val="20"/>
              </w:rPr>
              <w:t xml:space="preserve"> </w:t>
            </w:r>
            <w:r>
              <w:rPr>
                <w:sz w:val="20"/>
              </w:rPr>
              <w:t>электропередачи).</w:t>
            </w:r>
          </w:p>
          <w:p w:rsidR="002E4C0E" w:rsidRDefault="00B44099">
            <w:pPr>
              <w:pStyle w:val="TableParagraph"/>
              <w:ind w:left="107" w:right="100"/>
              <w:jc w:val="both"/>
              <w:rPr>
                <w:sz w:val="20"/>
              </w:rPr>
            </w:pPr>
            <w:r>
              <w:rPr>
                <w:sz w:val="20"/>
              </w:rPr>
              <w:t>В</w:t>
            </w:r>
            <w:r>
              <w:rPr>
                <w:spacing w:val="1"/>
                <w:sz w:val="20"/>
              </w:rPr>
              <w:t xml:space="preserve"> </w:t>
            </w:r>
            <w:r>
              <w:rPr>
                <w:sz w:val="20"/>
              </w:rPr>
              <w:t>охранных</w:t>
            </w:r>
            <w:r>
              <w:rPr>
                <w:spacing w:val="1"/>
                <w:sz w:val="20"/>
              </w:rPr>
              <w:t xml:space="preserve"> </w:t>
            </w:r>
            <w:r>
              <w:rPr>
                <w:sz w:val="20"/>
              </w:rPr>
              <w:t>зонах,</w:t>
            </w:r>
            <w:r>
              <w:rPr>
                <w:spacing w:val="1"/>
                <w:sz w:val="20"/>
              </w:rPr>
              <w:t xml:space="preserve"> </w:t>
            </w:r>
            <w:r>
              <w:rPr>
                <w:sz w:val="20"/>
              </w:rPr>
              <w:t>установленных</w:t>
            </w:r>
            <w:r>
              <w:rPr>
                <w:spacing w:val="1"/>
                <w:sz w:val="20"/>
              </w:rPr>
              <w:t xml:space="preserve"> </w:t>
            </w:r>
            <w:r>
              <w:rPr>
                <w:sz w:val="20"/>
              </w:rPr>
              <w:t>для</w:t>
            </w:r>
            <w:r>
              <w:rPr>
                <w:spacing w:val="1"/>
                <w:sz w:val="20"/>
              </w:rPr>
              <w:t xml:space="preserve"> </w:t>
            </w:r>
            <w:r>
              <w:rPr>
                <w:sz w:val="20"/>
              </w:rPr>
              <w:t>объектов</w:t>
            </w:r>
            <w:r>
              <w:rPr>
                <w:spacing w:val="1"/>
                <w:sz w:val="20"/>
              </w:rPr>
              <w:t xml:space="preserve"> </w:t>
            </w:r>
            <w:r>
              <w:rPr>
                <w:sz w:val="20"/>
              </w:rPr>
              <w:t>электросетевого</w:t>
            </w:r>
            <w:r>
              <w:rPr>
                <w:spacing w:val="1"/>
                <w:sz w:val="20"/>
              </w:rPr>
              <w:t xml:space="preserve"> </w:t>
            </w:r>
            <w:r>
              <w:rPr>
                <w:sz w:val="20"/>
              </w:rPr>
              <w:t>хозяйства</w:t>
            </w:r>
            <w:r>
              <w:rPr>
                <w:spacing w:val="1"/>
                <w:sz w:val="20"/>
              </w:rPr>
              <w:t xml:space="preserve"> </w:t>
            </w:r>
            <w:r>
              <w:rPr>
                <w:sz w:val="20"/>
              </w:rPr>
              <w:t>напряжением до 1000 вольт, помимо действий, предусмотренных пунктом 10</w:t>
            </w:r>
            <w:r>
              <w:rPr>
                <w:spacing w:val="1"/>
                <w:sz w:val="20"/>
              </w:rPr>
              <w:t xml:space="preserve"> </w:t>
            </w:r>
            <w:r>
              <w:rPr>
                <w:sz w:val="20"/>
              </w:rPr>
              <w:t>настоящих</w:t>
            </w:r>
            <w:r>
              <w:rPr>
                <w:spacing w:val="1"/>
                <w:sz w:val="20"/>
              </w:rPr>
              <w:t xml:space="preserve"> </w:t>
            </w:r>
            <w:r>
              <w:rPr>
                <w:sz w:val="20"/>
              </w:rPr>
              <w:t>Правил,</w:t>
            </w:r>
            <w:r>
              <w:rPr>
                <w:spacing w:val="1"/>
                <w:sz w:val="20"/>
              </w:rPr>
              <w:t xml:space="preserve"> </w:t>
            </w:r>
            <w:r>
              <w:rPr>
                <w:sz w:val="20"/>
              </w:rPr>
              <w:t>без</w:t>
            </w:r>
            <w:r>
              <w:rPr>
                <w:spacing w:val="1"/>
                <w:sz w:val="20"/>
              </w:rPr>
              <w:t xml:space="preserve"> </w:t>
            </w:r>
            <w:r>
              <w:rPr>
                <w:sz w:val="20"/>
              </w:rPr>
              <w:t>письменного</w:t>
            </w:r>
            <w:r>
              <w:rPr>
                <w:spacing w:val="1"/>
                <w:sz w:val="20"/>
              </w:rPr>
              <w:t xml:space="preserve"> </w:t>
            </w:r>
            <w:r>
              <w:rPr>
                <w:sz w:val="20"/>
              </w:rPr>
              <w:t>решения</w:t>
            </w:r>
            <w:r>
              <w:rPr>
                <w:spacing w:val="1"/>
                <w:sz w:val="20"/>
              </w:rPr>
              <w:t xml:space="preserve"> </w:t>
            </w:r>
            <w:r>
              <w:rPr>
                <w:sz w:val="20"/>
              </w:rPr>
              <w:t>о</w:t>
            </w:r>
            <w:r>
              <w:rPr>
                <w:spacing w:val="1"/>
                <w:sz w:val="20"/>
              </w:rPr>
              <w:t xml:space="preserve"> </w:t>
            </w:r>
            <w:r>
              <w:rPr>
                <w:sz w:val="20"/>
              </w:rPr>
              <w:t>согласовании</w:t>
            </w:r>
            <w:r>
              <w:rPr>
                <w:spacing w:val="1"/>
                <w:sz w:val="20"/>
              </w:rPr>
              <w:t xml:space="preserve"> </w:t>
            </w:r>
            <w:r>
              <w:rPr>
                <w:sz w:val="20"/>
              </w:rPr>
              <w:t>сетевых</w:t>
            </w:r>
            <w:r>
              <w:rPr>
                <w:spacing w:val="1"/>
                <w:sz w:val="20"/>
              </w:rPr>
              <w:t xml:space="preserve"> </w:t>
            </w:r>
            <w:r>
              <w:rPr>
                <w:sz w:val="20"/>
              </w:rPr>
              <w:t>организаций</w:t>
            </w:r>
            <w:r>
              <w:rPr>
                <w:spacing w:val="-2"/>
                <w:sz w:val="20"/>
              </w:rPr>
              <w:t xml:space="preserve"> </w:t>
            </w:r>
            <w:r>
              <w:rPr>
                <w:sz w:val="20"/>
              </w:rPr>
              <w:t>запрещается:</w:t>
            </w:r>
          </w:p>
          <w:p w:rsidR="002E4C0E" w:rsidRDefault="00B44099">
            <w:pPr>
              <w:pStyle w:val="TableParagraph"/>
              <w:spacing w:before="2"/>
              <w:ind w:left="107" w:right="100"/>
              <w:jc w:val="both"/>
              <w:rPr>
                <w:sz w:val="20"/>
              </w:rPr>
            </w:pPr>
            <w:r>
              <w:rPr>
                <w:sz w:val="20"/>
              </w:rPr>
              <w:t>а) размещать детские и спортивные площадки, стадионы, рынки, торговые точки,</w:t>
            </w:r>
            <w:r>
              <w:rPr>
                <w:spacing w:val="-47"/>
                <w:sz w:val="20"/>
              </w:rPr>
              <w:t xml:space="preserve"> </w:t>
            </w:r>
            <w:r>
              <w:rPr>
                <w:sz w:val="20"/>
              </w:rPr>
              <w:t>полевые</w:t>
            </w:r>
            <w:r>
              <w:rPr>
                <w:spacing w:val="1"/>
                <w:sz w:val="20"/>
              </w:rPr>
              <w:t xml:space="preserve"> </w:t>
            </w:r>
            <w:r>
              <w:rPr>
                <w:sz w:val="20"/>
              </w:rPr>
              <w:t>станы,</w:t>
            </w:r>
            <w:r>
              <w:rPr>
                <w:spacing w:val="1"/>
                <w:sz w:val="20"/>
              </w:rPr>
              <w:t xml:space="preserve"> </w:t>
            </w:r>
            <w:r>
              <w:rPr>
                <w:sz w:val="20"/>
              </w:rPr>
              <w:t>загоны</w:t>
            </w:r>
            <w:r>
              <w:rPr>
                <w:spacing w:val="1"/>
                <w:sz w:val="20"/>
              </w:rPr>
              <w:t xml:space="preserve"> </w:t>
            </w:r>
            <w:r>
              <w:rPr>
                <w:sz w:val="20"/>
              </w:rPr>
              <w:t>для</w:t>
            </w:r>
            <w:r>
              <w:rPr>
                <w:spacing w:val="1"/>
                <w:sz w:val="20"/>
              </w:rPr>
              <w:t xml:space="preserve"> </w:t>
            </w:r>
            <w:r>
              <w:rPr>
                <w:sz w:val="20"/>
              </w:rPr>
              <w:t>скота,</w:t>
            </w:r>
            <w:r>
              <w:rPr>
                <w:spacing w:val="1"/>
                <w:sz w:val="20"/>
              </w:rPr>
              <w:t xml:space="preserve"> </w:t>
            </w:r>
            <w:r>
              <w:rPr>
                <w:sz w:val="20"/>
              </w:rPr>
              <w:t>гаражи</w:t>
            </w:r>
            <w:r>
              <w:rPr>
                <w:spacing w:val="1"/>
                <w:sz w:val="20"/>
              </w:rPr>
              <w:t xml:space="preserve"> </w:t>
            </w:r>
            <w:r>
              <w:rPr>
                <w:sz w:val="20"/>
              </w:rPr>
              <w:t>и</w:t>
            </w:r>
            <w:r>
              <w:rPr>
                <w:spacing w:val="1"/>
                <w:sz w:val="20"/>
              </w:rPr>
              <w:t xml:space="preserve"> </w:t>
            </w:r>
            <w:r>
              <w:rPr>
                <w:sz w:val="20"/>
              </w:rPr>
              <w:t>стоянки</w:t>
            </w:r>
            <w:r>
              <w:rPr>
                <w:spacing w:val="1"/>
                <w:sz w:val="20"/>
              </w:rPr>
              <w:t xml:space="preserve"> </w:t>
            </w:r>
            <w:r>
              <w:rPr>
                <w:sz w:val="20"/>
              </w:rPr>
              <w:t>всех</w:t>
            </w:r>
            <w:r>
              <w:rPr>
                <w:spacing w:val="1"/>
                <w:sz w:val="20"/>
              </w:rPr>
              <w:t xml:space="preserve"> </w:t>
            </w:r>
            <w:r>
              <w:rPr>
                <w:sz w:val="20"/>
              </w:rPr>
              <w:t>видов</w:t>
            </w:r>
            <w:r>
              <w:rPr>
                <w:spacing w:val="1"/>
                <w:sz w:val="20"/>
              </w:rPr>
              <w:t xml:space="preserve"> </w:t>
            </w:r>
            <w:r>
              <w:rPr>
                <w:sz w:val="20"/>
              </w:rPr>
              <w:t>машин</w:t>
            </w:r>
            <w:r>
              <w:rPr>
                <w:spacing w:val="1"/>
                <w:sz w:val="20"/>
              </w:rPr>
              <w:t xml:space="preserve"> </w:t>
            </w:r>
            <w:r>
              <w:rPr>
                <w:sz w:val="20"/>
              </w:rPr>
              <w:t>и</w:t>
            </w:r>
            <w:r>
              <w:rPr>
                <w:spacing w:val="1"/>
                <w:sz w:val="20"/>
              </w:rPr>
              <w:t xml:space="preserve"> </w:t>
            </w:r>
            <w:r>
              <w:rPr>
                <w:sz w:val="20"/>
              </w:rPr>
              <w:t>механизмов,</w:t>
            </w:r>
            <w:r>
              <w:rPr>
                <w:spacing w:val="1"/>
                <w:sz w:val="20"/>
              </w:rPr>
              <w:t xml:space="preserve"> </w:t>
            </w:r>
            <w:r>
              <w:rPr>
                <w:sz w:val="20"/>
              </w:rPr>
              <w:t>садовые,</w:t>
            </w:r>
            <w:r>
              <w:rPr>
                <w:spacing w:val="1"/>
                <w:sz w:val="20"/>
              </w:rPr>
              <w:t xml:space="preserve"> </w:t>
            </w:r>
            <w:r>
              <w:rPr>
                <w:sz w:val="20"/>
              </w:rPr>
              <w:t>огородные</w:t>
            </w:r>
            <w:r>
              <w:rPr>
                <w:spacing w:val="1"/>
                <w:sz w:val="20"/>
              </w:rPr>
              <w:t xml:space="preserve"> </w:t>
            </w:r>
            <w:r>
              <w:rPr>
                <w:sz w:val="20"/>
              </w:rPr>
              <w:t>земельные</w:t>
            </w:r>
            <w:r>
              <w:rPr>
                <w:spacing w:val="1"/>
                <w:sz w:val="20"/>
              </w:rPr>
              <w:t xml:space="preserve"> </w:t>
            </w:r>
            <w:r>
              <w:rPr>
                <w:sz w:val="20"/>
              </w:rPr>
              <w:t>участки</w:t>
            </w:r>
            <w:r>
              <w:rPr>
                <w:spacing w:val="1"/>
                <w:sz w:val="20"/>
              </w:rPr>
              <w:t xml:space="preserve"> </w:t>
            </w:r>
            <w:r>
              <w:rPr>
                <w:sz w:val="20"/>
              </w:rPr>
              <w:t>и</w:t>
            </w:r>
            <w:r>
              <w:rPr>
                <w:spacing w:val="1"/>
                <w:sz w:val="20"/>
              </w:rPr>
              <w:t xml:space="preserve"> </w:t>
            </w:r>
            <w:r>
              <w:rPr>
                <w:sz w:val="20"/>
              </w:rPr>
              <w:t>иные</w:t>
            </w:r>
            <w:r>
              <w:rPr>
                <w:spacing w:val="1"/>
                <w:sz w:val="20"/>
              </w:rPr>
              <w:t xml:space="preserve"> </w:t>
            </w:r>
            <w:r>
              <w:rPr>
                <w:sz w:val="20"/>
              </w:rPr>
              <w:t>объекты</w:t>
            </w:r>
            <w:r>
              <w:rPr>
                <w:spacing w:val="1"/>
                <w:sz w:val="20"/>
              </w:rPr>
              <w:t xml:space="preserve"> </w:t>
            </w:r>
            <w:r>
              <w:rPr>
                <w:sz w:val="20"/>
              </w:rPr>
              <w:t>недвижимости,</w:t>
            </w:r>
            <w:r>
              <w:rPr>
                <w:spacing w:val="1"/>
                <w:sz w:val="20"/>
              </w:rPr>
              <w:t xml:space="preserve"> </w:t>
            </w:r>
            <w:r>
              <w:rPr>
                <w:sz w:val="20"/>
              </w:rPr>
              <w:t>расположенные</w:t>
            </w:r>
            <w:r>
              <w:rPr>
                <w:spacing w:val="1"/>
                <w:sz w:val="20"/>
              </w:rPr>
              <w:t xml:space="preserve"> </w:t>
            </w:r>
            <w:r>
              <w:rPr>
                <w:sz w:val="20"/>
              </w:rPr>
              <w:t>в</w:t>
            </w:r>
            <w:r>
              <w:rPr>
                <w:spacing w:val="1"/>
                <w:sz w:val="20"/>
              </w:rPr>
              <w:t xml:space="preserve"> </w:t>
            </w:r>
            <w:r>
              <w:rPr>
                <w:sz w:val="20"/>
              </w:rPr>
              <w:t>границах</w:t>
            </w:r>
            <w:r>
              <w:rPr>
                <w:spacing w:val="1"/>
                <w:sz w:val="20"/>
              </w:rPr>
              <w:t xml:space="preserve"> </w:t>
            </w:r>
            <w:r>
              <w:rPr>
                <w:sz w:val="20"/>
              </w:rPr>
              <w:t>территории</w:t>
            </w:r>
            <w:r>
              <w:rPr>
                <w:spacing w:val="1"/>
                <w:sz w:val="20"/>
              </w:rPr>
              <w:t xml:space="preserve"> </w:t>
            </w:r>
            <w:r>
              <w:rPr>
                <w:sz w:val="20"/>
              </w:rPr>
              <w:t>ведения</w:t>
            </w:r>
            <w:r>
              <w:rPr>
                <w:spacing w:val="1"/>
                <w:sz w:val="20"/>
              </w:rPr>
              <w:t xml:space="preserve"> </w:t>
            </w:r>
            <w:r>
              <w:rPr>
                <w:sz w:val="20"/>
              </w:rPr>
              <w:t>гражданами</w:t>
            </w:r>
            <w:r>
              <w:rPr>
                <w:spacing w:val="1"/>
                <w:sz w:val="20"/>
              </w:rPr>
              <w:t xml:space="preserve"> </w:t>
            </w:r>
            <w:r>
              <w:rPr>
                <w:sz w:val="20"/>
              </w:rPr>
              <w:t>садоводства</w:t>
            </w:r>
            <w:r>
              <w:rPr>
                <w:spacing w:val="1"/>
                <w:sz w:val="20"/>
              </w:rPr>
              <w:t xml:space="preserve"> </w:t>
            </w:r>
            <w:r>
              <w:rPr>
                <w:sz w:val="20"/>
              </w:rPr>
              <w:t>или</w:t>
            </w:r>
            <w:r>
              <w:rPr>
                <w:spacing w:val="1"/>
                <w:sz w:val="20"/>
              </w:rPr>
              <w:t xml:space="preserve"> </w:t>
            </w:r>
            <w:r>
              <w:rPr>
                <w:sz w:val="20"/>
              </w:rPr>
              <w:t>огородничества</w:t>
            </w:r>
            <w:r>
              <w:rPr>
                <w:spacing w:val="1"/>
                <w:sz w:val="20"/>
              </w:rPr>
              <w:t xml:space="preserve"> </w:t>
            </w:r>
            <w:r>
              <w:rPr>
                <w:sz w:val="20"/>
              </w:rPr>
              <w:t>для</w:t>
            </w:r>
            <w:r>
              <w:rPr>
                <w:spacing w:val="1"/>
                <w:sz w:val="20"/>
              </w:rPr>
              <w:t xml:space="preserve"> </w:t>
            </w:r>
            <w:r>
              <w:rPr>
                <w:sz w:val="20"/>
              </w:rPr>
              <w:t>собственных</w:t>
            </w:r>
            <w:r>
              <w:rPr>
                <w:spacing w:val="1"/>
                <w:sz w:val="20"/>
              </w:rPr>
              <w:t xml:space="preserve"> </w:t>
            </w:r>
            <w:r>
              <w:rPr>
                <w:sz w:val="20"/>
              </w:rPr>
              <w:t>нужд,</w:t>
            </w:r>
            <w:r>
              <w:rPr>
                <w:spacing w:val="1"/>
                <w:sz w:val="20"/>
              </w:rPr>
              <w:t xml:space="preserve"> </w:t>
            </w:r>
            <w:r>
              <w:rPr>
                <w:sz w:val="20"/>
              </w:rPr>
              <w:t>объекты</w:t>
            </w:r>
            <w:r>
              <w:rPr>
                <w:spacing w:val="1"/>
                <w:sz w:val="20"/>
              </w:rPr>
              <w:t xml:space="preserve"> </w:t>
            </w:r>
            <w:r>
              <w:rPr>
                <w:sz w:val="20"/>
              </w:rPr>
              <w:t>жилищного</w:t>
            </w:r>
            <w:r>
              <w:rPr>
                <w:spacing w:val="-47"/>
                <w:sz w:val="20"/>
              </w:rPr>
              <w:t xml:space="preserve"> </w:t>
            </w:r>
            <w:r>
              <w:rPr>
                <w:sz w:val="20"/>
              </w:rPr>
              <w:t>строительства,</w:t>
            </w:r>
            <w:r>
              <w:rPr>
                <w:spacing w:val="-11"/>
                <w:sz w:val="20"/>
              </w:rPr>
              <w:t xml:space="preserve"> </w:t>
            </w:r>
            <w:r>
              <w:rPr>
                <w:sz w:val="20"/>
              </w:rPr>
              <w:t>в</w:t>
            </w:r>
            <w:r>
              <w:rPr>
                <w:spacing w:val="-9"/>
                <w:sz w:val="20"/>
              </w:rPr>
              <w:t xml:space="preserve"> </w:t>
            </w:r>
            <w:r>
              <w:rPr>
                <w:sz w:val="20"/>
              </w:rPr>
              <w:t>том</w:t>
            </w:r>
            <w:r>
              <w:rPr>
                <w:spacing w:val="-10"/>
                <w:sz w:val="20"/>
              </w:rPr>
              <w:t xml:space="preserve"> </w:t>
            </w:r>
            <w:r>
              <w:rPr>
                <w:sz w:val="20"/>
              </w:rPr>
              <w:t>числе</w:t>
            </w:r>
            <w:r>
              <w:rPr>
                <w:spacing w:val="-9"/>
                <w:sz w:val="20"/>
              </w:rPr>
              <w:t xml:space="preserve"> </w:t>
            </w:r>
            <w:r>
              <w:rPr>
                <w:sz w:val="20"/>
              </w:rPr>
              <w:t>индивидуального</w:t>
            </w:r>
            <w:r>
              <w:rPr>
                <w:spacing w:val="-10"/>
                <w:sz w:val="20"/>
              </w:rPr>
              <w:t xml:space="preserve"> </w:t>
            </w:r>
            <w:r>
              <w:rPr>
                <w:sz w:val="20"/>
              </w:rPr>
              <w:t>(в</w:t>
            </w:r>
            <w:r>
              <w:rPr>
                <w:spacing w:val="-11"/>
                <w:sz w:val="20"/>
              </w:rPr>
              <w:t xml:space="preserve"> </w:t>
            </w:r>
            <w:r>
              <w:rPr>
                <w:sz w:val="20"/>
              </w:rPr>
              <w:t>охранных</w:t>
            </w:r>
            <w:r>
              <w:rPr>
                <w:spacing w:val="-12"/>
                <w:sz w:val="20"/>
              </w:rPr>
              <w:t xml:space="preserve"> </w:t>
            </w:r>
            <w:r>
              <w:rPr>
                <w:sz w:val="20"/>
              </w:rPr>
              <w:t>зонах</w:t>
            </w:r>
            <w:r>
              <w:rPr>
                <w:spacing w:val="-12"/>
                <w:sz w:val="20"/>
              </w:rPr>
              <w:t xml:space="preserve"> </w:t>
            </w:r>
            <w:r>
              <w:rPr>
                <w:sz w:val="20"/>
              </w:rPr>
              <w:t>воздушных</w:t>
            </w:r>
            <w:r>
              <w:rPr>
                <w:spacing w:val="-10"/>
                <w:sz w:val="20"/>
              </w:rPr>
              <w:t xml:space="preserve"> </w:t>
            </w:r>
            <w:r>
              <w:rPr>
                <w:sz w:val="20"/>
              </w:rPr>
              <w:t>линий</w:t>
            </w:r>
            <w:r>
              <w:rPr>
                <w:spacing w:val="-47"/>
                <w:sz w:val="20"/>
              </w:rPr>
              <w:t xml:space="preserve"> </w:t>
            </w:r>
            <w:r>
              <w:rPr>
                <w:sz w:val="20"/>
              </w:rPr>
              <w:t>электропередачи);</w:t>
            </w:r>
          </w:p>
          <w:p w:rsidR="002E4C0E" w:rsidRDefault="00B44099">
            <w:pPr>
              <w:pStyle w:val="TableParagraph"/>
              <w:ind w:left="107" w:right="98"/>
              <w:jc w:val="both"/>
              <w:rPr>
                <w:sz w:val="20"/>
              </w:rPr>
            </w:pPr>
            <w:r>
              <w:rPr>
                <w:sz w:val="20"/>
              </w:rPr>
              <w:t>б)</w:t>
            </w:r>
            <w:r>
              <w:rPr>
                <w:spacing w:val="1"/>
                <w:sz w:val="20"/>
              </w:rPr>
              <w:t xml:space="preserve"> </w:t>
            </w:r>
            <w:r>
              <w:rPr>
                <w:sz w:val="20"/>
              </w:rPr>
              <w:t>складировать</w:t>
            </w:r>
            <w:r>
              <w:rPr>
                <w:spacing w:val="1"/>
                <w:sz w:val="20"/>
              </w:rPr>
              <w:t xml:space="preserve"> </w:t>
            </w:r>
            <w:r>
              <w:rPr>
                <w:sz w:val="20"/>
              </w:rPr>
              <w:t>или</w:t>
            </w:r>
            <w:r>
              <w:rPr>
                <w:spacing w:val="1"/>
                <w:sz w:val="20"/>
              </w:rPr>
              <w:t xml:space="preserve"> </w:t>
            </w:r>
            <w:r>
              <w:rPr>
                <w:sz w:val="20"/>
              </w:rPr>
              <w:t>размещать</w:t>
            </w:r>
            <w:r>
              <w:rPr>
                <w:spacing w:val="1"/>
                <w:sz w:val="20"/>
              </w:rPr>
              <w:t xml:space="preserve"> </w:t>
            </w:r>
            <w:r>
              <w:rPr>
                <w:sz w:val="20"/>
              </w:rPr>
              <w:t>хранилища</w:t>
            </w:r>
            <w:r>
              <w:rPr>
                <w:spacing w:val="1"/>
                <w:sz w:val="20"/>
              </w:rPr>
              <w:t xml:space="preserve"> </w:t>
            </w:r>
            <w:r>
              <w:rPr>
                <w:sz w:val="20"/>
              </w:rPr>
              <w:t>любых,</w:t>
            </w:r>
            <w:r>
              <w:rPr>
                <w:spacing w:val="1"/>
                <w:sz w:val="20"/>
              </w:rPr>
              <w:t xml:space="preserve"> </w:t>
            </w:r>
            <w:r>
              <w:rPr>
                <w:sz w:val="20"/>
              </w:rPr>
              <w:t>в</w:t>
            </w:r>
            <w:r>
              <w:rPr>
                <w:spacing w:val="1"/>
                <w:sz w:val="20"/>
              </w:rPr>
              <w:t xml:space="preserve"> </w:t>
            </w:r>
            <w:r>
              <w:rPr>
                <w:sz w:val="20"/>
              </w:rPr>
              <w:t>том</w:t>
            </w:r>
            <w:r>
              <w:rPr>
                <w:spacing w:val="1"/>
                <w:sz w:val="20"/>
              </w:rPr>
              <w:t xml:space="preserve"> </w:t>
            </w:r>
            <w:r>
              <w:rPr>
                <w:sz w:val="20"/>
              </w:rPr>
              <w:t>числе</w:t>
            </w:r>
            <w:r>
              <w:rPr>
                <w:spacing w:val="1"/>
                <w:sz w:val="20"/>
              </w:rPr>
              <w:t xml:space="preserve"> </w:t>
            </w:r>
            <w:r>
              <w:rPr>
                <w:sz w:val="20"/>
              </w:rPr>
              <w:t>горюче-</w:t>
            </w:r>
            <w:r>
              <w:rPr>
                <w:spacing w:val="1"/>
                <w:sz w:val="20"/>
              </w:rPr>
              <w:t xml:space="preserve"> </w:t>
            </w:r>
            <w:r>
              <w:rPr>
                <w:sz w:val="20"/>
              </w:rPr>
              <w:t>смазочных, материалов;</w:t>
            </w:r>
          </w:p>
          <w:p w:rsidR="002E4C0E" w:rsidRDefault="00B44099">
            <w:pPr>
              <w:pStyle w:val="TableParagraph"/>
              <w:ind w:left="107" w:right="100"/>
              <w:jc w:val="both"/>
              <w:rPr>
                <w:sz w:val="20"/>
              </w:rPr>
            </w:pPr>
            <w:r>
              <w:rPr>
                <w:sz w:val="20"/>
              </w:rPr>
              <w:t>в) устраивать причалы для стоянки судов, барж и плавучих кранов, бросать якоря</w:t>
            </w:r>
            <w:r>
              <w:rPr>
                <w:spacing w:val="-47"/>
                <w:sz w:val="20"/>
              </w:rPr>
              <w:t xml:space="preserve"> </w:t>
            </w:r>
            <w:r>
              <w:rPr>
                <w:sz w:val="20"/>
              </w:rPr>
              <w:t>с</w:t>
            </w:r>
            <w:r>
              <w:rPr>
                <w:spacing w:val="1"/>
                <w:sz w:val="20"/>
              </w:rPr>
              <w:t xml:space="preserve"> </w:t>
            </w:r>
            <w:r>
              <w:rPr>
                <w:sz w:val="20"/>
              </w:rPr>
              <w:t>судов</w:t>
            </w:r>
            <w:r>
              <w:rPr>
                <w:spacing w:val="1"/>
                <w:sz w:val="20"/>
              </w:rPr>
              <w:t xml:space="preserve"> </w:t>
            </w:r>
            <w:r>
              <w:rPr>
                <w:sz w:val="20"/>
              </w:rPr>
              <w:t>и</w:t>
            </w:r>
            <w:r>
              <w:rPr>
                <w:spacing w:val="1"/>
                <w:sz w:val="20"/>
              </w:rPr>
              <w:t xml:space="preserve"> </w:t>
            </w:r>
            <w:r>
              <w:rPr>
                <w:sz w:val="20"/>
              </w:rPr>
              <w:t>осуществлять</w:t>
            </w:r>
            <w:r>
              <w:rPr>
                <w:spacing w:val="1"/>
                <w:sz w:val="20"/>
              </w:rPr>
              <w:t xml:space="preserve"> </w:t>
            </w:r>
            <w:r>
              <w:rPr>
                <w:sz w:val="20"/>
              </w:rPr>
              <w:t>их</w:t>
            </w:r>
            <w:r>
              <w:rPr>
                <w:spacing w:val="1"/>
                <w:sz w:val="20"/>
              </w:rPr>
              <w:t xml:space="preserve"> </w:t>
            </w:r>
            <w:r>
              <w:rPr>
                <w:sz w:val="20"/>
              </w:rPr>
              <w:t>проход</w:t>
            </w:r>
            <w:r>
              <w:rPr>
                <w:spacing w:val="1"/>
                <w:sz w:val="20"/>
              </w:rPr>
              <w:t xml:space="preserve"> </w:t>
            </w:r>
            <w:r>
              <w:rPr>
                <w:sz w:val="20"/>
              </w:rPr>
              <w:t>с</w:t>
            </w:r>
            <w:r>
              <w:rPr>
                <w:spacing w:val="1"/>
                <w:sz w:val="20"/>
              </w:rPr>
              <w:t xml:space="preserve"> </w:t>
            </w:r>
            <w:r>
              <w:rPr>
                <w:sz w:val="20"/>
              </w:rPr>
              <w:t>отданными</w:t>
            </w:r>
            <w:r>
              <w:rPr>
                <w:spacing w:val="1"/>
                <w:sz w:val="20"/>
              </w:rPr>
              <w:t xml:space="preserve"> </w:t>
            </w:r>
            <w:r>
              <w:rPr>
                <w:sz w:val="20"/>
              </w:rPr>
              <w:t>якорями,</w:t>
            </w:r>
            <w:r>
              <w:rPr>
                <w:spacing w:val="1"/>
                <w:sz w:val="20"/>
              </w:rPr>
              <w:t xml:space="preserve"> </w:t>
            </w:r>
            <w:r>
              <w:rPr>
                <w:sz w:val="20"/>
              </w:rPr>
              <w:t>цепями,</w:t>
            </w:r>
            <w:r>
              <w:rPr>
                <w:spacing w:val="1"/>
                <w:sz w:val="20"/>
              </w:rPr>
              <w:t xml:space="preserve"> </w:t>
            </w:r>
            <w:r>
              <w:rPr>
                <w:sz w:val="20"/>
              </w:rPr>
              <w:t>лотами,</w:t>
            </w:r>
            <w:r>
              <w:rPr>
                <w:spacing w:val="1"/>
                <w:sz w:val="20"/>
              </w:rPr>
              <w:t xml:space="preserve"> </w:t>
            </w:r>
            <w:r>
              <w:rPr>
                <w:sz w:val="20"/>
              </w:rPr>
              <w:t>волокушами</w:t>
            </w:r>
            <w:r>
              <w:rPr>
                <w:spacing w:val="1"/>
                <w:sz w:val="20"/>
              </w:rPr>
              <w:t xml:space="preserve"> </w:t>
            </w:r>
            <w:r>
              <w:rPr>
                <w:sz w:val="20"/>
              </w:rPr>
              <w:t>и</w:t>
            </w:r>
            <w:r>
              <w:rPr>
                <w:spacing w:val="1"/>
                <w:sz w:val="20"/>
              </w:rPr>
              <w:t xml:space="preserve"> </w:t>
            </w:r>
            <w:r>
              <w:rPr>
                <w:sz w:val="20"/>
              </w:rPr>
              <w:t>тралами</w:t>
            </w:r>
            <w:r>
              <w:rPr>
                <w:spacing w:val="1"/>
                <w:sz w:val="20"/>
              </w:rPr>
              <w:t xml:space="preserve"> </w:t>
            </w:r>
            <w:r>
              <w:rPr>
                <w:sz w:val="20"/>
              </w:rPr>
              <w:t>(в</w:t>
            </w:r>
            <w:r>
              <w:rPr>
                <w:spacing w:val="1"/>
                <w:sz w:val="20"/>
              </w:rPr>
              <w:t xml:space="preserve"> </w:t>
            </w:r>
            <w:r>
              <w:rPr>
                <w:sz w:val="20"/>
              </w:rPr>
              <w:t>охранных</w:t>
            </w:r>
            <w:r>
              <w:rPr>
                <w:spacing w:val="1"/>
                <w:sz w:val="20"/>
              </w:rPr>
              <w:t xml:space="preserve"> </w:t>
            </w:r>
            <w:r>
              <w:rPr>
                <w:sz w:val="20"/>
              </w:rPr>
              <w:t>зонах</w:t>
            </w:r>
            <w:r>
              <w:rPr>
                <w:spacing w:val="1"/>
                <w:sz w:val="20"/>
              </w:rPr>
              <w:t xml:space="preserve"> </w:t>
            </w:r>
            <w:r>
              <w:rPr>
                <w:sz w:val="20"/>
              </w:rPr>
              <w:t>подводных</w:t>
            </w:r>
            <w:r>
              <w:rPr>
                <w:spacing w:val="1"/>
                <w:sz w:val="20"/>
              </w:rPr>
              <w:t xml:space="preserve"> </w:t>
            </w:r>
            <w:r>
              <w:rPr>
                <w:sz w:val="20"/>
              </w:rPr>
              <w:t>кабельных</w:t>
            </w:r>
            <w:r>
              <w:rPr>
                <w:spacing w:val="1"/>
                <w:sz w:val="20"/>
              </w:rPr>
              <w:t xml:space="preserve"> </w:t>
            </w:r>
            <w:r>
              <w:rPr>
                <w:sz w:val="20"/>
              </w:rPr>
              <w:t>линий</w:t>
            </w:r>
            <w:r>
              <w:rPr>
                <w:spacing w:val="1"/>
                <w:sz w:val="20"/>
              </w:rPr>
              <w:t xml:space="preserve"> </w:t>
            </w:r>
            <w:r>
              <w:rPr>
                <w:sz w:val="20"/>
              </w:rPr>
              <w:t>электропередачи).</w:t>
            </w:r>
          </w:p>
        </w:tc>
        <w:tc>
          <w:tcPr>
            <w:tcW w:w="2273" w:type="dxa"/>
          </w:tcPr>
          <w:p w:rsidR="002E4C0E" w:rsidRDefault="002E4C0E">
            <w:pPr>
              <w:pStyle w:val="TableParagraph"/>
              <w:rPr>
                <w:sz w:val="20"/>
              </w:rPr>
            </w:pPr>
          </w:p>
        </w:tc>
      </w:tr>
    </w:tbl>
    <w:p w:rsidR="002E4C0E" w:rsidRDefault="002E4C0E">
      <w:pPr>
        <w:pStyle w:val="a5"/>
        <w:rPr>
          <w:sz w:val="11"/>
        </w:rPr>
      </w:pPr>
    </w:p>
    <w:p w:rsidR="002E4C0E" w:rsidRDefault="002E4C0E">
      <w:pPr>
        <w:pStyle w:val="a5"/>
        <w:spacing w:before="2"/>
        <w:rPr>
          <w:sz w:val="24"/>
        </w:rPr>
      </w:pPr>
    </w:p>
    <w:p w:rsidR="005E22CF" w:rsidRDefault="005E22CF" w:rsidP="005E22CF">
      <w:pPr>
        <w:pStyle w:val="a7"/>
        <w:numPr>
          <w:ilvl w:val="0"/>
          <w:numId w:val="11"/>
        </w:numPr>
        <w:tabs>
          <w:tab w:val="left" w:pos="1505"/>
        </w:tabs>
        <w:spacing w:before="89"/>
        <w:ind w:left="1504" w:hanging="361"/>
        <w:jc w:val="left"/>
        <w:rPr>
          <w:b/>
          <w:color w:val="050505"/>
          <w:sz w:val="28"/>
        </w:rPr>
      </w:pPr>
      <w:r>
        <w:rPr>
          <w:b/>
          <w:color w:val="050505"/>
          <w:sz w:val="28"/>
        </w:rPr>
        <w:t>Охранные</w:t>
      </w:r>
      <w:r>
        <w:rPr>
          <w:b/>
          <w:color w:val="050505"/>
          <w:spacing w:val="-2"/>
          <w:sz w:val="28"/>
        </w:rPr>
        <w:t xml:space="preserve"> </w:t>
      </w:r>
      <w:r>
        <w:rPr>
          <w:b/>
          <w:color w:val="050505"/>
          <w:sz w:val="28"/>
        </w:rPr>
        <w:t>зоны</w:t>
      </w:r>
      <w:r>
        <w:rPr>
          <w:b/>
          <w:color w:val="050505"/>
          <w:spacing w:val="-2"/>
          <w:sz w:val="28"/>
        </w:rPr>
        <w:t xml:space="preserve"> </w:t>
      </w:r>
      <w:r>
        <w:rPr>
          <w:b/>
          <w:color w:val="050505"/>
          <w:sz w:val="28"/>
        </w:rPr>
        <w:t>линий</w:t>
      </w:r>
      <w:r>
        <w:rPr>
          <w:b/>
          <w:color w:val="050505"/>
          <w:spacing w:val="-2"/>
          <w:sz w:val="28"/>
        </w:rPr>
        <w:t xml:space="preserve"> </w:t>
      </w:r>
      <w:r>
        <w:rPr>
          <w:b/>
          <w:color w:val="050505"/>
          <w:sz w:val="28"/>
        </w:rPr>
        <w:t>и</w:t>
      </w:r>
      <w:r>
        <w:rPr>
          <w:b/>
          <w:color w:val="050505"/>
          <w:spacing w:val="-2"/>
          <w:sz w:val="28"/>
        </w:rPr>
        <w:t xml:space="preserve"> </w:t>
      </w:r>
      <w:r>
        <w:rPr>
          <w:b/>
          <w:color w:val="050505"/>
          <w:sz w:val="28"/>
        </w:rPr>
        <w:t>сооружений</w:t>
      </w:r>
      <w:r>
        <w:rPr>
          <w:b/>
          <w:color w:val="050505"/>
          <w:spacing w:val="-3"/>
          <w:sz w:val="28"/>
        </w:rPr>
        <w:t xml:space="preserve"> </w:t>
      </w:r>
      <w:r>
        <w:rPr>
          <w:b/>
          <w:color w:val="050505"/>
          <w:sz w:val="28"/>
        </w:rPr>
        <w:t>связи</w:t>
      </w:r>
    </w:p>
    <w:p w:rsidR="005E22CF" w:rsidRDefault="005E22CF" w:rsidP="005E22CF">
      <w:pPr>
        <w:pStyle w:val="a5"/>
        <w:spacing w:before="245" w:line="276" w:lineRule="auto"/>
        <w:ind w:left="152" w:right="305" w:firstLine="708"/>
        <w:jc w:val="both"/>
      </w:pPr>
      <w:r>
        <w:t>Правила</w:t>
      </w:r>
      <w:r>
        <w:rPr>
          <w:spacing w:val="1"/>
        </w:rPr>
        <w:t xml:space="preserve"> </w:t>
      </w:r>
      <w:r>
        <w:t>охраны</w:t>
      </w:r>
      <w:r>
        <w:rPr>
          <w:spacing w:val="1"/>
        </w:rPr>
        <w:t xml:space="preserve"> </w:t>
      </w:r>
      <w:r>
        <w:t>линий</w:t>
      </w:r>
      <w:r>
        <w:rPr>
          <w:spacing w:val="1"/>
        </w:rPr>
        <w:t xml:space="preserve"> </w:t>
      </w:r>
      <w:r>
        <w:t>и</w:t>
      </w:r>
      <w:r>
        <w:rPr>
          <w:spacing w:val="1"/>
        </w:rPr>
        <w:t xml:space="preserve"> </w:t>
      </w:r>
      <w:r>
        <w:t>сооружений</w:t>
      </w:r>
      <w:r>
        <w:rPr>
          <w:spacing w:val="70"/>
        </w:rPr>
        <w:t xml:space="preserve"> </w:t>
      </w:r>
      <w:r>
        <w:t>связи</w:t>
      </w:r>
      <w:r>
        <w:rPr>
          <w:spacing w:val="70"/>
        </w:rPr>
        <w:t xml:space="preserve"> </w:t>
      </w:r>
      <w:r>
        <w:t>Российской Федерации</w:t>
      </w:r>
      <w:r>
        <w:rPr>
          <w:spacing w:val="1"/>
        </w:rPr>
        <w:t xml:space="preserve"> </w:t>
      </w:r>
      <w:r>
        <w:t>вводятся</w:t>
      </w:r>
      <w:r>
        <w:rPr>
          <w:spacing w:val="1"/>
        </w:rPr>
        <w:t xml:space="preserve"> </w:t>
      </w:r>
      <w:r>
        <w:t>для</w:t>
      </w:r>
      <w:r>
        <w:rPr>
          <w:spacing w:val="71"/>
        </w:rPr>
        <w:t xml:space="preserve"> </w:t>
      </w:r>
      <w:r>
        <w:t>обеспечения</w:t>
      </w:r>
      <w:r>
        <w:rPr>
          <w:spacing w:val="71"/>
        </w:rPr>
        <w:t xml:space="preserve"> </w:t>
      </w:r>
      <w:r>
        <w:t>сохранности</w:t>
      </w:r>
      <w:r>
        <w:rPr>
          <w:spacing w:val="71"/>
        </w:rPr>
        <w:t xml:space="preserve"> </w:t>
      </w:r>
      <w:r>
        <w:t>действующих</w:t>
      </w:r>
      <w:r>
        <w:rPr>
          <w:spacing w:val="70"/>
        </w:rPr>
        <w:t xml:space="preserve"> </w:t>
      </w:r>
      <w:r>
        <w:t>кабельных,</w:t>
      </w:r>
      <w:r>
        <w:rPr>
          <w:spacing w:val="1"/>
        </w:rPr>
        <w:t xml:space="preserve"> </w:t>
      </w:r>
      <w:r>
        <w:t>радиорелейных</w:t>
      </w:r>
      <w:r>
        <w:rPr>
          <w:spacing w:val="1"/>
        </w:rPr>
        <w:t xml:space="preserve"> </w:t>
      </w:r>
      <w:r>
        <w:t>и</w:t>
      </w:r>
      <w:r>
        <w:rPr>
          <w:spacing w:val="1"/>
        </w:rPr>
        <w:t xml:space="preserve"> </w:t>
      </w:r>
      <w:r>
        <w:t>воздушных</w:t>
      </w:r>
      <w:r>
        <w:rPr>
          <w:spacing w:val="1"/>
        </w:rPr>
        <w:t xml:space="preserve"> </w:t>
      </w:r>
      <w:r>
        <w:t>линий</w:t>
      </w:r>
      <w:r>
        <w:rPr>
          <w:spacing w:val="1"/>
        </w:rPr>
        <w:t xml:space="preserve"> </w:t>
      </w:r>
      <w:r>
        <w:t>связи</w:t>
      </w:r>
      <w:r>
        <w:rPr>
          <w:spacing w:val="1"/>
        </w:rPr>
        <w:t xml:space="preserve"> </w:t>
      </w:r>
      <w:r>
        <w:t>и</w:t>
      </w:r>
      <w:r>
        <w:rPr>
          <w:spacing w:val="1"/>
        </w:rPr>
        <w:t xml:space="preserve"> </w:t>
      </w:r>
      <w:r>
        <w:t>линий радиофикации,</w:t>
      </w:r>
      <w:r>
        <w:rPr>
          <w:spacing w:val="1"/>
        </w:rPr>
        <w:t xml:space="preserve"> </w:t>
      </w:r>
      <w:r>
        <w:t>а</w:t>
      </w:r>
      <w:r>
        <w:rPr>
          <w:spacing w:val="1"/>
        </w:rPr>
        <w:t xml:space="preserve"> </w:t>
      </w:r>
      <w:r>
        <w:t>также</w:t>
      </w:r>
      <w:r>
        <w:rPr>
          <w:spacing w:val="1"/>
        </w:rPr>
        <w:t xml:space="preserve"> </w:t>
      </w:r>
      <w:r>
        <w:t>сооружений</w:t>
      </w:r>
      <w:r>
        <w:rPr>
          <w:spacing w:val="1"/>
        </w:rPr>
        <w:t xml:space="preserve"> </w:t>
      </w:r>
      <w:r>
        <w:t>связи,</w:t>
      </w:r>
      <w:r>
        <w:rPr>
          <w:spacing w:val="1"/>
        </w:rPr>
        <w:t xml:space="preserve"> </w:t>
      </w:r>
      <w:r>
        <w:t>повреждение</w:t>
      </w:r>
      <w:r>
        <w:rPr>
          <w:spacing w:val="1"/>
        </w:rPr>
        <w:t xml:space="preserve"> </w:t>
      </w:r>
      <w:r>
        <w:t>которых нарушает</w:t>
      </w:r>
      <w:r>
        <w:rPr>
          <w:spacing w:val="1"/>
        </w:rPr>
        <w:t xml:space="preserve"> </w:t>
      </w:r>
      <w:r>
        <w:t>нормальную</w:t>
      </w:r>
      <w:r>
        <w:rPr>
          <w:spacing w:val="1"/>
        </w:rPr>
        <w:t xml:space="preserve"> </w:t>
      </w:r>
      <w:r>
        <w:t>работу</w:t>
      </w:r>
      <w:r>
        <w:rPr>
          <w:spacing w:val="1"/>
        </w:rPr>
        <w:t xml:space="preserve"> </w:t>
      </w:r>
      <w:r>
        <w:t>взаимоувязанной сети связи Российской Федерации,</w:t>
      </w:r>
      <w:r>
        <w:rPr>
          <w:spacing w:val="1"/>
        </w:rPr>
        <w:t xml:space="preserve"> </w:t>
      </w:r>
      <w:r>
        <w:t>наносит</w:t>
      </w:r>
      <w:r>
        <w:rPr>
          <w:spacing w:val="1"/>
        </w:rPr>
        <w:t xml:space="preserve"> </w:t>
      </w:r>
      <w:r>
        <w:t>ущерб</w:t>
      </w:r>
      <w:r>
        <w:rPr>
          <w:spacing w:val="1"/>
        </w:rPr>
        <w:t xml:space="preserve"> </w:t>
      </w:r>
      <w:r>
        <w:t>интересам</w:t>
      </w:r>
      <w:r>
        <w:rPr>
          <w:spacing w:val="1"/>
        </w:rPr>
        <w:t xml:space="preserve"> </w:t>
      </w:r>
      <w:r>
        <w:t>граждан,</w:t>
      </w:r>
      <w:r>
        <w:rPr>
          <w:spacing w:val="1"/>
        </w:rPr>
        <w:t xml:space="preserve"> </w:t>
      </w:r>
      <w:r>
        <w:t>производственной</w:t>
      </w:r>
      <w:r>
        <w:rPr>
          <w:spacing w:val="1"/>
        </w:rPr>
        <w:t xml:space="preserve"> </w:t>
      </w:r>
      <w:r>
        <w:t>деятельности</w:t>
      </w:r>
      <w:r>
        <w:rPr>
          <w:spacing w:val="1"/>
        </w:rPr>
        <w:t xml:space="preserve"> </w:t>
      </w:r>
      <w:r>
        <w:t>хозяйствующих</w:t>
      </w:r>
      <w:r>
        <w:rPr>
          <w:spacing w:val="1"/>
        </w:rPr>
        <w:t xml:space="preserve"> </w:t>
      </w:r>
      <w:r>
        <w:t>субъектов,</w:t>
      </w:r>
      <w:r>
        <w:rPr>
          <w:spacing w:val="1"/>
        </w:rPr>
        <w:t xml:space="preserve"> </w:t>
      </w:r>
      <w:r>
        <w:t>обороноспособности</w:t>
      </w:r>
      <w:r>
        <w:rPr>
          <w:spacing w:val="69"/>
        </w:rPr>
        <w:t xml:space="preserve"> </w:t>
      </w:r>
      <w:r>
        <w:t>и</w:t>
      </w:r>
      <w:r>
        <w:rPr>
          <w:spacing w:val="-1"/>
        </w:rPr>
        <w:t xml:space="preserve"> </w:t>
      </w:r>
      <w:r>
        <w:t>безопасности Российской</w:t>
      </w:r>
      <w:r>
        <w:rPr>
          <w:spacing w:val="-1"/>
        </w:rPr>
        <w:t xml:space="preserve"> </w:t>
      </w:r>
      <w:r>
        <w:t>Федерации.</w:t>
      </w:r>
    </w:p>
    <w:p w:rsidR="005E22CF" w:rsidRDefault="005E22CF" w:rsidP="005E22CF">
      <w:pPr>
        <w:pStyle w:val="a5"/>
        <w:spacing w:line="276" w:lineRule="auto"/>
        <w:ind w:left="152" w:right="307" w:firstLine="707"/>
        <w:jc w:val="both"/>
      </w:pPr>
      <w:r>
        <w:t>Режим использования территории охранных зон линий и сооружений связи</w:t>
      </w:r>
      <w:r>
        <w:rPr>
          <w:spacing w:val="1"/>
        </w:rPr>
        <w:t xml:space="preserve"> </w:t>
      </w:r>
      <w:r>
        <w:t>определяется</w:t>
      </w:r>
      <w:r>
        <w:rPr>
          <w:spacing w:val="1"/>
        </w:rPr>
        <w:t xml:space="preserve"> </w:t>
      </w:r>
      <w:r>
        <w:t>Правилами</w:t>
      </w:r>
      <w:r>
        <w:rPr>
          <w:spacing w:val="1"/>
        </w:rPr>
        <w:t xml:space="preserve"> </w:t>
      </w:r>
      <w:r>
        <w:t>охраны</w:t>
      </w:r>
      <w:r>
        <w:rPr>
          <w:spacing w:val="1"/>
        </w:rPr>
        <w:t xml:space="preserve"> </w:t>
      </w:r>
      <w:r>
        <w:t>линий</w:t>
      </w:r>
      <w:r>
        <w:rPr>
          <w:spacing w:val="1"/>
        </w:rPr>
        <w:t xml:space="preserve"> </w:t>
      </w:r>
      <w:r>
        <w:t>и</w:t>
      </w:r>
      <w:r>
        <w:rPr>
          <w:spacing w:val="1"/>
        </w:rPr>
        <w:t xml:space="preserve"> </w:t>
      </w:r>
      <w:r>
        <w:t>сооружений</w:t>
      </w:r>
      <w:r>
        <w:rPr>
          <w:spacing w:val="1"/>
        </w:rPr>
        <w:t xml:space="preserve"> </w:t>
      </w:r>
      <w:r>
        <w:t>связи</w:t>
      </w:r>
      <w:r>
        <w:rPr>
          <w:spacing w:val="1"/>
        </w:rPr>
        <w:t xml:space="preserve"> </w:t>
      </w:r>
      <w:r>
        <w:t>Российской</w:t>
      </w:r>
      <w:r>
        <w:rPr>
          <w:spacing w:val="1"/>
        </w:rPr>
        <w:t xml:space="preserve"> </w:t>
      </w:r>
      <w:r>
        <w:t>Федерации (утв. постановлением Правительства РФ от 9 июня 1995 г. N 578)</w:t>
      </w:r>
      <w:r>
        <w:rPr>
          <w:spacing w:val="1"/>
        </w:rPr>
        <w:t xml:space="preserve"> </w:t>
      </w:r>
      <w:r>
        <w:t>(Таблица</w:t>
      </w:r>
      <w:r>
        <w:rPr>
          <w:spacing w:val="-1"/>
        </w:rPr>
        <w:t xml:space="preserve"> </w:t>
      </w:r>
      <w:r>
        <w:t>24).</w:t>
      </w:r>
    </w:p>
    <w:p w:rsidR="005E22CF" w:rsidRDefault="005E22CF" w:rsidP="005E22CF">
      <w:pPr>
        <w:spacing w:line="276" w:lineRule="auto"/>
        <w:jc w:val="both"/>
        <w:sectPr w:rsidR="005E22CF">
          <w:pgSz w:w="11910" w:h="16840"/>
          <w:pgMar w:top="1580" w:right="540" w:bottom="900" w:left="980" w:header="0" w:footer="633" w:gutter="0"/>
          <w:cols w:space="720"/>
        </w:sectPr>
      </w:pPr>
    </w:p>
    <w:p w:rsidR="005E22CF" w:rsidRDefault="005E22CF" w:rsidP="005E22CF">
      <w:pPr>
        <w:pStyle w:val="a5"/>
        <w:spacing w:before="120"/>
        <w:ind w:right="308"/>
        <w:jc w:val="right"/>
      </w:pPr>
      <w:r>
        <w:lastRenderedPageBreak/>
        <w:t>Таблица</w:t>
      </w:r>
      <w:r>
        <w:rPr>
          <w:spacing w:val="-2"/>
        </w:rPr>
        <w:t xml:space="preserve"> </w:t>
      </w:r>
      <w:r>
        <w:t>24</w:t>
      </w:r>
    </w:p>
    <w:p w:rsidR="005E22CF" w:rsidRDefault="005E22CF" w:rsidP="005E22CF">
      <w:pPr>
        <w:pStyle w:val="a5"/>
        <w:spacing w:before="249" w:after="55"/>
        <w:ind w:left="840" w:right="294"/>
        <w:jc w:val="center"/>
      </w:pPr>
      <w:r>
        <w:t>Регламенты</w:t>
      </w:r>
      <w:r>
        <w:rPr>
          <w:spacing w:val="-3"/>
        </w:rPr>
        <w:t xml:space="preserve"> </w:t>
      </w:r>
      <w:r>
        <w:t>использования</w:t>
      </w:r>
      <w:r>
        <w:rPr>
          <w:spacing w:val="-5"/>
        </w:rPr>
        <w:t xml:space="preserve"> </w:t>
      </w:r>
      <w:r>
        <w:t>охранных</w:t>
      </w:r>
      <w:r>
        <w:rPr>
          <w:spacing w:val="-2"/>
        </w:rPr>
        <w:t xml:space="preserve"> </w:t>
      </w:r>
      <w:r>
        <w:t>зон</w:t>
      </w:r>
      <w:r>
        <w:rPr>
          <w:spacing w:val="-2"/>
        </w:rPr>
        <w:t xml:space="preserve"> </w:t>
      </w:r>
      <w:r>
        <w:t>линий</w:t>
      </w:r>
      <w:r>
        <w:rPr>
          <w:spacing w:val="-5"/>
        </w:rPr>
        <w:t xml:space="preserve"> </w:t>
      </w:r>
      <w:r>
        <w:t>и</w:t>
      </w:r>
      <w:r>
        <w:rPr>
          <w:spacing w:val="-2"/>
        </w:rPr>
        <w:t xml:space="preserve"> </w:t>
      </w:r>
      <w:r>
        <w:t>сооружений</w:t>
      </w:r>
      <w:r>
        <w:rPr>
          <w:spacing w:val="-2"/>
        </w:rPr>
        <w:t xml:space="preserve"> </w:t>
      </w:r>
      <w:r>
        <w:t>связи</w:t>
      </w:r>
    </w:p>
    <w:tbl>
      <w:tblPr>
        <w:tblStyle w:val="TableNormal"/>
        <w:tblW w:w="0" w:type="auto"/>
        <w:tblInd w:w="4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238"/>
        <w:gridCol w:w="3116"/>
      </w:tblGrid>
      <w:tr w:rsidR="005E22CF" w:rsidTr="00F0482B">
        <w:trPr>
          <w:trHeight w:val="230"/>
        </w:trPr>
        <w:tc>
          <w:tcPr>
            <w:tcW w:w="6238" w:type="dxa"/>
          </w:tcPr>
          <w:p w:rsidR="005E22CF" w:rsidRDefault="005E22CF" w:rsidP="00F0482B">
            <w:pPr>
              <w:pStyle w:val="TableParagraph"/>
              <w:spacing w:line="210" w:lineRule="exact"/>
              <w:ind w:left="1941"/>
              <w:rPr>
                <w:sz w:val="20"/>
              </w:rPr>
            </w:pPr>
            <w:r>
              <w:rPr>
                <w:sz w:val="20"/>
              </w:rPr>
              <w:t>Режим</w:t>
            </w:r>
            <w:r>
              <w:rPr>
                <w:spacing w:val="-4"/>
                <w:sz w:val="20"/>
              </w:rPr>
              <w:t xml:space="preserve"> </w:t>
            </w:r>
            <w:r>
              <w:rPr>
                <w:sz w:val="20"/>
              </w:rPr>
              <w:t>использования</w:t>
            </w:r>
            <w:r>
              <w:rPr>
                <w:spacing w:val="-6"/>
                <w:sz w:val="20"/>
              </w:rPr>
              <w:t xml:space="preserve"> </w:t>
            </w:r>
            <w:r>
              <w:rPr>
                <w:sz w:val="20"/>
              </w:rPr>
              <w:t>зоны</w:t>
            </w:r>
          </w:p>
        </w:tc>
        <w:tc>
          <w:tcPr>
            <w:tcW w:w="3116" w:type="dxa"/>
          </w:tcPr>
          <w:p w:rsidR="005E22CF" w:rsidRDefault="005E22CF" w:rsidP="00F0482B">
            <w:pPr>
              <w:pStyle w:val="TableParagraph"/>
              <w:spacing w:line="210" w:lineRule="exact"/>
              <w:ind w:left="469"/>
              <w:rPr>
                <w:sz w:val="20"/>
              </w:rPr>
            </w:pPr>
            <w:r>
              <w:rPr>
                <w:sz w:val="20"/>
              </w:rPr>
              <w:t>Нормативные</w:t>
            </w:r>
            <w:r>
              <w:rPr>
                <w:spacing w:val="-5"/>
                <w:sz w:val="20"/>
              </w:rPr>
              <w:t xml:space="preserve"> </w:t>
            </w:r>
            <w:r>
              <w:rPr>
                <w:sz w:val="20"/>
              </w:rPr>
              <w:t>документы</w:t>
            </w:r>
          </w:p>
        </w:tc>
      </w:tr>
      <w:tr w:rsidR="005E22CF" w:rsidTr="00F0482B">
        <w:trPr>
          <w:trHeight w:val="12650"/>
        </w:trPr>
        <w:tc>
          <w:tcPr>
            <w:tcW w:w="6238" w:type="dxa"/>
          </w:tcPr>
          <w:p w:rsidR="005E22CF" w:rsidRDefault="005E22CF" w:rsidP="00F0482B">
            <w:pPr>
              <w:pStyle w:val="TableParagraph"/>
              <w:ind w:left="107" w:right="104"/>
              <w:jc w:val="both"/>
              <w:rPr>
                <w:sz w:val="20"/>
              </w:rPr>
            </w:pPr>
            <w:r>
              <w:rPr>
                <w:sz w:val="20"/>
              </w:rPr>
              <w:t>В</w:t>
            </w:r>
            <w:r>
              <w:rPr>
                <w:spacing w:val="1"/>
                <w:sz w:val="20"/>
              </w:rPr>
              <w:t xml:space="preserve"> </w:t>
            </w:r>
            <w:r>
              <w:rPr>
                <w:sz w:val="20"/>
              </w:rPr>
              <w:t>пределах охранных зон без письменного согласия и присутствия</w:t>
            </w:r>
            <w:r>
              <w:rPr>
                <w:spacing w:val="1"/>
                <w:sz w:val="20"/>
              </w:rPr>
              <w:t xml:space="preserve"> </w:t>
            </w:r>
            <w:r>
              <w:rPr>
                <w:sz w:val="20"/>
              </w:rPr>
              <w:t>представителей предприятий, эксплуатирующих линии связи и линии</w:t>
            </w:r>
            <w:r>
              <w:rPr>
                <w:spacing w:val="-47"/>
                <w:sz w:val="20"/>
              </w:rPr>
              <w:t xml:space="preserve"> </w:t>
            </w:r>
            <w:r>
              <w:rPr>
                <w:sz w:val="20"/>
              </w:rPr>
              <w:t>радиофикации,</w:t>
            </w:r>
            <w:r>
              <w:rPr>
                <w:spacing w:val="-3"/>
                <w:sz w:val="20"/>
              </w:rPr>
              <w:t xml:space="preserve"> </w:t>
            </w:r>
            <w:r>
              <w:rPr>
                <w:sz w:val="20"/>
              </w:rPr>
              <w:t>юридическим</w:t>
            </w:r>
            <w:r>
              <w:rPr>
                <w:spacing w:val="-1"/>
                <w:sz w:val="20"/>
              </w:rPr>
              <w:t xml:space="preserve"> </w:t>
            </w:r>
            <w:r>
              <w:rPr>
                <w:sz w:val="20"/>
              </w:rPr>
              <w:t>и</w:t>
            </w:r>
            <w:r>
              <w:rPr>
                <w:spacing w:val="-3"/>
                <w:sz w:val="20"/>
              </w:rPr>
              <w:t xml:space="preserve"> </w:t>
            </w:r>
            <w:r>
              <w:rPr>
                <w:sz w:val="20"/>
              </w:rPr>
              <w:t>физическим</w:t>
            </w:r>
            <w:r>
              <w:rPr>
                <w:spacing w:val="-1"/>
                <w:sz w:val="20"/>
              </w:rPr>
              <w:t xml:space="preserve"> </w:t>
            </w:r>
            <w:r>
              <w:rPr>
                <w:sz w:val="20"/>
              </w:rPr>
              <w:t>лицам</w:t>
            </w:r>
            <w:r>
              <w:rPr>
                <w:spacing w:val="-1"/>
                <w:sz w:val="20"/>
              </w:rPr>
              <w:t xml:space="preserve"> </w:t>
            </w:r>
            <w:r>
              <w:rPr>
                <w:sz w:val="20"/>
              </w:rPr>
              <w:t>запрещается:</w:t>
            </w:r>
          </w:p>
          <w:p w:rsidR="005E22CF" w:rsidRDefault="005E22CF" w:rsidP="00F0482B">
            <w:pPr>
              <w:pStyle w:val="TableParagraph"/>
              <w:ind w:left="107" w:right="99"/>
              <w:jc w:val="both"/>
              <w:rPr>
                <w:sz w:val="20"/>
              </w:rPr>
            </w:pPr>
            <w:r>
              <w:rPr>
                <w:sz w:val="20"/>
              </w:rPr>
              <w:t>а) осуществлять</w:t>
            </w:r>
            <w:r>
              <w:rPr>
                <w:spacing w:val="51"/>
                <w:sz w:val="20"/>
              </w:rPr>
              <w:t xml:space="preserve"> </w:t>
            </w:r>
            <w:r>
              <w:rPr>
                <w:sz w:val="20"/>
              </w:rPr>
              <w:t>всякого</w:t>
            </w:r>
            <w:r>
              <w:rPr>
                <w:spacing w:val="51"/>
                <w:sz w:val="20"/>
              </w:rPr>
              <w:t xml:space="preserve"> </w:t>
            </w:r>
            <w:r>
              <w:rPr>
                <w:sz w:val="20"/>
              </w:rPr>
              <w:t>рода</w:t>
            </w:r>
            <w:r>
              <w:rPr>
                <w:spacing w:val="51"/>
                <w:sz w:val="20"/>
              </w:rPr>
              <w:t xml:space="preserve"> </w:t>
            </w:r>
            <w:r>
              <w:rPr>
                <w:sz w:val="20"/>
              </w:rPr>
              <w:t>строительные,</w:t>
            </w:r>
            <w:r>
              <w:rPr>
                <w:spacing w:val="51"/>
                <w:sz w:val="20"/>
              </w:rPr>
              <w:t xml:space="preserve"> </w:t>
            </w:r>
            <w:r>
              <w:rPr>
                <w:sz w:val="20"/>
              </w:rPr>
              <w:t>монтажные</w:t>
            </w:r>
            <w:r>
              <w:rPr>
                <w:spacing w:val="51"/>
                <w:sz w:val="20"/>
              </w:rPr>
              <w:t xml:space="preserve"> </w:t>
            </w:r>
            <w:r>
              <w:rPr>
                <w:sz w:val="20"/>
              </w:rPr>
              <w:t>и</w:t>
            </w:r>
            <w:r>
              <w:rPr>
                <w:spacing w:val="1"/>
                <w:sz w:val="20"/>
              </w:rPr>
              <w:t xml:space="preserve"> </w:t>
            </w:r>
            <w:r>
              <w:rPr>
                <w:sz w:val="20"/>
              </w:rPr>
              <w:t>взрывные</w:t>
            </w:r>
            <w:r>
              <w:rPr>
                <w:spacing w:val="1"/>
                <w:sz w:val="20"/>
              </w:rPr>
              <w:t xml:space="preserve"> </w:t>
            </w:r>
            <w:r>
              <w:rPr>
                <w:sz w:val="20"/>
              </w:rPr>
              <w:t>работы,</w:t>
            </w:r>
            <w:r>
              <w:rPr>
                <w:spacing w:val="1"/>
                <w:sz w:val="20"/>
              </w:rPr>
              <w:t xml:space="preserve"> </w:t>
            </w:r>
            <w:r>
              <w:rPr>
                <w:sz w:val="20"/>
              </w:rPr>
              <w:t>планировку</w:t>
            </w:r>
            <w:r>
              <w:rPr>
                <w:spacing w:val="50"/>
                <w:sz w:val="20"/>
              </w:rPr>
              <w:t xml:space="preserve"> </w:t>
            </w:r>
            <w:r>
              <w:rPr>
                <w:sz w:val="20"/>
              </w:rPr>
              <w:t>грунта</w:t>
            </w:r>
            <w:r>
              <w:rPr>
                <w:spacing w:val="50"/>
                <w:sz w:val="20"/>
              </w:rPr>
              <w:t xml:space="preserve"> </w:t>
            </w:r>
            <w:r>
              <w:rPr>
                <w:sz w:val="20"/>
              </w:rPr>
              <w:t>землеройными механизмами</w:t>
            </w:r>
            <w:r>
              <w:rPr>
                <w:spacing w:val="1"/>
                <w:sz w:val="20"/>
              </w:rPr>
              <w:t xml:space="preserve"> </w:t>
            </w:r>
            <w:r>
              <w:rPr>
                <w:sz w:val="20"/>
              </w:rPr>
              <w:t>(за исключением зон песчаных барханов)</w:t>
            </w:r>
            <w:r>
              <w:rPr>
                <w:spacing w:val="1"/>
                <w:sz w:val="20"/>
              </w:rPr>
              <w:t xml:space="preserve"> </w:t>
            </w:r>
            <w:r>
              <w:rPr>
                <w:sz w:val="20"/>
              </w:rPr>
              <w:t>и</w:t>
            </w:r>
            <w:r>
              <w:rPr>
                <w:spacing w:val="1"/>
                <w:sz w:val="20"/>
              </w:rPr>
              <w:t xml:space="preserve"> </w:t>
            </w:r>
            <w:r>
              <w:rPr>
                <w:sz w:val="20"/>
              </w:rPr>
              <w:t>земляные</w:t>
            </w:r>
            <w:r>
              <w:rPr>
                <w:spacing w:val="1"/>
                <w:sz w:val="20"/>
              </w:rPr>
              <w:t xml:space="preserve"> </w:t>
            </w:r>
            <w:r>
              <w:rPr>
                <w:sz w:val="20"/>
              </w:rPr>
              <w:t>работы</w:t>
            </w:r>
            <w:r>
              <w:rPr>
                <w:spacing w:val="1"/>
                <w:sz w:val="20"/>
              </w:rPr>
              <w:t xml:space="preserve"> </w:t>
            </w:r>
            <w:r>
              <w:rPr>
                <w:sz w:val="20"/>
              </w:rPr>
              <w:t>(за</w:t>
            </w:r>
            <w:r>
              <w:rPr>
                <w:spacing w:val="1"/>
                <w:sz w:val="20"/>
              </w:rPr>
              <w:t xml:space="preserve"> </w:t>
            </w:r>
            <w:r>
              <w:rPr>
                <w:sz w:val="20"/>
              </w:rPr>
              <w:t>исключением вспашки</w:t>
            </w:r>
            <w:r>
              <w:rPr>
                <w:spacing w:val="-2"/>
                <w:sz w:val="20"/>
              </w:rPr>
              <w:t xml:space="preserve"> </w:t>
            </w:r>
            <w:r>
              <w:rPr>
                <w:sz w:val="20"/>
              </w:rPr>
              <w:t>на глубину</w:t>
            </w:r>
            <w:r>
              <w:rPr>
                <w:spacing w:val="-2"/>
                <w:sz w:val="20"/>
              </w:rPr>
              <w:t xml:space="preserve"> </w:t>
            </w:r>
            <w:r>
              <w:rPr>
                <w:sz w:val="20"/>
              </w:rPr>
              <w:t>не</w:t>
            </w:r>
            <w:r>
              <w:rPr>
                <w:spacing w:val="3"/>
                <w:sz w:val="20"/>
              </w:rPr>
              <w:t xml:space="preserve"> </w:t>
            </w:r>
            <w:r>
              <w:rPr>
                <w:sz w:val="20"/>
              </w:rPr>
              <w:t>более</w:t>
            </w:r>
            <w:r>
              <w:rPr>
                <w:spacing w:val="-1"/>
                <w:sz w:val="20"/>
              </w:rPr>
              <w:t xml:space="preserve"> </w:t>
            </w:r>
            <w:r>
              <w:rPr>
                <w:sz w:val="20"/>
              </w:rPr>
              <w:t>0,3</w:t>
            </w:r>
            <w:r>
              <w:rPr>
                <w:spacing w:val="1"/>
                <w:sz w:val="20"/>
              </w:rPr>
              <w:t xml:space="preserve"> </w:t>
            </w:r>
            <w:r>
              <w:rPr>
                <w:sz w:val="20"/>
              </w:rPr>
              <w:t>метра);</w:t>
            </w:r>
          </w:p>
          <w:p w:rsidR="005E22CF" w:rsidRDefault="005E22CF" w:rsidP="00F0482B">
            <w:pPr>
              <w:pStyle w:val="TableParagraph"/>
              <w:ind w:left="107" w:right="101"/>
              <w:jc w:val="both"/>
              <w:rPr>
                <w:sz w:val="20"/>
              </w:rPr>
            </w:pPr>
            <w:r>
              <w:rPr>
                <w:sz w:val="20"/>
              </w:rPr>
              <w:t>б)</w:t>
            </w:r>
            <w:r>
              <w:rPr>
                <w:spacing w:val="1"/>
                <w:sz w:val="20"/>
              </w:rPr>
              <w:t xml:space="preserve"> </w:t>
            </w:r>
            <w:r>
              <w:rPr>
                <w:sz w:val="20"/>
              </w:rPr>
              <w:t>производить</w:t>
            </w:r>
            <w:r>
              <w:rPr>
                <w:spacing w:val="1"/>
                <w:sz w:val="20"/>
              </w:rPr>
              <w:t xml:space="preserve"> </w:t>
            </w:r>
            <w:r>
              <w:rPr>
                <w:sz w:val="20"/>
              </w:rPr>
              <w:t>геолого-съемочные,</w:t>
            </w:r>
            <w:r>
              <w:rPr>
                <w:spacing w:val="1"/>
                <w:sz w:val="20"/>
              </w:rPr>
              <w:t xml:space="preserve"> </w:t>
            </w:r>
            <w:r>
              <w:rPr>
                <w:sz w:val="20"/>
              </w:rPr>
              <w:t>поисковые,</w:t>
            </w:r>
            <w:r>
              <w:rPr>
                <w:spacing w:val="1"/>
                <w:sz w:val="20"/>
              </w:rPr>
              <w:t xml:space="preserve"> </w:t>
            </w:r>
            <w:r>
              <w:rPr>
                <w:sz w:val="20"/>
              </w:rPr>
              <w:t>геодезические</w:t>
            </w:r>
            <w:r>
              <w:rPr>
                <w:spacing w:val="1"/>
                <w:sz w:val="20"/>
              </w:rPr>
              <w:t xml:space="preserve"> </w:t>
            </w:r>
            <w:r>
              <w:rPr>
                <w:sz w:val="20"/>
              </w:rPr>
              <w:t>и</w:t>
            </w:r>
            <w:r>
              <w:rPr>
                <w:spacing w:val="1"/>
                <w:sz w:val="20"/>
              </w:rPr>
              <w:t xml:space="preserve"> </w:t>
            </w:r>
            <w:r>
              <w:rPr>
                <w:sz w:val="20"/>
              </w:rPr>
              <w:t>другие изыскательские работы, которые связаны с бурением скважин,</w:t>
            </w:r>
            <w:r>
              <w:rPr>
                <w:spacing w:val="-47"/>
                <w:sz w:val="20"/>
              </w:rPr>
              <w:t xml:space="preserve"> </w:t>
            </w:r>
            <w:proofErr w:type="spellStart"/>
            <w:r>
              <w:rPr>
                <w:sz w:val="20"/>
              </w:rPr>
              <w:t>шурфованием</w:t>
            </w:r>
            <w:proofErr w:type="spellEnd"/>
            <w:r>
              <w:rPr>
                <w:sz w:val="20"/>
              </w:rPr>
              <w:t>,</w:t>
            </w:r>
            <w:r>
              <w:rPr>
                <w:spacing w:val="-8"/>
                <w:sz w:val="20"/>
              </w:rPr>
              <w:t xml:space="preserve"> </w:t>
            </w:r>
            <w:r>
              <w:rPr>
                <w:sz w:val="20"/>
              </w:rPr>
              <w:t>взятием</w:t>
            </w:r>
            <w:r>
              <w:rPr>
                <w:spacing w:val="-5"/>
                <w:sz w:val="20"/>
              </w:rPr>
              <w:t xml:space="preserve"> </w:t>
            </w:r>
            <w:r>
              <w:rPr>
                <w:sz w:val="20"/>
              </w:rPr>
              <w:t>проб</w:t>
            </w:r>
            <w:r>
              <w:rPr>
                <w:spacing w:val="-7"/>
                <w:sz w:val="20"/>
              </w:rPr>
              <w:t xml:space="preserve"> </w:t>
            </w:r>
            <w:r>
              <w:rPr>
                <w:sz w:val="20"/>
              </w:rPr>
              <w:t>грунта,</w:t>
            </w:r>
            <w:r>
              <w:rPr>
                <w:spacing w:val="-7"/>
                <w:sz w:val="20"/>
              </w:rPr>
              <w:t xml:space="preserve"> </w:t>
            </w:r>
            <w:r>
              <w:rPr>
                <w:sz w:val="20"/>
              </w:rPr>
              <w:t>осуществлением</w:t>
            </w:r>
            <w:r>
              <w:rPr>
                <w:spacing w:val="-8"/>
                <w:sz w:val="20"/>
              </w:rPr>
              <w:t xml:space="preserve"> </w:t>
            </w:r>
            <w:r>
              <w:rPr>
                <w:sz w:val="20"/>
              </w:rPr>
              <w:t>взрывных</w:t>
            </w:r>
            <w:r>
              <w:rPr>
                <w:spacing w:val="-9"/>
                <w:sz w:val="20"/>
              </w:rPr>
              <w:t xml:space="preserve"> </w:t>
            </w:r>
            <w:r>
              <w:rPr>
                <w:sz w:val="20"/>
              </w:rPr>
              <w:t>работ;</w:t>
            </w:r>
            <w:r>
              <w:rPr>
                <w:spacing w:val="-48"/>
                <w:sz w:val="20"/>
              </w:rPr>
              <w:t xml:space="preserve"> </w:t>
            </w:r>
            <w:r>
              <w:rPr>
                <w:sz w:val="20"/>
              </w:rPr>
              <w:t>в)</w:t>
            </w:r>
            <w:r>
              <w:rPr>
                <w:spacing w:val="1"/>
                <w:sz w:val="20"/>
              </w:rPr>
              <w:t xml:space="preserve"> </w:t>
            </w:r>
            <w:r>
              <w:rPr>
                <w:sz w:val="20"/>
              </w:rPr>
              <w:t>производить</w:t>
            </w:r>
            <w:r>
              <w:rPr>
                <w:spacing w:val="1"/>
                <w:sz w:val="20"/>
              </w:rPr>
              <w:t xml:space="preserve"> </w:t>
            </w:r>
            <w:r>
              <w:rPr>
                <w:sz w:val="20"/>
              </w:rPr>
              <w:t>посадку</w:t>
            </w:r>
            <w:r>
              <w:rPr>
                <w:spacing w:val="1"/>
                <w:sz w:val="20"/>
              </w:rPr>
              <w:t xml:space="preserve"> </w:t>
            </w:r>
            <w:r>
              <w:rPr>
                <w:sz w:val="20"/>
              </w:rPr>
              <w:t>деревьев,</w:t>
            </w:r>
            <w:r>
              <w:rPr>
                <w:spacing w:val="1"/>
                <w:sz w:val="20"/>
              </w:rPr>
              <w:t xml:space="preserve"> </w:t>
            </w:r>
            <w:r>
              <w:rPr>
                <w:sz w:val="20"/>
              </w:rPr>
              <w:t>располагать</w:t>
            </w:r>
            <w:r>
              <w:rPr>
                <w:spacing w:val="1"/>
                <w:sz w:val="20"/>
              </w:rPr>
              <w:t xml:space="preserve"> </w:t>
            </w:r>
            <w:r>
              <w:rPr>
                <w:sz w:val="20"/>
              </w:rPr>
              <w:t>полевые</w:t>
            </w:r>
            <w:r>
              <w:rPr>
                <w:spacing w:val="1"/>
                <w:sz w:val="20"/>
              </w:rPr>
              <w:t xml:space="preserve"> </w:t>
            </w:r>
            <w:r>
              <w:rPr>
                <w:sz w:val="20"/>
              </w:rPr>
              <w:t>станы,</w:t>
            </w:r>
            <w:r>
              <w:rPr>
                <w:spacing w:val="1"/>
                <w:sz w:val="20"/>
              </w:rPr>
              <w:t xml:space="preserve"> </w:t>
            </w:r>
            <w:r>
              <w:rPr>
                <w:sz w:val="20"/>
              </w:rPr>
              <w:t>содержать скот,</w:t>
            </w:r>
            <w:r>
              <w:rPr>
                <w:spacing w:val="1"/>
                <w:sz w:val="20"/>
              </w:rPr>
              <w:t xml:space="preserve"> </w:t>
            </w:r>
            <w:r>
              <w:rPr>
                <w:sz w:val="20"/>
              </w:rPr>
              <w:t>складировать материалы,</w:t>
            </w:r>
            <w:r>
              <w:rPr>
                <w:spacing w:val="1"/>
                <w:sz w:val="20"/>
              </w:rPr>
              <w:t xml:space="preserve"> </w:t>
            </w:r>
            <w:r>
              <w:rPr>
                <w:sz w:val="20"/>
              </w:rPr>
              <w:t>корма и</w:t>
            </w:r>
            <w:r>
              <w:rPr>
                <w:spacing w:val="1"/>
                <w:sz w:val="20"/>
              </w:rPr>
              <w:t xml:space="preserve"> </w:t>
            </w:r>
            <w:r>
              <w:rPr>
                <w:sz w:val="20"/>
              </w:rPr>
              <w:t>удобрения,</w:t>
            </w:r>
            <w:r>
              <w:rPr>
                <w:spacing w:val="1"/>
                <w:sz w:val="20"/>
              </w:rPr>
              <w:t xml:space="preserve"> </w:t>
            </w:r>
            <w:r>
              <w:rPr>
                <w:sz w:val="20"/>
              </w:rPr>
              <w:t>жечь</w:t>
            </w:r>
            <w:r>
              <w:rPr>
                <w:spacing w:val="1"/>
                <w:sz w:val="20"/>
              </w:rPr>
              <w:t xml:space="preserve"> </w:t>
            </w:r>
            <w:r>
              <w:rPr>
                <w:sz w:val="20"/>
              </w:rPr>
              <w:t>костры,</w:t>
            </w:r>
            <w:r>
              <w:rPr>
                <w:spacing w:val="2"/>
                <w:sz w:val="20"/>
              </w:rPr>
              <w:t xml:space="preserve"> </w:t>
            </w:r>
            <w:r>
              <w:rPr>
                <w:sz w:val="20"/>
              </w:rPr>
              <w:t>устраивать стрельбища;</w:t>
            </w:r>
          </w:p>
          <w:p w:rsidR="005E22CF" w:rsidRDefault="005E22CF" w:rsidP="00F0482B">
            <w:pPr>
              <w:pStyle w:val="TableParagraph"/>
              <w:ind w:left="107" w:right="102"/>
              <w:jc w:val="both"/>
              <w:rPr>
                <w:sz w:val="20"/>
              </w:rPr>
            </w:pPr>
            <w:r>
              <w:rPr>
                <w:sz w:val="20"/>
              </w:rPr>
              <w:t>г)</w:t>
            </w:r>
            <w:r>
              <w:rPr>
                <w:spacing w:val="1"/>
                <w:sz w:val="20"/>
              </w:rPr>
              <w:t xml:space="preserve"> </w:t>
            </w:r>
            <w:r>
              <w:rPr>
                <w:sz w:val="20"/>
              </w:rPr>
              <w:t>устраивать</w:t>
            </w:r>
            <w:r>
              <w:rPr>
                <w:spacing w:val="1"/>
                <w:sz w:val="20"/>
              </w:rPr>
              <w:t xml:space="preserve"> </w:t>
            </w:r>
            <w:r>
              <w:rPr>
                <w:sz w:val="20"/>
              </w:rPr>
              <w:t>проезды</w:t>
            </w:r>
            <w:r>
              <w:rPr>
                <w:spacing w:val="1"/>
                <w:sz w:val="20"/>
              </w:rPr>
              <w:t xml:space="preserve"> </w:t>
            </w:r>
            <w:r>
              <w:rPr>
                <w:sz w:val="20"/>
              </w:rPr>
              <w:t>и</w:t>
            </w:r>
            <w:r>
              <w:rPr>
                <w:spacing w:val="1"/>
                <w:sz w:val="20"/>
              </w:rPr>
              <w:t xml:space="preserve"> </w:t>
            </w:r>
            <w:r>
              <w:rPr>
                <w:sz w:val="20"/>
              </w:rPr>
              <w:t>стоянки</w:t>
            </w:r>
            <w:r>
              <w:rPr>
                <w:spacing w:val="1"/>
                <w:sz w:val="20"/>
              </w:rPr>
              <w:t xml:space="preserve"> </w:t>
            </w:r>
            <w:r>
              <w:rPr>
                <w:sz w:val="20"/>
              </w:rPr>
              <w:t>автотранспорта,</w:t>
            </w:r>
            <w:r>
              <w:rPr>
                <w:spacing w:val="1"/>
                <w:sz w:val="20"/>
              </w:rPr>
              <w:t xml:space="preserve"> </w:t>
            </w:r>
            <w:r>
              <w:rPr>
                <w:sz w:val="20"/>
              </w:rPr>
              <w:t>тракторов</w:t>
            </w:r>
            <w:r>
              <w:rPr>
                <w:spacing w:val="1"/>
                <w:sz w:val="20"/>
              </w:rPr>
              <w:t xml:space="preserve"> </w:t>
            </w:r>
            <w:r>
              <w:rPr>
                <w:sz w:val="20"/>
              </w:rPr>
              <w:t>и</w:t>
            </w:r>
            <w:r>
              <w:rPr>
                <w:spacing w:val="1"/>
                <w:sz w:val="20"/>
              </w:rPr>
              <w:t xml:space="preserve"> </w:t>
            </w:r>
            <w:r>
              <w:rPr>
                <w:sz w:val="20"/>
              </w:rPr>
              <w:t>механизмов,</w:t>
            </w:r>
            <w:r>
              <w:rPr>
                <w:spacing w:val="1"/>
                <w:sz w:val="20"/>
              </w:rPr>
              <w:t xml:space="preserve"> </w:t>
            </w:r>
            <w:r>
              <w:rPr>
                <w:sz w:val="20"/>
              </w:rPr>
              <w:t>провозить</w:t>
            </w:r>
            <w:r>
              <w:rPr>
                <w:spacing w:val="1"/>
                <w:sz w:val="20"/>
              </w:rPr>
              <w:t xml:space="preserve"> </w:t>
            </w:r>
            <w:r>
              <w:rPr>
                <w:sz w:val="20"/>
              </w:rPr>
              <w:t>негабаритные</w:t>
            </w:r>
            <w:r>
              <w:rPr>
                <w:spacing w:val="1"/>
                <w:sz w:val="20"/>
              </w:rPr>
              <w:t xml:space="preserve"> </w:t>
            </w:r>
            <w:r>
              <w:rPr>
                <w:sz w:val="20"/>
              </w:rPr>
              <w:t>грузы</w:t>
            </w:r>
            <w:r>
              <w:rPr>
                <w:spacing w:val="1"/>
                <w:sz w:val="20"/>
              </w:rPr>
              <w:t xml:space="preserve"> </w:t>
            </w:r>
            <w:r>
              <w:rPr>
                <w:sz w:val="20"/>
              </w:rPr>
              <w:t>под</w:t>
            </w:r>
            <w:r>
              <w:rPr>
                <w:spacing w:val="1"/>
                <w:sz w:val="20"/>
              </w:rPr>
              <w:t xml:space="preserve"> </w:t>
            </w:r>
            <w:r>
              <w:rPr>
                <w:sz w:val="20"/>
              </w:rPr>
              <w:t>проводами</w:t>
            </w:r>
            <w:r>
              <w:rPr>
                <w:spacing w:val="1"/>
                <w:sz w:val="20"/>
              </w:rPr>
              <w:t xml:space="preserve"> </w:t>
            </w:r>
            <w:r>
              <w:rPr>
                <w:sz w:val="20"/>
              </w:rPr>
              <w:t>воздушных линий</w:t>
            </w:r>
            <w:r>
              <w:rPr>
                <w:spacing w:val="1"/>
                <w:sz w:val="20"/>
              </w:rPr>
              <w:t xml:space="preserve"> </w:t>
            </w:r>
            <w:r>
              <w:rPr>
                <w:sz w:val="20"/>
              </w:rPr>
              <w:t>связи</w:t>
            </w:r>
            <w:r>
              <w:rPr>
                <w:spacing w:val="1"/>
                <w:sz w:val="20"/>
              </w:rPr>
              <w:t xml:space="preserve"> </w:t>
            </w:r>
            <w:r>
              <w:rPr>
                <w:sz w:val="20"/>
              </w:rPr>
              <w:t>и</w:t>
            </w:r>
            <w:r>
              <w:rPr>
                <w:spacing w:val="1"/>
                <w:sz w:val="20"/>
              </w:rPr>
              <w:t xml:space="preserve"> </w:t>
            </w:r>
            <w:r>
              <w:rPr>
                <w:sz w:val="20"/>
              </w:rPr>
              <w:t>линий</w:t>
            </w:r>
            <w:r>
              <w:rPr>
                <w:spacing w:val="1"/>
                <w:sz w:val="20"/>
              </w:rPr>
              <w:t xml:space="preserve"> </w:t>
            </w:r>
            <w:r>
              <w:rPr>
                <w:sz w:val="20"/>
              </w:rPr>
              <w:t>радиофикации,</w:t>
            </w:r>
            <w:r>
              <w:rPr>
                <w:spacing w:val="1"/>
                <w:sz w:val="20"/>
              </w:rPr>
              <w:t xml:space="preserve"> </w:t>
            </w:r>
            <w:r>
              <w:rPr>
                <w:sz w:val="20"/>
              </w:rPr>
              <w:t>строить</w:t>
            </w:r>
            <w:r>
              <w:rPr>
                <w:spacing w:val="1"/>
                <w:sz w:val="20"/>
              </w:rPr>
              <w:t xml:space="preserve"> </w:t>
            </w:r>
            <w:r>
              <w:rPr>
                <w:sz w:val="20"/>
              </w:rPr>
              <w:t>каналы</w:t>
            </w:r>
            <w:r>
              <w:rPr>
                <w:spacing w:val="1"/>
                <w:sz w:val="20"/>
              </w:rPr>
              <w:t xml:space="preserve"> </w:t>
            </w:r>
            <w:r>
              <w:rPr>
                <w:sz w:val="20"/>
              </w:rPr>
              <w:t>(арыки),</w:t>
            </w:r>
            <w:r>
              <w:rPr>
                <w:spacing w:val="2"/>
                <w:sz w:val="20"/>
              </w:rPr>
              <w:t xml:space="preserve"> </w:t>
            </w:r>
            <w:r>
              <w:rPr>
                <w:sz w:val="20"/>
              </w:rPr>
              <w:t>устраивать</w:t>
            </w:r>
            <w:r>
              <w:rPr>
                <w:spacing w:val="-1"/>
                <w:sz w:val="20"/>
              </w:rPr>
              <w:t xml:space="preserve"> </w:t>
            </w:r>
            <w:r>
              <w:rPr>
                <w:sz w:val="20"/>
              </w:rPr>
              <w:t>заграждения</w:t>
            </w:r>
            <w:r>
              <w:rPr>
                <w:spacing w:val="-2"/>
                <w:sz w:val="20"/>
              </w:rPr>
              <w:t xml:space="preserve"> </w:t>
            </w:r>
            <w:r>
              <w:rPr>
                <w:sz w:val="20"/>
              </w:rPr>
              <w:t>и</w:t>
            </w:r>
            <w:r>
              <w:rPr>
                <w:spacing w:val="-2"/>
                <w:sz w:val="20"/>
              </w:rPr>
              <w:t xml:space="preserve"> </w:t>
            </w:r>
            <w:r>
              <w:rPr>
                <w:sz w:val="20"/>
              </w:rPr>
              <w:t>другие</w:t>
            </w:r>
            <w:r>
              <w:rPr>
                <w:spacing w:val="2"/>
                <w:sz w:val="20"/>
              </w:rPr>
              <w:t xml:space="preserve"> </w:t>
            </w:r>
            <w:r>
              <w:rPr>
                <w:sz w:val="20"/>
              </w:rPr>
              <w:t>препятствия;</w:t>
            </w:r>
          </w:p>
          <w:p w:rsidR="005E22CF" w:rsidRDefault="005E22CF" w:rsidP="00F0482B">
            <w:pPr>
              <w:pStyle w:val="TableParagraph"/>
              <w:ind w:left="107" w:right="100"/>
              <w:jc w:val="both"/>
              <w:rPr>
                <w:sz w:val="20"/>
              </w:rPr>
            </w:pPr>
            <w:r>
              <w:rPr>
                <w:sz w:val="20"/>
              </w:rPr>
              <w:t>д) устраивать причалы для стоянки судов, барж и плавучих кранов,</w:t>
            </w:r>
            <w:r>
              <w:rPr>
                <w:spacing w:val="1"/>
                <w:sz w:val="20"/>
              </w:rPr>
              <w:t xml:space="preserve"> </w:t>
            </w:r>
            <w:r>
              <w:rPr>
                <w:sz w:val="20"/>
              </w:rPr>
              <w:t>производить</w:t>
            </w:r>
            <w:r>
              <w:rPr>
                <w:spacing w:val="1"/>
                <w:sz w:val="20"/>
              </w:rPr>
              <w:t xml:space="preserve"> </w:t>
            </w:r>
            <w:r>
              <w:rPr>
                <w:sz w:val="20"/>
              </w:rPr>
              <w:t>погрузочно-разгрузочные,</w:t>
            </w:r>
            <w:r>
              <w:rPr>
                <w:spacing w:val="1"/>
                <w:sz w:val="20"/>
              </w:rPr>
              <w:t xml:space="preserve"> </w:t>
            </w:r>
            <w:proofErr w:type="spellStart"/>
            <w:r>
              <w:rPr>
                <w:sz w:val="20"/>
              </w:rPr>
              <w:t>подводно</w:t>
            </w:r>
            <w:proofErr w:type="spellEnd"/>
            <w:r>
              <w:rPr>
                <w:spacing w:val="1"/>
                <w:sz w:val="20"/>
              </w:rPr>
              <w:t xml:space="preserve"> </w:t>
            </w:r>
            <w:r>
              <w:rPr>
                <w:sz w:val="20"/>
              </w:rPr>
              <w:t>технические,</w:t>
            </w:r>
            <w:r>
              <w:rPr>
                <w:spacing w:val="-47"/>
                <w:sz w:val="20"/>
              </w:rPr>
              <w:t xml:space="preserve"> </w:t>
            </w:r>
            <w:r>
              <w:rPr>
                <w:sz w:val="20"/>
              </w:rPr>
              <w:t>дноуглубительные</w:t>
            </w:r>
            <w:r>
              <w:rPr>
                <w:spacing w:val="1"/>
                <w:sz w:val="20"/>
              </w:rPr>
              <w:t xml:space="preserve"> </w:t>
            </w:r>
            <w:r>
              <w:rPr>
                <w:sz w:val="20"/>
              </w:rPr>
              <w:t>и</w:t>
            </w:r>
            <w:r>
              <w:rPr>
                <w:spacing w:val="1"/>
                <w:sz w:val="20"/>
              </w:rPr>
              <w:t xml:space="preserve"> </w:t>
            </w:r>
            <w:r>
              <w:rPr>
                <w:sz w:val="20"/>
              </w:rPr>
              <w:t>землечерпательные</w:t>
            </w:r>
            <w:r>
              <w:rPr>
                <w:spacing w:val="1"/>
                <w:sz w:val="20"/>
              </w:rPr>
              <w:t xml:space="preserve"> </w:t>
            </w:r>
            <w:r>
              <w:rPr>
                <w:sz w:val="20"/>
              </w:rPr>
              <w:t>работы,</w:t>
            </w:r>
            <w:r>
              <w:rPr>
                <w:spacing w:val="1"/>
                <w:sz w:val="20"/>
              </w:rPr>
              <w:t xml:space="preserve"> </w:t>
            </w:r>
            <w:r>
              <w:rPr>
                <w:sz w:val="20"/>
              </w:rPr>
              <w:t>выделять</w:t>
            </w:r>
            <w:r>
              <w:rPr>
                <w:spacing w:val="1"/>
                <w:sz w:val="20"/>
              </w:rPr>
              <w:t xml:space="preserve"> </w:t>
            </w:r>
            <w:r>
              <w:rPr>
                <w:sz w:val="20"/>
              </w:rPr>
              <w:t>рыбопромысловые</w:t>
            </w:r>
            <w:r>
              <w:rPr>
                <w:spacing w:val="1"/>
                <w:sz w:val="20"/>
              </w:rPr>
              <w:t xml:space="preserve"> </w:t>
            </w:r>
            <w:r>
              <w:rPr>
                <w:sz w:val="20"/>
              </w:rPr>
              <w:t>участки,</w:t>
            </w:r>
            <w:r>
              <w:rPr>
                <w:spacing w:val="1"/>
                <w:sz w:val="20"/>
              </w:rPr>
              <w:t xml:space="preserve"> </w:t>
            </w:r>
            <w:r>
              <w:rPr>
                <w:sz w:val="20"/>
              </w:rPr>
              <w:t>производить</w:t>
            </w:r>
            <w:r>
              <w:rPr>
                <w:spacing w:val="1"/>
                <w:sz w:val="20"/>
              </w:rPr>
              <w:t xml:space="preserve"> </w:t>
            </w:r>
            <w:r>
              <w:rPr>
                <w:sz w:val="20"/>
              </w:rPr>
              <w:t>добычу рыбы,</w:t>
            </w:r>
            <w:r>
              <w:rPr>
                <w:spacing w:val="1"/>
                <w:sz w:val="20"/>
              </w:rPr>
              <w:t xml:space="preserve"> </w:t>
            </w:r>
            <w:r>
              <w:rPr>
                <w:sz w:val="20"/>
              </w:rPr>
              <w:t>других</w:t>
            </w:r>
            <w:r>
              <w:rPr>
                <w:spacing w:val="1"/>
                <w:sz w:val="20"/>
              </w:rPr>
              <w:t xml:space="preserve"> </w:t>
            </w:r>
            <w:r>
              <w:rPr>
                <w:sz w:val="20"/>
              </w:rPr>
              <w:t>водных животных, а также водных растений придонными орудиями</w:t>
            </w:r>
            <w:r>
              <w:rPr>
                <w:spacing w:val="1"/>
                <w:sz w:val="20"/>
              </w:rPr>
              <w:t xml:space="preserve"> </w:t>
            </w:r>
            <w:r>
              <w:rPr>
                <w:sz w:val="20"/>
              </w:rPr>
              <w:t>лова, устраивать</w:t>
            </w:r>
            <w:r>
              <w:rPr>
                <w:spacing w:val="1"/>
                <w:sz w:val="20"/>
              </w:rPr>
              <w:t xml:space="preserve"> </w:t>
            </w:r>
            <w:r>
              <w:rPr>
                <w:sz w:val="20"/>
              </w:rPr>
              <w:t>водопои,</w:t>
            </w:r>
            <w:r>
              <w:rPr>
                <w:spacing w:val="51"/>
                <w:sz w:val="20"/>
              </w:rPr>
              <w:t xml:space="preserve"> </w:t>
            </w:r>
            <w:r>
              <w:rPr>
                <w:sz w:val="20"/>
              </w:rPr>
              <w:t>производить</w:t>
            </w:r>
            <w:r>
              <w:rPr>
                <w:spacing w:val="51"/>
                <w:sz w:val="20"/>
              </w:rPr>
              <w:t xml:space="preserve"> </w:t>
            </w:r>
            <w:r>
              <w:rPr>
                <w:sz w:val="20"/>
              </w:rPr>
              <w:t>колку и заготовку льда.</w:t>
            </w:r>
            <w:r>
              <w:rPr>
                <w:spacing w:val="1"/>
                <w:sz w:val="20"/>
              </w:rPr>
              <w:t xml:space="preserve"> </w:t>
            </w:r>
            <w:r>
              <w:rPr>
                <w:sz w:val="20"/>
              </w:rPr>
              <w:t>Судам</w:t>
            </w:r>
            <w:r>
              <w:rPr>
                <w:spacing w:val="1"/>
                <w:sz w:val="20"/>
              </w:rPr>
              <w:t xml:space="preserve"> </w:t>
            </w:r>
            <w:r>
              <w:rPr>
                <w:sz w:val="20"/>
              </w:rPr>
              <w:t>и другим</w:t>
            </w:r>
            <w:r>
              <w:rPr>
                <w:spacing w:val="1"/>
                <w:sz w:val="20"/>
              </w:rPr>
              <w:t xml:space="preserve"> </w:t>
            </w:r>
            <w:r>
              <w:rPr>
                <w:sz w:val="20"/>
              </w:rPr>
              <w:t>плавучим</w:t>
            </w:r>
            <w:r>
              <w:rPr>
                <w:spacing w:val="1"/>
                <w:sz w:val="20"/>
              </w:rPr>
              <w:t xml:space="preserve"> </w:t>
            </w:r>
            <w:r>
              <w:rPr>
                <w:sz w:val="20"/>
              </w:rPr>
              <w:t>средствам</w:t>
            </w:r>
            <w:r>
              <w:rPr>
                <w:spacing w:val="1"/>
                <w:sz w:val="20"/>
              </w:rPr>
              <w:t xml:space="preserve"> </w:t>
            </w:r>
            <w:r>
              <w:rPr>
                <w:sz w:val="20"/>
              </w:rPr>
              <w:t>запрещается</w:t>
            </w:r>
            <w:r>
              <w:rPr>
                <w:spacing w:val="1"/>
                <w:sz w:val="20"/>
              </w:rPr>
              <w:t xml:space="preserve"> </w:t>
            </w:r>
            <w:r>
              <w:rPr>
                <w:sz w:val="20"/>
              </w:rPr>
              <w:t>бросать</w:t>
            </w:r>
            <w:r>
              <w:rPr>
                <w:spacing w:val="1"/>
                <w:sz w:val="20"/>
              </w:rPr>
              <w:t xml:space="preserve"> </w:t>
            </w:r>
            <w:r>
              <w:rPr>
                <w:sz w:val="20"/>
              </w:rPr>
              <w:t>якоря,</w:t>
            </w:r>
            <w:r>
              <w:rPr>
                <w:spacing w:val="1"/>
                <w:sz w:val="20"/>
              </w:rPr>
              <w:t xml:space="preserve"> </w:t>
            </w:r>
            <w:r>
              <w:rPr>
                <w:sz w:val="20"/>
              </w:rPr>
              <w:t>проходить</w:t>
            </w:r>
            <w:r>
              <w:rPr>
                <w:spacing w:val="1"/>
                <w:sz w:val="20"/>
              </w:rPr>
              <w:t xml:space="preserve"> </w:t>
            </w:r>
            <w:r>
              <w:rPr>
                <w:sz w:val="20"/>
              </w:rPr>
              <w:t>с</w:t>
            </w:r>
            <w:r>
              <w:rPr>
                <w:spacing w:val="1"/>
                <w:sz w:val="20"/>
              </w:rPr>
              <w:t xml:space="preserve"> </w:t>
            </w:r>
            <w:r>
              <w:rPr>
                <w:sz w:val="20"/>
              </w:rPr>
              <w:t>отданными якорями,</w:t>
            </w:r>
            <w:r>
              <w:rPr>
                <w:spacing w:val="1"/>
                <w:sz w:val="20"/>
              </w:rPr>
              <w:t xml:space="preserve"> </w:t>
            </w:r>
            <w:r>
              <w:rPr>
                <w:sz w:val="20"/>
              </w:rPr>
              <w:t>цепями,</w:t>
            </w:r>
            <w:r>
              <w:rPr>
                <w:spacing w:val="1"/>
                <w:sz w:val="20"/>
              </w:rPr>
              <w:t xml:space="preserve"> </w:t>
            </w:r>
            <w:r>
              <w:rPr>
                <w:sz w:val="20"/>
              </w:rPr>
              <w:t>лотами,</w:t>
            </w:r>
            <w:r>
              <w:rPr>
                <w:spacing w:val="1"/>
                <w:sz w:val="20"/>
              </w:rPr>
              <w:t xml:space="preserve"> </w:t>
            </w:r>
            <w:r>
              <w:rPr>
                <w:sz w:val="20"/>
              </w:rPr>
              <w:t>волокушами и</w:t>
            </w:r>
            <w:r>
              <w:rPr>
                <w:spacing w:val="1"/>
                <w:sz w:val="20"/>
              </w:rPr>
              <w:t xml:space="preserve"> </w:t>
            </w:r>
            <w:r>
              <w:rPr>
                <w:sz w:val="20"/>
              </w:rPr>
              <w:t>тралами;</w:t>
            </w:r>
          </w:p>
          <w:p w:rsidR="005E22CF" w:rsidRDefault="005E22CF" w:rsidP="00F0482B">
            <w:pPr>
              <w:pStyle w:val="TableParagraph"/>
              <w:ind w:left="107" w:right="102"/>
              <w:jc w:val="both"/>
              <w:rPr>
                <w:sz w:val="20"/>
              </w:rPr>
            </w:pPr>
            <w:r>
              <w:rPr>
                <w:sz w:val="20"/>
              </w:rPr>
              <w:t>е) производить</w:t>
            </w:r>
            <w:r>
              <w:rPr>
                <w:spacing w:val="1"/>
                <w:sz w:val="20"/>
              </w:rPr>
              <w:t xml:space="preserve"> </w:t>
            </w:r>
            <w:r>
              <w:rPr>
                <w:sz w:val="20"/>
              </w:rPr>
              <w:t>строительство</w:t>
            </w:r>
            <w:r>
              <w:rPr>
                <w:spacing w:val="1"/>
                <w:sz w:val="20"/>
              </w:rPr>
              <w:t xml:space="preserve"> </w:t>
            </w:r>
            <w:r>
              <w:rPr>
                <w:sz w:val="20"/>
              </w:rPr>
              <w:t>и</w:t>
            </w:r>
            <w:r>
              <w:rPr>
                <w:spacing w:val="1"/>
                <w:sz w:val="20"/>
              </w:rPr>
              <w:t xml:space="preserve"> </w:t>
            </w:r>
            <w:r>
              <w:rPr>
                <w:sz w:val="20"/>
              </w:rPr>
              <w:t>реконструкцию</w:t>
            </w:r>
            <w:r>
              <w:rPr>
                <w:spacing w:val="1"/>
                <w:sz w:val="20"/>
              </w:rPr>
              <w:t xml:space="preserve"> </w:t>
            </w:r>
            <w:r>
              <w:rPr>
                <w:sz w:val="20"/>
              </w:rPr>
              <w:t>линий</w:t>
            </w:r>
            <w:r>
              <w:rPr>
                <w:spacing w:val="1"/>
                <w:sz w:val="20"/>
              </w:rPr>
              <w:t xml:space="preserve"> </w:t>
            </w:r>
            <w:r>
              <w:rPr>
                <w:sz w:val="20"/>
              </w:rPr>
              <w:t>электропередач,</w:t>
            </w:r>
            <w:r>
              <w:rPr>
                <w:spacing w:val="1"/>
                <w:sz w:val="20"/>
              </w:rPr>
              <w:t xml:space="preserve"> </w:t>
            </w:r>
            <w:r>
              <w:rPr>
                <w:sz w:val="20"/>
              </w:rPr>
              <w:t>радиостанций</w:t>
            </w:r>
            <w:r>
              <w:rPr>
                <w:spacing w:val="1"/>
                <w:sz w:val="20"/>
              </w:rPr>
              <w:t xml:space="preserve"> </w:t>
            </w:r>
            <w:r>
              <w:rPr>
                <w:sz w:val="20"/>
              </w:rPr>
              <w:t>и</w:t>
            </w:r>
            <w:r>
              <w:rPr>
                <w:spacing w:val="1"/>
                <w:sz w:val="20"/>
              </w:rPr>
              <w:t xml:space="preserve"> </w:t>
            </w:r>
            <w:r>
              <w:rPr>
                <w:sz w:val="20"/>
              </w:rPr>
              <w:t>других</w:t>
            </w:r>
            <w:r>
              <w:rPr>
                <w:spacing w:val="1"/>
                <w:sz w:val="20"/>
              </w:rPr>
              <w:t xml:space="preserve"> </w:t>
            </w:r>
            <w:r>
              <w:rPr>
                <w:sz w:val="20"/>
              </w:rPr>
              <w:t>объектов,</w:t>
            </w:r>
            <w:r>
              <w:rPr>
                <w:spacing w:val="1"/>
                <w:sz w:val="20"/>
              </w:rPr>
              <w:t xml:space="preserve"> </w:t>
            </w:r>
            <w:r>
              <w:rPr>
                <w:sz w:val="20"/>
              </w:rPr>
              <w:t>излучающих</w:t>
            </w:r>
            <w:r>
              <w:rPr>
                <w:spacing w:val="1"/>
                <w:sz w:val="20"/>
              </w:rPr>
              <w:t xml:space="preserve"> </w:t>
            </w:r>
            <w:r>
              <w:rPr>
                <w:sz w:val="20"/>
              </w:rPr>
              <w:t>электромагнитную энергию и оказывающих опасное воздействие на</w:t>
            </w:r>
            <w:r>
              <w:rPr>
                <w:spacing w:val="1"/>
                <w:sz w:val="20"/>
              </w:rPr>
              <w:t xml:space="preserve"> </w:t>
            </w:r>
            <w:r>
              <w:rPr>
                <w:sz w:val="20"/>
              </w:rPr>
              <w:t>линии</w:t>
            </w:r>
            <w:r>
              <w:rPr>
                <w:spacing w:val="-2"/>
                <w:sz w:val="20"/>
              </w:rPr>
              <w:t xml:space="preserve"> </w:t>
            </w:r>
            <w:r>
              <w:rPr>
                <w:sz w:val="20"/>
              </w:rPr>
              <w:t>связи</w:t>
            </w:r>
            <w:r>
              <w:rPr>
                <w:spacing w:val="-1"/>
                <w:sz w:val="20"/>
              </w:rPr>
              <w:t xml:space="preserve"> </w:t>
            </w:r>
            <w:r>
              <w:rPr>
                <w:sz w:val="20"/>
              </w:rPr>
              <w:t>и</w:t>
            </w:r>
            <w:r>
              <w:rPr>
                <w:spacing w:val="1"/>
                <w:sz w:val="20"/>
              </w:rPr>
              <w:t xml:space="preserve"> </w:t>
            </w:r>
            <w:r>
              <w:rPr>
                <w:sz w:val="20"/>
              </w:rPr>
              <w:t>линии</w:t>
            </w:r>
            <w:r>
              <w:rPr>
                <w:spacing w:val="-2"/>
                <w:sz w:val="20"/>
              </w:rPr>
              <w:t xml:space="preserve"> </w:t>
            </w:r>
            <w:r>
              <w:rPr>
                <w:sz w:val="20"/>
              </w:rPr>
              <w:t>радиофикации;</w:t>
            </w:r>
          </w:p>
          <w:p w:rsidR="005E22CF" w:rsidRDefault="005E22CF" w:rsidP="00F0482B">
            <w:pPr>
              <w:pStyle w:val="TableParagraph"/>
              <w:ind w:left="107" w:right="101"/>
              <w:jc w:val="both"/>
              <w:rPr>
                <w:sz w:val="20"/>
              </w:rPr>
            </w:pPr>
            <w:r>
              <w:rPr>
                <w:sz w:val="20"/>
              </w:rPr>
              <w:t>ж) производить защиту подземных коммуникаций от</w:t>
            </w:r>
            <w:r>
              <w:rPr>
                <w:spacing w:val="1"/>
                <w:sz w:val="20"/>
              </w:rPr>
              <w:t xml:space="preserve"> </w:t>
            </w:r>
            <w:r>
              <w:rPr>
                <w:sz w:val="20"/>
              </w:rPr>
              <w:t>коррозии</w:t>
            </w:r>
            <w:r>
              <w:rPr>
                <w:spacing w:val="1"/>
                <w:sz w:val="20"/>
              </w:rPr>
              <w:t xml:space="preserve"> </w:t>
            </w:r>
            <w:r>
              <w:rPr>
                <w:sz w:val="20"/>
              </w:rPr>
              <w:t>без</w:t>
            </w:r>
            <w:r>
              <w:rPr>
                <w:spacing w:val="1"/>
                <w:sz w:val="20"/>
              </w:rPr>
              <w:t xml:space="preserve"> </w:t>
            </w:r>
            <w:r>
              <w:rPr>
                <w:sz w:val="20"/>
              </w:rPr>
              <w:t>учета</w:t>
            </w:r>
            <w:r>
              <w:rPr>
                <w:spacing w:val="-1"/>
                <w:sz w:val="20"/>
              </w:rPr>
              <w:t xml:space="preserve"> </w:t>
            </w:r>
            <w:r>
              <w:rPr>
                <w:sz w:val="20"/>
              </w:rPr>
              <w:t>проходящих подземных</w:t>
            </w:r>
            <w:r>
              <w:rPr>
                <w:spacing w:val="-2"/>
                <w:sz w:val="20"/>
              </w:rPr>
              <w:t xml:space="preserve"> </w:t>
            </w:r>
            <w:r>
              <w:rPr>
                <w:sz w:val="20"/>
              </w:rPr>
              <w:t>кабельных линий</w:t>
            </w:r>
            <w:r>
              <w:rPr>
                <w:spacing w:val="-2"/>
                <w:sz w:val="20"/>
              </w:rPr>
              <w:t xml:space="preserve"> </w:t>
            </w:r>
            <w:r>
              <w:rPr>
                <w:sz w:val="20"/>
              </w:rPr>
              <w:t>связи.</w:t>
            </w:r>
          </w:p>
          <w:p w:rsidR="005E22CF" w:rsidRDefault="005E22CF" w:rsidP="00F0482B">
            <w:pPr>
              <w:pStyle w:val="TableParagraph"/>
              <w:ind w:left="107" w:right="102"/>
              <w:jc w:val="both"/>
              <w:rPr>
                <w:sz w:val="20"/>
              </w:rPr>
            </w:pPr>
            <w:r>
              <w:rPr>
                <w:sz w:val="20"/>
              </w:rPr>
              <w:t>Юридическим</w:t>
            </w:r>
            <w:r>
              <w:rPr>
                <w:spacing w:val="1"/>
                <w:sz w:val="20"/>
              </w:rPr>
              <w:t xml:space="preserve"> </w:t>
            </w:r>
            <w:r>
              <w:rPr>
                <w:sz w:val="20"/>
              </w:rPr>
              <w:t>и</w:t>
            </w:r>
            <w:r>
              <w:rPr>
                <w:spacing w:val="1"/>
                <w:sz w:val="20"/>
              </w:rPr>
              <w:t xml:space="preserve"> </w:t>
            </w:r>
            <w:r>
              <w:rPr>
                <w:sz w:val="20"/>
              </w:rPr>
              <w:t>физическим</w:t>
            </w:r>
            <w:r>
              <w:rPr>
                <w:spacing w:val="1"/>
                <w:sz w:val="20"/>
              </w:rPr>
              <w:t xml:space="preserve"> </w:t>
            </w:r>
            <w:r>
              <w:rPr>
                <w:sz w:val="20"/>
              </w:rPr>
              <w:t>лицам</w:t>
            </w:r>
            <w:r>
              <w:rPr>
                <w:spacing w:val="51"/>
                <w:sz w:val="20"/>
              </w:rPr>
              <w:t xml:space="preserve"> </w:t>
            </w:r>
            <w:r>
              <w:rPr>
                <w:sz w:val="20"/>
              </w:rPr>
              <w:t>запрещается</w:t>
            </w:r>
            <w:r>
              <w:rPr>
                <w:spacing w:val="51"/>
                <w:sz w:val="20"/>
              </w:rPr>
              <w:t xml:space="preserve"> </w:t>
            </w:r>
            <w:r>
              <w:rPr>
                <w:sz w:val="20"/>
              </w:rPr>
              <w:t>производить</w:t>
            </w:r>
            <w:r>
              <w:rPr>
                <w:spacing w:val="1"/>
                <w:sz w:val="20"/>
              </w:rPr>
              <w:t xml:space="preserve"> </w:t>
            </w:r>
            <w:r>
              <w:rPr>
                <w:sz w:val="20"/>
              </w:rPr>
              <w:t>всякого рода действия, которые могут нарушить нормальную работу</w:t>
            </w:r>
            <w:r>
              <w:rPr>
                <w:spacing w:val="1"/>
                <w:sz w:val="20"/>
              </w:rPr>
              <w:t xml:space="preserve"> </w:t>
            </w:r>
            <w:r>
              <w:rPr>
                <w:sz w:val="20"/>
              </w:rPr>
              <w:t>линий</w:t>
            </w:r>
            <w:r>
              <w:rPr>
                <w:spacing w:val="-2"/>
                <w:sz w:val="20"/>
              </w:rPr>
              <w:t xml:space="preserve"> </w:t>
            </w:r>
            <w:r>
              <w:rPr>
                <w:sz w:val="20"/>
              </w:rPr>
              <w:t>связи</w:t>
            </w:r>
            <w:r>
              <w:rPr>
                <w:spacing w:val="-1"/>
                <w:sz w:val="20"/>
              </w:rPr>
              <w:t xml:space="preserve"> </w:t>
            </w:r>
            <w:r>
              <w:rPr>
                <w:sz w:val="20"/>
              </w:rPr>
              <w:t>и линий</w:t>
            </w:r>
            <w:r>
              <w:rPr>
                <w:spacing w:val="-1"/>
                <w:sz w:val="20"/>
              </w:rPr>
              <w:t xml:space="preserve"> </w:t>
            </w:r>
            <w:r>
              <w:rPr>
                <w:sz w:val="20"/>
              </w:rPr>
              <w:t>радиофикации, в</w:t>
            </w:r>
            <w:r>
              <w:rPr>
                <w:spacing w:val="-1"/>
                <w:sz w:val="20"/>
              </w:rPr>
              <w:t xml:space="preserve"> </w:t>
            </w:r>
            <w:r>
              <w:rPr>
                <w:sz w:val="20"/>
              </w:rPr>
              <w:t>частности:</w:t>
            </w:r>
          </w:p>
          <w:p w:rsidR="005E22CF" w:rsidRDefault="005E22CF" w:rsidP="00F0482B">
            <w:pPr>
              <w:pStyle w:val="TableParagraph"/>
              <w:ind w:left="107" w:right="101"/>
              <w:jc w:val="both"/>
              <w:rPr>
                <w:sz w:val="20"/>
              </w:rPr>
            </w:pPr>
            <w:r>
              <w:rPr>
                <w:sz w:val="20"/>
              </w:rPr>
              <w:t>а) производить</w:t>
            </w:r>
            <w:r>
              <w:rPr>
                <w:spacing w:val="1"/>
                <w:sz w:val="20"/>
              </w:rPr>
              <w:t xml:space="preserve"> </w:t>
            </w:r>
            <w:r>
              <w:rPr>
                <w:sz w:val="20"/>
              </w:rPr>
              <w:t>снос</w:t>
            </w:r>
            <w:r>
              <w:rPr>
                <w:spacing w:val="1"/>
                <w:sz w:val="20"/>
              </w:rPr>
              <w:t xml:space="preserve"> </w:t>
            </w:r>
            <w:r>
              <w:rPr>
                <w:sz w:val="20"/>
              </w:rPr>
              <w:t>и</w:t>
            </w:r>
            <w:r>
              <w:rPr>
                <w:spacing w:val="1"/>
                <w:sz w:val="20"/>
              </w:rPr>
              <w:t xml:space="preserve"> </w:t>
            </w:r>
            <w:r>
              <w:rPr>
                <w:sz w:val="20"/>
              </w:rPr>
              <w:t>реконструкцию</w:t>
            </w:r>
            <w:r>
              <w:rPr>
                <w:spacing w:val="51"/>
                <w:sz w:val="20"/>
              </w:rPr>
              <w:t xml:space="preserve"> </w:t>
            </w:r>
            <w:r>
              <w:rPr>
                <w:sz w:val="20"/>
              </w:rPr>
              <w:t>зданий</w:t>
            </w:r>
            <w:r>
              <w:rPr>
                <w:spacing w:val="51"/>
                <w:sz w:val="20"/>
              </w:rPr>
              <w:t xml:space="preserve"> </w:t>
            </w:r>
            <w:r>
              <w:rPr>
                <w:sz w:val="20"/>
              </w:rPr>
              <w:t>и</w:t>
            </w:r>
            <w:r>
              <w:rPr>
                <w:spacing w:val="51"/>
                <w:sz w:val="20"/>
              </w:rPr>
              <w:t xml:space="preserve"> </w:t>
            </w:r>
            <w:r>
              <w:rPr>
                <w:sz w:val="20"/>
              </w:rPr>
              <w:t>мостов,</w:t>
            </w:r>
            <w:r>
              <w:rPr>
                <w:spacing w:val="1"/>
                <w:sz w:val="20"/>
              </w:rPr>
              <w:t xml:space="preserve"> </w:t>
            </w:r>
            <w:r>
              <w:rPr>
                <w:sz w:val="20"/>
              </w:rPr>
              <w:t>осуществлять переустройство коллекторов,</w:t>
            </w:r>
            <w:r>
              <w:rPr>
                <w:spacing w:val="50"/>
                <w:sz w:val="20"/>
              </w:rPr>
              <w:t xml:space="preserve"> </w:t>
            </w:r>
            <w:r>
              <w:rPr>
                <w:sz w:val="20"/>
              </w:rPr>
              <w:t>туннелей метрополитена</w:t>
            </w:r>
            <w:r>
              <w:rPr>
                <w:spacing w:val="1"/>
                <w:sz w:val="20"/>
              </w:rPr>
              <w:t xml:space="preserve"> </w:t>
            </w:r>
            <w:r>
              <w:rPr>
                <w:spacing w:val="-1"/>
                <w:sz w:val="20"/>
              </w:rPr>
              <w:t xml:space="preserve">и железных дорог, где проложены кабели </w:t>
            </w:r>
            <w:r>
              <w:rPr>
                <w:sz w:val="20"/>
              </w:rPr>
              <w:t>связи, установлены столбы</w:t>
            </w:r>
            <w:r>
              <w:rPr>
                <w:spacing w:val="1"/>
                <w:sz w:val="20"/>
              </w:rPr>
              <w:t xml:space="preserve"> </w:t>
            </w:r>
            <w:r>
              <w:rPr>
                <w:sz w:val="20"/>
              </w:rPr>
              <w:t>воздушных</w:t>
            </w:r>
            <w:r>
              <w:rPr>
                <w:spacing w:val="1"/>
                <w:sz w:val="20"/>
              </w:rPr>
              <w:t xml:space="preserve"> </w:t>
            </w:r>
            <w:r>
              <w:rPr>
                <w:sz w:val="20"/>
              </w:rPr>
              <w:t>линий</w:t>
            </w:r>
            <w:r>
              <w:rPr>
                <w:spacing w:val="1"/>
                <w:sz w:val="20"/>
              </w:rPr>
              <w:t xml:space="preserve"> </w:t>
            </w:r>
            <w:r>
              <w:rPr>
                <w:sz w:val="20"/>
              </w:rPr>
              <w:t>связи</w:t>
            </w:r>
            <w:r>
              <w:rPr>
                <w:spacing w:val="1"/>
                <w:sz w:val="20"/>
              </w:rPr>
              <w:t xml:space="preserve"> </w:t>
            </w:r>
            <w:r>
              <w:rPr>
                <w:sz w:val="20"/>
              </w:rPr>
              <w:t>и</w:t>
            </w:r>
            <w:r>
              <w:rPr>
                <w:spacing w:val="1"/>
                <w:sz w:val="20"/>
              </w:rPr>
              <w:t xml:space="preserve"> </w:t>
            </w:r>
            <w:r>
              <w:rPr>
                <w:sz w:val="20"/>
              </w:rPr>
              <w:t>линий</w:t>
            </w:r>
            <w:r>
              <w:rPr>
                <w:spacing w:val="1"/>
                <w:sz w:val="20"/>
              </w:rPr>
              <w:t xml:space="preserve"> </w:t>
            </w:r>
            <w:r>
              <w:rPr>
                <w:sz w:val="20"/>
              </w:rPr>
              <w:t>радиофикации,</w:t>
            </w:r>
            <w:r>
              <w:rPr>
                <w:spacing w:val="1"/>
                <w:sz w:val="20"/>
              </w:rPr>
              <w:t xml:space="preserve"> </w:t>
            </w:r>
            <w:r>
              <w:rPr>
                <w:sz w:val="20"/>
              </w:rPr>
              <w:t>размещены</w:t>
            </w:r>
            <w:r>
              <w:rPr>
                <w:spacing w:val="1"/>
                <w:sz w:val="20"/>
              </w:rPr>
              <w:t xml:space="preserve"> </w:t>
            </w:r>
            <w:r>
              <w:rPr>
                <w:sz w:val="20"/>
              </w:rPr>
              <w:t>технические сооружения</w:t>
            </w:r>
            <w:r>
              <w:rPr>
                <w:spacing w:val="51"/>
                <w:sz w:val="20"/>
              </w:rPr>
              <w:t xml:space="preserve"> </w:t>
            </w:r>
            <w:r>
              <w:rPr>
                <w:sz w:val="20"/>
              </w:rPr>
              <w:t xml:space="preserve">радиорелейных  </w:t>
            </w:r>
            <w:r>
              <w:rPr>
                <w:spacing w:val="1"/>
                <w:sz w:val="20"/>
              </w:rPr>
              <w:t xml:space="preserve"> </w:t>
            </w:r>
            <w:r>
              <w:rPr>
                <w:sz w:val="20"/>
              </w:rPr>
              <w:t xml:space="preserve">станций,  </w:t>
            </w:r>
            <w:r>
              <w:rPr>
                <w:spacing w:val="1"/>
                <w:sz w:val="20"/>
              </w:rPr>
              <w:t xml:space="preserve"> </w:t>
            </w:r>
            <w:r>
              <w:rPr>
                <w:sz w:val="20"/>
              </w:rPr>
              <w:t>кабельные</w:t>
            </w:r>
            <w:r>
              <w:rPr>
                <w:spacing w:val="1"/>
                <w:sz w:val="20"/>
              </w:rPr>
              <w:t xml:space="preserve"> </w:t>
            </w:r>
            <w:r>
              <w:rPr>
                <w:sz w:val="20"/>
              </w:rPr>
              <w:t>ящики и распределительные коробки,</w:t>
            </w:r>
            <w:r>
              <w:rPr>
                <w:spacing w:val="1"/>
                <w:sz w:val="20"/>
              </w:rPr>
              <w:t xml:space="preserve"> </w:t>
            </w:r>
            <w:r>
              <w:rPr>
                <w:sz w:val="20"/>
              </w:rPr>
              <w:t>без предварительного выноса</w:t>
            </w:r>
            <w:r>
              <w:rPr>
                <w:spacing w:val="1"/>
                <w:sz w:val="20"/>
              </w:rPr>
              <w:t xml:space="preserve"> </w:t>
            </w:r>
            <w:r>
              <w:rPr>
                <w:sz w:val="20"/>
              </w:rPr>
              <w:t>заказчиками (застройщиками)</w:t>
            </w:r>
            <w:r>
              <w:rPr>
                <w:spacing w:val="1"/>
                <w:sz w:val="20"/>
              </w:rPr>
              <w:t xml:space="preserve"> </w:t>
            </w:r>
            <w:r>
              <w:rPr>
                <w:sz w:val="20"/>
              </w:rPr>
              <w:t>линий</w:t>
            </w:r>
            <w:r>
              <w:rPr>
                <w:spacing w:val="1"/>
                <w:sz w:val="20"/>
              </w:rPr>
              <w:t xml:space="preserve"> </w:t>
            </w:r>
            <w:r>
              <w:rPr>
                <w:sz w:val="20"/>
              </w:rPr>
              <w:t>и</w:t>
            </w:r>
            <w:r>
              <w:rPr>
                <w:spacing w:val="1"/>
                <w:sz w:val="20"/>
              </w:rPr>
              <w:t xml:space="preserve"> </w:t>
            </w:r>
            <w:r>
              <w:rPr>
                <w:sz w:val="20"/>
              </w:rPr>
              <w:t>сооружений</w:t>
            </w:r>
            <w:r>
              <w:rPr>
                <w:spacing w:val="1"/>
                <w:sz w:val="20"/>
              </w:rPr>
              <w:t xml:space="preserve"> </w:t>
            </w:r>
            <w:r>
              <w:rPr>
                <w:sz w:val="20"/>
              </w:rPr>
              <w:t>связи,</w:t>
            </w:r>
            <w:r>
              <w:rPr>
                <w:spacing w:val="1"/>
                <w:sz w:val="20"/>
              </w:rPr>
              <w:t xml:space="preserve"> </w:t>
            </w:r>
            <w:r>
              <w:rPr>
                <w:sz w:val="20"/>
              </w:rPr>
              <w:t>линий</w:t>
            </w:r>
            <w:r>
              <w:rPr>
                <w:spacing w:val="1"/>
                <w:sz w:val="20"/>
              </w:rPr>
              <w:t xml:space="preserve"> </w:t>
            </w:r>
            <w:r>
              <w:rPr>
                <w:sz w:val="20"/>
              </w:rPr>
              <w:t>и</w:t>
            </w:r>
            <w:r>
              <w:rPr>
                <w:spacing w:val="-47"/>
                <w:sz w:val="20"/>
              </w:rPr>
              <w:t xml:space="preserve"> </w:t>
            </w:r>
            <w:r>
              <w:rPr>
                <w:sz w:val="20"/>
              </w:rPr>
              <w:t>сооружений радиофикации по согласованию с</w:t>
            </w:r>
            <w:r>
              <w:rPr>
                <w:spacing w:val="1"/>
                <w:sz w:val="20"/>
              </w:rPr>
              <w:t xml:space="preserve"> </w:t>
            </w:r>
            <w:r>
              <w:rPr>
                <w:sz w:val="20"/>
              </w:rPr>
              <w:t>предприятиями,</w:t>
            </w:r>
            <w:r>
              <w:rPr>
                <w:spacing w:val="1"/>
                <w:sz w:val="20"/>
              </w:rPr>
              <w:t xml:space="preserve"> </w:t>
            </w:r>
            <w:r>
              <w:rPr>
                <w:sz w:val="20"/>
              </w:rPr>
              <w:t>в</w:t>
            </w:r>
            <w:r>
              <w:rPr>
                <w:spacing w:val="1"/>
                <w:sz w:val="20"/>
              </w:rPr>
              <w:t xml:space="preserve"> </w:t>
            </w:r>
            <w:r>
              <w:rPr>
                <w:sz w:val="20"/>
              </w:rPr>
              <w:t>ведении</w:t>
            </w:r>
            <w:r>
              <w:rPr>
                <w:spacing w:val="47"/>
                <w:sz w:val="20"/>
              </w:rPr>
              <w:t xml:space="preserve"> </w:t>
            </w:r>
            <w:r>
              <w:rPr>
                <w:sz w:val="20"/>
              </w:rPr>
              <w:t>которых</w:t>
            </w:r>
            <w:r>
              <w:rPr>
                <w:spacing w:val="-1"/>
                <w:sz w:val="20"/>
              </w:rPr>
              <w:t xml:space="preserve"> </w:t>
            </w:r>
            <w:r>
              <w:rPr>
                <w:sz w:val="20"/>
              </w:rPr>
              <w:t>находятся</w:t>
            </w:r>
            <w:r>
              <w:rPr>
                <w:spacing w:val="1"/>
                <w:sz w:val="20"/>
              </w:rPr>
              <w:t xml:space="preserve"> </w:t>
            </w:r>
            <w:r>
              <w:rPr>
                <w:sz w:val="20"/>
              </w:rPr>
              <w:t>эти</w:t>
            </w:r>
            <w:r>
              <w:rPr>
                <w:spacing w:val="-2"/>
                <w:sz w:val="20"/>
              </w:rPr>
              <w:t xml:space="preserve"> </w:t>
            </w:r>
            <w:r>
              <w:rPr>
                <w:sz w:val="20"/>
              </w:rPr>
              <w:t>линии</w:t>
            </w:r>
            <w:r>
              <w:rPr>
                <w:spacing w:val="1"/>
                <w:sz w:val="20"/>
              </w:rPr>
              <w:t xml:space="preserve"> </w:t>
            </w:r>
            <w:r>
              <w:rPr>
                <w:sz w:val="20"/>
              </w:rPr>
              <w:t>и</w:t>
            </w:r>
            <w:r>
              <w:rPr>
                <w:spacing w:val="-2"/>
                <w:sz w:val="20"/>
              </w:rPr>
              <w:t xml:space="preserve"> </w:t>
            </w:r>
            <w:r>
              <w:rPr>
                <w:sz w:val="20"/>
              </w:rPr>
              <w:t>сооружения;</w:t>
            </w:r>
          </w:p>
          <w:p w:rsidR="005E22CF" w:rsidRDefault="005E22CF" w:rsidP="00F0482B">
            <w:pPr>
              <w:pStyle w:val="TableParagraph"/>
              <w:ind w:left="107" w:right="100"/>
              <w:jc w:val="both"/>
              <w:rPr>
                <w:sz w:val="20"/>
              </w:rPr>
            </w:pPr>
            <w:r>
              <w:rPr>
                <w:sz w:val="20"/>
              </w:rPr>
              <w:t>б) производить засыпку трасс подземных кабельных линий</w:t>
            </w:r>
            <w:r>
              <w:rPr>
                <w:spacing w:val="1"/>
                <w:sz w:val="20"/>
              </w:rPr>
              <w:t xml:space="preserve"> </w:t>
            </w:r>
            <w:r>
              <w:rPr>
                <w:sz w:val="20"/>
              </w:rPr>
              <w:t>связи,</w:t>
            </w:r>
            <w:r>
              <w:rPr>
                <w:spacing w:val="1"/>
                <w:sz w:val="20"/>
              </w:rPr>
              <w:t xml:space="preserve"> </w:t>
            </w:r>
            <w:r>
              <w:rPr>
                <w:sz w:val="20"/>
              </w:rPr>
              <w:t>устраивать</w:t>
            </w:r>
            <w:r>
              <w:rPr>
                <w:spacing w:val="1"/>
                <w:sz w:val="20"/>
              </w:rPr>
              <w:t xml:space="preserve"> </w:t>
            </w:r>
            <w:r>
              <w:rPr>
                <w:sz w:val="20"/>
              </w:rPr>
              <w:t>на</w:t>
            </w:r>
            <w:r>
              <w:rPr>
                <w:spacing w:val="1"/>
                <w:sz w:val="20"/>
              </w:rPr>
              <w:t xml:space="preserve"> </w:t>
            </w:r>
            <w:r>
              <w:rPr>
                <w:sz w:val="20"/>
              </w:rPr>
              <w:t>этих</w:t>
            </w:r>
            <w:r>
              <w:rPr>
                <w:spacing w:val="1"/>
                <w:sz w:val="20"/>
              </w:rPr>
              <w:t xml:space="preserve"> </w:t>
            </w:r>
            <w:r>
              <w:rPr>
                <w:sz w:val="20"/>
              </w:rPr>
              <w:t>трассах</w:t>
            </w:r>
            <w:r>
              <w:rPr>
                <w:spacing w:val="1"/>
                <w:sz w:val="20"/>
              </w:rPr>
              <w:t xml:space="preserve"> </w:t>
            </w:r>
            <w:r>
              <w:rPr>
                <w:sz w:val="20"/>
              </w:rPr>
              <w:t>временные</w:t>
            </w:r>
            <w:r>
              <w:rPr>
                <w:spacing w:val="1"/>
                <w:sz w:val="20"/>
              </w:rPr>
              <w:t xml:space="preserve"> </w:t>
            </w:r>
            <w:r>
              <w:rPr>
                <w:sz w:val="20"/>
              </w:rPr>
              <w:t>склады,</w:t>
            </w:r>
            <w:r>
              <w:rPr>
                <w:spacing w:val="1"/>
                <w:sz w:val="20"/>
              </w:rPr>
              <w:t xml:space="preserve"> </w:t>
            </w:r>
            <w:r>
              <w:rPr>
                <w:sz w:val="20"/>
              </w:rPr>
              <w:t>стоки</w:t>
            </w:r>
            <w:r>
              <w:rPr>
                <w:spacing w:val="1"/>
                <w:sz w:val="20"/>
              </w:rPr>
              <w:t xml:space="preserve"> </w:t>
            </w:r>
            <w:r>
              <w:rPr>
                <w:sz w:val="20"/>
              </w:rPr>
              <w:t>химически</w:t>
            </w:r>
            <w:r>
              <w:rPr>
                <w:spacing w:val="1"/>
                <w:sz w:val="20"/>
              </w:rPr>
              <w:t xml:space="preserve"> </w:t>
            </w:r>
            <w:r>
              <w:rPr>
                <w:sz w:val="20"/>
              </w:rPr>
              <w:t>активных</w:t>
            </w:r>
            <w:r>
              <w:rPr>
                <w:spacing w:val="1"/>
                <w:sz w:val="20"/>
              </w:rPr>
              <w:t xml:space="preserve"> </w:t>
            </w:r>
            <w:r>
              <w:rPr>
                <w:sz w:val="20"/>
              </w:rPr>
              <w:t>веществ</w:t>
            </w:r>
            <w:r>
              <w:rPr>
                <w:spacing w:val="1"/>
                <w:sz w:val="20"/>
              </w:rPr>
              <w:t xml:space="preserve"> </w:t>
            </w:r>
            <w:r>
              <w:rPr>
                <w:sz w:val="20"/>
              </w:rPr>
              <w:t>и</w:t>
            </w:r>
            <w:r>
              <w:rPr>
                <w:spacing w:val="1"/>
                <w:sz w:val="20"/>
              </w:rPr>
              <w:t xml:space="preserve"> </w:t>
            </w:r>
            <w:r>
              <w:rPr>
                <w:sz w:val="20"/>
              </w:rPr>
              <w:t>свалки</w:t>
            </w:r>
            <w:r>
              <w:rPr>
                <w:spacing w:val="1"/>
                <w:sz w:val="20"/>
              </w:rPr>
              <w:t xml:space="preserve"> </w:t>
            </w:r>
            <w:r>
              <w:rPr>
                <w:sz w:val="20"/>
              </w:rPr>
              <w:t>промышленных,</w:t>
            </w:r>
            <w:r>
              <w:rPr>
                <w:spacing w:val="1"/>
                <w:sz w:val="20"/>
              </w:rPr>
              <w:t xml:space="preserve"> </w:t>
            </w:r>
            <w:r>
              <w:rPr>
                <w:sz w:val="20"/>
              </w:rPr>
              <w:t>бытовых</w:t>
            </w:r>
            <w:r>
              <w:rPr>
                <w:spacing w:val="1"/>
                <w:sz w:val="20"/>
              </w:rPr>
              <w:t xml:space="preserve"> </w:t>
            </w:r>
            <w:r>
              <w:rPr>
                <w:sz w:val="20"/>
              </w:rPr>
              <w:t>и</w:t>
            </w:r>
            <w:r>
              <w:rPr>
                <w:spacing w:val="1"/>
                <w:sz w:val="20"/>
              </w:rPr>
              <w:t xml:space="preserve"> </w:t>
            </w:r>
            <w:r>
              <w:rPr>
                <w:sz w:val="20"/>
              </w:rPr>
              <w:t>прочих</w:t>
            </w:r>
            <w:r>
              <w:rPr>
                <w:spacing w:val="1"/>
                <w:sz w:val="20"/>
              </w:rPr>
              <w:t xml:space="preserve"> </w:t>
            </w:r>
            <w:r>
              <w:rPr>
                <w:sz w:val="20"/>
              </w:rPr>
              <w:t>отходов, ломать замерные,</w:t>
            </w:r>
            <w:r>
              <w:rPr>
                <w:spacing w:val="1"/>
                <w:sz w:val="20"/>
              </w:rPr>
              <w:t xml:space="preserve"> </w:t>
            </w:r>
            <w:r>
              <w:rPr>
                <w:sz w:val="20"/>
              </w:rPr>
              <w:t>сигнальные,</w:t>
            </w:r>
            <w:r>
              <w:rPr>
                <w:spacing w:val="1"/>
                <w:sz w:val="20"/>
              </w:rPr>
              <w:t xml:space="preserve"> </w:t>
            </w:r>
            <w:r>
              <w:rPr>
                <w:sz w:val="20"/>
              </w:rPr>
              <w:t>предупредительные знаки и</w:t>
            </w:r>
            <w:r>
              <w:rPr>
                <w:spacing w:val="1"/>
                <w:sz w:val="20"/>
              </w:rPr>
              <w:t xml:space="preserve"> </w:t>
            </w:r>
            <w:r>
              <w:rPr>
                <w:sz w:val="20"/>
              </w:rPr>
              <w:t>телефонные</w:t>
            </w:r>
            <w:r>
              <w:rPr>
                <w:spacing w:val="-1"/>
                <w:sz w:val="20"/>
              </w:rPr>
              <w:t xml:space="preserve"> </w:t>
            </w:r>
            <w:r>
              <w:rPr>
                <w:sz w:val="20"/>
              </w:rPr>
              <w:t>колодцы;</w:t>
            </w:r>
          </w:p>
          <w:p w:rsidR="005E22CF" w:rsidRDefault="005E22CF" w:rsidP="00F0482B">
            <w:pPr>
              <w:pStyle w:val="TableParagraph"/>
              <w:ind w:left="107" w:right="102"/>
              <w:jc w:val="both"/>
              <w:rPr>
                <w:sz w:val="20"/>
              </w:rPr>
            </w:pPr>
            <w:r>
              <w:rPr>
                <w:sz w:val="20"/>
              </w:rPr>
              <w:t>в) открывать</w:t>
            </w:r>
            <w:r>
              <w:rPr>
                <w:spacing w:val="1"/>
                <w:sz w:val="20"/>
              </w:rPr>
              <w:t xml:space="preserve"> </w:t>
            </w:r>
            <w:r>
              <w:rPr>
                <w:sz w:val="20"/>
              </w:rPr>
              <w:t>двери</w:t>
            </w:r>
            <w:r>
              <w:rPr>
                <w:spacing w:val="1"/>
                <w:sz w:val="20"/>
              </w:rPr>
              <w:t xml:space="preserve"> </w:t>
            </w:r>
            <w:r>
              <w:rPr>
                <w:sz w:val="20"/>
              </w:rPr>
              <w:t>и</w:t>
            </w:r>
            <w:r>
              <w:rPr>
                <w:spacing w:val="1"/>
                <w:sz w:val="20"/>
              </w:rPr>
              <w:t xml:space="preserve"> </w:t>
            </w:r>
            <w:r>
              <w:rPr>
                <w:sz w:val="20"/>
              </w:rPr>
              <w:t>люки</w:t>
            </w:r>
            <w:r>
              <w:rPr>
                <w:spacing w:val="1"/>
                <w:sz w:val="20"/>
              </w:rPr>
              <w:t xml:space="preserve"> </w:t>
            </w:r>
            <w:r>
              <w:rPr>
                <w:sz w:val="20"/>
              </w:rPr>
              <w:t>необслуживаемых</w:t>
            </w:r>
            <w:r>
              <w:rPr>
                <w:spacing w:val="1"/>
                <w:sz w:val="20"/>
              </w:rPr>
              <w:t xml:space="preserve"> </w:t>
            </w:r>
            <w:r>
              <w:rPr>
                <w:sz w:val="20"/>
              </w:rPr>
              <w:t>усилительных</w:t>
            </w:r>
            <w:r>
              <w:rPr>
                <w:spacing w:val="1"/>
                <w:sz w:val="20"/>
              </w:rPr>
              <w:t xml:space="preserve"> </w:t>
            </w:r>
            <w:r>
              <w:rPr>
                <w:sz w:val="20"/>
              </w:rPr>
              <w:t>и</w:t>
            </w:r>
            <w:r>
              <w:rPr>
                <w:spacing w:val="1"/>
                <w:sz w:val="20"/>
              </w:rPr>
              <w:t xml:space="preserve"> </w:t>
            </w:r>
            <w:r>
              <w:rPr>
                <w:sz w:val="20"/>
              </w:rPr>
              <w:t>регенерационных</w:t>
            </w:r>
            <w:r>
              <w:rPr>
                <w:spacing w:val="1"/>
                <w:sz w:val="20"/>
              </w:rPr>
              <w:t xml:space="preserve"> </w:t>
            </w:r>
            <w:r>
              <w:rPr>
                <w:sz w:val="20"/>
              </w:rPr>
              <w:t>пунктов</w:t>
            </w:r>
            <w:r>
              <w:rPr>
                <w:spacing w:val="1"/>
                <w:sz w:val="20"/>
              </w:rPr>
              <w:t xml:space="preserve"> </w:t>
            </w:r>
            <w:r>
              <w:rPr>
                <w:sz w:val="20"/>
              </w:rPr>
              <w:t>(наземных</w:t>
            </w:r>
            <w:r>
              <w:rPr>
                <w:spacing w:val="51"/>
                <w:sz w:val="20"/>
              </w:rPr>
              <w:t xml:space="preserve"> </w:t>
            </w:r>
            <w:r>
              <w:rPr>
                <w:sz w:val="20"/>
              </w:rPr>
              <w:t>и</w:t>
            </w:r>
            <w:r>
              <w:rPr>
                <w:spacing w:val="51"/>
                <w:sz w:val="20"/>
              </w:rPr>
              <w:t xml:space="preserve"> </w:t>
            </w:r>
            <w:r>
              <w:rPr>
                <w:sz w:val="20"/>
              </w:rPr>
              <w:t>подземных)</w:t>
            </w:r>
            <w:r>
              <w:rPr>
                <w:spacing w:val="51"/>
                <w:sz w:val="20"/>
              </w:rPr>
              <w:t xml:space="preserve"> </w:t>
            </w:r>
            <w:r>
              <w:rPr>
                <w:sz w:val="20"/>
              </w:rPr>
              <w:t>и</w:t>
            </w:r>
            <w:r>
              <w:rPr>
                <w:spacing w:val="1"/>
                <w:sz w:val="20"/>
              </w:rPr>
              <w:t xml:space="preserve"> </w:t>
            </w:r>
            <w:r>
              <w:rPr>
                <w:sz w:val="20"/>
              </w:rPr>
              <w:t>радиорелейных станций,</w:t>
            </w:r>
            <w:r>
              <w:rPr>
                <w:spacing w:val="1"/>
                <w:sz w:val="20"/>
              </w:rPr>
              <w:t xml:space="preserve"> </w:t>
            </w:r>
            <w:r>
              <w:rPr>
                <w:sz w:val="20"/>
              </w:rPr>
              <w:t>кабельных</w:t>
            </w:r>
            <w:r>
              <w:rPr>
                <w:spacing w:val="1"/>
                <w:sz w:val="20"/>
              </w:rPr>
              <w:t xml:space="preserve"> </w:t>
            </w:r>
            <w:r>
              <w:rPr>
                <w:sz w:val="20"/>
              </w:rPr>
              <w:t>колодцев</w:t>
            </w:r>
            <w:r>
              <w:rPr>
                <w:spacing w:val="1"/>
                <w:sz w:val="20"/>
              </w:rPr>
              <w:t xml:space="preserve"> </w:t>
            </w:r>
            <w:r>
              <w:rPr>
                <w:sz w:val="20"/>
              </w:rPr>
              <w:t>телефонной</w:t>
            </w:r>
            <w:r>
              <w:rPr>
                <w:spacing w:val="1"/>
                <w:sz w:val="20"/>
              </w:rPr>
              <w:t xml:space="preserve"> </w:t>
            </w:r>
            <w:r>
              <w:rPr>
                <w:sz w:val="20"/>
              </w:rPr>
              <w:t>канализации,</w:t>
            </w:r>
            <w:r>
              <w:rPr>
                <w:spacing w:val="22"/>
                <w:sz w:val="20"/>
              </w:rPr>
              <w:t xml:space="preserve"> </w:t>
            </w:r>
            <w:r>
              <w:rPr>
                <w:sz w:val="20"/>
              </w:rPr>
              <w:t>распределительных</w:t>
            </w:r>
            <w:r>
              <w:rPr>
                <w:spacing w:val="20"/>
                <w:sz w:val="20"/>
              </w:rPr>
              <w:t xml:space="preserve"> </w:t>
            </w:r>
            <w:r>
              <w:rPr>
                <w:sz w:val="20"/>
              </w:rPr>
              <w:t>шкафов</w:t>
            </w:r>
            <w:r>
              <w:rPr>
                <w:spacing w:val="21"/>
                <w:sz w:val="20"/>
              </w:rPr>
              <w:t xml:space="preserve"> </w:t>
            </w:r>
            <w:r>
              <w:rPr>
                <w:sz w:val="20"/>
              </w:rPr>
              <w:t>и</w:t>
            </w:r>
            <w:r>
              <w:rPr>
                <w:spacing w:val="23"/>
                <w:sz w:val="20"/>
              </w:rPr>
              <w:t xml:space="preserve"> </w:t>
            </w:r>
            <w:r>
              <w:rPr>
                <w:sz w:val="20"/>
              </w:rPr>
              <w:t>кабельных</w:t>
            </w:r>
            <w:r>
              <w:rPr>
                <w:spacing w:val="20"/>
                <w:sz w:val="20"/>
              </w:rPr>
              <w:t xml:space="preserve"> </w:t>
            </w:r>
            <w:r>
              <w:rPr>
                <w:sz w:val="20"/>
              </w:rPr>
              <w:t>ящиков,</w:t>
            </w:r>
            <w:r>
              <w:rPr>
                <w:spacing w:val="22"/>
                <w:sz w:val="20"/>
              </w:rPr>
              <w:t xml:space="preserve"> </w:t>
            </w:r>
            <w:r>
              <w:rPr>
                <w:sz w:val="20"/>
              </w:rPr>
              <w:t>а</w:t>
            </w:r>
          </w:p>
          <w:p w:rsidR="005E22CF" w:rsidRDefault="005E22CF" w:rsidP="00F0482B">
            <w:pPr>
              <w:pStyle w:val="TableParagraph"/>
              <w:spacing w:line="230" w:lineRule="exact"/>
              <w:ind w:left="107" w:right="105"/>
              <w:jc w:val="both"/>
              <w:rPr>
                <w:sz w:val="20"/>
              </w:rPr>
            </w:pPr>
            <w:r>
              <w:rPr>
                <w:sz w:val="20"/>
              </w:rPr>
              <w:t>также</w:t>
            </w:r>
            <w:r>
              <w:rPr>
                <w:spacing w:val="1"/>
                <w:sz w:val="20"/>
              </w:rPr>
              <w:t xml:space="preserve"> </w:t>
            </w:r>
            <w:r>
              <w:rPr>
                <w:sz w:val="20"/>
              </w:rPr>
              <w:t>подключаться</w:t>
            </w:r>
            <w:r>
              <w:rPr>
                <w:spacing w:val="1"/>
                <w:sz w:val="20"/>
              </w:rPr>
              <w:t xml:space="preserve"> </w:t>
            </w:r>
            <w:r>
              <w:rPr>
                <w:sz w:val="20"/>
              </w:rPr>
              <w:t>к</w:t>
            </w:r>
            <w:r>
              <w:rPr>
                <w:spacing w:val="1"/>
                <w:sz w:val="20"/>
              </w:rPr>
              <w:t xml:space="preserve"> </w:t>
            </w:r>
            <w:r>
              <w:rPr>
                <w:sz w:val="20"/>
              </w:rPr>
              <w:t>линиям</w:t>
            </w:r>
            <w:r>
              <w:rPr>
                <w:spacing w:val="1"/>
                <w:sz w:val="20"/>
              </w:rPr>
              <w:t xml:space="preserve"> </w:t>
            </w:r>
            <w:r>
              <w:rPr>
                <w:sz w:val="20"/>
              </w:rPr>
              <w:t>связи</w:t>
            </w:r>
            <w:r>
              <w:rPr>
                <w:spacing w:val="1"/>
                <w:sz w:val="20"/>
              </w:rPr>
              <w:t xml:space="preserve"> </w:t>
            </w:r>
            <w:r>
              <w:rPr>
                <w:sz w:val="20"/>
              </w:rPr>
              <w:t>(за</w:t>
            </w:r>
            <w:r>
              <w:rPr>
                <w:spacing w:val="1"/>
                <w:sz w:val="20"/>
              </w:rPr>
              <w:t xml:space="preserve"> </w:t>
            </w:r>
            <w:r>
              <w:rPr>
                <w:sz w:val="20"/>
              </w:rPr>
              <w:t>исключением</w:t>
            </w:r>
            <w:r>
              <w:rPr>
                <w:spacing w:val="1"/>
                <w:sz w:val="20"/>
              </w:rPr>
              <w:t xml:space="preserve"> </w:t>
            </w:r>
            <w:r>
              <w:rPr>
                <w:sz w:val="20"/>
              </w:rPr>
              <w:t>лиц,</w:t>
            </w:r>
            <w:r>
              <w:rPr>
                <w:spacing w:val="1"/>
                <w:sz w:val="20"/>
              </w:rPr>
              <w:t xml:space="preserve"> </w:t>
            </w:r>
            <w:r>
              <w:rPr>
                <w:sz w:val="20"/>
              </w:rPr>
              <w:t>обслуживающих</w:t>
            </w:r>
            <w:r>
              <w:rPr>
                <w:spacing w:val="-2"/>
                <w:sz w:val="20"/>
              </w:rPr>
              <w:t xml:space="preserve"> </w:t>
            </w:r>
            <w:r>
              <w:rPr>
                <w:sz w:val="20"/>
              </w:rPr>
              <w:t>эти</w:t>
            </w:r>
            <w:r>
              <w:rPr>
                <w:spacing w:val="1"/>
                <w:sz w:val="20"/>
              </w:rPr>
              <w:t xml:space="preserve"> </w:t>
            </w:r>
            <w:r>
              <w:rPr>
                <w:sz w:val="20"/>
              </w:rPr>
              <w:t>линии);</w:t>
            </w:r>
          </w:p>
        </w:tc>
        <w:tc>
          <w:tcPr>
            <w:tcW w:w="3116" w:type="dxa"/>
          </w:tcPr>
          <w:p w:rsidR="005E22CF" w:rsidRDefault="005E22CF" w:rsidP="00F0482B">
            <w:pPr>
              <w:pStyle w:val="TableParagraph"/>
              <w:ind w:left="107" w:right="101"/>
              <w:jc w:val="both"/>
              <w:rPr>
                <w:sz w:val="20"/>
              </w:rPr>
            </w:pPr>
            <w:r>
              <w:rPr>
                <w:sz w:val="20"/>
              </w:rPr>
              <w:t>Правила</w:t>
            </w:r>
            <w:r>
              <w:rPr>
                <w:spacing w:val="1"/>
                <w:sz w:val="20"/>
              </w:rPr>
              <w:t xml:space="preserve"> </w:t>
            </w:r>
            <w:r>
              <w:rPr>
                <w:sz w:val="20"/>
              </w:rPr>
              <w:t>охраны</w:t>
            </w:r>
            <w:r>
              <w:rPr>
                <w:spacing w:val="1"/>
                <w:sz w:val="20"/>
              </w:rPr>
              <w:t xml:space="preserve"> </w:t>
            </w:r>
            <w:r>
              <w:rPr>
                <w:sz w:val="20"/>
              </w:rPr>
              <w:t>линий</w:t>
            </w:r>
            <w:r>
              <w:rPr>
                <w:spacing w:val="1"/>
                <w:sz w:val="20"/>
              </w:rPr>
              <w:t xml:space="preserve"> </w:t>
            </w:r>
            <w:r>
              <w:rPr>
                <w:sz w:val="20"/>
              </w:rPr>
              <w:t>и</w:t>
            </w:r>
            <w:r>
              <w:rPr>
                <w:spacing w:val="-47"/>
                <w:sz w:val="20"/>
              </w:rPr>
              <w:t xml:space="preserve"> </w:t>
            </w:r>
            <w:r>
              <w:rPr>
                <w:sz w:val="20"/>
              </w:rPr>
              <w:t>сооружений</w:t>
            </w:r>
            <w:r>
              <w:rPr>
                <w:spacing w:val="1"/>
                <w:sz w:val="20"/>
              </w:rPr>
              <w:t xml:space="preserve"> </w:t>
            </w:r>
            <w:r>
              <w:rPr>
                <w:sz w:val="20"/>
              </w:rPr>
              <w:t>связи</w:t>
            </w:r>
            <w:r>
              <w:rPr>
                <w:spacing w:val="1"/>
                <w:sz w:val="20"/>
              </w:rPr>
              <w:t xml:space="preserve"> </w:t>
            </w:r>
            <w:r>
              <w:rPr>
                <w:sz w:val="20"/>
              </w:rPr>
              <w:t>Российской</w:t>
            </w:r>
            <w:r>
              <w:rPr>
                <w:spacing w:val="1"/>
                <w:sz w:val="20"/>
              </w:rPr>
              <w:t xml:space="preserve"> </w:t>
            </w:r>
            <w:r>
              <w:rPr>
                <w:sz w:val="20"/>
              </w:rPr>
              <w:t>Федерации</w:t>
            </w:r>
          </w:p>
          <w:p w:rsidR="005E22CF" w:rsidRDefault="005E22CF" w:rsidP="00F0482B">
            <w:pPr>
              <w:pStyle w:val="TableParagraph"/>
              <w:tabs>
                <w:tab w:val="left" w:pos="1576"/>
              </w:tabs>
              <w:ind w:left="107" w:right="101"/>
              <w:jc w:val="both"/>
              <w:rPr>
                <w:sz w:val="20"/>
              </w:rPr>
            </w:pPr>
            <w:r>
              <w:rPr>
                <w:sz w:val="20"/>
              </w:rPr>
              <w:t>(утв.</w:t>
            </w:r>
            <w:r>
              <w:rPr>
                <w:sz w:val="20"/>
              </w:rPr>
              <w:tab/>
              <w:t>Постановлением</w:t>
            </w:r>
            <w:r>
              <w:rPr>
                <w:spacing w:val="-48"/>
                <w:sz w:val="20"/>
              </w:rPr>
              <w:t xml:space="preserve"> </w:t>
            </w:r>
            <w:r>
              <w:rPr>
                <w:sz w:val="20"/>
              </w:rPr>
              <w:t>Правительства</w:t>
            </w:r>
            <w:r>
              <w:rPr>
                <w:spacing w:val="-7"/>
                <w:sz w:val="20"/>
              </w:rPr>
              <w:t xml:space="preserve"> </w:t>
            </w:r>
            <w:r>
              <w:rPr>
                <w:sz w:val="20"/>
              </w:rPr>
              <w:t>РФ</w:t>
            </w:r>
            <w:r>
              <w:rPr>
                <w:spacing w:val="-6"/>
                <w:sz w:val="20"/>
              </w:rPr>
              <w:t xml:space="preserve"> </w:t>
            </w:r>
            <w:r>
              <w:rPr>
                <w:sz w:val="20"/>
              </w:rPr>
              <w:t>от</w:t>
            </w:r>
            <w:r>
              <w:rPr>
                <w:spacing w:val="-8"/>
                <w:sz w:val="20"/>
              </w:rPr>
              <w:t xml:space="preserve"> </w:t>
            </w:r>
            <w:r>
              <w:rPr>
                <w:sz w:val="20"/>
              </w:rPr>
              <w:t>9</w:t>
            </w:r>
            <w:r>
              <w:rPr>
                <w:spacing w:val="-6"/>
                <w:sz w:val="20"/>
              </w:rPr>
              <w:t xml:space="preserve"> </w:t>
            </w:r>
            <w:r>
              <w:rPr>
                <w:sz w:val="20"/>
              </w:rPr>
              <w:t>июня</w:t>
            </w:r>
            <w:r>
              <w:rPr>
                <w:spacing w:val="-6"/>
                <w:sz w:val="20"/>
              </w:rPr>
              <w:t xml:space="preserve"> </w:t>
            </w:r>
            <w:r>
              <w:rPr>
                <w:sz w:val="20"/>
              </w:rPr>
              <w:t>1995</w:t>
            </w:r>
          </w:p>
          <w:p w:rsidR="005E22CF" w:rsidRDefault="005E22CF" w:rsidP="00F0482B">
            <w:pPr>
              <w:pStyle w:val="TableParagraph"/>
              <w:spacing w:line="229" w:lineRule="exact"/>
              <w:ind w:left="107"/>
              <w:jc w:val="both"/>
              <w:rPr>
                <w:sz w:val="20"/>
              </w:rPr>
            </w:pPr>
            <w:r>
              <w:rPr>
                <w:sz w:val="20"/>
              </w:rPr>
              <w:t>г. N 578)</w:t>
            </w:r>
          </w:p>
        </w:tc>
      </w:tr>
    </w:tbl>
    <w:p w:rsidR="005E22CF" w:rsidRDefault="005E22CF" w:rsidP="005E22CF">
      <w:pPr>
        <w:spacing w:line="229" w:lineRule="exact"/>
        <w:jc w:val="both"/>
        <w:rPr>
          <w:sz w:val="20"/>
        </w:rPr>
        <w:sectPr w:rsidR="005E22CF">
          <w:pgSz w:w="11910" w:h="16840"/>
          <w:pgMar w:top="1580" w:right="540" w:bottom="900" w:left="980" w:header="0" w:footer="633" w:gutter="0"/>
          <w:cols w:space="720"/>
        </w:sectPr>
      </w:pPr>
    </w:p>
    <w:p w:rsidR="005E22CF" w:rsidRDefault="005E22CF" w:rsidP="005E22CF">
      <w:pPr>
        <w:pStyle w:val="a5"/>
        <w:rPr>
          <w:sz w:val="11"/>
        </w:rPr>
      </w:pPr>
    </w:p>
    <w:tbl>
      <w:tblPr>
        <w:tblStyle w:val="TableNormal"/>
        <w:tblW w:w="0" w:type="auto"/>
        <w:tblInd w:w="4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238"/>
        <w:gridCol w:w="3116"/>
      </w:tblGrid>
      <w:tr w:rsidR="005E22CF" w:rsidTr="00F0482B">
        <w:trPr>
          <w:trHeight w:val="1840"/>
        </w:trPr>
        <w:tc>
          <w:tcPr>
            <w:tcW w:w="6238" w:type="dxa"/>
          </w:tcPr>
          <w:p w:rsidR="005E22CF" w:rsidRDefault="005E22CF" w:rsidP="00F0482B">
            <w:pPr>
              <w:pStyle w:val="TableParagraph"/>
              <w:tabs>
                <w:tab w:val="left" w:pos="1634"/>
                <w:tab w:val="left" w:pos="2423"/>
                <w:tab w:val="left" w:pos="3148"/>
                <w:tab w:val="left" w:pos="3861"/>
                <w:tab w:val="left" w:pos="5109"/>
              </w:tabs>
              <w:spacing w:line="237" w:lineRule="auto"/>
              <w:ind w:left="107" w:right="100"/>
              <w:rPr>
                <w:sz w:val="20"/>
              </w:rPr>
            </w:pPr>
            <w:r>
              <w:rPr>
                <w:sz w:val="20"/>
              </w:rPr>
              <w:t>г)</w:t>
            </w:r>
            <w:r>
              <w:rPr>
                <w:spacing w:val="47"/>
                <w:sz w:val="20"/>
              </w:rPr>
              <w:t xml:space="preserve"> </w:t>
            </w:r>
            <w:r>
              <w:rPr>
                <w:sz w:val="20"/>
              </w:rPr>
              <w:t>огораживать</w:t>
            </w:r>
            <w:r>
              <w:rPr>
                <w:sz w:val="20"/>
              </w:rPr>
              <w:tab/>
              <w:t>трассы</w:t>
            </w:r>
            <w:r>
              <w:rPr>
                <w:sz w:val="20"/>
              </w:rPr>
              <w:tab/>
              <w:t>линий</w:t>
            </w:r>
            <w:r>
              <w:rPr>
                <w:sz w:val="20"/>
              </w:rPr>
              <w:tab/>
              <w:t>связи,</w:t>
            </w:r>
            <w:r>
              <w:rPr>
                <w:sz w:val="20"/>
              </w:rPr>
              <w:tab/>
              <w:t>препятствуя</w:t>
            </w:r>
            <w:r>
              <w:rPr>
                <w:sz w:val="20"/>
              </w:rPr>
              <w:tab/>
            </w:r>
            <w:r>
              <w:rPr>
                <w:spacing w:val="-1"/>
                <w:sz w:val="20"/>
              </w:rPr>
              <w:t>свободному</w:t>
            </w:r>
            <w:r>
              <w:rPr>
                <w:spacing w:val="-47"/>
                <w:sz w:val="20"/>
              </w:rPr>
              <w:t xml:space="preserve"> </w:t>
            </w:r>
            <w:r>
              <w:rPr>
                <w:sz w:val="20"/>
              </w:rPr>
              <w:t>доступу</w:t>
            </w:r>
            <w:r>
              <w:rPr>
                <w:spacing w:val="-2"/>
                <w:sz w:val="20"/>
              </w:rPr>
              <w:t xml:space="preserve"> </w:t>
            </w:r>
            <w:r>
              <w:rPr>
                <w:sz w:val="20"/>
              </w:rPr>
              <w:t>к</w:t>
            </w:r>
            <w:r>
              <w:rPr>
                <w:spacing w:val="-1"/>
                <w:sz w:val="20"/>
              </w:rPr>
              <w:t xml:space="preserve"> </w:t>
            </w:r>
            <w:r>
              <w:rPr>
                <w:sz w:val="20"/>
              </w:rPr>
              <w:t>ним</w:t>
            </w:r>
            <w:r>
              <w:rPr>
                <w:spacing w:val="1"/>
                <w:sz w:val="20"/>
              </w:rPr>
              <w:t xml:space="preserve"> </w:t>
            </w:r>
            <w:r>
              <w:rPr>
                <w:sz w:val="20"/>
              </w:rPr>
              <w:t>технического</w:t>
            </w:r>
            <w:r>
              <w:rPr>
                <w:spacing w:val="3"/>
                <w:sz w:val="20"/>
              </w:rPr>
              <w:t xml:space="preserve"> </w:t>
            </w:r>
            <w:r>
              <w:rPr>
                <w:sz w:val="20"/>
              </w:rPr>
              <w:t>персонала;</w:t>
            </w:r>
          </w:p>
          <w:p w:rsidR="005E22CF" w:rsidRDefault="005E22CF" w:rsidP="00F0482B">
            <w:pPr>
              <w:pStyle w:val="TableParagraph"/>
              <w:ind w:left="107"/>
              <w:rPr>
                <w:sz w:val="20"/>
              </w:rPr>
            </w:pPr>
            <w:r>
              <w:rPr>
                <w:sz w:val="20"/>
              </w:rPr>
              <w:t>д)</w:t>
            </w:r>
            <w:r>
              <w:rPr>
                <w:spacing w:val="31"/>
                <w:sz w:val="20"/>
              </w:rPr>
              <w:t xml:space="preserve"> </w:t>
            </w:r>
            <w:r>
              <w:rPr>
                <w:sz w:val="20"/>
              </w:rPr>
              <w:t>самовольно</w:t>
            </w:r>
            <w:r>
              <w:rPr>
                <w:spacing w:val="33"/>
                <w:sz w:val="20"/>
              </w:rPr>
              <w:t xml:space="preserve"> </w:t>
            </w:r>
            <w:r>
              <w:rPr>
                <w:sz w:val="20"/>
              </w:rPr>
              <w:t>подключаться</w:t>
            </w:r>
            <w:r>
              <w:rPr>
                <w:spacing w:val="31"/>
                <w:sz w:val="20"/>
              </w:rPr>
              <w:t xml:space="preserve"> </w:t>
            </w:r>
            <w:r>
              <w:rPr>
                <w:sz w:val="20"/>
              </w:rPr>
              <w:t>к</w:t>
            </w:r>
            <w:r>
              <w:rPr>
                <w:spacing w:val="31"/>
                <w:sz w:val="20"/>
              </w:rPr>
              <w:t xml:space="preserve"> </w:t>
            </w:r>
            <w:r>
              <w:rPr>
                <w:sz w:val="20"/>
              </w:rPr>
              <w:t>абонентской</w:t>
            </w:r>
            <w:r>
              <w:rPr>
                <w:spacing w:val="12"/>
                <w:sz w:val="20"/>
              </w:rPr>
              <w:t xml:space="preserve"> </w:t>
            </w:r>
            <w:r>
              <w:rPr>
                <w:sz w:val="20"/>
              </w:rPr>
              <w:t>телефонной</w:t>
            </w:r>
            <w:r>
              <w:rPr>
                <w:spacing w:val="12"/>
                <w:sz w:val="20"/>
              </w:rPr>
              <w:t xml:space="preserve"> </w:t>
            </w:r>
            <w:r>
              <w:rPr>
                <w:sz w:val="20"/>
              </w:rPr>
              <w:t>линии</w:t>
            </w:r>
            <w:r>
              <w:rPr>
                <w:spacing w:val="12"/>
                <w:sz w:val="20"/>
              </w:rPr>
              <w:t xml:space="preserve"> </w:t>
            </w:r>
            <w:r>
              <w:rPr>
                <w:sz w:val="20"/>
              </w:rPr>
              <w:t>и</w:t>
            </w:r>
            <w:r>
              <w:rPr>
                <w:spacing w:val="-47"/>
                <w:sz w:val="20"/>
              </w:rPr>
              <w:t xml:space="preserve"> </w:t>
            </w:r>
            <w:r>
              <w:rPr>
                <w:sz w:val="20"/>
              </w:rPr>
              <w:t>линии</w:t>
            </w:r>
            <w:r>
              <w:rPr>
                <w:spacing w:val="-2"/>
                <w:sz w:val="20"/>
              </w:rPr>
              <w:t xml:space="preserve"> </w:t>
            </w:r>
            <w:r>
              <w:rPr>
                <w:sz w:val="20"/>
              </w:rPr>
              <w:t>радиофикации</w:t>
            </w:r>
            <w:r>
              <w:rPr>
                <w:spacing w:val="-2"/>
                <w:sz w:val="20"/>
              </w:rPr>
              <w:t xml:space="preserve"> </w:t>
            </w:r>
            <w:r>
              <w:rPr>
                <w:sz w:val="20"/>
              </w:rPr>
              <w:t>в целях</w:t>
            </w:r>
            <w:r>
              <w:rPr>
                <w:spacing w:val="-2"/>
                <w:sz w:val="20"/>
              </w:rPr>
              <w:t xml:space="preserve"> </w:t>
            </w:r>
            <w:r>
              <w:rPr>
                <w:sz w:val="20"/>
              </w:rPr>
              <w:t>пользования</w:t>
            </w:r>
            <w:r>
              <w:rPr>
                <w:spacing w:val="1"/>
                <w:sz w:val="20"/>
              </w:rPr>
              <w:t xml:space="preserve"> </w:t>
            </w:r>
            <w:r>
              <w:rPr>
                <w:sz w:val="20"/>
              </w:rPr>
              <w:t>услугами</w:t>
            </w:r>
            <w:r>
              <w:rPr>
                <w:spacing w:val="-2"/>
                <w:sz w:val="20"/>
              </w:rPr>
              <w:t xml:space="preserve"> </w:t>
            </w:r>
            <w:r>
              <w:rPr>
                <w:sz w:val="20"/>
              </w:rPr>
              <w:t>связи;</w:t>
            </w:r>
          </w:p>
          <w:p w:rsidR="005E22CF" w:rsidRDefault="005E22CF" w:rsidP="00F0482B">
            <w:pPr>
              <w:pStyle w:val="TableParagraph"/>
              <w:tabs>
                <w:tab w:val="left" w:pos="1586"/>
                <w:tab w:val="left" w:pos="2342"/>
                <w:tab w:val="left" w:pos="4295"/>
                <w:tab w:val="left" w:pos="5217"/>
              </w:tabs>
              <w:ind w:left="107" w:right="102"/>
              <w:rPr>
                <w:sz w:val="20"/>
              </w:rPr>
            </w:pPr>
            <w:r>
              <w:rPr>
                <w:sz w:val="20"/>
              </w:rPr>
              <w:t>е)</w:t>
            </w:r>
            <w:r>
              <w:rPr>
                <w:spacing w:val="55"/>
                <w:sz w:val="20"/>
              </w:rPr>
              <w:t xml:space="preserve"> </w:t>
            </w:r>
            <w:r>
              <w:rPr>
                <w:sz w:val="20"/>
              </w:rPr>
              <w:t>совершать</w:t>
            </w:r>
            <w:r>
              <w:rPr>
                <w:sz w:val="20"/>
              </w:rPr>
              <w:tab/>
              <w:t>иные</w:t>
            </w:r>
            <w:r>
              <w:rPr>
                <w:sz w:val="20"/>
              </w:rPr>
              <w:tab/>
              <w:t>действия,</w:t>
            </w:r>
            <w:r>
              <w:rPr>
                <w:spacing w:val="54"/>
                <w:sz w:val="20"/>
              </w:rPr>
              <w:t xml:space="preserve"> </w:t>
            </w:r>
            <w:r>
              <w:rPr>
                <w:sz w:val="20"/>
              </w:rPr>
              <w:t>которые</w:t>
            </w:r>
            <w:r>
              <w:rPr>
                <w:sz w:val="20"/>
              </w:rPr>
              <w:tab/>
              <w:t>могут</w:t>
            </w:r>
            <w:r>
              <w:rPr>
                <w:sz w:val="20"/>
              </w:rPr>
              <w:tab/>
            </w:r>
            <w:r>
              <w:rPr>
                <w:spacing w:val="-1"/>
                <w:sz w:val="20"/>
              </w:rPr>
              <w:t>причинить</w:t>
            </w:r>
            <w:r>
              <w:rPr>
                <w:spacing w:val="-47"/>
                <w:sz w:val="20"/>
              </w:rPr>
              <w:t xml:space="preserve"> </w:t>
            </w:r>
            <w:r>
              <w:rPr>
                <w:sz w:val="20"/>
              </w:rPr>
              <w:t>повреждения сооружениям</w:t>
            </w:r>
            <w:r>
              <w:rPr>
                <w:spacing w:val="4"/>
                <w:sz w:val="20"/>
              </w:rPr>
              <w:t xml:space="preserve"> </w:t>
            </w:r>
            <w:r>
              <w:rPr>
                <w:sz w:val="20"/>
              </w:rPr>
              <w:t>связи</w:t>
            </w:r>
            <w:r>
              <w:rPr>
                <w:spacing w:val="3"/>
                <w:sz w:val="20"/>
              </w:rPr>
              <w:t xml:space="preserve"> </w:t>
            </w:r>
            <w:r>
              <w:rPr>
                <w:sz w:val="20"/>
              </w:rPr>
              <w:t>и радиофикации</w:t>
            </w:r>
            <w:r>
              <w:rPr>
                <w:spacing w:val="1"/>
                <w:sz w:val="20"/>
              </w:rPr>
              <w:t xml:space="preserve"> </w:t>
            </w:r>
            <w:r>
              <w:rPr>
                <w:sz w:val="20"/>
              </w:rPr>
              <w:t>(повреждать</w:t>
            </w:r>
            <w:r>
              <w:rPr>
                <w:spacing w:val="1"/>
                <w:sz w:val="20"/>
              </w:rPr>
              <w:t xml:space="preserve"> </w:t>
            </w:r>
            <w:r>
              <w:rPr>
                <w:sz w:val="20"/>
              </w:rPr>
              <w:t>опоры</w:t>
            </w:r>
          </w:p>
          <w:p w:rsidR="005E22CF" w:rsidRDefault="005E22CF" w:rsidP="00F0482B">
            <w:pPr>
              <w:pStyle w:val="TableParagraph"/>
              <w:spacing w:line="230" w:lineRule="exact"/>
              <w:ind w:left="107" w:right="100"/>
              <w:rPr>
                <w:sz w:val="20"/>
              </w:rPr>
            </w:pPr>
            <w:r>
              <w:rPr>
                <w:sz w:val="20"/>
              </w:rPr>
              <w:t>и арматуру воздушных линий связи,</w:t>
            </w:r>
            <w:r>
              <w:rPr>
                <w:spacing w:val="1"/>
                <w:sz w:val="20"/>
              </w:rPr>
              <w:t xml:space="preserve"> </w:t>
            </w:r>
            <w:r>
              <w:rPr>
                <w:sz w:val="20"/>
              </w:rPr>
              <w:t>обрывать</w:t>
            </w:r>
            <w:r>
              <w:rPr>
                <w:spacing w:val="1"/>
                <w:sz w:val="20"/>
              </w:rPr>
              <w:t xml:space="preserve"> </w:t>
            </w:r>
            <w:r>
              <w:rPr>
                <w:sz w:val="20"/>
              </w:rPr>
              <w:t>провода,</w:t>
            </w:r>
            <w:r>
              <w:rPr>
                <w:spacing w:val="1"/>
                <w:sz w:val="20"/>
              </w:rPr>
              <w:t xml:space="preserve"> </w:t>
            </w:r>
            <w:r>
              <w:rPr>
                <w:sz w:val="20"/>
              </w:rPr>
              <w:t>набрасывать</w:t>
            </w:r>
            <w:r>
              <w:rPr>
                <w:spacing w:val="-47"/>
                <w:sz w:val="20"/>
              </w:rPr>
              <w:t xml:space="preserve"> </w:t>
            </w:r>
            <w:r>
              <w:rPr>
                <w:sz w:val="20"/>
              </w:rPr>
              <w:t>на</w:t>
            </w:r>
            <w:r>
              <w:rPr>
                <w:spacing w:val="-1"/>
                <w:sz w:val="20"/>
              </w:rPr>
              <w:t xml:space="preserve"> </w:t>
            </w:r>
            <w:r>
              <w:rPr>
                <w:sz w:val="20"/>
              </w:rPr>
              <w:t>них</w:t>
            </w:r>
            <w:r>
              <w:rPr>
                <w:spacing w:val="1"/>
                <w:sz w:val="20"/>
              </w:rPr>
              <w:t xml:space="preserve"> </w:t>
            </w:r>
            <w:r>
              <w:rPr>
                <w:sz w:val="20"/>
              </w:rPr>
              <w:t>посторонние</w:t>
            </w:r>
            <w:r>
              <w:rPr>
                <w:spacing w:val="-1"/>
                <w:sz w:val="20"/>
              </w:rPr>
              <w:t xml:space="preserve"> </w:t>
            </w:r>
            <w:r>
              <w:rPr>
                <w:sz w:val="20"/>
              </w:rPr>
              <w:t>предметы и</w:t>
            </w:r>
            <w:r>
              <w:rPr>
                <w:spacing w:val="-1"/>
                <w:sz w:val="20"/>
              </w:rPr>
              <w:t xml:space="preserve"> </w:t>
            </w:r>
            <w:r>
              <w:rPr>
                <w:sz w:val="20"/>
              </w:rPr>
              <w:t>другое).</w:t>
            </w:r>
          </w:p>
        </w:tc>
        <w:tc>
          <w:tcPr>
            <w:tcW w:w="3116" w:type="dxa"/>
          </w:tcPr>
          <w:p w:rsidR="005E22CF" w:rsidRDefault="005E22CF" w:rsidP="00F0482B">
            <w:pPr>
              <w:pStyle w:val="TableParagraph"/>
              <w:rPr>
                <w:sz w:val="26"/>
              </w:rPr>
            </w:pPr>
          </w:p>
        </w:tc>
      </w:tr>
    </w:tbl>
    <w:p w:rsidR="005E22CF" w:rsidRDefault="005E22CF" w:rsidP="005E22CF">
      <w:pPr>
        <w:pStyle w:val="a5"/>
        <w:spacing w:before="2"/>
        <w:rPr>
          <w:sz w:val="24"/>
        </w:rPr>
      </w:pPr>
    </w:p>
    <w:p w:rsidR="005E22CF" w:rsidRDefault="005E22CF" w:rsidP="005E22CF">
      <w:pPr>
        <w:pStyle w:val="a7"/>
        <w:numPr>
          <w:ilvl w:val="0"/>
          <w:numId w:val="11"/>
        </w:numPr>
        <w:tabs>
          <w:tab w:val="left" w:pos="1568"/>
          <w:tab w:val="left" w:pos="1569"/>
        </w:tabs>
        <w:spacing w:before="89"/>
        <w:ind w:hanging="709"/>
        <w:jc w:val="left"/>
        <w:rPr>
          <w:b/>
          <w:color w:val="050505"/>
          <w:sz w:val="28"/>
        </w:rPr>
      </w:pPr>
      <w:r>
        <w:rPr>
          <w:b/>
          <w:color w:val="050505"/>
          <w:sz w:val="28"/>
        </w:rPr>
        <w:t>Охранные</w:t>
      </w:r>
      <w:r>
        <w:rPr>
          <w:b/>
          <w:color w:val="050505"/>
          <w:spacing w:val="-4"/>
          <w:sz w:val="28"/>
        </w:rPr>
        <w:t xml:space="preserve"> </w:t>
      </w:r>
      <w:r>
        <w:rPr>
          <w:b/>
          <w:color w:val="050505"/>
          <w:sz w:val="28"/>
        </w:rPr>
        <w:t>зоны</w:t>
      </w:r>
      <w:r>
        <w:rPr>
          <w:b/>
          <w:color w:val="050505"/>
          <w:spacing w:val="-4"/>
          <w:sz w:val="28"/>
        </w:rPr>
        <w:t xml:space="preserve"> </w:t>
      </w:r>
      <w:r>
        <w:rPr>
          <w:b/>
          <w:color w:val="050505"/>
          <w:sz w:val="28"/>
        </w:rPr>
        <w:t>газораспределительных</w:t>
      </w:r>
      <w:r>
        <w:rPr>
          <w:b/>
          <w:color w:val="050505"/>
          <w:spacing w:val="-2"/>
          <w:sz w:val="28"/>
        </w:rPr>
        <w:t xml:space="preserve"> </w:t>
      </w:r>
      <w:r>
        <w:rPr>
          <w:b/>
          <w:color w:val="050505"/>
          <w:sz w:val="28"/>
        </w:rPr>
        <w:t>сетей</w:t>
      </w:r>
    </w:p>
    <w:p w:rsidR="005E22CF" w:rsidRDefault="005E22CF" w:rsidP="005E22CF">
      <w:pPr>
        <w:pStyle w:val="a5"/>
        <w:spacing w:before="1"/>
        <w:rPr>
          <w:b/>
          <w:sz w:val="36"/>
        </w:rPr>
      </w:pPr>
    </w:p>
    <w:p w:rsidR="005E22CF" w:rsidRDefault="005E22CF" w:rsidP="005E22CF">
      <w:pPr>
        <w:pStyle w:val="a5"/>
        <w:spacing w:line="276" w:lineRule="auto"/>
        <w:ind w:left="152" w:right="308" w:firstLine="707"/>
        <w:jc w:val="both"/>
      </w:pPr>
      <w:r>
        <w:t>В</w:t>
      </w:r>
      <w:r>
        <w:rPr>
          <w:spacing w:val="1"/>
        </w:rPr>
        <w:t xml:space="preserve"> </w:t>
      </w:r>
      <w:r>
        <w:t>соответствии</w:t>
      </w:r>
      <w:r>
        <w:rPr>
          <w:spacing w:val="1"/>
        </w:rPr>
        <w:t xml:space="preserve"> </w:t>
      </w:r>
      <w:r>
        <w:t>с</w:t>
      </w:r>
      <w:r>
        <w:rPr>
          <w:spacing w:val="1"/>
        </w:rPr>
        <w:t xml:space="preserve"> </w:t>
      </w:r>
      <w:r>
        <w:t>Правилами</w:t>
      </w:r>
      <w:r>
        <w:rPr>
          <w:spacing w:val="1"/>
        </w:rPr>
        <w:t xml:space="preserve"> </w:t>
      </w:r>
      <w:r>
        <w:t>охраны</w:t>
      </w:r>
      <w:r>
        <w:rPr>
          <w:spacing w:val="1"/>
        </w:rPr>
        <w:t xml:space="preserve"> </w:t>
      </w:r>
      <w:r>
        <w:t>газораспределительных</w:t>
      </w:r>
      <w:r>
        <w:rPr>
          <w:spacing w:val="1"/>
        </w:rPr>
        <w:t xml:space="preserve"> </w:t>
      </w:r>
      <w:r>
        <w:t>сетей</w:t>
      </w:r>
      <w:r>
        <w:rPr>
          <w:spacing w:val="1"/>
        </w:rPr>
        <w:t xml:space="preserve"> </w:t>
      </w:r>
      <w:r>
        <w:t>(утв.</w:t>
      </w:r>
      <w:r>
        <w:rPr>
          <w:spacing w:val="1"/>
        </w:rPr>
        <w:t xml:space="preserve"> </w:t>
      </w:r>
      <w:r>
        <w:t>постановлением</w:t>
      </w:r>
      <w:r>
        <w:rPr>
          <w:spacing w:val="1"/>
        </w:rPr>
        <w:t xml:space="preserve"> </w:t>
      </w:r>
      <w:r>
        <w:t>Правительства</w:t>
      </w:r>
      <w:r>
        <w:rPr>
          <w:spacing w:val="1"/>
        </w:rPr>
        <w:t xml:space="preserve"> </w:t>
      </w:r>
      <w:r>
        <w:t>РФ</w:t>
      </w:r>
      <w:r>
        <w:rPr>
          <w:spacing w:val="1"/>
        </w:rPr>
        <w:t xml:space="preserve"> </w:t>
      </w:r>
      <w:r>
        <w:t>от</w:t>
      </w:r>
      <w:r>
        <w:rPr>
          <w:spacing w:val="1"/>
        </w:rPr>
        <w:t xml:space="preserve"> </w:t>
      </w:r>
      <w:r>
        <w:t>20.11.2000</w:t>
      </w:r>
      <w:r>
        <w:rPr>
          <w:spacing w:val="1"/>
        </w:rPr>
        <w:t xml:space="preserve"> </w:t>
      </w:r>
      <w:r>
        <w:t>г.</w:t>
      </w:r>
      <w:r>
        <w:rPr>
          <w:spacing w:val="1"/>
        </w:rPr>
        <w:t xml:space="preserve"> </w:t>
      </w:r>
      <w:r>
        <w:t>№</w:t>
      </w:r>
      <w:r>
        <w:rPr>
          <w:spacing w:val="1"/>
        </w:rPr>
        <w:t xml:space="preserve"> </w:t>
      </w:r>
      <w:r>
        <w:t>878)</w:t>
      </w:r>
      <w:r>
        <w:rPr>
          <w:spacing w:val="1"/>
        </w:rPr>
        <w:t xml:space="preserve"> </w:t>
      </w:r>
      <w:r>
        <w:t>для</w:t>
      </w:r>
      <w:r>
        <w:rPr>
          <w:spacing w:val="1"/>
        </w:rPr>
        <w:t xml:space="preserve"> </w:t>
      </w:r>
      <w:r>
        <w:t>газораспределительных</w:t>
      </w:r>
      <w:r>
        <w:rPr>
          <w:spacing w:val="-2"/>
        </w:rPr>
        <w:t xml:space="preserve"> </w:t>
      </w:r>
      <w:r>
        <w:t>сетей</w:t>
      </w:r>
      <w:r>
        <w:rPr>
          <w:spacing w:val="-1"/>
        </w:rPr>
        <w:t xml:space="preserve"> </w:t>
      </w:r>
      <w:r>
        <w:t>устанавливаются</w:t>
      </w:r>
      <w:r>
        <w:rPr>
          <w:spacing w:val="-2"/>
        </w:rPr>
        <w:t xml:space="preserve"> </w:t>
      </w:r>
      <w:r>
        <w:t>следующие</w:t>
      </w:r>
      <w:r>
        <w:rPr>
          <w:spacing w:val="-3"/>
        </w:rPr>
        <w:t xml:space="preserve"> </w:t>
      </w:r>
      <w:r>
        <w:t>охранные</w:t>
      </w:r>
      <w:r>
        <w:rPr>
          <w:spacing w:val="-2"/>
        </w:rPr>
        <w:t xml:space="preserve"> </w:t>
      </w:r>
      <w:r>
        <w:t>зоны:</w:t>
      </w:r>
    </w:p>
    <w:p w:rsidR="005E22CF" w:rsidRDefault="005E22CF" w:rsidP="005E22CF">
      <w:pPr>
        <w:pStyle w:val="a5"/>
        <w:spacing w:line="276" w:lineRule="auto"/>
        <w:ind w:left="152" w:right="310" w:firstLine="708"/>
        <w:jc w:val="both"/>
      </w:pPr>
      <w:r>
        <w:t>а) вдоль трасс наружных газопроводов - в виде территории, ограниченной</w:t>
      </w:r>
      <w:r>
        <w:rPr>
          <w:spacing w:val="1"/>
        </w:rPr>
        <w:t xml:space="preserve"> </w:t>
      </w:r>
      <w:r>
        <w:t>условными линиями, проходящими на расстоянии 2 метров с каждой стороны</w:t>
      </w:r>
      <w:r>
        <w:rPr>
          <w:spacing w:val="1"/>
        </w:rPr>
        <w:t xml:space="preserve"> </w:t>
      </w:r>
      <w:r>
        <w:t>газопровода;</w:t>
      </w:r>
    </w:p>
    <w:p w:rsidR="005E22CF" w:rsidRDefault="005E22CF" w:rsidP="005E22CF">
      <w:pPr>
        <w:pStyle w:val="a5"/>
        <w:spacing w:before="1" w:line="276" w:lineRule="auto"/>
        <w:ind w:left="152" w:right="308" w:firstLine="707"/>
        <w:jc w:val="both"/>
      </w:pPr>
      <w:r>
        <w:t>б)</w:t>
      </w:r>
      <w:r>
        <w:rPr>
          <w:spacing w:val="1"/>
        </w:rPr>
        <w:t xml:space="preserve"> </w:t>
      </w:r>
      <w:r>
        <w:t>вдоль</w:t>
      </w:r>
      <w:r>
        <w:rPr>
          <w:spacing w:val="1"/>
        </w:rPr>
        <w:t xml:space="preserve"> </w:t>
      </w:r>
      <w:r>
        <w:t>трасс</w:t>
      </w:r>
      <w:r>
        <w:rPr>
          <w:spacing w:val="1"/>
        </w:rPr>
        <w:t xml:space="preserve"> </w:t>
      </w:r>
      <w:r>
        <w:t>подземных</w:t>
      </w:r>
      <w:r>
        <w:rPr>
          <w:spacing w:val="1"/>
        </w:rPr>
        <w:t xml:space="preserve"> </w:t>
      </w:r>
      <w:r>
        <w:t>газопроводов</w:t>
      </w:r>
      <w:r>
        <w:rPr>
          <w:spacing w:val="1"/>
        </w:rPr>
        <w:t xml:space="preserve"> </w:t>
      </w:r>
      <w:r>
        <w:t>из</w:t>
      </w:r>
      <w:r>
        <w:rPr>
          <w:spacing w:val="1"/>
        </w:rPr>
        <w:t xml:space="preserve"> </w:t>
      </w:r>
      <w:r>
        <w:t>полиэтиленовых</w:t>
      </w:r>
      <w:r>
        <w:rPr>
          <w:spacing w:val="1"/>
        </w:rPr>
        <w:t xml:space="preserve"> </w:t>
      </w:r>
      <w:r>
        <w:t>труб</w:t>
      </w:r>
      <w:r>
        <w:rPr>
          <w:spacing w:val="1"/>
        </w:rPr>
        <w:t xml:space="preserve"> </w:t>
      </w:r>
      <w:r>
        <w:t>при</w:t>
      </w:r>
      <w:r>
        <w:rPr>
          <w:spacing w:val="1"/>
        </w:rPr>
        <w:t xml:space="preserve"> </w:t>
      </w:r>
      <w:r>
        <w:t>использовании медного провода для обозначения трассы газопровода - в виде</w:t>
      </w:r>
      <w:r>
        <w:rPr>
          <w:spacing w:val="1"/>
        </w:rPr>
        <w:t xml:space="preserve"> </w:t>
      </w:r>
      <w:r>
        <w:t>территории, ограниченной условными линиями, проходящими на расстоянии 3</w:t>
      </w:r>
      <w:r>
        <w:rPr>
          <w:spacing w:val="1"/>
        </w:rPr>
        <w:t xml:space="preserve"> </w:t>
      </w:r>
      <w:r>
        <w:t>метров</w:t>
      </w:r>
      <w:r>
        <w:rPr>
          <w:spacing w:val="1"/>
        </w:rPr>
        <w:t xml:space="preserve"> </w:t>
      </w:r>
      <w:r>
        <w:t>от</w:t>
      </w:r>
      <w:r>
        <w:rPr>
          <w:spacing w:val="1"/>
        </w:rPr>
        <w:t xml:space="preserve"> </w:t>
      </w:r>
      <w:r>
        <w:t>газопровода</w:t>
      </w:r>
      <w:r>
        <w:rPr>
          <w:spacing w:val="1"/>
        </w:rPr>
        <w:t xml:space="preserve"> </w:t>
      </w:r>
      <w:r>
        <w:t>со</w:t>
      </w:r>
      <w:r>
        <w:rPr>
          <w:spacing w:val="1"/>
        </w:rPr>
        <w:t xml:space="preserve"> </w:t>
      </w:r>
      <w:r>
        <w:t>стороны</w:t>
      </w:r>
      <w:r>
        <w:rPr>
          <w:spacing w:val="1"/>
        </w:rPr>
        <w:t xml:space="preserve"> </w:t>
      </w:r>
      <w:r>
        <w:t>провода</w:t>
      </w:r>
      <w:r>
        <w:rPr>
          <w:spacing w:val="1"/>
        </w:rPr>
        <w:t xml:space="preserve"> </w:t>
      </w:r>
      <w:r>
        <w:t>и</w:t>
      </w:r>
      <w:r>
        <w:rPr>
          <w:spacing w:val="1"/>
        </w:rPr>
        <w:t xml:space="preserve"> </w:t>
      </w:r>
      <w:r>
        <w:t>2</w:t>
      </w:r>
      <w:r>
        <w:rPr>
          <w:spacing w:val="1"/>
        </w:rPr>
        <w:t xml:space="preserve"> </w:t>
      </w:r>
      <w:r>
        <w:t>метров</w:t>
      </w:r>
      <w:r>
        <w:rPr>
          <w:spacing w:val="1"/>
        </w:rPr>
        <w:t xml:space="preserve"> </w:t>
      </w:r>
      <w:r>
        <w:t>-</w:t>
      </w:r>
      <w:r>
        <w:rPr>
          <w:spacing w:val="1"/>
        </w:rPr>
        <w:t xml:space="preserve"> </w:t>
      </w:r>
      <w:r>
        <w:t>с</w:t>
      </w:r>
      <w:r>
        <w:rPr>
          <w:spacing w:val="1"/>
        </w:rPr>
        <w:t xml:space="preserve"> </w:t>
      </w:r>
      <w:r>
        <w:t>противоположной</w:t>
      </w:r>
      <w:r>
        <w:rPr>
          <w:spacing w:val="1"/>
        </w:rPr>
        <w:t xml:space="preserve"> </w:t>
      </w:r>
      <w:r>
        <w:t>стороны;</w:t>
      </w:r>
    </w:p>
    <w:p w:rsidR="005E22CF" w:rsidRDefault="005E22CF" w:rsidP="005E22CF">
      <w:pPr>
        <w:pStyle w:val="a5"/>
        <w:spacing w:line="276" w:lineRule="auto"/>
        <w:ind w:left="152" w:right="309" w:firstLine="707"/>
        <w:jc w:val="both"/>
      </w:pPr>
      <w:r>
        <w:t>в)</w:t>
      </w:r>
      <w:r>
        <w:rPr>
          <w:spacing w:val="-6"/>
        </w:rPr>
        <w:t xml:space="preserve"> </w:t>
      </w:r>
      <w:r>
        <w:t>вдоль</w:t>
      </w:r>
      <w:r>
        <w:rPr>
          <w:spacing w:val="-7"/>
        </w:rPr>
        <w:t xml:space="preserve"> </w:t>
      </w:r>
      <w:r>
        <w:t>трасс</w:t>
      </w:r>
      <w:r>
        <w:rPr>
          <w:spacing w:val="-5"/>
        </w:rPr>
        <w:t xml:space="preserve"> </w:t>
      </w:r>
      <w:r>
        <w:t>наружных</w:t>
      </w:r>
      <w:r>
        <w:rPr>
          <w:spacing w:val="-5"/>
        </w:rPr>
        <w:t xml:space="preserve"> </w:t>
      </w:r>
      <w:r>
        <w:t>газопроводов</w:t>
      </w:r>
      <w:r>
        <w:rPr>
          <w:spacing w:val="-6"/>
        </w:rPr>
        <w:t xml:space="preserve"> </w:t>
      </w:r>
      <w:r>
        <w:t>на</w:t>
      </w:r>
      <w:r>
        <w:rPr>
          <w:spacing w:val="-6"/>
        </w:rPr>
        <w:t xml:space="preserve"> </w:t>
      </w:r>
      <w:r>
        <w:t>вечномерзлых</w:t>
      </w:r>
      <w:r>
        <w:rPr>
          <w:spacing w:val="-5"/>
        </w:rPr>
        <w:t xml:space="preserve"> </w:t>
      </w:r>
      <w:r>
        <w:t>грунтах</w:t>
      </w:r>
      <w:r>
        <w:rPr>
          <w:spacing w:val="-4"/>
        </w:rPr>
        <w:t xml:space="preserve"> </w:t>
      </w:r>
      <w:r>
        <w:t>независимо</w:t>
      </w:r>
      <w:r>
        <w:rPr>
          <w:spacing w:val="-68"/>
        </w:rPr>
        <w:t xml:space="preserve"> </w:t>
      </w:r>
      <w:r>
        <w:t>от</w:t>
      </w:r>
      <w:r>
        <w:rPr>
          <w:spacing w:val="1"/>
        </w:rPr>
        <w:t xml:space="preserve"> </w:t>
      </w:r>
      <w:r>
        <w:t>материала</w:t>
      </w:r>
      <w:r>
        <w:rPr>
          <w:spacing w:val="1"/>
        </w:rPr>
        <w:t xml:space="preserve"> </w:t>
      </w:r>
      <w:r>
        <w:t>труб</w:t>
      </w:r>
      <w:r>
        <w:rPr>
          <w:spacing w:val="1"/>
        </w:rPr>
        <w:t xml:space="preserve"> </w:t>
      </w:r>
      <w:r>
        <w:t>-</w:t>
      </w:r>
      <w:r>
        <w:rPr>
          <w:spacing w:val="1"/>
        </w:rPr>
        <w:t xml:space="preserve"> </w:t>
      </w:r>
      <w:r>
        <w:t>в</w:t>
      </w:r>
      <w:r>
        <w:rPr>
          <w:spacing w:val="1"/>
        </w:rPr>
        <w:t xml:space="preserve"> </w:t>
      </w:r>
      <w:r>
        <w:t>виде</w:t>
      </w:r>
      <w:r>
        <w:rPr>
          <w:spacing w:val="1"/>
        </w:rPr>
        <w:t xml:space="preserve"> </w:t>
      </w:r>
      <w:r>
        <w:t>территории,</w:t>
      </w:r>
      <w:r>
        <w:rPr>
          <w:spacing w:val="1"/>
        </w:rPr>
        <w:t xml:space="preserve"> </w:t>
      </w:r>
      <w:r>
        <w:t>ограниченной</w:t>
      </w:r>
      <w:r>
        <w:rPr>
          <w:spacing w:val="1"/>
        </w:rPr>
        <w:t xml:space="preserve"> </w:t>
      </w:r>
      <w:r>
        <w:t>условными</w:t>
      </w:r>
      <w:r>
        <w:rPr>
          <w:spacing w:val="1"/>
        </w:rPr>
        <w:t xml:space="preserve"> </w:t>
      </w:r>
      <w:r>
        <w:t>линиями,</w:t>
      </w:r>
      <w:r>
        <w:rPr>
          <w:spacing w:val="1"/>
        </w:rPr>
        <w:t xml:space="preserve"> </w:t>
      </w:r>
      <w:r>
        <w:t>проходящими</w:t>
      </w:r>
      <w:r>
        <w:rPr>
          <w:spacing w:val="-1"/>
        </w:rPr>
        <w:t xml:space="preserve"> </w:t>
      </w:r>
      <w:r>
        <w:t>на</w:t>
      </w:r>
      <w:r>
        <w:rPr>
          <w:spacing w:val="-4"/>
        </w:rPr>
        <w:t xml:space="preserve"> </w:t>
      </w:r>
      <w:r>
        <w:t>расстоянии</w:t>
      </w:r>
      <w:r>
        <w:rPr>
          <w:spacing w:val="-2"/>
        </w:rPr>
        <w:t xml:space="preserve"> </w:t>
      </w:r>
      <w:r>
        <w:t>10</w:t>
      </w:r>
      <w:r>
        <w:rPr>
          <w:spacing w:val="-1"/>
        </w:rPr>
        <w:t xml:space="preserve"> </w:t>
      </w:r>
      <w:r>
        <w:t>метров</w:t>
      </w:r>
      <w:r>
        <w:rPr>
          <w:spacing w:val="-4"/>
        </w:rPr>
        <w:t xml:space="preserve"> </w:t>
      </w:r>
      <w:r>
        <w:t>с</w:t>
      </w:r>
      <w:r>
        <w:rPr>
          <w:spacing w:val="-2"/>
        </w:rPr>
        <w:t xml:space="preserve"> </w:t>
      </w:r>
      <w:r>
        <w:t>каждой</w:t>
      </w:r>
      <w:r>
        <w:rPr>
          <w:spacing w:val="-1"/>
        </w:rPr>
        <w:t xml:space="preserve"> </w:t>
      </w:r>
      <w:r>
        <w:t>стороны газопровода;</w:t>
      </w:r>
    </w:p>
    <w:p w:rsidR="005E22CF" w:rsidRDefault="005E22CF" w:rsidP="005E22CF">
      <w:pPr>
        <w:pStyle w:val="a5"/>
        <w:spacing w:line="276" w:lineRule="auto"/>
        <w:ind w:left="152" w:right="306" w:firstLine="707"/>
        <w:jc w:val="both"/>
      </w:pPr>
      <w:r>
        <w:t>г) вокруг отдельно стоящих газорегуляторных пунктов - в виде территории,</w:t>
      </w:r>
      <w:r>
        <w:rPr>
          <w:spacing w:val="1"/>
        </w:rPr>
        <w:t xml:space="preserve"> </w:t>
      </w:r>
      <w:r>
        <w:t>ограниченной замкнутой линией, проведенной на расстоянии 10 метров от границ</w:t>
      </w:r>
      <w:r>
        <w:rPr>
          <w:spacing w:val="-67"/>
        </w:rPr>
        <w:t xml:space="preserve"> </w:t>
      </w:r>
      <w:r>
        <w:t>этих объектов. Для газорегуляторных пунктов, пристроенных к зданиям, охранная</w:t>
      </w:r>
      <w:r>
        <w:rPr>
          <w:spacing w:val="-67"/>
        </w:rPr>
        <w:t xml:space="preserve"> </w:t>
      </w:r>
      <w:r>
        <w:t>зона</w:t>
      </w:r>
      <w:r>
        <w:rPr>
          <w:spacing w:val="-4"/>
        </w:rPr>
        <w:t xml:space="preserve"> </w:t>
      </w:r>
      <w:r>
        <w:t>не</w:t>
      </w:r>
      <w:r>
        <w:rPr>
          <w:spacing w:val="-1"/>
        </w:rPr>
        <w:t xml:space="preserve"> </w:t>
      </w:r>
      <w:r>
        <w:t>регламентируется;</w:t>
      </w:r>
    </w:p>
    <w:p w:rsidR="005E22CF" w:rsidRDefault="005E22CF" w:rsidP="005E22CF">
      <w:pPr>
        <w:pStyle w:val="a5"/>
        <w:spacing w:line="276" w:lineRule="auto"/>
        <w:ind w:left="152" w:right="307" w:firstLine="707"/>
        <w:jc w:val="both"/>
      </w:pPr>
      <w:r>
        <w:t>д) вдоль подводных переходов газопроводов через судоходные и сплавные</w:t>
      </w:r>
      <w:r>
        <w:rPr>
          <w:spacing w:val="1"/>
        </w:rPr>
        <w:t xml:space="preserve"> </w:t>
      </w:r>
      <w:r>
        <w:t>реки, озера, водохранилища, каналы - в виде участка водного пространства от</w:t>
      </w:r>
      <w:r>
        <w:rPr>
          <w:spacing w:val="1"/>
        </w:rPr>
        <w:t xml:space="preserve"> </w:t>
      </w:r>
      <w:r>
        <w:t>водной поверхности до дна, заключенного между параллельными плоскостями,</w:t>
      </w:r>
      <w:r>
        <w:rPr>
          <w:spacing w:val="1"/>
        </w:rPr>
        <w:t xml:space="preserve"> </w:t>
      </w:r>
      <w:r>
        <w:t>отстоящими</w:t>
      </w:r>
      <w:r>
        <w:rPr>
          <w:spacing w:val="-3"/>
        </w:rPr>
        <w:t xml:space="preserve"> </w:t>
      </w:r>
      <w:r>
        <w:t>на</w:t>
      </w:r>
      <w:r>
        <w:rPr>
          <w:spacing w:val="-1"/>
        </w:rPr>
        <w:t xml:space="preserve"> </w:t>
      </w:r>
      <w:r>
        <w:t>100</w:t>
      </w:r>
      <w:r>
        <w:rPr>
          <w:spacing w:val="-2"/>
        </w:rPr>
        <w:t xml:space="preserve"> </w:t>
      </w:r>
      <w:r>
        <w:t>м</w:t>
      </w:r>
      <w:r>
        <w:rPr>
          <w:spacing w:val="-1"/>
        </w:rPr>
        <w:t xml:space="preserve"> </w:t>
      </w:r>
      <w:r>
        <w:t>с</w:t>
      </w:r>
      <w:r>
        <w:rPr>
          <w:spacing w:val="-1"/>
        </w:rPr>
        <w:t xml:space="preserve"> </w:t>
      </w:r>
      <w:r>
        <w:t>каждой стороны</w:t>
      </w:r>
      <w:r>
        <w:rPr>
          <w:spacing w:val="-3"/>
        </w:rPr>
        <w:t xml:space="preserve"> </w:t>
      </w:r>
      <w:r>
        <w:t>газопровода;</w:t>
      </w:r>
    </w:p>
    <w:p w:rsidR="005E22CF" w:rsidRDefault="005E22CF" w:rsidP="005E22CF">
      <w:pPr>
        <w:pStyle w:val="a5"/>
        <w:spacing w:line="276" w:lineRule="auto"/>
        <w:ind w:left="152" w:right="306" w:firstLine="707"/>
        <w:jc w:val="both"/>
      </w:pPr>
      <w:r>
        <w:t>е)</w:t>
      </w:r>
      <w:r>
        <w:rPr>
          <w:spacing w:val="1"/>
        </w:rPr>
        <w:t xml:space="preserve"> </w:t>
      </w:r>
      <w:r>
        <w:t>вдоль</w:t>
      </w:r>
      <w:r>
        <w:rPr>
          <w:spacing w:val="1"/>
        </w:rPr>
        <w:t xml:space="preserve"> </w:t>
      </w:r>
      <w:r>
        <w:t>трасс</w:t>
      </w:r>
      <w:r>
        <w:rPr>
          <w:spacing w:val="1"/>
        </w:rPr>
        <w:t xml:space="preserve"> </w:t>
      </w:r>
      <w:r>
        <w:t>межпоселковых</w:t>
      </w:r>
      <w:r>
        <w:rPr>
          <w:spacing w:val="1"/>
        </w:rPr>
        <w:t xml:space="preserve"> </w:t>
      </w:r>
      <w:r>
        <w:t>газопроводов,</w:t>
      </w:r>
      <w:r>
        <w:rPr>
          <w:spacing w:val="1"/>
        </w:rPr>
        <w:t xml:space="preserve"> </w:t>
      </w:r>
      <w:r>
        <w:t>проходящих</w:t>
      </w:r>
      <w:r>
        <w:rPr>
          <w:spacing w:val="1"/>
        </w:rPr>
        <w:t xml:space="preserve"> </w:t>
      </w:r>
      <w:r>
        <w:t>по</w:t>
      </w:r>
      <w:r>
        <w:rPr>
          <w:spacing w:val="1"/>
        </w:rPr>
        <w:t xml:space="preserve"> </w:t>
      </w:r>
      <w:r>
        <w:t>лесам</w:t>
      </w:r>
      <w:r>
        <w:rPr>
          <w:spacing w:val="1"/>
        </w:rPr>
        <w:t xml:space="preserve"> </w:t>
      </w:r>
      <w:r>
        <w:t>и</w:t>
      </w:r>
      <w:r>
        <w:rPr>
          <w:spacing w:val="1"/>
        </w:rPr>
        <w:t xml:space="preserve"> </w:t>
      </w:r>
      <w:r>
        <w:t>древесно-кустарниковой растительности, - в виде просек шириной 6 метров, по 3</w:t>
      </w:r>
      <w:r>
        <w:rPr>
          <w:spacing w:val="1"/>
        </w:rPr>
        <w:t xml:space="preserve"> </w:t>
      </w:r>
      <w:r>
        <w:t>метра</w:t>
      </w:r>
      <w:r>
        <w:rPr>
          <w:spacing w:val="1"/>
        </w:rPr>
        <w:t xml:space="preserve"> </w:t>
      </w:r>
      <w:r>
        <w:t>с</w:t>
      </w:r>
      <w:r>
        <w:rPr>
          <w:spacing w:val="1"/>
        </w:rPr>
        <w:t xml:space="preserve"> </w:t>
      </w:r>
      <w:r>
        <w:t>каждой</w:t>
      </w:r>
      <w:r>
        <w:rPr>
          <w:spacing w:val="1"/>
        </w:rPr>
        <w:t xml:space="preserve"> </w:t>
      </w:r>
      <w:r>
        <w:t>стороны</w:t>
      </w:r>
      <w:r>
        <w:rPr>
          <w:spacing w:val="1"/>
        </w:rPr>
        <w:t xml:space="preserve"> </w:t>
      </w:r>
      <w:r>
        <w:t>газопровода.</w:t>
      </w:r>
      <w:r>
        <w:rPr>
          <w:spacing w:val="1"/>
        </w:rPr>
        <w:t xml:space="preserve"> </w:t>
      </w:r>
      <w:r>
        <w:t>Для</w:t>
      </w:r>
      <w:r>
        <w:rPr>
          <w:spacing w:val="1"/>
        </w:rPr>
        <w:t xml:space="preserve"> </w:t>
      </w:r>
      <w:r>
        <w:t>надземных</w:t>
      </w:r>
      <w:r>
        <w:rPr>
          <w:spacing w:val="1"/>
        </w:rPr>
        <w:t xml:space="preserve"> </w:t>
      </w:r>
      <w:r>
        <w:t>участков</w:t>
      </w:r>
      <w:r>
        <w:rPr>
          <w:spacing w:val="1"/>
        </w:rPr>
        <w:t xml:space="preserve"> </w:t>
      </w:r>
      <w:r>
        <w:t>газопроводов</w:t>
      </w:r>
      <w:r>
        <w:rPr>
          <w:spacing w:val="1"/>
        </w:rPr>
        <w:t xml:space="preserve"> </w:t>
      </w:r>
      <w:r>
        <w:t>расстояние от деревьев до трубопровода должно быть не менее высоты деревьев в</w:t>
      </w:r>
      <w:r>
        <w:rPr>
          <w:spacing w:val="-67"/>
        </w:rPr>
        <w:t xml:space="preserve"> </w:t>
      </w:r>
      <w:r>
        <w:t>течение</w:t>
      </w:r>
      <w:r>
        <w:rPr>
          <w:spacing w:val="-2"/>
        </w:rPr>
        <w:t xml:space="preserve"> </w:t>
      </w:r>
      <w:r>
        <w:t>всего срока</w:t>
      </w:r>
      <w:r>
        <w:rPr>
          <w:spacing w:val="-3"/>
        </w:rPr>
        <w:t xml:space="preserve"> </w:t>
      </w:r>
      <w:r>
        <w:t>эксплуатации газопровода.</w:t>
      </w:r>
    </w:p>
    <w:p w:rsidR="005E22CF" w:rsidRDefault="005E22CF" w:rsidP="005E22CF">
      <w:pPr>
        <w:pStyle w:val="a5"/>
        <w:spacing w:line="276" w:lineRule="auto"/>
        <w:ind w:left="152" w:right="308" w:firstLine="708"/>
        <w:jc w:val="both"/>
      </w:pPr>
      <w:r>
        <w:t>Регламенты</w:t>
      </w:r>
      <w:r>
        <w:rPr>
          <w:spacing w:val="1"/>
        </w:rPr>
        <w:t xml:space="preserve"> </w:t>
      </w:r>
      <w:r>
        <w:t>использования</w:t>
      </w:r>
      <w:r>
        <w:rPr>
          <w:spacing w:val="1"/>
        </w:rPr>
        <w:t xml:space="preserve"> </w:t>
      </w:r>
      <w:r>
        <w:t>охранных</w:t>
      </w:r>
      <w:r>
        <w:rPr>
          <w:spacing w:val="1"/>
        </w:rPr>
        <w:t xml:space="preserve"> </w:t>
      </w:r>
      <w:r>
        <w:t>зон</w:t>
      </w:r>
      <w:r>
        <w:rPr>
          <w:spacing w:val="1"/>
        </w:rPr>
        <w:t xml:space="preserve"> </w:t>
      </w:r>
      <w:r>
        <w:t>газораспределительных</w:t>
      </w:r>
      <w:r>
        <w:rPr>
          <w:spacing w:val="1"/>
        </w:rPr>
        <w:t xml:space="preserve"> </w:t>
      </w:r>
      <w:r>
        <w:t>сетей</w:t>
      </w:r>
      <w:r>
        <w:rPr>
          <w:spacing w:val="1"/>
        </w:rPr>
        <w:t xml:space="preserve"> </w:t>
      </w:r>
      <w:r>
        <w:t>указаны</w:t>
      </w:r>
      <w:r>
        <w:rPr>
          <w:spacing w:val="-1"/>
        </w:rPr>
        <w:t xml:space="preserve"> </w:t>
      </w:r>
      <w:r>
        <w:t>в</w:t>
      </w:r>
      <w:r>
        <w:rPr>
          <w:spacing w:val="-2"/>
        </w:rPr>
        <w:t xml:space="preserve"> </w:t>
      </w:r>
      <w:r>
        <w:t>таблице</w:t>
      </w:r>
      <w:r>
        <w:rPr>
          <w:spacing w:val="-3"/>
        </w:rPr>
        <w:t xml:space="preserve"> </w:t>
      </w:r>
      <w:r>
        <w:t>25.</w:t>
      </w:r>
    </w:p>
    <w:p w:rsidR="005E22CF" w:rsidRDefault="005E22CF" w:rsidP="005E22CF">
      <w:pPr>
        <w:spacing w:line="276" w:lineRule="auto"/>
        <w:jc w:val="both"/>
        <w:sectPr w:rsidR="005E22CF">
          <w:pgSz w:w="11910" w:h="16840"/>
          <w:pgMar w:top="1580" w:right="540" w:bottom="900" w:left="980" w:header="0" w:footer="633" w:gutter="0"/>
          <w:cols w:space="720"/>
        </w:sectPr>
      </w:pPr>
    </w:p>
    <w:p w:rsidR="005E22CF" w:rsidRDefault="005E22CF" w:rsidP="005E22CF">
      <w:pPr>
        <w:pStyle w:val="a5"/>
        <w:spacing w:before="120"/>
        <w:ind w:left="8723"/>
      </w:pPr>
      <w:r>
        <w:lastRenderedPageBreak/>
        <w:t>Таблица</w:t>
      </w:r>
      <w:r>
        <w:rPr>
          <w:spacing w:val="-3"/>
        </w:rPr>
        <w:t xml:space="preserve"> </w:t>
      </w:r>
      <w:r>
        <w:t>25</w:t>
      </w:r>
    </w:p>
    <w:p w:rsidR="005E22CF" w:rsidRDefault="005E22CF" w:rsidP="005E22CF">
      <w:pPr>
        <w:pStyle w:val="a5"/>
        <w:spacing w:before="50" w:after="55"/>
        <w:ind w:left="1403"/>
      </w:pPr>
      <w:r>
        <w:t>Регламент</w:t>
      </w:r>
      <w:r>
        <w:rPr>
          <w:spacing w:val="-7"/>
        </w:rPr>
        <w:t xml:space="preserve"> </w:t>
      </w:r>
      <w:r>
        <w:t>использования</w:t>
      </w:r>
      <w:r>
        <w:rPr>
          <w:spacing w:val="-4"/>
        </w:rPr>
        <w:t xml:space="preserve"> </w:t>
      </w:r>
      <w:r>
        <w:t>охранных</w:t>
      </w:r>
      <w:r>
        <w:rPr>
          <w:spacing w:val="-2"/>
        </w:rPr>
        <w:t xml:space="preserve"> </w:t>
      </w:r>
      <w:r>
        <w:t>зон</w:t>
      </w:r>
      <w:r>
        <w:rPr>
          <w:spacing w:val="-5"/>
        </w:rPr>
        <w:t xml:space="preserve"> </w:t>
      </w:r>
      <w:r>
        <w:t>газораспределительных</w:t>
      </w:r>
      <w:r>
        <w:rPr>
          <w:spacing w:val="-3"/>
        </w:rPr>
        <w:t xml:space="preserve"> </w:t>
      </w:r>
      <w:r>
        <w:t>сетей</w:t>
      </w:r>
    </w:p>
    <w:tbl>
      <w:tblPr>
        <w:tblStyle w:val="TableNormal"/>
        <w:tblW w:w="0" w:type="auto"/>
        <w:tblInd w:w="5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804"/>
        <w:gridCol w:w="2407"/>
      </w:tblGrid>
      <w:tr w:rsidR="005E22CF" w:rsidTr="00F0482B">
        <w:trPr>
          <w:trHeight w:val="230"/>
        </w:trPr>
        <w:tc>
          <w:tcPr>
            <w:tcW w:w="6804" w:type="dxa"/>
          </w:tcPr>
          <w:p w:rsidR="005E22CF" w:rsidRDefault="005E22CF" w:rsidP="00F0482B">
            <w:pPr>
              <w:pStyle w:val="TableParagraph"/>
              <w:spacing w:line="210" w:lineRule="exact"/>
              <w:ind w:left="2209" w:right="2204"/>
              <w:jc w:val="center"/>
              <w:rPr>
                <w:sz w:val="20"/>
              </w:rPr>
            </w:pPr>
            <w:r>
              <w:rPr>
                <w:sz w:val="20"/>
              </w:rPr>
              <w:t>Режим</w:t>
            </w:r>
            <w:r>
              <w:rPr>
                <w:spacing w:val="-4"/>
                <w:sz w:val="20"/>
              </w:rPr>
              <w:t xml:space="preserve"> </w:t>
            </w:r>
            <w:r>
              <w:rPr>
                <w:sz w:val="20"/>
              </w:rPr>
              <w:t>использования</w:t>
            </w:r>
            <w:r>
              <w:rPr>
                <w:spacing w:val="-6"/>
                <w:sz w:val="20"/>
              </w:rPr>
              <w:t xml:space="preserve"> </w:t>
            </w:r>
            <w:r>
              <w:rPr>
                <w:sz w:val="20"/>
              </w:rPr>
              <w:t>зоны</w:t>
            </w:r>
          </w:p>
        </w:tc>
        <w:tc>
          <w:tcPr>
            <w:tcW w:w="2407" w:type="dxa"/>
          </w:tcPr>
          <w:p w:rsidR="005E22CF" w:rsidRDefault="005E22CF" w:rsidP="00F0482B">
            <w:pPr>
              <w:pStyle w:val="TableParagraph"/>
              <w:spacing w:line="210" w:lineRule="exact"/>
              <w:ind w:left="119"/>
              <w:rPr>
                <w:sz w:val="20"/>
              </w:rPr>
            </w:pPr>
            <w:r>
              <w:rPr>
                <w:sz w:val="20"/>
              </w:rPr>
              <w:t>Нормативные</w:t>
            </w:r>
            <w:r>
              <w:rPr>
                <w:spacing w:val="-5"/>
                <w:sz w:val="20"/>
              </w:rPr>
              <w:t xml:space="preserve"> </w:t>
            </w:r>
            <w:r>
              <w:rPr>
                <w:sz w:val="20"/>
              </w:rPr>
              <w:t>документы</w:t>
            </w:r>
          </w:p>
        </w:tc>
      </w:tr>
      <w:tr w:rsidR="005E22CF" w:rsidTr="00F0482B">
        <w:trPr>
          <w:trHeight w:val="10118"/>
        </w:trPr>
        <w:tc>
          <w:tcPr>
            <w:tcW w:w="6804" w:type="dxa"/>
          </w:tcPr>
          <w:p w:rsidR="005E22CF" w:rsidRDefault="005E22CF" w:rsidP="00F0482B">
            <w:pPr>
              <w:pStyle w:val="TableParagraph"/>
              <w:numPr>
                <w:ilvl w:val="0"/>
                <w:numId w:val="8"/>
              </w:numPr>
              <w:tabs>
                <w:tab w:val="left" w:pos="310"/>
              </w:tabs>
              <w:ind w:right="98" w:firstLine="0"/>
              <w:jc w:val="both"/>
              <w:rPr>
                <w:sz w:val="20"/>
              </w:rPr>
            </w:pPr>
            <w:r>
              <w:rPr>
                <w:sz w:val="20"/>
              </w:rPr>
              <w:t>На</w:t>
            </w:r>
            <w:r>
              <w:rPr>
                <w:spacing w:val="-9"/>
                <w:sz w:val="20"/>
              </w:rPr>
              <w:t xml:space="preserve"> </w:t>
            </w:r>
            <w:r>
              <w:rPr>
                <w:sz w:val="20"/>
              </w:rPr>
              <w:t>земельные</w:t>
            </w:r>
            <w:r>
              <w:rPr>
                <w:spacing w:val="-6"/>
                <w:sz w:val="20"/>
              </w:rPr>
              <w:t xml:space="preserve"> </w:t>
            </w:r>
            <w:r>
              <w:rPr>
                <w:sz w:val="20"/>
              </w:rPr>
              <w:t>участки,</w:t>
            </w:r>
            <w:r>
              <w:rPr>
                <w:spacing w:val="-6"/>
                <w:sz w:val="20"/>
              </w:rPr>
              <w:t xml:space="preserve"> </w:t>
            </w:r>
            <w:r>
              <w:rPr>
                <w:sz w:val="20"/>
              </w:rPr>
              <w:t>входящие</w:t>
            </w:r>
            <w:r>
              <w:rPr>
                <w:spacing w:val="-6"/>
                <w:sz w:val="20"/>
              </w:rPr>
              <w:t xml:space="preserve"> </w:t>
            </w:r>
            <w:r>
              <w:rPr>
                <w:sz w:val="20"/>
              </w:rPr>
              <w:t>в</w:t>
            </w:r>
            <w:r>
              <w:rPr>
                <w:spacing w:val="-7"/>
                <w:sz w:val="20"/>
              </w:rPr>
              <w:t xml:space="preserve"> </w:t>
            </w:r>
            <w:r>
              <w:rPr>
                <w:sz w:val="20"/>
              </w:rPr>
              <w:t>охранные</w:t>
            </w:r>
            <w:r>
              <w:rPr>
                <w:spacing w:val="-6"/>
                <w:sz w:val="20"/>
              </w:rPr>
              <w:t xml:space="preserve"> </w:t>
            </w:r>
            <w:r>
              <w:rPr>
                <w:sz w:val="20"/>
              </w:rPr>
              <w:t>зоны</w:t>
            </w:r>
            <w:r>
              <w:rPr>
                <w:spacing w:val="-7"/>
                <w:sz w:val="20"/>
              </w:rPr>
              <w:t xml:space="preserve"> </w:t>
            </w:r>
            <w:r>
              <w:rPr>
                <w:sz w:val="20"/>
              </w:rPr>
              <w:t>газораспределительных</w:t>
            </w:r>
            <w:r>
              <w:rPr>
                <w:spacing w:val="-47"/>
                <w:sz w:val="20"/>
              </w:rPr>
              <w:t xml:space="preserve"> </w:t>
            </w:r>
            <w:r>
              <w:rPr>
                <w:sz w:val="20"/>
              </w:rPr>
              <w:t>сетей, в целях предупреждения их повреждения или нарушения условий их</w:t>
            </w:r>
            <w:r>
              <w:rPr>
                <w:spacing w:val="1"/>
                <w:sz w:val="20"/>
              </w:rPr>
              <w:t xml:space="preserve"> </w:t>
            </w:r>
            <w:r>
              <w:rPr>
                <w:spacing w:val="-1"/>
                <w:sz w:val="20"/>
              </w:rPr>
              <w:t>нормальной</w:t>
            </w:r>
            <w:r>
              <w:rPr>
                <w:spacing w:val="-11"/>
                <w:sz w:val="20"/>
              </w:rPr>
              <w:t xml:space="preserve"> </w:t>
            </w:r>
            <w:r>
              <w:rPr>
                <w:spacing w:val="-1"/>
                <w:sz w:val="20"/>
              </w:rPr>
              <w:t>эксплуатации</w:t>
            </w:r>
            <w:r>
              <w:rPr>
                <w:spacing w:val="-11"/>
                <w:sz w:val="20"/>
              </w:rPr>
              <w:t xml:space="preserve"> </w:t>
            </w:r>
            <w:r>
              <w:rPr>
                <w:spacing w:val="-1"/>
                <w:sz w:val="20"/>
              </w:rPr>
              <w:t>налагаются</w:t>
            </w:r>
            <w:r>
              <w:rPr>
                <w:spacing w:val="-10"/>
                <w:sz w:val="20"/>
              </w:rPr>
              <w:t xml:space="preserve"> </w:t>
            </w:r>
            <w:r>
              <w:rPr>
                <w:sz w:val="20"/>
              </w:rPr>
              <w:t>ограничения</w:t>
            </w:r>
            <w:r>
              <w:rPr>
                <w:spacing w:val="-10"/>
                <w:sz w:val="20"/>
              </w:rPr>
              <w:t xml:space="preserve"> </w:t>
            </w:r>
            <w:r>
              <w:rPr>
                <w:sz w:val="20"/>
              </w:rPr>
              <w:t>(обременения),</w:t>
            </w:r>
            <w:r>
              <w:rPr>
                <w:spacing w:val="-9"/>
                <w:sz w:val="20"/>
              </w:rPr>
              <w:t xml:space="preserve"> </w:t>
            </w:r>
            <w:r>
              <w:rPr>
                <w:sz w:val="20"/>
              </w:rPr>
              <w:t>которыми</w:t>
            </w:r>
            <w:r>
              <w:rPr>
                <w:spacing w:val="-48"/>
                <w:sz w:val="20"/>
              </w:rPr>
              <w:t xml:space="preserve"> </w:t>
            </w:r>
            <w:r>
              <w:rPr>
                <w:sz w:val="20"/>
              </w:rPr>
              <w:t>запрещается:</w:t>
            </w:r>
          </w:p>
          <w:p w:rsidR="005E22CF" w:rsidRDefault="005E22CF" w:rsidP="00F0482B">
            <w:pPr>
              <w:pStyle w:val="TableParagraph"/>
              <w:ind w:left="110" w:right="98"/>
              <w:jc w:val="both"/>
              <w:rPr>
                <w:sz w:val="20"/>
              </w:rPr>
            </w:pPr>
            <w:r>
              <w:rPr>
                <w:spacing w:val="-1"/>
                <w:sz w:val="20"/>
              </w:rPr>
              <w:t>а)</w:t>
            </w:r>
            <w:r>
              <w:rPr>
                <w:spacing w:val="-11"/>
                <w:sz w:val="20"/>
              </w:rPr>
              <w:t xml:space="preserve"> </w:t>
            </w:r>
            <w:r>
              <w:rPr>
                <w:spacing w:val="-1"/>
                <w:sz w:val="20"/>
              </w:rPr>
              <w:t>строить</w:t>
            </w:r>
            <w:r>
              <w:rPr>
                <w:spacing w:val="-12"/>
                <w:sz w:val="20"/>
              </w:rPr>
              <w:t xml:space="preserve"> </w:t>
            </w:r>
            <w:r>
              <w:rPr>
                <w:spacing w:val="-1"/>
                <w:sz w:val="20"/>
              </w:rPr>
              <w:t>объекты</w:t>
            </w:r>
            <w:r>
              <w:rPr>
                <w:spacing w:val="-12"/>
                <w:sz w:val="20"/>
              </w:rPr>
              <w:t xml:space="preserve"> </w:t>
            </w:r>
            <w:r>
              <w:rPr>
                <w:spacing w:val="-1"/>
                <w:sz w:val="20"/>
              </w:rPr>
              <w:t>жилищно-гражданского</w:t>
            </w:r>
            <w:r>
              <w:rPr>
                <w:spacing w:val="-11"/>
                <w:sz w:val="20"/>
              </w:rPr>
              <w:t xml:space="preserve"> </w:t>
            </w:r>
            <w:r>
              <w:rPr>
                <w:spacing w:val="-1"/>
                <w:sz w:val="20"/>
              </w:rPr>
              <w:t>и</w:t>
            </w:r>
            <w:r>
              <w:rPr>
                <w:spacing w:val="-11"/>
                <w:sz w:val="20"/>
              </w:rPr>
              <w:t xml:space="preserve"> </w:t>
            </w:r>
            <w:r>
              <w:rPr>
                <w:sz w:val="20"/>
              </w:rPr>
              <w:t>производственного</w:t>
            </w:r>
            <w:r>
              <w:rPr>
                <w:spacing w:val="-11"/>
                <w:sz w:val="20"/>
              </w:rPr>
              <w:t xml:space="preserve"> </w:t>
            </w:r>
            <w:r>
              <w:rPr>
                <w:sz w:val="20"/>
              </w:rPr>
              <w:t>назначения;</w:t>
            </w:r>
            <w:r>
              <w:rPr>
                <w:spacing w:val="-48"/>
                <w:sz w:val="20"/>
              </w:rPr>
              <w:t xml:space="preserve"> </w:t>
            </w:r>
            <w:r>
              <w:rPr>
                <w:sz w:val="20"/>
              </w:rPr>
              <w:t>б)</w:t>
            </w:r>
            <w:r>
              <w:rPr>
                <w:spacing w:val="1"/>
                <w:sz w:val="20"/>
              </w:rPr>
              <w:t xml:space="preserve"> </w:t>
            </w:r>
            <w:r>
              <w:rPr>
                <w:sz w:val="20"/>
              </w:rPr>
              <w:t>сносить</w:t>
            </w:r>
            <w:r>
              <w:rPr>
                <w:spacing w:val="1"/>
                <w:sz w:val="20"/>
              </w:rPr>
              <w:t xml:space="preserve"> </w:t>
            </w:r>
            <w:r>
              <w:rPr>
                <w:sz w:val="20"/>
              </w:rPr>
              <w:t>и</w:t>
            </w:r>
            <w:r>
              <w:rPr>
                <w:spacing w:val="1"/>
                <w:sz w:val="20"/>
              </w:rPr>
              <w:t xml:space="preserve"> </w:t>
            </w:r>
            <w:r>
              <w:rPr>
                <w:sz w:val="20"/>
              </w:rPr>
              <w:t>реконструировать</w:t>
            </w:r>
            <w:r>
              <w:rPr>
                <w:spacing w:val="1"/>
                <w:sz w:val="20"/>
              </w:rPr>
              <w:t xml:space="preserve"> </w:t>
            </w:r>
            <w:r>
              <w:rPr>
                <w:sz w:val="20"/>
              </w:rPr>
              <w:t>мосты,</w:t>
            </w:r>
            <w:r>
              <w:rPr>
                <w:spacing w:val="1"/>
                <w:sz w:val="20"/>
              </w:rPr>
              <w:t xml:space="preserve"> </w:t>
            </w:r>
            <w:r>
              <w:rPr>
                <w:sz w:val="20"/>
              </w:rPr>
              <w:t>коллекторы,</w:t>
            </w:r>
            <w:r>
              <w:rPr>
                <w:spacing w:val="1"/>
                <w:sz w:val="20"/>
              </w:rPr>
              <w:t xml:space="preserve"> </w:t>
            </w:r>
            <w:r>
              <w:rPr>
                <w:sz w:val="20"/>
              </w:rPr>
              <w:t>автомобильные</w:t>
            </w:r>
            <w:r>
              <w:rPr>
                <w:spacing w:val="1"/>
                <w:sz w:val="20"/>
              </w:rPr>
              <w:t xml:space="preserve"> </w:t>
            </w:r>
            <w:r>
              <w:rPr>
                <w:sz w:val="20"/>
              </w:rPr>
              <w:t>и</w:t>
            </w:r>
            <w:r>
              <w:rPr>
                <w:spacing w:val="1"/>
                <w:sz w:val="20"/>
              </w:rPr>
              <w:t xml:space="preserve"> </w:t>
            </w:r>
            <w:r>
              <w:rPr>
                <w:sz w:val="20"/>
              </w:rPr>
              <w:t>железные</w:t>
            </w:r>
            <w:r>
              <w:rPr>
                <w:spacing w:val="-6"/>
                <w:sz w:val="20"/>
              </w:rPr>
              <w:t xml:space="preserve"> </w:t>
            </w:r>
            <w:r>
              <w:rPr>
                <w:sz w:val="20"/>
              </w:rPr>
              <w:t>дороги</w:t>
            </w:r>
            <w:r>
              <w:rPr>
                <w:spacing w:val="-6"/>
                <w:sz w:val="20"/>
              </w:rPr>
              <w:t xml:space="preserve"> </w:t>
            </w:r>
            <w:r>
              <w:rPr>
                <w:sz w:val="20"/>
              </w:rPr>
              <w:t>с</w:t>
            </w:r>
            <w:r>
              <w:rPr>
                <w:spacing w:val="-6"/>
                <w:sz w:val="20"/>
              </w:rPr>
              <w:t xml:space="preserve"> </w:t>
            </w:r>
            <w:r>
              <w:rPr>
                <w:sz w:val="20"/>
              </w:rPr>
              <w:t>расположенными</w:t>
            </w:r>
            <w:r>
              <w:rPr>
                <w:spacing w:val="-7"/>
                <w:sz w:val="20"/>
              </w:rPr>
              <w:t xml:space="preserve"> </w:t>
            </w:r>
            <w:r>
              <w:rPr>
                <w:sz w:val="20"/>
              </w:rPr>
              <w:t>на</w:t>
            </w:r>
            <w:r>
              <w:rPr>
                <w:spacing w:val="-5"/>
                <w:sz w:val="20"/>
              </w:rPr>
              <w:t xml:space="preserve"> </w:t>
            </w:r>
            <w:r>
              <w:rPr>
                <w:sz w:val="20"/>
              </w:rPr>
              <w:t>них</w:t>
            </w:r>
            <w:r>
              <w:rPr>
                <w:spacing w:val="-7"/>
                <w:sz w:val="20"/>
              </w:rPr>
              <w:t xml:space="preserve"> </w:t>
            </w:r>
            <w:r>
              <w:rPr>
                <w:sz w:val="20"/>
              </w:rPr>
              <w:t>газораспределительными</w:t>
            </w:r>
            <w:r>
              <w:rPr>
                <w:spacing w:val="-7"/>
                <w:sz w:val="20"/>
              </w:rPr>
              <w:t xml:space="preserve"> </w:t>
            </w:r>
            <w:r>
              <w:rPr>
                <w:sz w:val="20"/>
              </w:rPr>
              <w:t>сетями</w:t>
            </w:r>
            <w:r>
              <w:rPr>
                <w:spacing w:val="-47"/>
                <w:sz w:val="20"/>
              </w:rPr>
              <w:t xml:space="preserve"> </w:t>
            </w:r>
            <w:r>
              <w:rPr>
                <w:sz w:val="20"/>
              </w:rPr>
              <w:t>без</w:t>
            </w:r>
            <w:r>
              <w:rPr>
                <w:spacing w:val="1"/>
                <w:sz w:val="20"/>
              </w:rPr>
              <w:t xml:space="preserve"> </w:t>
            </w:r>
            <w:r>
              <w:rPr>
                <w:sz w:val="20"/>
              </w:rPr>
              <w:t>предварительного</w:t>
            </w:r>
            <w:r>
              <w:rPr>
                <w:spacing w:val="1"/>
                <w:sz w:val="20"/>
              </w:rPr>
              <w:t xml:space="preserve"> </w:t>
            </w:r>
            <w:r>
              <w:rPr>
                <w:sz w:val="20"/>
              </w:rPr>
              <w:t>выноса</w:t>
            </w:r>
            <w:r>
              <w:rPr>
                <w:spacing w:val="1"/>
                <w:sz w:val="20"/>
              </w:rPr>
              <w:t xml:space="preserve"> </w:t>
            </w:r>
            <w:r>
              <w:rPr>
                <w:sz w:val="20"/>
              </w:rPr>
              <w:t>этих</w:t>
            </w:r>
            <w:r>
              <w:rPr>
                <w:spacing w:val="1"/>
                <w:sz w:val="20"/>
              </w:rPr>
              <w:t xml:space="preserve"> </w:t>
            </w:r>
            <w:r>
              <w:rPr>
                <w:sz w:val="20"/>
              </w:rPr>
              <w:t>газопроводов</w:t>
            </w:r>
            <w:r>
              <w:rPr>
                <w:spacing w:val="1"/>
                <w:sz w:val="20"/>
              </w:rPr>
              <w:t xml:space="preserve"> </w:t>
            </w:r>
            <w:r>
              <w:rPr>
                <w:sz w:val="20"/>
              </w:rPr>
              <w:t>по</w:t>
            </w:r>
            <w:r>
              <w:rPr>
                <w:spacing w:val="1"/>
                <w:sz w:val="20"/>
              </w:rPr>
              <w:t xml:space="preserve"> </w:t>
            </w:r>
            <w:r>
              <w:rPr>
                <w:sz w:val="20"/>
              </w:rPr>
              <w:t>согласованию</w:t>
            </w:r>
            <w:r>
              <w:rPr>
                <w:spacing w:val="1"/>
                <w:sz w:val="20"/>
              </w:rPr>
              <w:t xml:space="preserve"> </w:t>
            </w:r>
            <w:r>
              <w:rPr>
                <w:sz w:val="20"/>
              </w:rPr>
              <w:t>с</w:t>
            </w:r>
            <w:r>
              <w:rPr>
                <w:spacing w:val="1"/>
                <w:sz w:val="20"/>
              </w:rPr>
              <w:t xml:space="preserve"> </w:t>
            </w:r>
            <w:r>
              <w:rPr>
                <w:sz w:val="20"/>
              </w:rPr>
              <w:t>эксплуатационными</w:t>
            </w:r>
            <w:r>
              <w:rPr>
                <w:spacing w:val="-2"/>
                <w:sz w:val="20"/>
              </w:rPr>
              <w:t xml:space="preserve"> </w:t>
            </w:r>
            <w:r>
              <w:rPr>
                <w:sz w:val="20"/>
              </w:rPr>
              <w:t>организациями;</w:t>
            </w:r>
          </w:p>
          <w:p w:rsidR="005E22CF" w:rsidRDefault="005E22CF" w:rsidP="00F0482B">
            <w:pPr>
              <w:pStyle w:val="TableParagraph"/>
              <w:ind w:left="110" w:right="98"/>
              <w:jc w:val="both"/>
              <w:rPr>
                <w:sz w:val="20"/>
              </w:rPr>
            </w:pPr>
            <w:r>
              <w:rPr>
                <w:spacing w:val="-1"/>
                <w:sz w:val="20"/>
              </w:rPr>
              <w:t>в)</w:t>
            </w:r>
            <w:r>
              <w:rPr>
                <w:spacing w:val="-10"/>
                <w:sz w:val="20"/>
              </w:rPr>
              <w:t xml:space="preserve"> </w:t>
            </w:r>
            <w:r>
              <w:rPr>
                <w:spacing w:val="-1"/>
                <w:sz w:val="20"/>
              </w:rPr>
              <w:t>разрушать</w:t>
            </w:r>
            <w:r>
              <w:rPr>
                <w:spacing w:val="-11"/>
                <w:sz w:val="20"/>
              </w:rPr>
              <w:t xml:space="preserve"> </w:t>
            </w:r>
            <w:r>
              <w:rPr>
                <w:spacing w:val="-1"/>
                <w:sz w:val="20"/>
              </w:rPr>
              <w:t>берегоукрепительные</w:t>
            </w:r>
            <w:r>
              <w:rPr>
                <w:spacing w:val="-11"/>
                <w:sz w:val="20"/>
              </w:rPr>
              <w:t xml:space="preserve"> </w:t>
            </w:r>
            <w:r>
              <w:rPr>
                <w:spacing w:val="-1"/>
                <w:sz w:val="20"/>
              </w:rPr>
              <w:t>сооружения,</w:t>
            </w:r>
            <w:r>
              <w:rPr>
                <w:spacing w:val="-10"/>
                <w:sz w:val="20"/>
              </w:rPr>
              <w:t xml:space="preserve"> </w:t>
            </w:r>
            <w:r>
              <w:rPr>
                <w:sz w:val="20"/>
              </w:rPr>
              <w:t>водопропускные</w:t>
            </w:r>
            <w:r>
              <w:rPr>
                <w:spacing w:val="-8"/>
                <w:sz w:val="20"/>
              </w:rPr>
              <w:t xml:space="preserve"> </w:t>
            </w:r>
            <w:r>
              <w:rPr>
                <w:sz w:val="20"/>
              </w:rPr>
              <w:t>устройства,</w:t>
            </w:r>
            <w:r>
              <w:rPr>
                <w:spacing w:val="-48"/>
                <w:sz w:val="20"/>
              </w:rPr>
              <w:t xml:space="preserve"> </w:t>
            </w:r>
            <w:r>
              <w:rPr>
                <w:sz w:val="20"/>
              </w:rPr>
              <w:t>земляные</w:t>
            </w:r>
            <w:r>
              <w:rPr>
                <w:spacing w:val="-7"/>
                <w:sz w:val="20"/>
              </w:rPr>
              <w:t xml:space="preserve"> </w:t>
            </w:r>
            <w:r>
              <w:rPr>
                <w:sz w:val="20"/>
              </w:rPr>
              <w:t>и</w:t>
            </w:r>
            <w:r>
              <w:rPr>
                <w:spacing w:val="-7"/>
                <w:sz w:val="20"/>
              </w:rPr>
              <w:t xml:space="preserve"> </w:t>
            </w:r>
            <w:r>
              <w:rPr>
                <w:sz w:val="20"/>
              </w:rPr>
              <w:t>иные</w:t>
            </w:r>
            <w:r>
              <w:rPr>
                <w:spacing w:val="-7"/>
                <w:sz w:val="20"/>
              </w:rPr>
              <w:t xml:space="preserve"> </w:t>
            </w:r>
            <w:r>
              <w:rPr>
                <w:sz w:val="20"/>
              </w:rPr>
              <w:t>сооружения,</w:t>
            </w:r>
            <w:r>
              <w:rPr>
                <w:spacing w:val="-6"/>
                <w:sz w:val="20"/>
              </w:rPr>
              <w:t xml:space="preserve"> </w:t>
            </w:r>
            <w:r>
              <w:rPr>
                <w:sz w:val="20"/>
              </w:rPr>
              <w:t>предохраняющие</w:t>
            </w:r>
            <w:r>
              <w:rPr>
                <w:spacing w:val="-7"/>
                <w:sz w:val="20"/>
              </w:rPr>
              <w:t xml:space="preserve"> </w:t>
            </w:r>
            <w:r>
              <w:rPr>
                <w:sz w:val="20"/>
              </w:rPr>
              <w:t>газораспределительные</w:t>
            </w:r>
            <w:r>
              <w:rPr>
                <w:spacing w:val="-6"/>
                <w:sz w:val="20"/>
              </w:rPr>
              <w:t xml:space="preserve"> </w:t>
            </w:r>
            <w:r>
              <w:rPr>
                <w:sz w:val="20"/>
              </w:rPr>
              <w:t>сети</w:t>
            </w:r>
            <w:r>
              <w:rPr>
                <w:spacing w:val="-48"/>
                <w:sz w:val="20"/>
              </w:rPr>
              <w:t xml:space="preserve"> </w:t>
            </w:r>
            <w:r>
              <w:rPr>
                <w:sz w:val="20"/>
              </w:rPr>
              <w:t>от</w:t>
            </w:r>
            <w:r>
              <w:rPr>
                <w:spacing w:val="-2"/>
                <w:sz w:val="20"/>
              </w:rPr>
              <w:t xml:space="preserve"> </w:t>
            </w:r>
            <w:r>
              <w:rPr>
                <w:sz w:val="20"/>
              </w:rPr>
              <w:t>разрушений;</w:t>
            </w:r>
          </w:p>
          <w:p w:rsidR="005E22CF" w:rsidRDefault="005E22CF" w:rsidP="00F0482B">
            <w:pPr>
              <w:pStyle w:val="TableParagraph"/>
              <w:ind w:left="110" w:right="100"/>
              <w:jc w:val="both"/>
              <w:rPr>
                <w:sz w:val="20"/>
              </w:rPr>
            </w:pPr>
            <w:r>
              <w:rPr>
                <w:sz w:val="20"/>
              </w:rPr>
              <w:t>г) перемещать, повреждать, засыпать и уничтожать опознавательные знаки,</w:t>
            </w:r>
            <w:r>
              <w:rPr>
                <w:spacing w:val="1"/>
                <w:sz w:val="20"/>
              </w:rPr>
              <w:t xml:space="preserve"> </w:t>
            </w:r>
            <w:r>
              <w:rPr>
                <w:sz w:val="20"/>
              </w:rPr>
              <w:t>контрольно-измерительные</w:t>
            </w:r>
            <w:r>
              <w:rPr>
                <w:spacing w:val="1"/>
                <w:sz w:val="20"/>
              </w:rPr>
              <w:t xml:space="preserve"> </w:t>
            </w:r>
            <w:r>
              <w:rPr>
                <w:sz w:val="20"/>
              </w:rPr>
              <w:t>пункты</w:t>
            </w:r>
            <w:r>
              <w:rPr>
                <w:spacing w:val="1"/>
                <w:sz w:val="20"/>
              </w:rPr>
              <w:t xml:space="preserve"> </w:t>
            </w:r>
            <w:r>
              <w:rPr>
                <w:sz w:val="20"/>
              </w:rPr>
              <w:t>и</w:t>
            </w:r>
            <w:r>
              <w:rPr>
                <w:spacing w:val="1"/>
                <w:sz w:val="20"/>
              </w:rPr>
              <w:t xml:space="preserve"> </w:t>
            </w:r>
            <w:r>
              <w:rPr>
                <w:sz w:val="20"/>
              </w:rPr>
              <w:t>другие</w:t>
            </w:r>
            <w:r>
              <w:rPr>
                <w:spacing w:val="1"/>
                <w:sz w:val="20"/>
              </w:rPr>
              <w:t xml:space="preserve"> </w:t>
            </w:r>
            <w:r>
              <w:rPr>
                <w:sz w:val="20"/>
              </w:rPr>
              <w:t>устройства</w:t>
            </w:r>
            <w:r>
              <w:rPr>
                <w:spacing w:val="1"/>
                <w:sz w:val="20"/>
              </w:rPr>
              <w:t xml:space="preserve"> </w:t>
            </w:r>
            <w:r>
              <w:rPr>
                <w:sz w:val="20"/>
              </w:rPr>
              <w:t>газораспределительных</w:t>
            </w:r>
            <w:r>
              <w:rPr>
                <w:spacing w:val="-2"/>
                <w:sz w:val="20"/>
              </w:rPr>
              <w:t xml:space="preserve"> </w:t>
            </w:r>
            <w:r>
              <w:rPr>
                <w:sz w:val="20"/>
              </w:rPr>
              <w:t>сетей;</w:t>
            </w:r>
          </w:p>
          <w:p w:rsidR="005E22CF" w:rsidRDefault="005E22CF" w:rsidP="00F0482B">
            <w:pPr>
              <w:pStyle w:val="TableParagraph"/>
              <w:ind w:left="110" w:right="99"/>
              <w:jc w:val="both"/>
              <w:rPr>
                <w:sz w:val="20"/>
              </w:rPr>
            </w:pPr>
            <w:r>
              <w:rPr>
                <w:sz w:val="20"/>
              </w:rPr>
              <w:t>д) устраивать свалки и склады, разливать растворы кислот, солей, щелочей и</w:t>
            </w:r>
            <w:r>
              <w:rPr>
                <w:spacing w:val="-47"/>
                <w:sz w:val="20"/>
              </w:rPr>
              <w:t xml:space="preserve"> </w:t>
            </w:r>
            <w:r>
              <w:rPr>
                <w:sz w:val="20"/>
              </w:rPr>
              <w:t>других химически</w:t>
            </w:r>
            <w:r>
              <w:rPr>
                <w:spacing w:val="-1"/>
                <w:sz w:val="20"/>
              </w:rPr>
              <w:t xml:space="preserve"> </w:t>
            </w:r>
            <w:r>
              <w:rPr>
                <w:sz w:val="20"/>
              </w:rPr>
              <w:t>активных</w:t>
            </w:r>
            <w:r>
              <w:rPr>
                <w:spacing w:val="1"/>
                <w:sz w:val="20"/>
              </w:rPr>
              <w:t xml:space="preserve"> </w:t>
            </w:r>
            <w:r>
              <w:rPr>
                <w:sz w:val="20"/>
              </w:rPr>
              <w:t>веществ;</w:t>
            </w:r>
          </w:p>
          <w:p w:rsidR="005E22CF" w:rsidRDefault="005E22CF" w:rsidP="00F0482B">
            <w:pPr>
              <w:pStyle w:val="TableParagraph"/>
              <w:ind w:left="110" w:right="99"/>
              <w:jc w:val="both"/>
              <w:rPr>
                <w:sz w:val="20"/>
              </w:rPr>
            </w:pPr>
            <w:r>
              <w:rPr>
                <w:sz w:val="20"/>
              </w:rPr>
              <w:t>е) огораживать и перегораживать охранные зоны, препятствовать доступу</w:t>
            </w:r>
            <w:r>
              <w:rPr>
                <w:spacing w:val="1"/>
                <w:sz w:val="20"/>
              </w:rPr>
              <w:t xml:space="preserve"> </w:t>
            </w:r>
            <w:r>
              <w:rPr>
                <w:sz w:val="20"/>
              </w:rPr>
              <w:t>персонала эксплуатационных организаций к газораспределительным сетям,</w:t>
            </w:r>
            <w:r>
              <w:rPr>
                <w:spacing w:val="1"/>
                <w:sz w:val="20"/>
              </w:rPr>
              <w:t xml:space="preserve"> </w:t>
            </w:r>
            <w:r>
              <w:rPr>
                <w:sz w:val="20"/>
              </w:rPr>
              <w:t>проведению</w:t>
            </w:r>
            <w:r>
              <w:rPr>
                <w:spacing w:val="1"/>
                <w:sz w:val="20"/>
              </w:rPr>
              <w:t xml:space="preserve"> </w:t>
            </w:r>
            <w:r>
              <w:rPr>
                <w:sz w:val="20"/>
              </w:rPr>
              <w:t>обслуживания</w:t>
            </w:r>
            <w:r>
              <w:rPr>
                <w:spacing w:val="1"/>
                <w:sz w:val="20"/>
              </w:rPr>
              <w:t xml:space="preserve"> </w:t>
            </w:r>
            <w:r>
              <w:rPr>
                <w:sz w:val="20"/>
              </w:rPr>
              <w:t>и</w:t>
            </w:r>
            <w:r>
              <w:rPr>
                <w:spacing w:val="1"/>
                <w:sz w:val="20"/>
              </w:rPr>
              <w:t xml:space="preserve"> </w:t>
            </w:r>
            <w:r>
              <w:rPr>
                <w:sz w:val="20"/>
              </w:rPr>
              <w:t>устранению</w:t>
            </w:r>
            <w:r>
              <w:rPr>
                <w:spacing w:val="1"/>
                <w:sz w:val="20"/>
              </w:rPr>
              <w:t xml:space="preserve"> </w:t>
            </w:r>
            <w:r>
              <w:rPr>
                <w:sz w:val="20"/>
              </w:rPr>
              <w:t>повреждений</w:t>
            </w:r>
            <w:r>
              <w:rPr>
                <w:spacing w:val="-47"/>
                <w:sz w:val="20"/>
              </w:rPr>
              <w:t xml:space="preserve"> </w:t>
            </w:r>
            <w:r>
              <w:rPr>
                <w:sz w:val="20"/>
              </w:rPr>
              <w:t>газораспределительных</w:t>
            </w:r>
            <w:r>
              <w:rPr>
                <w:spacing w:val="-2"/>
                <w:sz w:val="20"/>
              </w:rPr>
              <w:t xml:space="preserve"> </w:t>
            </w:r>
            <w:r>
              <w:rPr>
                <w:sz w:val="20"/>
              </w:rPr>
              <w:t>сетей;</w:t>
            </w:r>
          </w:p>
          <w:p w:rsidR="005E22CF" w:rsidRDefault="005E22CF" w:rsidP="00F0482B">
            <w:pPr>
              <w:pStyle w:val="TableParagraph"/>
              <w:spacing w:line="230" w:lineRule="exact"/>
              <w:ind w:left="110"/>
              <w:jc w:val="both"/>
              <w:rPr>
                <w:sz w:val="20"/>
              </w:rPr>
            </w:pPr>
            <w:r>
              <w:rPr>
                <w:sz w:val="20"/>
              </w:rPr>
              <w:t>ж)</w:t>
            </w:r>
            <w:r>
              <w:rPr>
                <w:spacing w:val="-2"/>
                <w:sz w:val="20"/>
              </w:rPr>
              <w:t xml:space="preserve"> </w:t>
            </w:r>
            <w:r>
              <w:rPr>
                <w:sz w:val="20"/>
              </w:rPr>
              <w:t>разводить</w:t>
            </w:r>
            <w:r>
              <w:rPr>
                <w:spacing w:val="-2"/>
                <w:sz w:val="20"/>
              </w:rPr>
              <w:t xml:space="preserve"> </w:t>
            </w:r>
            <w:r>
              <w:rPr>
                <w:sz w:val="20"/>
              </w:rPr>
              <w:t>огонь</w:t>
            </w:r>
            <w:r>
              <w:rPr>
                <w:spacing w:val="1"/>
                <w:sz w:val="20"/>
              </w:rPr>
              <w:t xml:space="preserve"> </w:t>
            </w:r>
            <w:r>
              <w:rPr>
                <w:sz w:val="20"/>
              </w:rPr>
              <w:t>и</w:t>
            </w:r>
            <w:r>
              <w:rPr>
                <w:spacing w:val="-3"/>
                <w:sz w:val="20"/>
              </w:rPr>
              <w:t xml:space="preserve"> </w:t>
            </w:r>
            <w:r>
              <w:rPr>
                <w:sz w:val="20"/>
              </w:rPr>
              <w:t>размещать</w:t>
            </w:r>
            <w:r>
              <w:rPr>
                <w:spacing w:val="-2"/>
                <w:sz w:val="20"/>
              </w:rPr>
              <w:t xml:space="preserve"> </w:t>
            </w:r>
            <w:r>
              <w:rPr>
                <w:sz w:val="20"/>
              </w:rPr>
              <w:t>источники</w:t>
            </w:r>
            <w:r>
              <w:rPr>
                <w:spacing w:val="-3"/>
                <w:sz w:val="20"/>
              </w:rPr>
              <w:t xml:space="preserve"> </w:t>
            </w:r>
            <w:r>
              <w:rPr>
                <w:sz w:val="20"/>
              </w:rPr>
              <w:t>огня;</w:t>
            </w:r>
          </w:p>
          <w:p w:rsidR="005E22CF" w:rsidRDefault="005E22CF" w:rsidP="00F0482B">
            <w:pPr>
              <w:pStyle w:val="TableParagraph"/>
              <w:ind w:left="110" w:right="99"/>
              <w:jc w:val="both"/>
              <w:rPr>
                <w:sz w:val="20"/>
              </w:rPr>
            </w:pPr>
            <w:r>
              <w:rPr>
                <w:sz w:val="20"/>
              </w:rPr>
              <w:t>з) рыть погреба, копать и обрабатывать</w:t>
            </w:r>
            <w:r>
              <w:rPr>
                <w:spacing w:val="1"/>
                <w:sz w:val="20"/>
              </w:rPr>
              <w:t xml:space="preserve"> </w:t>
            </w:r>
            <w:r>
              <w:rPr>
                <w:sz w:val="20"/>
              </w:rPr>
              <w:t>почву сельскохозяйственными и</w:t>
            </w:r>
            <w:r>
              <w:rPr>
                <w:spacing w:val="1"/>
                <w:sz w:val="20"/>
              </w:rPr>
              <w:t xml:space="preserve"> </w:t>
            </w:r>
            <w:r>
              <w:rPr>
                <w:sz w:val="20"/>
              </w:rPr>
              <w:t>мелиоративными</w:t>
            </w:r>
            <w:r>
              <w:rPr>
                <w:spacing w:val="-2"/>
                <w:sz w:val="20"/>
              </w:rPr>
              <w:t xml:space="preserve"> </w:t>
            </w:r>
            <w:r>
              <w:rPr>
                <w:sz w:val="20"/>
              </w:rPr>
              <w:t>орудиями и</w:t>
            </w:r>
            <w:r>
              <w:rPr>
                <w:spacing w:val="-2"/>
                <w:sz w:val="20"/>
              </w:rPr>
              <w:t xml:space="preserve"> </w:t>
            </w:r>
            <w:r>
              <w:rPr>
                <w:sz w:val="20"/>
              </w:rPr>
              <w:t>механизмами</w:t>
            </w:r>
            <w:r>
              <w:rPr>
                <w:spacing w:val="-2"/>
                <w:sz w:val="20"/>
              </w:rPr>
              <w:t xml:space="preserve"> </w:t>
            </w:r>
            <w:r>
              <w:rPr>
                <w:sz w:val="20"/>
              </w:rPr>
              <w:t>на</w:t>
            </w:r>
            <w:r>
              <w:rPr>
                <w:spacing w:val="-1"/>
                <w:sz w:val="20"/>
              </w:rPr>
              <w:t xml:space="preserve"> </w:t>
            </w:r>
            <w:r>
              <w:rPr>
                <w:sz w:val="20"/>
              </w:rPr>
              <w:t>глубину</w:t>
            </w:r>
            <w:r>
              <w:rPr>
                <w:spacing w:val="-2"/>
                <w:sz w:val="20"/>
              </w:rPr>
              <w:t xml:space="preserve"> </w:t>
            </w:r>
            <w:r>
              <w:rPr>
                <w:sz w:val="20"/>
              </w:rPr>
              <w:t>более</w:t>
            </w:r>
            <w:r>
              <w:rPr>
                <w:spacing w:val="-1"/>
                <w:sz w:val="20"/>
              </w:rPr>
              <w:t xml:space="preserve"> </w:t>
            </w:r>
            <w:r>
              <w:rPr>
                <w:sz w:val="20"/>
              </w:rPr>
              <w:t>0,3 метра;</w:t>
            </w:r>
          </w:p>
          <w:p w:rsidR="005E22CF" w:rsidRDefault="005E22CF" w:rsidP="00F0482B">
            <w:pPr>
              <w:pStyle w:val="TableParagraph"/>
              <w:ind w:left="110" w:right="96"/>
              <w:jc w:val="both"/>
              <w:rPr>
                <w:sz w:val="20"/>
              </w:rPr>
            </w:pPr>
            <w:r>
              <w:rPr>
                <w:sz w:val="20"/>
              </w:rPr>
              <w:t>и) открывать калитки и двери газорегуляторных пунктов, станций катодной</w:t>
            </w:r>
            <w:r>
              <w:rPr>
                <w:spacing w:val="1"/>
                <w:sz w:val="20"/>
              </w:rPr>
              <w:t xml:space="preserve"> </w:t>
            </w:r>
            <w:r>
              <w:rPr>
                <w:sz w:val="20"/>
              </w:rPr>
              <w:t>и дренажной защиты, люки подземных колодцев, включать или отключать</w:t>
            </w:r>
            <w:r>
              <w:rPr>
                <w:spacing w:val="1"/>
                <w:sz w:val="20"/>
              </w:rPr>
              <w:t xml:space="preserve"> </w:t>
            </w:r>
            <w:r>
              <w:rPr>
                <w:sz w:val="20"/>
              </w:rPr>
              <w:t>электроснабжение</w:t>
            </w:r>
            <w:r>
              <w:rPr>
                <w:spacing w:val="-2"/>
                <w:sz w:val="20"/>
              </w:rPr>
              <w:t xml:space="preserve"> </w:t>
            </w:r>
            <w:r>
              <w:rPr>
                <w:sz w:val="20"/>
              </w:rPr>
              <w:t>средств</w:t>
            </w:r>
            <w:r>
              <w:rPr>
                <w:spacing w:val="-3"/>
                <w:sz w:val="20"/>
              </w:rPr>
              <w:t xml:space="preserve"> </w:t>
            </w:r>
            <w:r>
              <w:rPr>
                <w:sz w:val="20"/>
              </w:rPr>
              <w:t>связи,</w:t>
            </w:r>
            <w:r>
              <w:rPr>
                <w:spacing w:val="-1"/>
                <w:sz w:val="20"/>
              </w:rPr>
              <w:t xml:space="preserve"> </w:t>
            </w:r>
            <w:r>
              <w:rPr>
                <w:sz w:val="20"/>
              </w:rPr>
              <w:t>освещения</w:t>
            </w:r>
            <w:r>
              <w:rPr>
                <w:spacing w:val="-3"/>
                <w:sz w:val="20"/>
              </w:rPr>
              <w:t xml:space="preserve"> </w:t>
            </w:r>
            <w:r>
              <w:rPr>
                <w:sz w:val="20"/>
              </w:rPr>
              <w:t>и</w:t>
            </w:r>
            <w:r>
              <w:rPr>
                <w:spacing w:val="-2"/>
                <w:sz w:val="20"/>
              </w:rPr>
              <w:t xml:space="preserve"> </w:t>
            </w:r>
            <w:r>
              <w:rPr>
                <w:sz w:val="20"/>
              </w:rPr>
              <w:t>систем</w:t>
            </w:r>
            <w:r>
              <w:rPr>
                <w:spacing w:val="-1"/>
                <w:sz w:val="20"/>
              </w:rPr>
              <w:t xml:space="preserve"> </w:t>
            </w:r>
            <w:r>
              <w:rPr>
                <w:sz w:val="20"/>
              </w:rPr>
              <w:t>телемеханики;</w:t>
            </w:r>
          </w:p>
          <w:p w:rsidR="005E22CF" w:rsidRDefault="005E22CF" w:rsidP="00F0482B">
            <w:pPr>
              <w:pStyle w:val="TableParagraph"/>
              <w:ind w:left="110" w:right="99"/>
              <w:jc w:val="both"/>
              <w:rPr>
                <w:sz w:val="20"/>
              </w:rPr>
            </w:pPr>
            <w:r>
              <w:rPr>
                <w:sz w:val="20"/>
              </w:rPr>
              <w:t>к)</w:t>
            </w:r>
            <w:r>
              <w:rPr>
                <w:spacing w:val="1"/>
                <w:sz w:val="20"/>
              </w:rPr>
              <w:t xml:space="preserve"> </w:t>
            </w:r>
            <w:r>
              <w:rPr>
                <w:sz w:val="20"/>
              </w:rPr>
              <w:t>набрасывать,</w:t>
            </w:r>
            <w:r>
              <w:rPr>
                <w:spacing w:val="1"/>
                <w:sz w:val="20"/>
              </w:rPr>
              <w:t xml:space="preserve"> </w:t>
            </w:r>
            <w:r>
              <w:rPr>
                <w:sz w:val="20"/>
              </w:rPr>
              <w:t>приставлять</w:t>
            </w:r>
            <w:r>
              <w:rPr>
                <w:spacing w:val="1"/>
                <w:sz w:val="20"/>
              </w:rPr>
              <w:t xml:space="preserve"> </w:t>
            </w:r>
            <w:r>
              <w:rPr>
                <w:sz w:val="20"/>
              </w:rPr>
              <w:t>и</w:t>
            </w:r>
            <w:r>
              <w:rPr>
                <w:spacing w:val="1"/>
                <w:sz w:val="20"/>
              </w:rPr>
              <w:t xml:space="preserve"> </w:t>
            </w:r>
            <w:r>
              <w:rPr>
                <w:sz w:val="20"/>
              </w:rPr>
              <w:t>привязывать</w:t>
            </w:r>
            <w:r>
              <w:rPr>
                <w:spacing w:val="1"/>
                <w:sz w:val="20"/>
              </w:rPr>
              <w:t xml:space="preserve"> </w:t>
            </w:r>
            <w:r>
              <w:rPr>
                <w:sz w:val="20"/>
              </w:rPr>
              <w:t>к</w:t>
            </w:r>
            <w:r>
              <w:rPr>
                <w:spacing w:val="1"/>
                <w:sz w:val="20"/>
              </w:rPr>
              <w:t xml:space="preserve"> </w:t>
            </w:r>
            <w:r>
              <w:rPr>
                <w:sz w:val="20"/>
              </w:rPr>
              <w:t>опорам</w:t>
            </w:r>
            <w:r>
              <w:rPr>
                <w:spacing w:val="1"/>
                <w:sz w:val="20"/>
              </w:rPr>
              <w:t xml:space="preserve"> </w:t>
            </w:r>
            <w:r>
              <w:rPr>
                <w:sz w:val="20"/>
              </w:rPr>
              <w:t>и</w:t>
            </w:r>
            <w:r>
              <w:rPr>
                <w:spacing w:val="1"/>
                <w:sz w:val="20"/>
              </w:rPr>
              <w:t xml:space="preserve"> </w:t>
            </w:r>
            <w:r>
              <w:rPr>
                <w:sz w:val="20"/>
              </w:rPr>
              <w:t>надземным</w:t>
            </w:r>
            <w:r>
              <w:rPr>
                <w:spacing w:val="1"/>
                <w:sz w:val="20"/>
              </w:rPr>
              <w:t xml:space="preserve"> </w:t>
            </w:r>
            <w:r>
              <w:rPr>
                <w:sz w:val="20"/>
              </w:rPr>
              <w:t>газопроводам,</w:t>
            </w:r>
            <w:r>
              <w:rPr>
                <w:spacing w:val="1"/>
                <w:sz w:val="20"/>
              </w:rPr>
              <w:t xml:space="preserve"> </w:t>
            </w:r>
            <w:r>
              <w:rPr>
                <w:sz w:val="20"/>
              </w:rPr>
              <w:t>ограждениям</w:t>
            </w:r>
            <w:r>
              <w:rPr>
                <w:spacing w:val="1"/>
                <w:sz w:val="20"/>
              </w:rPr>
              <w:t xml:space="preserve"> </w:t>
            </w:r>
            <w:r>
              <w:rPr>
                <w:sz w:val="20"/>
              </w:rPr>
              <w:t>и</w:t>
            </w:r>
            <w:r>
              <w:rPr>
                <w:spacing w:val="1"/>
                <w:sz w:val="20"/>
              </w:rPr>
              <w:t xml:space="preserve"> </w:t>
            </w:r>
            <w:r>
              <w:rPr>
                <w:sz w:val="20"/>
              </w:rPr>
              <w:t>зданиям</w:t>
            </w:r>
            <w:r>
              <w:rPr>
                <w:spacing w:val="1"/>
                <w:sz w:val="20"/>
              </w:rPr>
              <w:t xml:space="preserve"> </w:t>
            </w:r>
            <w:r>
              <w:rPr>
                <w:sz w:val="20"/>
              </w:rPr>
              <w:t>газораспределительных</w:t>
            </w:r>
            <w:r>
              <w:rPr>
                <w:spacing w:val="1"/>
                <w:sz w:val="20"/>
              </w:rPr>
              <w:t xml:space="preserve"> </w:t>
            </w:r>
            <w:r>
              <w:rPr>
                <w:sz w:val="20"/>
              </w:rPr>
              <w:t>сетей</w:t>
            </w:r>
            <w:r>
              <w:rPr>
                <w:spacing w:val="1"/>
                <w:sz w:val="20"/>
              </w:rPr>
              <w:t xml:space="preserve"> </w:t>
            </w:r>
            <w:r>
              <w:rPr>
                <w:sz w:val="20"/>
              </w:rPr>
              <w:t>посторонние</w:t>
            </w:r>
            <w:r>
              <w:rPr>
                <w:spacing w:val="2"/>
                <w:sz w:val="20"/>
              </w:rPr>
              <w:t xml:space="preserve"> </w:t>
            </w:r>
            <w:r>
              <w:rPr>
                <w:sz w:val="20"/>
              </w:rPr>
              <w:t>предметы, лестницы,</w:t>
            </w:r>
            <w:r>
              <w:rPr>
                <w:spacing w:val="1"/>
                <w:sz w:val="20"/>
              </w:rPr>
              <w:t xml:space="preserve"> </w:t>
            </w:r>
            <w:r>
              <w:rPr>
                <w:sz w:val="20"/>
              </w:rPr>
              <w:t>влезать</w:t>
            </w:r>
            <w:r>
              <w:rPr>
                <w:spacing w:val="-1"/>
                <w:sz w:val="20"/>
              </w:rPr>
              <w:t xml:space="preserve"> </w:t>
            </w:r>
            <w:r>
              <w:rPr>
                <w:sz w:val="20"/>
              </w:rPr>
              <w:t>на</w:t>
            </w:r>
            <w:r>
              <w:rPr>
                <w:spacing w:val="2"/>
                <w:sz w:val="20"/>
              </w:rPr>
              <w:t xml:space="preserve"> </w:t>
            </w:r>
            <w:r>
              <w:rPr>
                <w:sz w:val="20"/>
              </w:rPr>
              <w:t>них;</w:t>
            </w:r>
          </w:p>
          <w:p w:rsidR="005E22CF" w:rsidRDefault="005E22CF" w:rsidP="00F0482B">
            <w:pPr>
              <w:pStyle w:val="TableParagraph"/>
              <w:ind w:left="110"/>
              <w:jc w:val="both"/>
              <w:rPr>
                <w:sz w:val="20"/>
              </w:rPr>
            </w:pPr>
            <w:r>
              <w:rPr>
                <w:sz w:val="20"/>
              </w:rPr>
              <w:t>л)</w:t>
            </w:r>
            <w:r>
              <w:rPr>
                <w:spacing w:val="-3"/>
                <w:sz w:val="20"/>
              </w:rPr>
              <w:t xml:space="preserve"> </w:t>
            </w:r>
            <w:r>
              <w:rPr>
                <w:sz w:val="20"/>
              </w:rPr>
              <w:t>самовольно</w:t>
            </w:r>
            <w:r>
              <w:rPr>
                <w:spacing w:val="-3"/>
                <w:sz w:val="20"/>
              </w:rPr>
              <w:t xml:space="preserve"> </w:t>
            </w:r>
            <w:r>
              <w:rPr>
                <w:sz w:val="20"/>
              </w:rPr>
              <w:t>подключаться</w:t>
            </w:r>
            <w:r>
              <w:rPr>
                <w:spacing w:val="-4"/>
                <w:sz w:val="20"/>
              </w:rPr>
              <w:t xml:space="preserve"> </w:t>
            </w:r>
            <w:r>
              <w:rPr>
                <w:sz w:val="20"/>
              </w:rPr>
              <w:t>к</w:t>
            </w:r>
            <w:r>
              <w:rPr>
                <w:spacing w:val="-4"/>
                <w:sz w:val="20"/>
              </w:rPr>
              <w:t xml:space="preserve"> </w:t>
            </w:r>
            <w:r>
              <w:rPr>
                <w:sz w:val="20"/>
              </w:rPr>
              <w:t>газораспределительным</w:t>
            </w:r>
            <w:r>
              <w:rPr>
                <w:spacing w:val="-1"/>
                <w:sz w:val="20"/>
              </w:rPr>
              <w:t xml:space="preserve"> </w:t>
            </w:r>
            <w:r>
              <w:rPr>
                <w:sz w:val="20"/>
              </w:rPr>
              <w:t>сетям.</w:t>
            </w:r>
          </w:p>
          <w:p w:rsidR="005E22CF" w:rsidRDefault="005E22CF" w:rsidP="00F0482B">
            <w:pPr>
              <w:pStyle w:val="TableParagraph"/>
              <w:numPr>
                <w:ilvl w:val="0"/>
                <w:numId w:val="8"/>
              </w:numPr>
              <w:tabs>
                <w:tab w:val="left" w:pos="466"/>
              </w:tabs>
              <w:ind w:right="98" w:firstLine="0"/>
              <w:jc w:val="both"/>
              <w:rPr>
                <w:sz w:val="20"/>
              </w:rPr>
            </w:pPr>
            <w:r>
              <w:rPr>
                <w:sz w:val="20"/>
              </w:rPr>
              <w:t>Лесохозяйственные,</w:t>
            </w:r>
            <w:r>
              <w:rPr>
                <w:spacing w:val="1"/>
                <w:sz w:val="20"/>
              </w:rPr>
              <w:t xml:space="preserve"> </w:t>
            </w:r>
            <w:r>
              <w:rPr>
                <w:sz w:val="20"/>
              </w:rPr>
              <w:t>сельскохозяйственные</w:t>
            </w:r>
            <w:r>
              <w:rPr>
                <w:spacing w:val="1"/>
                <w:sz w:val="20"/>
              </w:rPr>
              <w:t xml:space="preserve"> </w:t>
            </w:r>
            <w:r>
              <w:rPr>
                <w:sz w:val="20"/>
              </w:rPr>
              <w:t>и</w:t>
            </w:r>
            <w:r>
              <w:rPr>
                <w:spacing w:val="1"/>
                <w:sz w:val="20"/>
              </w:rPr>
              <w:t xml:space="preserve"> </w:t>
            </w:r>
            <w:r>
              <w:rPr>
                <w:sz w:val="20"/>
              </w:rPr>
              <w:t>другие</w:t>
            </w:r>
            <w:r>
              <w:rPr>
                <w:spacing w:val="1"/>
                <w:sz w:val="20"/>
              </w:rPr>
              <w:t xml:space="preserve"> </w:t>
            </w:r>
            <w:r>
              <w:rPr>
                <w:sz w:val="20"/>
              </w:rPr>
              <w:t>работы,</w:t>
            </w:r>
            <w:r>
              <w:rPr>
                <w:spacing w:val="1"/>
                <w:sz w:val="20"/>
              </w:rPr>
              <w:t xml:space="preserve"> </w:t>
            </w:r>
            <w:r>
              <w:rPr>
                <w:sz w:val="20"/>
              </w:rPr>
              <w:t>не</w:t>
            </w:r>
            <w:r>
              <w:rPr>
                <w:spacing w:val="-47"/>
                <w:sz w:val="20"/>
              </w:rPr>
              <w:t xml:space="preserve"> </w:t>
            </w:r>
            <w:r>
              <w:rPr>
                <w:sz w:val="20"/>
              </w:rPr>
              <w:t>подпадающие</w:t>
            </w:r>
            <w:r>
              <w:rPr>
                <w:spacing w:val="-6"/>
                <w:sz w:val="20"/>
              </w:rPr>
              <w:t xml:space="preserve"> </w:t>
            </w:r>
            <w:r>
              <w:rPr>
                <w:sz w:val="20"/>
              </w:rPr>
              <w:t>под</w:t>
            </w:r>
            <w:r>
              <w:rPr>
                <w:spacing w:val="-7"/>
                <w:sz w:val="20"/>
              </w:rPr>
              <w:t xml:space="preserve"> </w:t>
            </w:r>
            <w:r>
              <w:rPr>
                <w:sz w:val="20"/>
              </w:rPr>
              <w:t>ограничения,</w:t>
            </w:r>
            <w:r>
              <w:rPr>
                <w:spacing w:val="-6"/>
                <w:sz w:val="20"/>
              </w:rPr>
              <w:t xml:space="preserve"> </w:t>
            </w:r>
            <w:r>
              <w:rPr>
                <w:sz w:val="20"/>
              </w:rPr>
              <w:t>указанные</w:t>
            </w:r>
            <w:r>
              <w:rPr>
                <w:spacing w:val="-6"/>
                <w:sz w:val="20"/>
              </w:rPr>
              <w:t xml:space="preserve"> </w:t>
            </w:r>
            <w:r>
              <w:rPr>
                <w:sz w:val="20"/>
              </w:rPr>
              <w:t>в</w:t>
            </w:r>
            <w:r>
              <w:rPr>
                <w:spacing w:val="-7"/>
                <w:sz w:val="20"/>
              </w:rPr>
              <w:t xml:space="preserve"> </w:t>
            </w:r>
            <w:r>
              <w:rPr>
                <w:sz w:val="20"/>
              </w:rPr>
              <w:t>пункте</w:t>
            </w:r>
            <w:r>
              <w:rPr>
                <w:spacing w:val="-6"/>
                <w:sz w:val="20"/>
              </w:rPr>
              <w:t xml:space="preserve"> </w:t>
            </w:r>
            <w:r>
              <w:rPr>
                <w:sz w:val="20"/>
              </w:rPr>
              <w:t>14</w:t>
            </w:r>
            <w:r>
              <w:rPr>
                <w:spacing w:val="-8"/>
                <w:sz w:val="20"/>
              </w:rPr>
              <w:t xml:space="preserve"> </w:t>
            </w:r>
            <w:r>
              <w:rPr>
                <w:sz w:val="20"/>
              </w:rPr>
              <w:t>настоящих</w:t>
            </w:r>
            <w:r>
              <w:rPr>
                <w:spacing w:val="-7"/>
                <w:sz w:val="20"/>
              </w:rPr>
              <w:t xml:space="preserve"> </w:t>
            </w:r>
            <w:r>
              <w:rPr>
                <w:sz w:val="20"/>
              </w:rPr>
              <w:t>Правил</w:t>
            </w:r>
            <w:proofErr w:type="gramStart"/>
            <w:r>
              <w:rPr>
                <w:spacing w:val="-8"/>
                <w:sz w:val="20"/>
              </w:rPr>
              <w:t xml:space="preserve"> </w:t>
            </w:r>
            <w:r>
              <w:rPr>
                <w:sz w:val="20"/>
              </w:rPr>
              <w:t>,</w:t>
            </w:r>
            <w:proofErr w:type="gramEnd"/>
            <w:r>
              <w:rPr>
                <w:spacing w:val="-6"/>
                <w:sz w:val="20"/>
              </w:rPr>
              <w:t xml:space="preserve"> </w:t>
            </w:r>
            <w:r>
              <w:rPr>
                <w:sz w:val="20"/>
              </w:rPr>
              <w:t>и</w:t>
            </w:r>
            <w:r>
              <w:rPr>
                <w:spacing w:val="-48"/>
                <w:sz w:val="20"/>
              </w:rPr>
              <w:t xml:space="preserve"> </w:t>
            </w:r>
            <w:r>
              <w:rPr>
                <w:sz w:val="20"/>
              </w:rPr>
              <w:t>не связанные с нарушением земельного горизонта и обработкой почвы на</w:t>
            </w:r>
            <w:r>
              <w:rPr>
                <w:spacing w:val="1"/>
                <w:sz w:val="20"/>
              </w:rPr>
              <w:t xml:space="preserve"> </w:t>
            </w:r>
            <w:r>
              <w:rPr>
                <w:sz w:val="20"/>
              </w:rPr>
              <w:t>глубину более 0,3 метра, производятся собственниками, владельцами или</w:t>
            </w:r>
            <w:r>
              <w:rPr>
                <w:spacing w:val="1"/>
                <w:sz w:val="20"/>
              </w:rPr>
              <w:t xml:space="preserve"> </w:t>
            </w:r>
            <w:r>
              <w:rPr>
                <w:sz w:val="20"/>
              </w:rPr>
              <w:t>пользователями</w:t>
            </w:r>
            <w:r>
              <w:rPr>
                <w:spacing w:val="-10"/>
                <w:sz w:val="20"/>
              </w:rPr>
              <w:t xml:space="preserve"> </w:t>
            </w:r>
            <w:r>
              <w:rPr>
                <w:sz w:val="20"/>
              </w:rPr>
              <w:t>земельных</w:t>
            </w:r>
            <w:r>
              <w:rPr>
                <w:spacing w:val="-8"/>
                <w:sz w:val="20"/>
              </w:rPr>
              <w:t xml:space="preserve"> </w:t>
            </w:r>
            <w:r>
              <w:rPr>
                <w:sz w:val="20"/>
              </w:rPr>
              <w:t>участков</w:t>
            </w:r>
            <w:r>
              <w:rPr>
                <w:spacing w:val="-7"/>
                <w:sz w:val="20"/>
              </w:rPr>
              <w:t xml:space="preserve"> </w:t>
            </w:r>
            <w:r>
              <w:rPr>
                <w:sz w:val="20"/>
              </w:rPr>
              <w:t>в</w:t>
            </w:r>
            <w:r>
              <w:rPr>
                <w:spacing w:val="-9"/>
                <w:sz w:val="20"/>
              </w:rPr>
              <w:t xml:space="preserve"> </w:t>
            </w:r>
            <w:r>
              <w:rPr>
                <w:sz w:val="20"/>
              </w:rPr>
              <w:t>охранной</w:t>
            </w:r>
            <w:r>
              <w:rPr>
                <w:spacing w:val="-9"/>
                <w:sz w:val="20"/>
              </w:rPr>
              <w:t xml:space="preserve"> </w:t>
            </w:r>
            <w:r>
              <w:rPr>
                <w:sz w:val="20"/>
              </w:rPr>
              <w:t>зоне</w:t>
            </w:r>
            <w:r>
              <w:rPr>
                <w:spacing w:val="-9"/>
                <w:sz w:val="20"/>
              </w:rPr>
              <w:t xml:space="preserve"> </w:t>
            </w:r>
            <w:r>
              <w:rPr>
                <w:sz w:val="20"/>
              </w:rPr>
              <w:t>газораспределительной</w:t>
            </w:r>
            <w:r>
              <w:rPr>
                <w:spacing w:val="-48"/>
                <w:sz w:val="20"/>
              </w:rPr>
              <w:t xml:space="preserve"> </w:t>
            </w:r>
            <w:r>
              <w:rPr>
                <w:sz w:val="20"/>
              </w:rPr>
              <w:t>сети</w:t>
            </w:r>
            <w:r>
              <w:rPr>
                <w:spacing w:val="1"/>
                <w:sz w:val="20"/>
              </w:rPr>
              <w:t xml:space="preserve"> </w:t>
            </w:r>
            <w:r>
              <w:rPr>
                <w:sz w:val="20"/>
              </w:rPr>
              <w:t>при</w:t>
            </w:r>
            <w:r>
              <w:rPr>
                <w:spacing w:val="1"/>
                <w:sz w:val="20"/>
              </w:rPr>
              <w:t xml:space="preserve"> </w:t>
            </w:r>
            <w:r>
              <w:rPr>
                <w:sz w:val="20"/>
              </w:rPr>
              <w:t>условии</w:t>
            </w:r>
            <w:r>
              <w:rPr>
                <w:spacing w:val="1"/>
                <w:sz w:val="20"/>
              </w:rPr>
              <w:t xml:space="preserve"> </w:t>
            </w:r>
            <w:r>
              <w:rPr>
                <w:sz w:val="20"/>
              </w:rPr>
              <w:t>предварительного</w:t>
            </w:r>
            <w:r>
              <w:rPr>
                <w:spacing w:val="1"/>
                <w:sz w:val="20"/>
              </w:rPr>
              <w:t xml:space="preserve"> </w:t>
            </w:r>
            <w:r>
              <w:rPr>
                <w:sz w:val="20"/>
              </w:rPr>
              <w:t>письменного</w:t>
            </w:r>
            <w:r>
              <w:rPr>
                <w:spacing w:val="1"/>
                <w:sz w:val="20"/>
              </w:rPr>
              <w:t xml:space="preserve"> </w:t>
            </w:r>
            <w:r>
              <w:rPr>
                <w:sz w:val="20"/>
              </w:rPr>
              <w:t>уведомления</w:t>
            </w:r>
            <w:r>
              <w:rPr>
                <w:spacing w:val="1"/>
                <w:sz w:val="20"/>
              </w:rPr>
              <w:t xml:space="preserve"> </w:t>
            </w:r>
            <w:r>
              <w:rPr>
                <w:sz w:val="20"/>
              </w:rPr>
              <w:t>эксплуатационной организации не менее чем за 3 рабочих дня до начала</w:t>
            </w:r>
            <w:r>
              <w:rPr>
                <w:spacing w:val="1"/>
                <w:sz w:val="20"/>
              </w:rPr>
              <w:t xml:space="preserve"> </w:t>
            </w:r>
            <w:r>
              <w:rPr>
                <w:sz w:val="20"/>
              </w:rPr>
              <w:t>работ.</w:t>
            </w:r>
          </w:p>
          <w:p w:rsidR="005E22CF" w:rsidRDefault="005E22CF" w:rsidP="00F0482B">
            <w:pPr>
              <w:pStyle w:val="TableParagraph"/>
              <w:numPr>
                <w:ilvl w:val="0"/>
                <w:numId w:val="8"/>
              </w:numPr>
              <w:tabs>
                <w:tab w:val="left" w:pos="363"/>
              </w:tabs>
              <w:ind w:right="96" w:firstLine="0"/>
              <w:jc w:val="both"/>
              <w:rPr>
                <w:sz w:val="20"/>
              </w:rPr>
            </w:pPr>
            <w:r>
              <w:rPr>
                <w:sz w:val="20"/>
              </w:rPr>
              <w:t>Хозяйственная деятельность</w:t>
            </w:r>
            <w:r>
              <w:rPr>
                <w:spacing w:val="1"/>
                <w:sz w:val="20"/>
              </w:rPr>
              <w:t xml:space="preserve"> </w:t>
            </w:r>
            <w:r>
              <w:rPr>
                <w:sz w:val="20"/>
              </w:rPr>
              <w:t>в охранных зонах газораспределительных</w:t>
            </w:r>
            <w:r>
              <w:rPr>
                <w:spacing w:val="1"/>
                <w:sz w:val="20"/>
              </w:rPr>
              <w:t xml:space="preserve"> </w:t>
            </w:r>
            <w:r>
              <w:rPr>
                <w:sz w:val="20"/>
              </w:rPr>
              <w:t>сетей,</w:t>
            </w:r>
            <w:r>
              <w:rPr>
                <w:spacing w:val="-7"/>
                <w:sz w:val="20"/>
              </w:rPr>
              <w:t xml:space="preserve"> </w:t>
            </w:r>
            <w:r>
              <w:rPr>
                <w:sz w:val="20"/>
              </w:rPr>
              <w:t>не</w:t>
            </w:r>
            <w:r>
              <w:rPr>
                <w:spacing w:val="-4"/>
                <w:sz w:val="20"/>
              </w:rPr>
              <w:t xml:space="preserve"> </w:t>
            </w:r>
            <w:r>
              <w:rPr>
                <w:sz w:val="20"/>
              </w:rPr>
              <w:t>предусмотренная</w:t>
            </w:r>
            <w:r>
              <w:rPr>
                <w:spacing w:val="-7"/>
                <w:sz w:val="20"/>
              </w:rPr>
              <w:t xml:space="preserve"> </w:t>
            </w:r>
            <w:r>
              <w:rPr>
                <w:sz w:val="20"/>
              </w:rPr>
              <w:t>пунктами</w:t>
            </w:r>
            <w:r>
              <w:rPr>
                <w:spacing w:val="-8"/>
                <w:sz w:val="20"/>
              </w:rPr>
              <w:t xml:space="preserve"> </w:t>
            </w:r>
            <w:r>
              <w:rPr>
                <w:sz w:val="20"/>
              </w:rPr>
              <w:t>14</w:t>
            </w:r>
            <w:r>
              <w:rPr>
                <w:spacing w:val="-6"/>
                <w:sz w:val="20"/>
              </w:rPr>
              <w:t xml:space="preserve"> </w:t>
            </w:r>
            <w:r>
              <w:rPr>
                <w:sz w:val="20"/>
              </w:rPr>
              <w:t>и</w:t>
            </w:r>
            <w:r>
              <w:rPr>
                <w:spacing w:val="-8"/>
                <w:sz w:val="20"/>
              </w:rPr>
              <w:t xml:space="preserve"> </w:t>
            </w:r>
            <w:r>
              <w:rPr>
                <w:sz w:val="20"/>
              </w:rPr>
              <w:t>15</w:t>
            </w:r>
            <w:r>
              <w:rPr>
                <w:spacing w:val="-6"/>
                <w:sz w:val="20"/>
              </w:rPr>
              <w:t xml:space="preserve"> </w:t>
            </w:r>
            <w:r>
              <w:rPr>
                <w:sz w:val="20"/>
              </w:rPr>
              <w:t>настоящих</w:t>
            </w:r>
            <w:r>
              <w:rPr>
                <w:spacing w:val="-6"/>
                <w:sz w:val="20"/>
              </w:rPr>
              <w:t xml:space="preserve"> </w:t>
            </w:r>
            <w:r>
              <w:rPr>
                <w:sz w:val="20"/>
              </w:rPr>
              <w:t>Правил,</w:t>
            </w:r>
            <w:r>
              <w:rPr>
                <w:spacing w:val="-4"/>
                <w:sz w:val="20"/>
              </w:rPr>
              <w:t xml:space="preserve"> </w:t>
            </w:r>
            <w:r>
              <w:rPr>
                <w:sz w:val="20"/>
              </w:rPr>
              <w:t>при</w:t>
            </w:r>
            <w:r>
              <w:rPr>
                <w:spacing w:val="-8"/>
                <w:sz w:val="20"/>
              </w:rPr>
              <w:t xml:space="preserve"> </w:t>
            </w:r>
            <w:r>
              <w:rPr>
                <w:sz w:val="20"/>
              </w:rPr>
              <w:t>которой</w:t>
            </w:r>
            <w:r>
              <w:rPr>
                <w:spacing w:val="-48"/>
                <w:sz w:val="20"/>
              </w:rPr>
              <w:t xml:space="preserve"> </w:t>
            </w:r>
            <w:r>
              <w:rPr>
                <w:spacing w:val="-1"/>
                <w:sz w:val="20"/>
              </w:rPr>
              <w:t>производится</w:t>
            </w:r>
            <w:r>
              <w:rPr>
                <w:spacing w:val="-12"/>
                <w:sz w:val="20"/>
              </w:rPr>
              <w:t xml:space="preserve"> </w:t>
            </w:r>
            <w:r>
              <w:rPr>
                <w:spacing w:val="-1"/>
                <w:sz w:val="20"/>
              </w:rPr>
              <w:t>нарушение</w:t>
            </w:r>
            <w:r>
              <w:rPr>
                <w:spacing w:val="-10"/>
                <w:sz w:val="20"/>
              </w:rPr>
              <w:t xml:space="preserve"> </w:t>
            </w:r>
            <w:r>
              <w:rPr>
                <w:sz w:val="20"/>
              </w:rPr>
              <w:t>поверхности</w:t>
            </w:r>
            <w:r>
              <w:rPr>
                <w:spacing w:val="-13"/>
                <w:sz w:val="20"/>
              </w:rPr>
              <w:t xml:space="preserve"> </w:t>
            </w:r>
            <w:r>
              <w:rPr>
                <w:sz w:val="20"/>
              </w:rPr>
              <w:t>земельного</w:t>
            </w:r>
            <w:r>
              <w:rPr>
                <w:spacing w:val="-7"/>
                <w:sz w:val="20"/>
              </w:rPr>
              <w:t xml:space="preserve"> </w:t>
            </w:r>
            <w:r>
              <w:rPr>
                <w:sz w:val="20"/>
              </w:rPr>
              <w:t>участка</w:t>
            </w:r>
            <w:r>
              <w:rPr>
                <w:spacing w:val="-11"/>
                <w:sz w:val="20"/>
              </w:rPr>
              <w:t xml:space="preserve"> </w:t>
            </w:r>
            <w:r>
              <w:rPr>
                <w:sz w:val="20"/>
              </w:rPr>
              <w:t>и</w:t>
            </w:r>
            <w:r>
              <w:rPr>
                <w:spacing w:val="-12"/>
                <w:sz w:val="20"/>
              </w:rPr>
              <w:t xml:space="preserve"> </w:t>
            </w:r>
            <w:r>
              <w:rPr>
                <w:sz w:val="20"/>
              </w:rPr>
              <w:t>обработка</w:t>
            </w:r>
            <w:r>
              <w:rPr>
                <w:spacing w:val="-11"/>
                <w:sz w:val="20"/>
              </w:rPr>
              <w:t xml:space="preserve"> </w:t>
            </w:r>
            <w:r>
              <w:rPr>
                <w:sz w:val="20"/>
              </w:rPr>
              <w:t>почвы</w:t>
            </w:r>
          </w:p>
          <w:p w:rsidR="005E22CF" w:rsidRDefault="005E22CF" w:rsidP="00F0482B">
            <w:pPr>
              <w:pStyle w:val="TableParagraph"/>
              <w:spacing w:line="228" w:lineRule="exact"/>
              <w:ind w:left="110" w:right="101"/>
              <w:jc w:val="both"/>
              <w:rPr>
                <w:sz w:val="20"/>
              </w:rPr>
            </w:pPr>
            <w:r>
              <w:rPr>
                <w:sz w:val="20"/>
              </w:rPr>
              <w:t>на</w:t>
            </w:r>
            <w:r>
              <w:rPr>
                <w:spacing w:val="1"/>
                <w:sz w:val="20"/>
              </w:rPr>
              <w:t xml:space="preserve"> </w:t>
            </w:r>
            <w:r>
              <w:rPr>
                <w:sz w:val="20"/>
              </w:rPr>
              <w:t>глубину</w:t>
            </w:r>
            <w:r>
              <w:rPr>
                <w:spacing w:val="1"/>
                <w:sz w:val="20"/>
              </w:rPr>
              <w:t xml:space="preserve"> </w:t>
            </w:r>
            <w:r>
              <w:rPr>
                <w:sz w:val="20"/>
              </w:rPr>
              <w:t>более</w:t>
            </w:r>
            <w:r>
              <w:rPr>
                <w:spacing w:val="1"/>
                <w:sz w:val="20"/>
              </w:rPr>
              <w:t xml:space="preserve"> </w:t>
            </w:r>
            <w:r>
              <w:rPr>
                <w:sz w:val="20"/>
              </w:rPr>
              <w:t>0,3</w:t>
            </w:r>
            <w:r>
              <w:rPr>
                <w:spacing w:val="1"/>
                <w:sz w:val="20"/>
              </w:rPr>
              <w:t xml:space="preserve"> </w:t>
            </w:r>
            <w:r>
              <w:rPr>
                <w:sz w:val="20"/>
              </w:rPr>
              <w:t>метра,</w:t>
            </w:r>
            <w:r>
              <w:rPr>
                <w:spacing w:val="1"/>
                <w:sz w:val="20"/>
              </w:rPr>
              <w:t xml:space="preserve"> </w:t>
            </w:r>
            <w:r>
              <w:rPr>
                <w:sz w:val="20"/>
              </w:rPr>
              <w:t>осуществляется</w:t>
            </w:r>
            <w:r>
              <w:rPr>
                <w:spacing w:val="1"/>
                <w:sz w:val="20"/>
              </w:rPr>
              <w:t xml:space="preserve"> </w:t>
            </w:r>
            <w:r>
              <w:rPr>
                <w:sz w:val="20"/>
              </w:rPr>
              <w:t>на</w:t>
            </w:r>
            <w:r>
              <w:rPr>
                <w:spacing w:val="1"/>
                <w:sz w:val="20"/>
              </w:rPr>
              <w:t xml:space="preserve"> </w:t>
            </w:r>
            <w:r>
              <w:rPr>
                <w:sz w:val="20"/>
              </w:rPr>
              <w:t>основании</w:t>
            </w:r>
            <w:r>
              <w:rPr>
                <w:spacing w:val="1"/>
                <w:sz w:val="20"/>
              </w:rPr>
              <w:t xml:space="preserve"> </w:t>
            </w:r>
            <w:r>
              <w:rPr>
                <w:sz w:val="20"/>
              </w:rPr>
              <w:t>письменного</w:t>
            </w:r>
            <w:r>
              <w:rPr>
                <w:spacing w:val="1"/>
                <w:sz w:val="20"/>
              </w:rPr>
              <w:t xml:space="preserve"> </w:t>
            </w:r>
            <w:r>
              <w:rPr>
                <w:sz w:val="20"/>
              </w:rPr>
              <w:t>разрешения</w:t>
            </w:r>
            <w:r>
              <w:rPr>
                <w:spacing w:val="-6"/>
                <w:sz w:val="20"/>
              </w:rPr>
              <w:t xml:space="preserve"> </w:t>
            </w:r>
            <w:r>
              <w:rPr>
                <w:sz w:val="20"/>
              </w:rPr>
              <w:t>эксплуатационной</w:t>
            </w:r>
            <w:r>
              <w:rPr>
                <w:spacing w:val="-5"/>
                <w:sz w:val="20"/>
              </w:rPr>
              <w:t xml:space="preserve"> </w:t>
            </w:r>
            <w:r>
              <w:rPr>
                <w:sz w:val="20"/>
              </w:rPr>
              <w:t>организации</w:t>
            </w:r>
            <w:r>
              <w:rPr>
                <w:spacing w:val="-5"/>
                <w:sz w:val="20"/>
              </w:rPr>
              <w:t xml:space="preserve"> </w:t>
            </w:r>
            <w:r>
              <w:rPr>
                <w:sz w:val="20"/>
              </w:rPr>
              <w:t>газораспределительных</w:t>
            </w:r>
            <w:r>
              <w:rPr>
                <w:spacing w:val="-5"/>
                <w:sz w:val="20"/>
              </w:rPr>
              <w:t xml:space="preserve"> </w:t>
            </w:r>
            <w:r>
              <w:rPr>
                <w:sz w:val="20"/>
              </w:rPr>
              <w:t>сетей.</w:t>
            </w:r>
          </w:p>
        </w:tc>
        <w:tc>
          <w:tcPr>
            <w:tcW w:w="2407" w:type="dxa"/>
          </w:tcPr>
          <w:p w:rsidR="005E22CF" w:rsidRDefault="005E22CF" w:rsidP="00F0482B">
            <w:pPr>
              <w:pStyle w:val="TableParagraph"/>
              <w:tabs>
                <w:tab w:val="left" w:pos="1667"/>
                <w:tab w:val="left" w:pos="1900"/>
              </w:tabs>
              <w:ind w:left="110" w:right="101"/>
              <w:rPr>
                <w:sz w:val="20"/>
              </w:rPr>
            </w:pPr>
            <w:proofErr w:type="gramStart"/>
            <w:r>
              <w:rPr>
                <w:sz w:val="20"/>
              </w:rPr>
              <w:t>Правила</w:t>
            </w:r>
            <w:r>
              <w:rPr>
                <w:sz w:val="20"/>
              </w:rPr>
              <w:tab/>
            </w:r>
            <w:r>
              <w:rPr>
                <w:spacing w:val="-1"/>
                <w:sz w:val="20"/>
              </w:rPr>
              <w:t>охраны</w:t>
            </w:r>
            <w:r>
              <w:rPr>
                <w:spacing w:val="-47"/>
                <w:sz w:val="20"/>
              </w:rPr>
              <w:t xml:space="preserve"> </w:t>
            </w:r>
            <w:r>
              <w:rPr>
                <w:sz w:val="20"/>
              </w:rPr>
              <w:t>газораспределительных</w:t>
            </w:r>
            <w:r>
              <w:rPr>
                <w:spacing w:val="1"/>
                <w:sz w:val="20"/>
              </w:rPr>
              <w:t xml:space="preserve"> </w:t>
            </w:r>
            <w:r>
              <w:rPr>
                <w:sz w:val="20"/>
              </w:rPr>
              <w:t>сетей</w:t>
            </w:r>
            <w:r>
              <w:rPr>
                <w:sz w:val="20"/>
              </w:rPr>
              <w:tab/>
            </w:r>
            <w:r>
              <w:rPr>
                <w:sz w:val="20"/>
              </w:rPr>
              <w:tab/>
            </w:r>
            <w:r>
              <w:rPr>
                <w:spacing w:val="-1"/>
                <w:sz w:val="20"/>
              </w:rPr>
              <w:t>(утв.</w:t>
            </w:r>
            <w:proofErr w:type="gramEnd"/>
          </w:p>
          <w:p w:rsidR="005E22CF" w:rsidRDefault="005E22CF" w:rsidP="00F0482B">
            <w:pPr>
              <w:pStyle w:val="TableParagraph"/>
              <w:tabs>
                <w:tab w:val="left" w:pos="1608"/>
                <w:tab w:val="left" w:pos="2116"/>
              </w:tabs>
              <w:ind w:left="110" w:right="95"/>
              <w:rPr>
                <w:sz w:val="20"/>
              </w:rPr>
            </w:pPr>
            <w:r>
              <w:rPr>
                <w:sz w:val="20"/>
              </w:rPr>
              <w:t>Постановлением</w:t>
            </w:r>
            <w:r>
              <w:rPr>
                <w:spacing w:val="1"/>
                <w:sz w:val="20"/>
              </w:rPr>
              <w:t xml:space="preserve"> </w:t>
            </w:r>
            <w:r>
              <w:rPr>
                <w:sz w:val="20"/>
              </w:rPr>
              <w:t>Правительства</w:t>
            </w:r>
            <w:r>
              <w:rPr>
                <w:sz w:val="20"/>
              </w:rPr>
              <w:tab/>
              <w:t>РФ</w:t>
            </w:r>
            <w:r>
              <w:rPr>
                <w:sz w:val="20"/>
              </w:rPr>
              <w:tab/>
            </w:r>
            <w:r>
              <w:rPr>
                <w:spacing w:val="-2"/>
                <w:sz w:val="20"/>
              </w:rPr>
              <w:t>от</w:t>
            </w:r>
            <w:r>
              <w:rPr>
                <w:spacing w:val="-47"/>
                <w:sz w:val="20"/>
              </w:rPr>
              <w:t xml:space="preserve"> </w:t>
            </w:r>
            <w:r>
              <w:rPr>
                <w:sz w:val="20"/>
              </w:rPr>
              <w:t>20.11.2000 г.</w:t>
            </w:r>
            <w:r>
              <w:rPr>
                <w:spacing w:val="1"/>
                <w:sz w:val="20"/>
              </w:rPr>
              <w:t xml:space="preserve"> </w:t>
            </w:r>
            <w:r>
              <w:rPr>
                <w:sz w:val="20"/>
              </w:rPr>
              <w:t>№</w:t>
            </w:r>
            <w:r>
              <w:rPr>
                <w:spacing w:val="-2"/>
                <w:sz w:val="20"/>
              </w:rPr>
              <w:t xml:space="preserve"> </w:t>
            </w:r>
            <w:r>
              <w:rPr>
                <w:sz w:val="20"/>
              </w:rPr>
              <w:t>878)</w:t>
            </w:r>
          </w:p>
        </w:tc>
      </w:tr>
    </w:tbl>
    <w:p w:rsidR="002E4C0E" w:rsidRDefault="002E4C0E">
      <w:pPr>
        <w:pStyle w:val="a5"/>
        <w:spacing w:before="50" w:after="55"/>
        <w:ind w:left="1403"/>
      </w:pPr>
    </w:p>
    <w:p w:rsidR="002E4C0E" w:rsidRDefault="002E4C0E">
      <w:pPr>
        <w:pStyle w:val="a5"/>
        <w:rPr>
          <w:sz w:val="30"/>
        </w:rPr>
      </w:pPr>
    </w:p>
    <w:p w:rsidR="002E4C0E" w:rsidRDefault="00B44099">
      <w:pPr>
        <w:pStyle w:val="1"/>
        <w:numPr>
          <w:ilvl w:val="0"/>
          <w:numId w:val="11"/>
        </w:numPr>
        <w:tabs>
          <w:tab w:val="left" w:pos="1568"/>
          <w:tab w:val="left" w:pos="1569"/>
        </w:tabs>
        <w:spacing w:before="224"/>
        <w:ind w:hanging="709"/>
        <w:jc w:val="left"/>
      </w:pPr>
      <w:proofErr w:type="spellStart"/>
      <w:r>
        <w:t>Водоохранные</w:t>
      </w:r>
      <w:proofErr w:type="spellEnd"/>
      <w:r>
        <w:rPr>
          <w:spacing w:val="-3"/>
        </w:rPr>
        <w:t xml:space="preserve"> </w:t>
      </w:r>
      <w:r>
        <w:t>зоны,</w:t>
      </w:r>
      <w:r>
        <w:rPr>
          <w:spacing w:val="-2"/>
        </w:rPr>
        <w:t xml:space="preserve"> </w:t>
      </w:r>
      <w:r>
        <w:t>прибрежные</w:t>
      </w:r>
      <w:r>
        <w:rPr>
          <w:spacing w:val="-2"/>
        </w:rPr>
        <w:t xml:space="preserve"> </w:t>
      </w:r>
      <w:r>
        <w:t>защитные</w:t>
      </w:r>
      <w:r>
        <w:rPr>
          <w:spacing w:val="-2"/>
        </w:rPr>
        <w:t xml:space="preserve"> </w:t>
      </w:r>
      <w:r>
        <w:t>и</w:t>
      </w:r>
      <w:r>
        <w:rPr>
          <w:spacing w:val="-3"/>
        </w:rPr>
        <w:t xml:space="preserve"> </w:t>
      </w:r>
      <w:r>
        <w:t>береговые</w:t>
      </w:r>
      <w:r>
        <w:rPr>
          <w:spacing w:val="-2"/>
        </w:rPr>
        <w:t xml:space="preserve"> </w:t>
      </w:r>
      <w:r>
        <w:t>полосы</w:t>
      </w:r>
    </w:p>
    <w:p w:rsidR="002E4C0E" w:rsidRDefault="00B44099" w:rsidP="0004013C">
      <w:pPr>
        <w:pStyle w:val="a5"/>
        <w:spacing w:before="244" w:line="276" w:lineRule="auto"/>
        <w:ind w:left="152" w:right="306" w:firstLine="707"/>
        <w:jc w:val="both"/>
      </w:pPr>
      <w:r>
        <w:t>В</w:t>
      </w:r>
      <w:r>
        <w:rPr>
          <w:spacing w:val="1"/>
        </w:rPr>
        <w:t xml:space="preserve"> </w:t>
      </w:r>
      <w:r>
        <w:t>соответствии</w:t>
      </w:r>
      <w:r>
        <w:rPr>
          <w:spacing w:val="1"/>
        </w:rPr>
        <w:t xml:space="preserve"> </w:t>
      </w:r>
      <w:r>
        <w:t>со</w:t>
      </w:r>
      <w:r>
        <w:rPr>
          <w:spacing w:val="1"/>
        </w:rPr>
        <w:t xml:space="preserve"> </w:t>
      </w:r>
      <w:r>
        <w:t>ст.</w:t>
      </w:r>
      <w:r>
        <w:rPr>
          <w:spacing w:val="1"/>
        </w:rPr>
        <w:t xml:space="preserve"> </w:t>
      </w:r>
      <w:r>
        <w:t>65</w:t>
      </w:r>
      <w:r>
        <w:rPr>
          <w:spacing w:val="1"/>
        </w:rPr>
        <w:t xml:space="preserve"> </w:t>
      </w:r>
      <w:r>
        <w:t>Водного</w:t>
      </w:r>
      <w:r>
        <w:rPr>
          <w:spacing w:val="1"/>
        </w:rPr>
        <w:t xml:space="preserve"> </w:t>
      </w:r>
      <w:r>
        <w:t>кодекса</w:t>
      </w:r>
      <w:r>
        <w:rPr>
          <w:spacing w:val="1"/>
        </w:rPr>
        <w:t xml:space="preserve"> </w:t>
      </w:r>
      <w:r>
        <w:t>РФ</w:t>
      </w:r>
      <w:r>
        <w:rPr>
          <w:spacing w:val="1"/>
        </w:rPr>
        <w:t xml:space="preserve"> </w:t>
      </w:r>
      <w:proofErr w:type="spellStart"/>
      <w:r>
        <w:t>водоохранными</w:t>
      </w:r>
      <w:proofErr w:type="spellEnd"/>
      <w:r>
        <w:rPr>
          <w:spacing w:val="1"/>
        </w:rPr>
        <w:t xml:space="preserve"> </w:t>
      </w:r>
      <w:r>
        <w:t>зонами</w:t>
      </w:r>
      <w:r>
        <w:rPr>
          <w:spacing w:val="1"/>
        </w:rPr>
        <w:t xml:space="preserve"> </w:t>
      </w:r>
      <w:r>
        <w:t>являются территории, которые примыкают к береговой линии рек, ручьев, озер,</w:t>
      </w:r>
      <w:r>
        <w:rPr>
          <w:spacing w:val="1"/>
        </w:rPr>
        <w:t xml:space="preserve"> </w:t>
      </w:r>
      <w:r>
        <w:t>водохранилища</w:t>
      </w:r>
      <w:r>
        <w:rPr>
          <w:spacing w:val="-9"/>
        </w:rPr>
        <w:t xml:space="preserve"> </w:t>
      </w:r>
      <w:r>
        <w:t>и</w:t>
      </w:r>
      <w:r>
        <w:rPr>
          <w:spacing w:val="-7"/>
        </w:rPr>
        <w:t xml:space="preserve"> </w:t>
      </w:r>
      <w:r>
        <w:t>на</w:t>
      </w:r>
      <w:r>
        <w:rPr>
          <w:spacing w:val="-10"/>
        </w:rPr>
        <w:t xml:space="preserve"> </w:t>
      </w:r>
      <w:r>
        <w:t>которых</w:t>
      </w:r>
      <w:r>
        <w:rPr>
          <w:spacing w:val="-7"/>
        </w:rPr>
        <w:t xml:space="preserve"> </w:t>
      </w:r>
      <w:r>
        <w:t>устанавливается</w:t>
      </w:r>
      <w:r>
        <w:rPr>
          <w:spacing w:val="-8"/>
        </w:rPr>
        <w:t xml:space="preserve"> </w:t>
      </w:r>
      <w:r>
        <w:t>специальный</w:t>
      </w:r>
      <w:r>
        <w:rPr>
          <w:spacing w:val="-9"/>
        </w:rPr>
        <w:t xml:space="preserve"> </w:t>
      </w:r>
      <w:r>
        <w:t>режим</w:t>
      </w:r>
      <w:r>
        <w:rPr>
          <w:spacing w:val="-8"/>
        </w:rPr>
        <w:t xml:space="preserve"> </w:t>
      </w:r>
      <w:r>
        <w:t>осуществления</w:t>
      </w:r>
      <w:r>
        <w:rPr>
          <w:spacing w:val="-68"/>
        </w:rPr>
        <w:t xml:space="preserve"> </w:t>
      </w:r>
      <w:r>
        <w:t>хозяйственной</w:t>
      </w:r>
      <w:r>
        <w:rPr>
          <w:spacing w:val="1"/>
        </w:rPr>
        <w:t xml:space="preserve"> </w:t>
      </w:r>
      <w:r>
        <w:t>и</w:t>
      </w:r>
      <w:r>
        <w:rPr>
          <w:spacing w:val="1"/>
        </w:rPr>
        <w:t xml:space="preserve"> </w:t>
      </w:r>
      <w:r>
        <w:t>иной</w:t>
      </w:r>
      <w:r>
        <w:rPr>
          <w:spacing w:val="1"/>
        </w:rPr>
        <w:t xml:space="preserve"> </w:t>
      </w:r>
      <w:r>
        <w:t>деятельности</w:t>
      </w:r>
      <w:r>
        <w:rPr>
          <w:spacing w:val="1"/>
        </w:rPr>
        <w:t xml:space="preserve"> </w:t>
      </w:r>
      <w:r>
        <w:t>в</w:t>
      </w:r>
      <w:r>
        <w:rPr>
          <w:spacing w:val="1"/>
        </w:rPr>
        <w:t xml:space="preserve"> </w:t>
      </w:r>
      <w:r>
        <w:t>целях</w:t>
      </w:r>
      <w:r>
        <w:rPr>
          <w:spacing w:val="1"/>
        </w:rPr>
        <w:t xml:space="preserve"> </w:t>
      </w:r>
      <w:r>
        <w:t>предотвращения</w:t>
      </w:r>
      <w:r>
        <w:rPr>
          <w:spacing w:val="1"/>
        </w:rPr>
        <w:t xml:space="preserve"> </w:t>
      </w:r>
      <w:r>
        <w:t>загрязнения,</w:t>
      </w:r>
      <w:r>
        <w:rPr>
          <w:spacing w:val="-67"/>
        </w:rPr>
        <w:t xml:space="preserve"> </w:t>
      </w:r>
      <w:r>
        <w:lastRenderedPageBreak/>
        <w:t>засорения,</w:t>
      </w:r>
      <w:r>
        <w:rPr>
          <w:spacing w:val="57"/>
        </w:rPr>
        <w:t xml:space="preserve"> </w:t>
      </w:r>
      <w:r>
        <w:t>заиления</w:t>
      </w:r>
      <w:r>
        <w:rPr>
          <w:spacing w:val="57"/>
        </w:rPr>
        <w:t xml:space="preserve"> </w:t>
      </w:r>
      <w:r>
        <w:t>указанных</w:t>
      </w:r>
      <w:r>
        <w:rPr>
          <w:spacing w:val="56"/>
        </w:rPr>
        <w:t xml:space="preserve"> </w:t>
      </w:r>
      <w:r>
        <w:t>водных</w:t>
      </w:r>
      <w:r>
        <w:rPr>
          <w:spacing w:val="57"/>
        </w:rPr>
        <w:t xml:space="preserve"> </w:t>
      </w:r>
      <w:r>
        <w:t>объектов</w:t>
      </w:r>
      <w:r>
        <w:rPr>
          <w:spacing w:val="54"/>
        </w:rPr>
        <w:t xml:space="preserve"> </w:t>
      </w:r>
      <w:r>
        <w:t>и</w:t>
      </w:r>
      <w:r>
        <w:rPr>
          <w:spacing w:val="56"/>
        </w:rPr>
        <w:t xml:space="preserve"> </w:t>
      </w:r>
      <w:r>
        <w:t>истощения</w:t>
      </w:r>
      <w:r>
        <w:rPr>
          <w:spacing w:val="56"/>
        </w:rPr>
        <w:t xml:space="preserve"> </w:t>
      </w:r>
      <w:r>
        <w:t>их</w:t>
      </w:r>
      <w:r>
        <w:rPr>
          <w:spacing w:val="56"/>
        </w:rPr>
        <w:t xml:space="preserve"> </w:t>
      </w:r>
      <w:r>
        <w:t>вод,</w:t>
      </w:r>
      <w:r>
        <w:rPr>
          <w:spacing w:val="57"/>
        </w:rPr>
        <w:t xml:space="preserve"> </w:t>
      </w:r>
      <w:r>
        <w:t>а</w:t>
      </w:r>
      <w:r>
        <w:rPr>
          <w:spacing w:val="58"/>
        </w:rPr>
        <w:t xml:space="preserve"> </w:t>
      </w:r>
      <w:r>
        <w:t>также</w:t>
      </w:r>
      <w:r w:rsidR="0004013C">
        <w:t xml:space="preserve"> с</w:t>
      </w:r>
      <w:r>
        <w:t>охранения среды обитания водных биологических ресурсов и других объектов</w:t>
      </w:r>
      <w:r>
        <w:rPr>
          <w:spacing w:val="1"/>
        </w:rPr>
        <w:t xml:space="preserve"> </w:t>
      </w:r>
      <w:r>
        <w:t>животного</w:t>
      </w:r>
      <w:r>
        <w:rPr>
          <w:spacing w:val="-1"/>
        </w:rPr>
        <w:t xml:space="preserve"> </w:t>
      </w:r>
      <w:r>
        <w:t>и растительного мира.</w:t>
      </w:r>
    </w:p>
    <w:p w:rsidR="002E4C0E" w:rsidRDefault="00B44099">
      <w:pPr>
        <w:pStyle w:val="a5"/>
        <w:spacing w:line="276" w:lineRule="auto"/>
        <w:ind w:left="152" w:right="308" w:firstLine="707"/>
        <w:jc w:val="both"/>
      </w:pPr>
      <w:r>
        <w:t>В</w:t>
      </w:r>
      <w:r>
        <w:rPr>
          <w:spacing w:val="1"/>
        </w:rPr>
        <w:t xml:space="preserve"> </w:t>
      </w:r>
      <w:r>
        <w:t>границах</w:t>
      </w:r>
      <w:r>
        <w:rPr>
          <w:spacing w:val="1"/>
        </w:rPr>
        <w:t xml:space="preserve"> </w:t>
      </w:r>
      <w:proofErr w:type="spellStart"/>
      <w:r>
        <w:t>водоохранных</w:t>
      </w:r>
      <w:proofErr w:type="spellEnd"/>
      <w:r>
        <w:rPr>
          <w:spacing w:val="1"/>
        </w:rPr>
        <w:t xml:space="preserve"> </w:t>
      </w:r>
      <w:r>
        <w:t>зон</w:t>
      </w:r>
      <w:r>
        <w:rPr>
          <w:spacing w:val="1"/>
        </w:rPr>
        <w:t xml:space="preserve"> </w:t>
      </w:r>
      <w:r>
        <w:t>устанавливаются</w:t>
      </w:r>
      <w:r>
        <w:rPr>
          <w:spacing w:val="1"/>
        </w:rPr>
        <w:t xml:space="preserve"> </w:t>
      </w:r>
      <w:r>
        <w:t>прибрежные</w:t>
      </w:r>
      <w:r>
        <w:rPr>
          <w:spacing w:val="1"/>
        </w:rPr>
        <w:t xml:space="preserve"> </w:t>
      </w:r>
      <w:r>
        <w:t>защитные</w:t>
      </w:r>
      <w:r>
        <w:rPr>
          <w:spacing w:val="1"/>
        </w:rPr>
        <w:t xml:space="preserve"> </w:t>
      </w:r>
      <w:r>
        <w:t>полосы,</w:t>
      </w:r>
      <w:r>
        <w:rPr>
          <w:spacing w:val="1"/>
        </w:rPr>
        <w:t xml:space="preserve"> </w:t>
      </w:r>
      <w:r>
        <w:t>на</w:t>
      </w:r>
      <w:r>
        <w:rPr>
          <w:spacing w:val="1"/>
        </w:rPr>
        <w:t xml:space="preserve"> </w:t>
      </w:r>
      <w:r>
        <w:t>территориях</w:t>
      </w:r>
      <w:r>
        <w:rPr>
          <w:spacing w:val="1"/>
        </w:rPr>
        <w:t xml:space="preserve"> </w:t>
      </w:r>
      <w:r>
        <w:t>которых</w:t>
      </w:r>
      <w:r>
        <w:rPr>
          <w:spacing w:val="1"/>
        </w:rPr>
        <w:t xml:space="preserve"> </w:t>
      </w:r>
      <w:r>
        <w:t>вводятся</w:t>
      </w:r>
      <w:r>
        <w:rPr>
          <w:spacing w:val="1"/>
        </w:rPr>
        <w:t xml:space="preserve"> </w:t>
      </w:r>
      <w:r>
        <w:t>дополнительные</w:t>
      </w:r>
      <w:r>
        <w:rPr>
          <w:spacing w:val="1"/>
        </w:rPr>
        <w:t xml:space="preserve"> </w:t>
      </w:r>
      <w:r>
        <w:t>ограничения</w:t>
      </w:r>
      <w:r>
        <w:rPr>
          <w:spacing w:val="1"/>
        </w:rPr>
        <w:t xml:space="preserve"> </w:t>
      </w:r>
      <w:r>
        <w:t>хозяйственной</w:t>
      </w:r>
      <w:r>
        <w:rPr>
          <w:spacing w:val="-1"/>
        </w:rPr>
        <w:t xml:space="preserve"> </w:t>
      </w:r>
      <w:r>
        <w:t>и</w:t>
      </w:r>
      <w:r>
        <w:rPr>
          <w:spacing w:val="-2"/>
        </w:rPr>
        <w:t xml:space="preserve"> </w:t>
      </w:r>
      <w:r>
        <w:t>иной</w:t>
      </w:r>
      <w:r>
        <w:rPr>
          <w:spacing w:val="-3"/>
        </w:rPr>
        <w:t xml:space="preserve"> </w:t>
      </w:r>
      <w:r>
        <w:t>деятельности.</w:t>
      </w:r>
    </w:p>
    <w:p w:rsidR="002E4C0E" w:rsidRDefault="00B44099">
      <w:pPr>
        <w:pStyle w:val="a5"/>
        <w:spacing w:line="276" w:lineRule="auto"/>
        <w:ind w:left="153" w:right="307" w:firstLine="707"/>
        <w:jc w:val="both"/>
      </w:pPr>
      <w:r>
        <w:t>За пределами территорий городов и других населенных пунктов ширина</w:t>
      </w:r>
      <w:r>
        <w:rPr>
          <w:spacing w:val="1"/>
        </w:rPr>
        <w:t xml:space="preserve"> </w:t>
      </w:r>
      <w:proofErr w:type="spellStart"/>
      <w:r>
        <w:t>водоохранной</w:t>
      </w:r>
      <w:proofErr w:type="spellEnd"/>
      <w:r>
        <w:rPr>
          <w:spacing w:val="1"/>
        </w:rPr>
        <w:t xml:space="preserve"> </w:t>
      </w:r>
      <w:r>
        <w:t>зоны</w:t>
      </w:r>
      <w:r>
        <w:rPr>
          <w:spacing w:val="1"/>
        </w:rPr>
        <w:t xml:space="preserve"> </w:t>
      </w:r>
      <w:r>
        <w:t>рек,</w:t>
      </w:r>
      <w:r>
        <w:rPr>
          <w:spacing w:val="1"/>
        </w:rPr>
        <w:t xml:space="preserve"> </w:t>
      </w:r>
      <w:r>
        <w:t>ручьев,</w:t>
      </w:r>
      <w:r>
        <w:rPr>
          <w:spacing w:val="1"/>
        </w:rPr>
        <w:t xml:space="preserve"> </w:t>
      </w:r>
      <w:r>
        <w:t>каналов,</w:t>
      </w:r>
      <w:r>
        <w:rPr>
          <w:spacing w:val="1"/>
        </w:rPr>
        <w:t xml:space="preserve"> </w:t>
      </w:r>
      <w:r>
        <w:t>озер,</w:t>
      </w:r>
      <w:r>
        <w:rPr>
          <w:spacing w:val="1"/>
        </w:rPr>
        <w:t xml:space="preserve"> </w:t>
      </w:r>
      <w:r>
        <w:t>водохранилищ</w:t>
      </w:r>
      <w:r>
        <w:rPr>
          <w:spacing w:val="1"/>
        </w:rPr>
        <w:t xml:space="preserve"> </w:t>
      </w:r>
      <w:r>
        <w:t>и</w:t>
      </w:r>
      <w:r>
        <w:rPr>
          <w:spacing w:val="1"/>
        </w:rPr>
        <w:t xml:space="preserve"> </w:t>
      </w:r>
      <w:r>
        <w:t>ширина</w:t>
      </w:r>
      <w:r>
        <w:rPr>
          <w:spacing w:val="1"/>
        </w:rPr>
        <w:t xml:space="preserve"> </w:t>
      </w:r>
      <w:r>
        <w:t>их</w:t>
      </w:r>
      <w:r>
        <w:rPr>
          <w:spacing w:val="1"/>
        </w:rPr>
        <w:t xml:space="preserve"> </w:t>
      </w:r>
      <w:r>
        <w:t>прибрежной</w:t>
      </w:r>
      <w:r>
        <w:rPr>
          <w:spacing w:val="1"/>
        </w:rPr>
        <w:t xml:space="preserve"> </w:t>
      </w:r>
      <w:r>
        <w:t>защитной</w:t>
      </w:r>
      <w:r>
        <w:rPr>
          <w:spacing w:val="1"/>
        </w:rPr>
        <w:t xml:space="preserve"> </w:t>
      </w:r>
      <w:r>
        <w:t>полосы</w:t>
      </w:r>
      <w:r>
        <w:rPr>
          <w:spacing w:val="1"/>
        </w:rPr>
        <w:t xml:space="preserve"> </w:t>
      </w:r>
      <w:r>
        <w:t>устанавливаются</w:t>
      </w:r>
      <w:r>
        <w:rPr>
          <w:spacing w:val="1"/>
        </w:rPr>
        <w:t xml:space="preserve"> </w:t>
      </w:r>
      <w:r>
        <w:t>от</w:t>
      </w:r>
      <w:r>
        <w:rPr>
          <w:spacing w:val="1"/>
        </w:rPr>
        <w:t xml:space="preserve"> </w:t>
      </w:r>
      <w:r>
        <w:t>местоположения</w:t>
      </w:r>
      <w:r>
        <w:rPr>
          <w:spacing w:val="1"/>
        </w:rPr>
        <w:t xml:space="preserve"> </w:t>
      </w:r>
      <w:r>
        <w:t>соответствующей</w:t>
      </w:r>
      <w:r>
        <w:rPr>
          <w:spacing w:val="1"/>
        </w:rPr>
        <w:t xml:space="preserve"> </w:t>
      </w:r>
      <w:r>
        <w:t>береговой</w:t>
      </w:r>
      <w:r>
        <w:rPr>
          <w:spacing w:val="1"/>
        </w:rPr>
        <w:t xml:space="preserve"> </w:t>
      </w:r>
      <w:r>
        <w:t>линии</w:t>
      </w:r>
      <w:r>
        <w:rPr>
          <w:spacing w:val="1"/>
        </w:rPr>
        <w:t xml:space="preserve"> </w:t>
      </w:r>
      <w:r>
        <w:t>(границы</w:t>
      </w:r>
      <w:r>
        <w:rPr>
          <w:spacing w:val="1"/>
        </w:rPr>
        <w:t xml:space="preserve"> </w:t>
      </w:r>
      <w:r>
        <w:t>водного</w:t>
      </w:r>
      <w:r>
        <w:rPr>
          <w:spacing w:val="1"/>
        </w:rPr>
        <w:t xml:space="preserve"> </w:t>
      </w:r>
      <w:r>
        <w:t>объекта),</w:t>
      </w:r>
      <w:r>
        <w:rPr>
          <w:spacing w:val="1"/>
        </w:rPr>
        <w:t xml:space="preserve"> </w:t>
      </w:r>
      <w:r>
        <w:t>а</w:t>
      </w:r>
      <w:r>
        <w:rPr>
          <w:spacing w:val="1"/>
        </w:rPr>
        <w:t xml:space="preserve"> </w:t>
      </w:r>
      <w:r>
        <w:t>ширина</w:t>
      </w:r>
      <w:r>
        <w:rPr>
          <w:spacing w:val="1"/>
        </w:rPr>
        <w:t xml:space="preserve"> </w:t>
      </w:r>
      <w:proofErr w:type="spellStart"/>
      <w:r>
        <w:t>водоохранной</w:t>
      </w:r>
      <w:proofErr w:type="spellEnd"/>
      <w:r>
        <w:t xml:space="preserve"> зоны морей и ширина их прибрежной защитной полосы - от линии</w:t>
      </w:r>
      <w:r>
        <w:rPr>
          <w:spacing w:val="1"/>
        </w:rPr>
        <w:t xml:space="preserve"> </w:t>
      </w:r>
      <w:r>
        <w:t>максимального</w:t>
      </w:r>
      <w:r>
        <w:rPr>
          <w:spacing w:val="1"/>
        </w:rPr>
        <w:t xml:space="preserve"> </w:t>
      </w:r>
      <w:r>
        <w:t>прилива.</w:t>
      </w:r>
      <w:r>
        <w:rPr>
          <w:spacing w:val="1"/>
        </w:rPr>
        <w:t xml:space="preserve"> </w:t>
      </w:r>
      <w:r>
        <w:t>При</w:t>
      </w:r>
      <w:r>
        <w:rPr>
          <w:spacing w:val="1"/>
        </w:rPr>
        <w:t xml:space="preserve"> </w:t>
      </w:r>
      <w:r>
        <w:t>наличии</w:t>
      </w:r>
      <w:r>
        <w:rPr>
          <w:spacing w:val="1"/>
        </w:rPr>
        <w:t xml:space="preserve"> </w:t>
      </w:r>
      <w:r>
        <w:t>централизованных</w:t>
      </w:r>
      <w:r>
        <w:rPr>
          <w:spacing w:val="1"/>
        </w:rPr>
        <w:t xml:space="preserve"> </w:t>
      </w:r>
      <w:r>
        <w:t>ливневых</w:t>
      </w:r>
      <w:r>
        <w:rPr>
          <w:spacing w:val="1"/>
        </w:rPr>
        <w:t xml:space="preserve"> </w:t>
      </w:r>
      <w:r>
        <w:t>систем</w:t>
      </w:r>
      <w:r>
        <w:rPr>
          <w:spacing w:val="1"/>
        </w:rPr>
        <w:t xml:space="preserve"> </w:t>
      </w:r>
      <w:r>
        <w:t>водоотведения и набережных границы прибрежных защитных полос этих водных</w:t>
      </w:r>
      <w:r>
        <w:rPr>
          <w:spacing w:val="1"/>
        </w:rPr>
        <w:t xml:space="preserve"> </w:t>
      </w:r>
      <w:r>
        <w:t xml:space="preserve">объектов совпадают с парапетами набережных, ширина </w:t>
      </w:r>
      <w:proofErr w:type="spellStart"/>
      <w:r>
        <w:t>водоохранной</w:t>
      </w:r>
      <w:proofErr w:type="spellEnd"/>
      <w:r>
        <w:t xml:space="preserve"> зоны на</w:t>
      </w:r>
      <w:r>
        <w:rPr>
          <w:spacing w:val="1"/>
        </w:rPr>
        <w:t xml:space="preserve"> </w:t>
      </w:r>
      <w:r>
        <w:t>таких</w:t>
      </w:r>
      <w:r>
        <w:rPr>
          <w:spacing w:val="-1"/>
        </w:rPr>
        <w:t xml:space="preserve"> </w:t>
      </w:r>
      <w:r>
        <w:t>территориях устанавливается</w:t>
      </w:r>
      <w:r>
        <w:rPr>
          <w:spacing w:val="-4"/>
        </w:rPr>
        <w:t xml:space="preserve"> </w:t>
      </w:r>
      <w:r>
        <w:t>от</w:t>
      </w:r>
      <w:r>
        <w:rPr>
          <w:spacing w:val="-1"/>
        </w:rPr>
        <w:t xml:space="preserve"> </w:t>
      </w:r>
      <w:r>
        <w:t>парапета</w:t>
      </w:r>
      <w:r>
        <w:rPr>
          <w:spacing w:val="-2"/>
        </w:rPr>
        <w:t xml:space="preserve"> </w:t>
      </w:r>
      <w:r>
        <w:t>набережной.</w:t>
      </w:r>
    </w:p>
    <w:p w:rsidR="002E4C0E" w:rsidRDefault="00B44099">
      <w:pPr>
        <w:pStyle w:val="a5"/>
        <w:spacing w:line="278" w:lineRule="auto"/>
        <w:ind w:left="153" w:right="307" w:firstLine="707"/>
        <w:jc w:val="both"/>
      </w:pPr>
      <w:r>
        <w:t>Ширина</w:t>
      </w:r>
      <w:r>
        <w:rPr>
          <w:spacing w:val="-15"/>
        </w:rPr>
        <w:t xml:space="preserve"> </w:t>
      </w:r>
      <w:proofErr w:type="spellStart"/>
      <w:r>
        <w:t>водоохранной</w:t>
      </w:r>
      <w:proofErr w:type="spellEnd"/>
      <w:r>
        <w:rPr>
          <w:spacing w:val="-13"/>
        </w:rPr>
        <w:t xml:space="preserve"> </w:t>
      </w:r>
      <w:r>
        <w:t>зоны</w:t>
      </w:r>
      <w:r>
        <w:rPr>
          <w:spacing w:val="-16"/>
        </w:rPr>
        <w:t xml:space="preserve"> </w:t>
      </w:r>
      <w:r>
        <w:t>рек</w:t>
      </w:r>
      <w:r>
        <w:rPr>
          <w:spacing w:val="-14"/>
        </w:rPr>
        <w:t xml:space="preserve"> </w:t>
      </w:r>
      <w:r>
        <w:t>или</w:t>
      </w:r>
      <w:r>
        <w:rPr>
          <w:spacing w:val="-15"/>
        </w:rPr>
        <w:t xml:space="preserve"> </w:t>
      </w:r>
      <w:r>
        <w:t>ручьев</w:t>
      </w:r>
      <w:r>
        <w:rPr>
          <w:spacing w:val="-15"/>
        </w:rPr>
        <w:t xml:space="preserve"> </w:t>
      </w:r>
      <w:r>
        <w:t>устанавливается</w:t>
      </w:r>
      <w:r>
        <w:rPr>
          <w:spacing w:val="-16"/>
        </w:rPr>
        <w:t xml:space="preserve"> </w:t>
      </w:r>
      <w:r>
        <w:t>от</w:t>
      </w:r>
      <w:r>
        <w:rPr>
          <w:spacing w:val="-17"/>
        </w:rPr>
        <w:t xml:space="preserve"> </w:t>
      </w:r>
      <w:r>
        <w:t>их</w:t>
      </w:r>
      <w:r>
        <w:rPr>
          <w:spacing w:val="-16"/>
        </w:rPr>
        <w:t xml:space="preserve"> </w:t>
      </w:r>
      <w:r>
        <w:t>истока</w:t>
      </w:r>
      <w:r>
        <w:rPr>
          <w:spacing w:val="-16"/>
        </w:rPr>
        <w:t xml:space="preserve"> </w:t>
      </w:r>
      <w:r>
        <w:t>для</w:t>
      </w:r>
      <w:r>
        <w:rPr>
          <w:spacing w:val="-68"/>
        </w:rPr>
        <w:t xml:space="preserve"> </w:t>
      </w:r>
      <w:r>
        <w:t>рек</w:t>
      </w:r>
      <w:r>
        <w:rPr>
          <w:spacing w:val="-4"/>
        </w:rPr>
        <w:t xml:space="preserve"> </w:t>
      </w:r>
      <w:r>
        <w:t>или ручьев</w:t>
      </w:r>
      <w:r>
        <w:rPr>
          <w:spacing w:val="-1"/>
        </w:rPr>
        <w:t xml:space="preserve"> </w:t>
      </w:r>
      <w:r>
        <w:t>протяженностью:</w:t>
      </w:r>
    </w:p>
    <w:p w:rsidR="002E4C0E" w:rsidRDefault="00B44099">
      <w:pPr>
        <w:pStyle w:val="a7"/>
        <w:numPr>
          <w:ilvl w:val="0"/>
          <w:numId w:val="7"/>
        </w:numPr>
        <w:tabs>
          <w:tab w:val="left" w:pos="1166"/>
        </w:tabs>
        <w:spacing w:line="317" w:lineRule="exact"/>
        <w:rPr>
          <w:sz w:val="28"/>
        </w:rPr>
      </w:pPr>
      <w:r>
        <w:rPr>
          <w:sz w:val="28"/>
        </w:rPr>
        <w:t>до</w:t>
      </w:r>
      <w:r>
        <w:rPr>
          <w:spacing w:val="-3"/>
          <w:sz w:val="28"/>
        </w:rPr>
        <w:t xml:space="preserve"> </w:t>
      </w:r>
      <w:r>
        <w:rPr>
          <w:sz w:val="28"/>
        </w:rPr>
        <w:t>десяти</w:t>
      </w:r>
      <w:r>
        <w:rPr>
          <w:spacing w:val="-2"/>
          <w:sz w:val="28"/>
        </w:rPr>
        <w:t xml:space="preserve"> </w:t>
      </w:r>
      <w:r>
        <w:rPr>
          <w:sz w:val="28"/>
        </w:rPr>
        <w:t>километров</w:t>
      </w:r>
      <w:r>
        <w:rPr>
          <w:spacing w:val="-3"/>
          <w:sz w:val="28"/>
        </w:rPr>
        <w:t xml:space="preserve"> </w:t>
      </w:r>
      <w:r>
        <w:rPr>
          <w:sz w:val="28"/>
        </w:rPr>
        <w:t>-</w:t>
      </w:r>
      <w:r>
        <w:rPr>
          <w:spacing w:val="-3"/>
          <w:sz w:val="28"/>
        </w:rPr>
        <w:t xml:space="preserve"> </w:t>
      </w:r>
      <w:r>
        <w:rPr>
          <w:sz w:val="28"/>
        </w:rPr>
        <w:t>в</w:t>
      </w:r>
      <w:r>
        <w:rPr>
          <w:spacing w:val="-4"/>
          <w:sz w:val="28"/>
        </w:rPr>
        <w:t xml:space="preserve"> </w:t>
      </w:r>
      <w:r>
        <w:rPr>
          <w:sz w:val="28"/>
        </w:rPr>
        <w:t>размере</w:t>
      </w:r>
      <w:r>
        <w:rPr>
          <w:spacing w:val="-3"/>
          <w:sz w:val="28"/>
        </w:rPr>
        <w:t xml:space="preserve"> </w:t>
      </w:r>
      <w:r>
        <w:rPr>
          <w:sz w:val="28"/>
        </w:rPr>
        <w:t>пятидесяти</w:t>
      </w:r>
      <w:r>
        <w:rPr>
          <w:spacing w:val="-2"/>
          <w:sz w:val="28"/>
        </w:rPr>
        <w:t xml:space="preserve"> </w:t>
      </w:r>
      <w:r>
        <w:rPr>
          <w:sz w:val="28"/>
        </w:rPr>
        <w:t>метров;</w:t>
      </w:r>
    </w:p>
    <w:p w:rsidR="002E4C0E" w:rsidRDefault="00B44099">
      <w:pPr>
        <w:pStyle w:val="a7"/>
        <w:numPr>
          <w:ilvl w:val="0"/>
          <w:numId w:val="7"/>
        </w:numPr>
        <w:tabs>
          <w:tab w:val="left" w:pos="1166"/>
        </w:tabs>
        <w:spacing w:before="41"/>
        <w:rPr>
          <w:sz w:val="28"/>
        </w:rPr>
      </w:pPr>
      <w:r>
        <w:rPr>
          <w:sz w:val="28"/>
        </w:rPr>
        <w:t>от</w:t>
      </w:r>
      <w:r>
        <w:rPr>
          <w:spacing w:val="-5"/>
          <w:sz w:val="28"/>
        </w:rPr>
        <w:t xml:space="preserve"> </w:t>
      </w:r>
      <w:r>
        <w:rPr>
          <w:sz w:val="28"/>
        </w:rPr>
        <w:t>десяти</w:t>
      </w:r>
      <w:r>
        <w:rPr>
          <w:spacing w:val="-3"/>
          <w:sz w:val="28"/>
        </w:rPr>
        <w:t xml:space="preserve"> </w:t>
      </w:r>
      <w:r>
        <w:rPr>
          <w:sz w:val="28"/>
        </w:rPr>
        <w:t>до</w:t>
      </w:r>
      <w:r>
        <w:rPr>
          <w:spacing w:val="-3"/>
          <w:sz w:val="28"/>
        </w:rPr>
        <w:t xml:space="preserve"> </w:t>
      </w:r>
      <w:r>
        <w:rPr>
          <w:sz w:val="28"/>
        </w:rPr>
        <w:t>пятидесяти</w:t>
      </w:r>
      <w:r>
        <w:rPr>
          <w:spacing w:val="-1"/>
          <w:sz w:val="28"/>
        </w:rPr>
        <w:t xml:space="preserve"> </w:t>
      </w:r>
      <w:r>
        <w:rPr>
          <w:sz w:val="28"/>
        </w:rPr>
        <w:t>километров</w:t>
      </w:r>
      <w:r>
        <w:rPr>
          <w:spacing w:val="-2"/>
          <w:sz w:val="28"/>
        </w:rPr>
        <w:t xml:space="preserve"> </w:t>
      </w:r>
      <w:r>
        <w:rPr>
          <w:sz w:val="28"/>
        </w:rPr>
        <w:t>-</w:t>
      </w:r>
      <w:r>
        <w:rPr>
          <w:spacing w:val="-4"/>
          <w:sz w:val="28"/>
        </w:rPr>
        <w:t xml:space="preserve"> </w:t>
      </w:r>
      <w:r>
        <w:rPr>
          <w:sz w:val="28"/>
        </w:rPr>
        <w:t>в</w:t>
      </w:r>
      <w:r>
        <w:rPr>
          <w:spacing w:val="-3"/>
          <w:sz w:val="28"/>
        </w:rPr>
        <w:t xml:space="preserve"> </w:t>
      </w:r>
      <w:r>
        <w:rPr>
          <w:sz w:val="28"/>
        </w:rPr>
        <w:t>размере</w:t>
      </w:r>
      <w:r>
        <w:rPr>
          <w:spacing w:val="-2"/>
          <w:sz w:val="28"/>
        </w:rPr>
        <w:t xml:space="preserve"> </w:t>
      </w:r>
      <w:r>
        <w:rPr>
          <w:sz w:val="28"/>
        </w:rPr>
        <w:t>ста</w:t>
      </w:r>
      <w:r>
        <w:rPr>
          <w:spacing w:val="-2"/>
          <w:sz w:val="28"/>
        </w:rPr>
        <w:t xml:space="preserve"> </w:t>
      </w:r>
      <w:r>
        <w:rPr>
          <w:sz w:val="28"/>
        </w:rPr>
        <w:t>метров;</w:t>
      </w:r>
    </w:p>
    <w:p w:rsidR="002E4C0E" w:rsidRDefault="00B44099">
      <w:pPr>
        <w:pStyle w:val="a7"/>
        <w:numPr>
          <w:ilvl w:val="0"/>
          <w:numId w:val="7"/>
        </w:numPr>
        <w:tabs>
          <w:tab w:val="left" w:pos="1166"/>
        </w:tabs>
        <w:spacing w:before="47"/>
        <w:rPr>
          <w:sz w:val="28"/>
        </w:rPr>
      </w:pPr>
      <w:r>
        <w:rPr>
          <w:sz w:val="28"/>
        </w:rPr>
        <w:t>от</w:t>
      </w:r>
      <w:r>
        <w:rPr>
          <w:spacing w:val="-5"/>
          <w:sz w:val="28"/>
        </w:rPr>
        <w:t xml:space="preserve"> </w:t>
      </w:r>
      <w:r>
        <w:rPr>
          <w:sz w:val="28"/>
        </w:rPr>
        <w:t>пятидесяти</w:t>
      </w:r>
      <w:r>
        <w:rPr>
          <w:spacing w:val="-1"/>
          <w:sz w:val="28"/>
        </w:rPr>
        <w:t xml:space="preserve"> </w:t>
      </w:r>
      <w:r>
        <w:rPr>
          <w:sz w:val="28"/>
        </w:rPr>
        <w:t>километров</w:t>
      </w:r>
      <w:r>
        <w:rPr>
          <w:spacing w:val="-1"/>
          <w:sz w:val="28"/>
        </w:rPr>
        <w:t xml:space="preserve"> </w:t>
      </w:r>
      <w:r>
        <w:rPr>
          <w:sz w:val="28"/>
        </w:rPr>
        <w:t>и</w:t>
      </w:r>
      <w:r>
        <w:rPr>
          <w:spacing w:val="-3"/>
          <w:sz w:val="28"/>
        </w:rPr>
        <w:t xml:space="preserve"> </w:t>
      </w:r>
      <w:r>
        <w:rPr>
          <w:sz w:val="28"/>
        </w:rPr>
        <w:t>более -</w:t>
      </w:r>
      <w:r>
        <w:rPr>
          <w:spacing w:val="-2"/>
          <w:sz w:val="28"/>
        </w:rPr>
        <w:t xml:space="preserve"> </w:t>
      </w:r>
      <w:r>
        <w:rPr>
          <w:sz w:val="28"/>
        </w:rPr>
        <w:t>в</w:t>
      </w:r>
      <w:r>
        <w:rPr>
          <w:spacing w:val="-4"/>
          <w:sz w:val="28"/>
        </w:rPr>
        <w:t xml:space="preserve"> </w:t>
      </w:r>
      <w:r>
        <w:rPr>
          <w:sz w:val="28"/>
        </w:rPr>
        <w:t>размере</w:t>
      </w:r>
      <w:r>
        <w:rPr>
          <w:spacing w:val="-2"/>
          <w:sz w:val="28"/>
        </w:rPr>
        <w:t xml:space="preserve"> </w:t>
      </w:r>
      <w:r>
        <w:rPr>
          <w:sz w:val="28"/>
        </w:rPr>
        <w:t>двухсот</w:t>
      </w:r>
      <w:r>
        <w:rPr>
          <w:spacing w:val="-1"/>
          <w:sz w:val="28"/>
        </w:rPr>
        <w:t xml:space="preserve"> </w:t>
      </w:r>
      <w:r>
        <w:rPr>
          <w:sz w:val="28"/>
        </w:rPr>
        <w:t>метров.</w:t>
      </w:r>
    </w:p>
    <w:p w:rsidR="002E4C0E" w:rsidRDefault="00B44099">
      <w:pPr>
        <w:pStyle w:val="a5"/>
        <w:spacing w:before="50" w:line="276" w:lineRule="auto"/>
        <w:ind w:left="153" w:right="308" w:firstLine="707"/>
        <w:jc w:val="both"/>
      </w:pPr>
      <w:r>
        <w:rPr>
          <w:spacing w:val="-1"/>
        </w:rPr>
        <w:t>Для</w:t>
      </w:r>
      <w:r>
        <w:rPr>
          <w:spacing w:val="-14"/>
        </w:rPr>
        <w:t xml:space="preserve"> </w:t>
      </w:r>
      <w:r>
        <w:rPr>
          <w:spacing w:val="-1"/>
        </w:rPr>
        <w:t>реки,</w:t>
      </w:r>
      <w:r>
        <w:rPr>
          <w:spacing w:val="-17"/>
        </w:rPr>
        <w:t xml:space="preserve"> </w:t>
      </w:r>
      <w:r>
        <w:rPr>
          <w:spacing w:val="-1"/>
        </w:rPr>
        <w:t>ручья</w:t>
      </w:r>
      <w:r>
        <w:rPr>
          <w:spacing w:val="-14"/>
        </w:rPr>
        <w:t xml:space="preserve"> </w:t>
      </w:r>
      <w:r>
        <w:rPr>
          <w:spacing w:val="-1"/>
        </w:rPr>
        <w:t>протяженностью</w:t>
      </w:r>
      <w:r>
        <w:rPr>
          <w:spacing w:val="-15"/>
        </w:rPr>
        <w:t xml:space="preserve"> </w:t>
      </w:r>
      <w:r>
        <w:t>менее</w:t>
      </w:r>
      <w:r>
        <w:rPr>
          <w:spacing w:val="-17"/>
        </w:rPr>
        <w:t xml:space="preserve"> </w:t>
      </w:r>
      <w:r>
        <w:t>десяти</w:t>
      </w:r>
      <w:r>
        <w:rPr>
          <w:spacing w:val="-13"/>
        </w:rPr>
        <w:t xml:space="preserve"> </w:t>
      </w:r>
      <w:r>
        <w:t>километров</w:t>
      </w:r>
      <w:r>
        <w:rPr>
          <w:spacing w:val="-15"/>
        </w:rPr>
        <w:t xml:space="preserve"> </w:t>
      </w:r>
      <w:r>
        <w:t>от</w:t>
      </w:r>
      <w:r>
        <w:rPr>
          <w:spacing w:val="-15"/>
        </w:rPr>
        <w:t xml:space="preserve"> </w:t>
      </w:r>
      <w:r>
        <w:t>истока</w:t>
      </w:r>
      <w:r>
        <w:rPr>
          <w:spacing w:val="-14"/>
        </w:rPr>
        <w:t xml:space="preserve"> </w:t>
      </w:r>
      <w:r>
        <w:t>до</w:t>
      </w:r>
      <w:r>
        <w:rPr>
          <w:spacing w:val="-12"/>
        </w:rPr>
        <w:t xml:space="preserve"> </w:t>
      </w:r>
      <w:r>
        <w:t>устья</w:t>
      </w:r>
      <w:r>
        <w:rPr>
          <w:spacing w:val="-68"/>
        </w:rPr>
        <w:t xml:space="preserve"> </w:t>
      </w:r>
      <w:proofErr w:type="spellStart"/>
      <w:r>
        <w:t>водоохранная</w:t>
      </w:r>
      <w:proofErr w:type="spellEnd"/>
      <w:r>
        <w:rPr>
          <w:spacing w:val="1"/>
        </w:rPr>
        <w:t xml:space="preserve"> </w:t>
      </w:r>
      <w:r>
        <w:t>зона</w:t>
      </w:r>
      <w:r>
        <w:rPr>
          <w:spacing w:val="1"/>
        </w:rPr>
        <w:t xml:space="preserve"> </w:t>
      </w:r>
      <w:r>
        <w:t>совпадает</w:t>
      </w:r>
      <w:r>
        <w:rPr>
          <w:spacing w:val="1"/>
        </w:rPr>
        <w:t xml:space="preserve"> </w:t>
      </w:r>
      <w:r>
        <w:t>с</w:t>
      </w:r>
      <w:r>
        <w:rPr>
          <w:spacing w:val="1"/>
        </w:rPr>
        <w:t xml:space="preserve"> </w:t>
      </w:r>
      <w:r>
        <w:t>прибрежной</w:t>
      </w:r>
      <w:r>
        <w:rPr>
          <w:spacing w:val="1"/>
        </w:rPr>
        <w:t xml:space="preserve"> </w:t>
      </w:r>
      <w:r>
        <w:t>защитной</w:t>
      </w:r>
      <w:r>
        <w:rPr>
          <w:spacing w:val="1"/>
        </w:rPr>
        <w:t xml:space="preserve"> </w:t>
      </w:r>
      <w:r>
        <w:t>полосой.</w:t>
      </w:r>
      <w:r>
        <w:rPr>
          <w:spacing w:val="1"/>
        </w:rPr>
        <w:t xml:space="preserve"> </w:t>
      </w:r>
      <w:r>
        <w:t>Радиус</w:t>
      </w:r>
      <w:r>
        <w:rPr>
          <w:spacing w:val="1"/>
        </w:rPr>
        <w:t xml:space="preserve"> </w:t>
      </w:r>
      <w:proofErr w:type="spellStart"/>
      <w:r>
        <w:t>водоохранной</w:t>
      </w:r>
      <w:proofErr w:type="spellEnd"/>
      <w:r>
        <w:rPr>
          <w:spacing w:val="-5"/>
        </w:rPr>
        <w:t xml:space="preserve"> </w:t>
      </w:r>
      <w:r>
        <w:t>зоны</w:t>
      </w:r>
      <w:r>
        <w:rPr>
          <w:spacing w:val="-4"/>
        </w:rPr>
        <w:t xml:space="preserve"> </w:t>
      </w:r>
      <w:r>
        <w:t>для</w:t>
      </w:r>
      <w:r>
        <w:rPr>
          <w:spacing w:val="-5"/>
        </w:rPr>
        <w:t xml:space="preserve"> </w:t>
      </w:r>
      <w:r>
        <w:t>истоков</w:t>
      </w:r>
      <w:r>
        <w:rPr>
          <w:spacing w:val="-6"/>
        </w:rPr>
        <w:t xml:space="preserve"> </w:t>
      </w:r>
      <w:r>
        <w:t>реки,</w:t>
      </w:r>
      <w:r>
        <w:rPr>
          <w:spacing w:val="-6"/>
        </w:rPr>
        <w:t xml:space="preserve"> </w:t>
      </w:r>
      <w:r>
        <w:t>ручья</w:t>
      </w:r>
      <w:r>
        <w:rPr>
          <w:spacing w:val="-2"/>
        </w:rPr>
        <w:t xml:space="preserve"> </w:t>
      </w:r>
      <w:r>
        <w:t>устанавливается</w:t>
      </w:r>
      <w:r>
        <w:rPr>
          <w:spacing w:val="-5"/>
        </w:rPr>
        <w:t xml:space="preserve"> </w:t>
      </w:r>
      <w:r>
        <w:t>в</w:t>
      </w:r>
      <w:r>
        <w:rPr>
          <w:spacing w:val="-6"/>
        </w:rPr>
        <w:t xml:space="preserve"> </w:t>
      </w:r>
      <w:r>
        <w:t>размере</w:t>
      </w:r>
      <w:r>
        <w:rPr>
          <w:spacing w:val="-5"/>
        </w:rPr>
        <w:t xml:space="preserve"> </w:t>
      </w:r>
      <w:r>
        <w:t>пятидесяти</w:t>
      </w:r>
      <w:r>
        <w:rPr>
          <w:spacing w:val="-67"/>
        </w:rPr>
        <w:t xml:space="preserve"> </w:t>
      </w:r>
      <w:r>
        <w:t>метров.</w:t>
      </w:r>
    </w:p>
    <w:p w:rsidR="002E4C0E" w:rsidRDefault="00B44099">
      <w:pPr>
        <w:pStyle w:val="a5"/>
        <w:spacing w:line="276" w:lineRule="auto"/>
        <w:ind w:left="153" w:right="307" w:firstLine="707"/>
        <w:jc w:val="both"/>
      </w:pPr>
      <w:r>
        <w:t xml:space="preserve">Ширина </w:t>
      </w:r>
      <w:proofErr w:type="spellStart"/>
      <w:r>
        <w:t>водоохранной</w:t>
      </w:r>
      <w:proofErr w:type="spellEnd"/>
      <w:r>
        <w:t xml:space="preserve"> зоны озера, водохранилища, за исключением озера,</w:t>
      </w:r>
      <w:r>
        <w:rPr>
          <w:spacing w:val="1"/>
        </w:rPr>
        <w:t xml:space="preserve"> </w:t>
      </w:r>
      <w:r>
        <w:t>расположенного внутри болота, или озера, водохранилища с акваторией менее 0,5</w:t>
      </w:r>
      <w:r>
        <w:rPr>
          <w:spacing w:val="-67"/>
        </w:rPr>
        <w:t xml:space="preserve"> </w:t>
      </w:r>
      <w:r>
        <w:t>квадратного километра, устанавливается в размере пятидесяти метров. Ширина</w:t>
      </w:r>
      <w:r>
        <w:rPr>
          <w:spacing w:val="1"/>
        </w:rPr>
        <w:t xml:space="preserve"> </w:t>
      </w:r>
      <w:proofErr w:type="spellStart"/>
      <w:r>
        <w:rPr>
          <w:spacing w:val="-1"/>
        </w:rPr>
        <w:t>водоохранной</w:t>
      </w:r>
      <w:proofErr w:type="spellEnd"/>
      <w:r>
        <w:rPr>
          <w:spacing w:val="-14"/>
        </w:rPr>
        <w:t xml:space="preserve"> </w:t>
      </w:r>
      <w:r>
        <w:rPr>
          <w:spacing w:val="-1"/>
        </w:rPr>
        <w:t>зоны</w:t>
      </w:r>
      <w:r>
        <w:rPr>
          <w:spacing w:val="-16"/>
        </w:rPr>
        <w:t xml:space="preserve"> </w:t>
      </w:r>
      <w:r>
        <w:rPr>
          <w:spacing w:val="-1"/>
        </w:rPr>
        <w:t>водохранилища,</w:t>
      </w:r>
      <w:r>
        <w:rPr>
          <w:spacing w:val="-18"/>
        </w:rPr>
        <w:t xml:space="preserve"> </w:t>
      </w:r>
      <w:r>
        <w:t>расположенного</w:t>
      </w:r>
      <w:r>
        <w:rPr>
          <w:spacing w:val="-13"/>
        </w:rPr>
        <w:t xml:space="preserve"> </w:t>
      </w:r>
      <w:r>
        <w:t>на</w:t>
      </w:r>
      <w:r>
        <w:rPr>
          <w:spacing w:val="-15"/>
        </w:rPr>
        <w:t xml:space="preserve"> </w:t>
      </w:r>
      <w:r>
        <w:t>водотоке,</w:t>
      </w:r>
      <w:r>
        <w:rPr>
          <w:spacing w:val="-15"/>
        </w:rPr>
        <w:t xml:space="preserve"> </w:t>
      </w:r>
      <w:r>
        <w:t>устанавливается</w:t>
      </w:r>
      <w:r>
        <w:rPr>
          <w:spacing w:val="-68"/>
        </w:rPr>
        <w:t xml:space="preserve"> </w:t>
      </w:r>
      <w:r>
        <w:t>равной</w:t>
      </w:r>
      <w:r>
        <w:rPr>
          <w:spacing w:val="-1"/>
        </w:rPr>
        <w:t xml:space="preserve"> </w:t>
      </w:r>
      <w:r>
        <w:t>ширине</w:t>
      </w:r>
      <w:r>
        <w:rPr>
          <w:spacing w:val="-1"/>
        </w:rPr>
        <w:t xml:space="preserve"> </w:t>
      </w:r>
      <w:proofErr w:type="spellStart"/>
      <w:r>
        <w:t>водоохранной</w:t>
      </w:r>
      <w:proofErr w:type="spellEnd"/>
      <w:r>
        <w:t xml:space="preserve"> зоны</w:t>
      </w:r>
      <w:r>
        <w:rPr>
          <w:spacing w:val="-1"/>
        </w:rPr>
        <w:t xml:space="preserve"> </w:t>
      </w:r>
      <w:r>
        <w:t>этого водотока.</w:t>
      </w:r>
    </w:p>
    <w:p w:rsidR="002E4C0E" w:rsidRDefault="00B44099">
      <w:pPr>
        <w:pStyle w:val="a5"/>
        <w:spacing w:line="276" w:lineRule="auto"/>
        <w:ind w:left="153" w:right="306" w:firstLine="707"/>
        <w:jc w:val="both"/>
      </w:pPr>
      <w:r>
        <w:t>Ширина прибрежной защитной полосы устанавливается в зависимости от</w:t>
      </w:r>
      <w:r>
        <w:rPr>
          <w:spacing w:val="1"/>
        </w:rPr>
        <w:t xml:space="preserve"> </w:t>
      </w:r>
      <w:r>
        <w:t>уклона берега водного объекта и составляет тридцать метров для обратного или</w:t>
      </w:r>
      <w:r>
        <w:rPr>
          <w:spacing w:val="1"/>
        </w:rPr>
        <w:t xml:space="preserve"> </w:t>
      </w:r>
      <w:r>
        <w:t>нулевого</w:t>
      </w:r>
      <w:r>
        <w:rPr>
          <w:spacing w:val="-9"/>
        </w:rPr>
        <w:t xml:space="preserve"> </w:t>
      </w:r>
      <w:r>
        <w:t>уклона,</w:t>
      </w:r>
      <w:r>
        <w:rPr>
          <w:spacing w:val="-10"/>
        </w:rPr>
        <w:t xml:space="preserve"> </w:t>
      </w:r>
      <w:r>
        <w:t>сорок</w:t>
      </w:r>
      <w:r>
        <w:rPr>
          <w:spacing w:val="-9"/>
        </w:rPr>
        <w:t xml:space="preserve"> </w:t>
      </w:r>
      <w:r>
        <w:t>метров</w:t>
      </w:r>
      <w:r>
        <w:rPr>
          <w:spacing w:val="-12"/>
        </w:rPr>
        <w:t xml:space="preserve"> </w:t>
      </w:r>
      <w:r>
        <w:t>для</w:t>
      </w:r>
      <w:r>
        <w:rPr>
          <w:spacing w:val="-9"/>
        </w:rPr>
        <w:t xml:space="preserve"> </w:t>
      </w:r>
      <w:r>
        <w:t>уклона</w:t>
      </w:r>
      <w:r>
        <w:rPr>
          <w:spacing w:val="-10"/>
        </w:rPr>
        <w:t xml:space="preserve"> </w:t>
      </w:r>
      <w:r>
        <w:t>до</w:t>
      </w:r>
      <w:r>
        <w:rPr>
          <w:spacing w:val="-8"/>
        </w:rPr>
        <w:t xml:space="preserve"> </w:t>
      </w:r>
      <w:r>
        <w:t>трех</w:t>
      </w:r>
      <w:r>
        <w:rPr>
          <w:spacing w:val="-8"/>
        </w:rPr>
        <w:t xml:space="preserve"> </w:t>
      </w:r>
      <w:r>
        <w:t>градусов</w:t>
      </w:r>
      <w:r>
        <w:rPr>
          <w:spacing w:val="-12"/>
        </w:rPr>
        <w:t xml:space="preserve"> </w:t>
      </w:r>
      <w:r>
        <w:t>и</w:t>
      </w:r>
      <w:r>
        <w:rPr>
          <w:spacing w:val="-8"/>
        </w:rPr>
        <w:t xml:space="preserve"> </w:t>
      </w:r>
      <w:r>
        <w:t>пятьдесят</w:t>
      </w:r>
      <w:r>
        <w:rPr>
          <w:spacing w:val="-9"/>
        </w:rPr>
        <w:t xml:space="preserve"> </w:t>
      </w:r>
      <w:r>
        <w:t>метров</w:t>
      </w:r>
      <w:r>
        <w:rPr>
          <w:spacing w:val="-13"/>
        </w:rPr>
        <w:t xml:space="preserve"> </w:t>
      </w:r>
      <w:r>
        <w:t>для</w:t>
      </w:r>
      <w:r>
        <w:rPr>
          <w:spacing w:val="-67"/>
        </w:rPr>
        <w:t xml:space="preserve"> </w:t>
      </w:r>
      <w:r>
        <w:t>уклона</w:t>
      </w:r>
      <w:r>
        <w:rPr>
          <w:spacing w:val="-2"/>
        </w:rPr>
        <w:t xml:space="preserve"> </w:t>
      </w:r>
      <w:r>
        <w:t>три</w:t>
      </w:r>
      <w:r>
        <w:rPr>
          <w:spacing w:val="-2"/>
        </w:rPr>
        <w:t xml:space="preserve"> </w:t>
      </w:r>
      <w:r>
        <w:t>и более</w:t>
      </w:r>
      <w:r>
        <w:rPr>
          <w:spacing w:val="-3"/>
        </w:rPr>
        <w:t xml:space="preserve"> </w:t>
      </w:r>
      <w:r>
        <w:t>градуса.</w:t>
      </w:r>
    </w:p>
    <w:p w:rsidR="002E4C0E" w:rsidRDefault="00B44099">
      <w:pPr>
        <w:pStyle w:val="a5"/>
        <w:spacing w:line="276" w:lineRule="auto"/>
        <w:ind w:left="153" w:right="308" w:firstLine="707"/>
        <w:jc w:val="both"/>
      </w:pPr>
      <w:r>
        <w:t>Для</w:t>
      </w:r>
      <w:r>
        <w:rPr>
          <w:spacing w:val="1"/>
        </w:rPr>
        <w:t xml:space="preserve"> </w:t>
      </w:r>
      <w:r>
        <w:t>расположенных</w:t>
      </w:r>
      <w:r>
        <w:rPr>
          <w:spacing w:val="1"/>
        </w:rPr>
        <w:t xml:space="preserve"> </w:t>
      </w:r>
      <w:r>
        <w:t>в</w:t>
      </w:r>
      <w:r>
        <w:rPr>
          <w:spacing w:val="1"/>
        </w:rPr>
        <w:t xml:space="preserve"> </w:t>
      </w:r>
      <w:r>
        <w:t>границах</w:t>
      </w:r>
      <w:r>
        <w:rPr>
          <w:spacing w:val="1"/>
        </w:rPr>
        <w:t xml:space="preserve"> </w:t>
      </w:r>
      <w:r>
        <w:t>болот</w:t>
      </w:r>
      <w:r>
        <w:rPr>
          <w:spacing w:val="1"/>
        </w:rPr>
        <w:t xml:space="preserve"> </w:t>
      </w:r>
      <w:r>
        <w:t>проточных</w:t>
      </w:r>
      <w:r>
        <w:rPr>
          <w:spacing w:val="1"/>
        </w:rPr>
        <w:t xml:space="preserve"> </w:t>
      </w:r>
      <w:r>
        <w:t>и</w:t>
      </w:r>
      <w:r>
        <w:rPr>
          <w:spacing w:val="1"/>
        </w:rPr>
        <w:t xml:space="preserve"> </w:t>
      </w:r>
      <w:r>
        <w:t>сточных</w:t>
      </w:r>
      <w:r>
        <w:rPr>
          <w:spacing w:val="1"/>
        </w:rPr>
        <w:t xml:space="preserve"> </w:t>
      </w:r>
      <w:r>
        <w:t>озер</w:t>
      </w:r>
      <w:r>
        <w:rPr>
          <w:spacing w:val="1"/>
        </w:rPr>
        <w:t xml:space="preserve"> </w:t>
      </w:r>
      <w:r>
        <w:t>и</w:t>
      </w:r>
      <w:r>
        <w:rPr>
          <w:spacing w:val="1"/>
        </w:rPr>
        <w:t xml:space="preserve"> </w:t>
      </w:r>
      <w:r>
        <w:t>соответствующих</w:t>
      </w:r>
      <w:r>
        <w:rPr>
          <w:spacing w:val="1"/>
        </w:rPr>
        <w:t xml:space="preserve"> </w:t>
      </w:r>
      <w:r>
        <w:t>водотоков</w:t>
      </w:r>
      <w:r>
        <w:rPr>
          <w:spacing w:val="1"/>
        </w:rPr>
        <w:t xml:space="preserve"> </w:t>
      </w:r>
      <w:r>
        <w:t>ширина</w:t>
      </w:r>
      <w:r>
        <w:rPr>
          <w:spacing w:val="1"/>
        </w:rPr>
        <w:t xml:space="preserve"> </w:t>
      </w:r>
      <w:r>
        <w:t>прибрежной</w:t>
      </w:r>
      <w:r>
        <w:rPr>
          <w:spacing w:val="1"/>
        </w:rPr>
        <w:t xml:space="preserve"> </w:t>
      </w:r>
      <w:r>
        <w:t>защитной</w:t>
      </w:r>
      <w:r>
        <w:rPr>
          <w:spacing w:val="1"/>
        </w:rPr>
        <w:t xml:space="preserve"> </w:t>
      </w:r>
      <w:r>
        <w:t>полосы</w:t>
      </w:r>
      <w:r>
        <w:rPr>
          <w:spacing w:val="1"/>
        </w:rPr>
        <w:t xml:space="preserve"> </w:t>
      </w:r>
      <w:r>
        <w:t>устанавливается</w:t>
      </w:r>
      <w:r>
        <w:rPr>
          <w:spacing w:val="-2"/>
        </w:rPr>
        <w:t xml:space="preserve"> </w:t>
      </w:r>
      <w:r>
        <w:t>в</w:t>
      </w:r>
      <w:r>
        <w:rPr>
          <w:spacing w:val="-1"/>
        </w:rPr>
        <w:t xml:space="preserve"> </w:t>
      </w:r>
      <w:r>
        <w:t>размере</w:t>
      </w:r>
      <w:r>
        <w:rPr>
          <w:spacing w:val="-3"/>
        </w:rPr>
        <w:t xml:space="preserve"> </w:t>
      </w:r>
      <w:r>
        <w:t>пятидесяти метров.</w:t>
      </w:r>
    </w:p>
    <w:p w:rsidR="002E4C0E" w:rsidRDefault="00B44099" w:rsidP="0004013C">
      <w:pPr>
        <w:pStyle w:val="a5"/>
        <w:spacing w:line="276" w:lineRule="auto"/>
        <w:ind w:left="153" w:right="309" w:firstLine="707"/>
        <w:jc w:val="both"/>
      </w:pPr>
      <w:r>
        <w:t>Ширина</w:t>
      </w:r>
      <w:r>
        <w:rPr>
          <w:spacing w:val="1"/>
        </w:rPr>
        <w:t xml:space="preserve"> </w:t>
      </w:r>
      <w:r>
        <w:t>прибрежной</w:t>
      </w:r>
      <w:r>
        <w:rPr>
          <w:spacing w:val="1"/>
        </w:rPr>
        <w:t xml:space="preserve"> </w:t>
      </w:r>
      <w:r>
        <w:t>защитной</w:t>
      </w:r>
      <w:r>
        <w:rPr>
          <w:spacing w:val="1"/>
        </w:rPr>
        <w:t xml:space="preserve"> </w:t>
      </w:r>
      <w:r>
        <w:t>полосы</w:t>
      </w:r>
      <w:r>
        <w:rPr>
          <w:spacing w:val="1"/>
        </w:rPr>
        <w:t xml:space="preserve"> </w:t>
      </w:r>
      <w:r>
        <w:t>реки,</w:t>
      </w:r>
      <w:r>
        <w:rPr>
          <w:spacing w:val="1"/>
        </w:rPr>
        <w:t xml:space="preserve"> </w:t>
      </w:r>
      <w:r>
        <w:t>озера,</w:t>
      </w:r>
      <w:r>
        <w:rPr>
          <w:spacing w:val="1"/>
        </w:rPr>
        <w:t xml:space="preserve"> </w:t>
      </w:r>
      <w:r>
        <w:t>водохранилища,</w:t>
      </w:r>
      <w:r>
        <w:rPr>
          <w:spacing w:val="1"/>
        </w:rPr>
        <w:t xml:space="preserve"> </w:t>
      </w:r>
      <w:r>
        <w:t>являющихся</w:t>
      </w:r>
      <w:r>
        <w:rPr>
          <w:spacing w:val="1"/>
        </w:rPr>
        <w:t xml:space="preserve"> </w:t>
      </w:r>
      <w:r>
        <w:t>средой</w:t>
      </w:r>
      <w:r>
        <w:rPr>
          <w:spacing w:val="1"/>
        </w:rPr>
        <w:t xml:space="preserve"> </w:t>
      </w:r>
      <w:r>
        <w:t>обитания,</w:t>
      </w:r>
      <w:r>
        <w:rPr>
          <w:spacing w:val="1"/>
        </w:rPr>
        <w:t xml:space="preserve"> </w:t>
      </w:r>
      <w:r>
        <w:t>местами</w:t>
      </w:r>
      <w:r>
        <w:rPr>
          <w:spacing w:val="1"/>
        </w:rPr>
        <w:t xml:space="preserve"> </w:t>
      </w:r>
      <w:r>
        <w:t>воспроизводства,</w:t>
      </w:r>
      <w:r>
        <w:rPr>
          <w:spacing w:val="1"/>
        </w:rPr>
        <w:t xml:space="preserve"> </w:t>
      </w:r>
      <w:r>
        <w:t>нереста,</w:t>
      </w:r>
      <w:r>
        <w:rPr>
          <w:spacing w:val="1"/>
        </w:rPr>
        <w:t xml:space="preserve"> </w:t>
      </w:r>
      <w:r>
        <w:t>нагула,</w:t>
      </w:r>
      <w:r>
        <w:rPr>
          <w:spacing w:val="1"/>
        </w:rPr>
        <w:t xml:space="preserve"> </w:t>
      </w:r>
      <w:r>
        <w:lastRenderedPageBreak/>
        <w:t>миграционными</w:t>
      </w:r>
      <w:r>
        <w:rPr>
          <w:spacing w:val="30"/>
        </w:rPr>
        <w:t xml:space="preserve"> </w:t>
      </w:r>
      <w:r>
        <w:t>путями</w:t>
      </w:r>
      <w:r>
        <w:rPr>
          <w:spacing w:val="30"/>
        </w:rPr>
        <w:t xml:space="preserve"> </w:t>
      </w:r>
      <w:r>
        <w:t>особо</w:t>
      </w:r>
      <w:r>
        <w:rPr>
          <w:spacing w:val="30"/>
        </w:rPr>
        <w:t xml:space="preserve"> </w:t>
      </w:r>
      <w:r>
        <w:t>ценных</w:t>
      </w:r>
      <w:r>
        <w:rPr>
          <w:spacing w:val="33"/>
        </w:rPr>
        <w:t xml:space="preserve"> </w:t>
      </w:r>
      <w:r>
        <w:t>водных</w:t>
      </w:r>
      <w:r>
        <w:rPr>
          <w:spacing w:val="31"/>
        </w:rPr>
        <w:t xml:space="preserve"> </w:t>
      </w:r>
      <w:r>
        <w:t>биологических</w:t>
      </w:r>
      <w:r>
        <w:rPr>
          <w:spacing w:val="30"/>
        </w:rPr>
        <w:t xml:space="preserve"> </w:t>
      </w:r>
      <w:r>
        <w:t>ресурсов</w:t>
      </w:r>
      <w:r>
        <w:rPr>
          <w:spacing w:val="31"/>
        </w:rPr>
        <w:t xml:space="preserve"> </w:t>
      </w:r>
      <w:r>
        <w:t>(при</w:t>
      </w:r>
      <w:r w:rsidR="0004013C">
        <w:t xml:space="preserve"> </w:t>
      </w:r>
      <w:r>
        <w:t>наличии</w:t>
      </w:r>
      <w:r>
        <w:rPr>
          <w:spacing w:val="1"/>
        </w:rPr>
        <w:t xml:space="preserve"> </w:t>
      </w:r>
      <w:r>
        <w:t>одного</w:t>
      </w:r>
      <w:r>
        <w:rPr>
          <w:spacing w:val="1"/>
        </w:rPr>
        <w:t xml:space="preserve"> </w:t>
      </w:r>
      <w:r>
        <w:t>из</w:t>
      </w:r>
      <w:r>
        <w:rPr>
          <w:spacing w:val="1"/>
        </w:rPr>
        <w:t xml:space="preserve"> </w:t>
      </w:r>
      <w:r>
        <w:t>показателей)</w:t>
      </w:r>
      <w:r>
        <w:rPr>
          <w:spacing w:val="1"/>
        </w:rPr>
        <w:t xml:space="preserve"> </w:t>
      </w:r>
      <w:r>
        <w:t>и</w:t>
      </w:r>
      <w:r>
        <w:rPr>
          <w:spacing w:val="1"/>
        </w:rPr>
        <w:t xml:space="preserve"> </w:t>
      </w:r>
      <w:r>
        <w:t>(или)</w:t>
      </w:r>
      <w:r>
        <w:rPr>
          <w:spacing w:val="1"/>
        </w:rPr>
        <w:t xml:space="preserve"> </w:t>
      </w:r>
      <w:r>
        <w:t>используемых</w:t>
      </w:r>
      <w:r>
        <w:rPr>
          <w:spacing w:val="1"/>
        </w:rPr>
        <w:t xml:space="preserve"> </w:t>
      </w:r>
      <w:r>
        <w:t>для</w:t>
      </w:r>
      <w:r>
        <w:rPr>
          <w:spacing w:val="1"/>
        </w:rPr>
        <w:t xml:space="preserve"> </w:t>
      </w:r>
      <w:r>
        <w:t>добычи</w:t>
      </w:r>
      <w:r>
        <w:rPr>
          <w:spacing w:val="1"/>
        </w:rPr>
        <w:t xml:space="preserve"> </w:t>
      </w:r>
      <w:r>
        <w:t>(вылова),</w:t>
      </w:r>
      <w:r>
        <w:rPr>
          <w:spacing w:val="1"/>
        </w:rPr>
        <w:t xml:space="preserve"> </w:t>
      </w:r>
      <w:r>
        <w:t>сохранения таких видов водных биологических ресурсов и среды их обитания,</w:t>
      </w:r>
      <w:r>
        <w:rPr>
          <w:spacing w:val="1"/>
        </w:rPr>
        <w:t xml:space="preserve"> </w:t>
      </w:r>
      <w:r>
        <w:t>устанавливается</w:t>
      </w:r>
      <w:r>
        <w:rPr>
          <w:spacing w:val="-2"/>
        </w:rPr>
        <w:t xml:space="preserve"> </w:t>
      </w:r>
      <w:r>
        <w:t>в</w:t>
      </w:r>
      <w:r>
        <w:rPr>
          <w:spacing w:val="-1"/>
        </w:rPr>
        <w:t xml:space="preserve"> </w:t>
      </w:r>
      <w:r>
        <w:t>размере</w:t>
      </w:r>
      <w:r>
        <w:rPr>
          <w:spacing w:val="-3"/>
        </w:rPr>
        <w:t xml:space="preserve"> </w:t>
      </w:r>
      <w:r>
        <w:t>двухсот</w:t>
      </w:r>
      <w:r>
        <w:rPr>
          <w:spacing w:val="-2"/>
        </w:rPr>
        <w:t xml:space="preserve"> </w:t>
      </w:r>
      <w:r>
        <w:t>метров</w:t>
      </w:r>
      <w:r>
        <w:rPr>
          <w:spacing w:val="-1"/>
        </w:rPr>
        <w:t xml:space="preserve"> </w:t>
      </w:r>
      <w:r>
        <w:t>независимо</w:t>
      </w:r>
      <w:r>
        <w:rPr>
          <w:spacing w:val="-2"/>
        </w:rPr>
        <w:t xml:space="preserve"> </w:t>
      </w:r>
      <w:r>
        <w:t>от</w:t>
      </w:r>
      <w:r>
        <w:rPr>
          <w:spacing w:val="-2"/>
        </w:rPr>
        <w:t xml:space="preserve"> </w:t>
      </w:r>
      <w:r>
        <w:t>уклона</w:t>
      </w:r>
      <w:r>
        <w:rPr>
          <w:spacing w:val="-3"/>
        </w:rPr>
        <w:t xml:space="preserve"> </w:t>
      </w:r>
      <w:r>
        <w:t>берега.</w:t>
      </w:r>
    </w:p>
    <w:p w:rsidR="002E4C0E" w:rsidRDefault="00B44099">
      <w:pPr>
        <w:pStyle w:val="a5"/>
        <w:spacing w:line="276" w:lineRule="auto"/>
        <w:ind w:left="152" w:right="307" w:firstLine="707"/>
        <w:jc w:val="both"/>
      </w:pPr>
      <w:r>
        <w:t>Полоса земли вдоль береговой линии (границы водного объекта) водного</w:t>
      </w:r>
      <w:r>
        <w:rPr>
          <w:spacing w:val="1"/>
        </w:rPr>
        <w:t xml:space="preserve"> </w:t>
      </w:r>
      <w:r>
        <w:t>объекта</w:t>
      </w:r>
      <w:r>
        <w:rPr>
          <w:spacing w:val="1"/>
        </w:rPr>
        <w:t xml:space="preserve"> </w:t>
      </w:r>
      <w:r>
        <w:t>общего</w:t>
      </w:r>
      <w:r>
        <w:rPr>
          <w:spacing w:val="1"/>
        </w:rPr>
        <w:t xml:space="preserve"> </w:t>
      </w:r>
      <w:r>
        <w:t>пользования</w:t>
      </w:r>
      <w:r>
        <w:rPr>
          <w:spacing w:val="1"/>
        </w:rPr>
        <w:t xml:space="preserve"> </w:t>
      </w:r>
      <w:r>
        <w:t>(береговая</w:t>
      </w:r>
      <w:r>
        <w:rPr>
          <w:spacing w:val="1"/>
        </w:rPr>
        <w:t xml:space="preserve"> </w:t>
      </w:r>
      <w:r>
        <w:t>полоса)</w:t>
      </w:r>
      <w:r>
        <w:rPr>
          <w:spacing w:val="1"/>
        </w:rPr>
        <w:t xml:space="preserve"> </w:t>
      </w:r>
      <w:r>
        <w:t>предназначается</w:t>
      </w:r>
      <w:r>
        <w:rPr>
          <w:spacing w:val="1"/>
        </w:rPr>
        <w:t xml:space="preserve"> </w:t>
      </w:r>
      <w:r>
        <w:t>для</w:t>
      </w:r>
      <w:r>
        <w:rPr>
          <w:spacing w:val="1"/>
        </w:rPr>
        <w:t xml:space="preserve"> </w:t>
      </w:r>
      <w:r>
        <w:t>общего</w:t>
      </w:r>
      <w:r>
        <w:rPr>
          <w:spacing w:val="1"/>
        </w:rPr>
        <w:t xml:space="preserve"> </w:t>
      </w:r>
      <w:r>
        <w:t>пользования. Ширина береговой полосы водных объектов общего пользования</w:t>
      </w:r>
      <w:r>
        <w:rPr>
          <w:spacing w:val="1"/>
        </w:rPr>
        <w:t xml:space="preserve"> </w:t>
      </w:r>
      <w:r>
        <w:t>составляет двадцать метров, за исключением береговой полосы каналов, а также</w:t>
      </w:r>
      <w:r>
        <w:rPr>
          <w:spacing w:val="1"/>
        </w:rPr>
        <w:t xml:space="preserve"> </w:t>
      </w:r>
      <w:r>
        <w:t>рек и ручьев, протяженность которых от истока до устья не более чем десять</w:t>
      </w:r>
      <w:r>
        <w:rPr>
          <w:spacing w:val="1"/>
        </w:rPr>
        <w:t xml:space="preserve"> </w:t>
      </w:r>
      <w:r>
        <w:t>километров.</w:t>
      </w:r>
      <w:r>
        <w:rPr>
          <w:spacing w:val="1"/>
        </w:rPr>
        <w:t xml:space="preserve"> </w:t>
      </w:r>
      <w:r>
        <w:t>Ширина</w:t>
      </w:r>
      <w:r>
        <w:rPr>
          <w:spacing w:val="1"/>
        </w:rPr>
        <w:t xml:space="preserve"> </w:t>
      </w:r>
      <w:r>
        <w:t>береговой</w:t>
      </w:r>
      <w:r>
        <w:rPr>
          <w:spacing w:val="1"/>
        </w:rPr>
        <w:t xml:space="preserve"> </w:t>
      </w:r>
      <w:r>
        <w:t>полосы</w:t>
      </w:r>
      <w:r>
        <w:rPr>
          <w:spacing w:val="1"/>
        </w:rPr>
        <w:t xml:space="preserve"> </w:t>
      </w:r>
      <w:r>
        <w:t>каналов,</w:t>
      </w:r>
      <w:r>
        <w:rPr>
          <w:spacing w:val="1"/>
        </w:rPr>
        <w:t xml:space="preserve"> </w:t>
      </w:r>
      <w:r>
        <w:t>а</w:t>
      </w:r>
      <w:r>
        <w:rPr>
          <w:spacing w:val="1"/>
        </w:rPr>
        <w:t xml:space="preserve"> </w:t>
      </w:r>
      <w:r>
        <w:t>также</w:t>
      </w:r>
      <w:r>
        <w:rPr>
          <w:spacing w:val="1"/>
        </w:rPr>
        <w:t xml:space="preserve"> </w:t>
      </w:r>
      <w:r>
        <w:t>рек</w:t>
      </w:r>
      <w:r>
        <w:rPr>
          <w:spacing w:val="1"/>
        </w:rPr>
        <w:t xml:space="preserve"> </w:t>
      </w:r>
      <w:r>
        <w:t>и</w:t>
      </w:r>
      <w:r>
        <w:rPr>
          <w:spacing w:val="1"/>
        </w:rPr>
        <w:t xml:space="preserve"> </w:t>
      </w:r>
      <w:r>
        <w:t>ручьев,</w:t>
      </w:r>
      <w:r>
        <w:rPr>
          <w:spacing w:val="1"/>
        </w:rPr>
        <w:t xml:space="preserve"> </w:t>
      </w:r>
      <w:r>
        <w:t>протяженность</w:t>
      </w:r>
      <w:r>
        <w:rPr>
          <w:spacing w:val="1"/>
        </w:rPr>
        <w:t xml:space="preserve"> </w:t>
      </w:r>
      <w:r>
        <w:t>которых</w:t>
      </w:r>
      <w:r>
        <w:rPr>
          <w:spacing w:val="1"/>
        </w:rPr>
        <w:t xml:space="preserve"> </w:t>
      </w:r>
      <w:r>
        <w:t>от</w:t>
      </w:r>
      <w:r>
        <w:rPr>
          <w:spacing w:val="1"/>
        </w:rPr>
        <w:t xml:space="preserve"> </w:t>
      </w:r>
      <w:r>
        <w:t>истока</w:t>
      </w:r>
      <w:r>
        <w:rPr>
          <w:spacing w:val="1"/>
        </w:rPr>
        <w:t xml:space="preserve"> </w:t>
      </w:r>
      <w:r>
        <w:t>до</w:t>
      </w:r>
      <w:r>
        <w:rPr>
          <w:spacing w:val="1"/>
        </w:rPr>
        <w:t xml:space="preserve"> </w:t>
      </w:r>
      <w:r>
        <w:t>устья</w:t>
      </w:r>
      <w:r>
        <w:rPr>
          <w:spacing w:val="1"/>
        </w:rPr>
        <w:t xml:space="preserve"> </w:t>
      </w:r>
      <w:r>
        <w:t>не</w:t>
      </w:r>
      <w:r>
        <w:rPr>
          <w:spacing w:val="1"/>
        </w:rPr>
        <w:t xml:space="preserve"> </w:t>
      </w:r>
      <w:r>
        <w:t>более</w:t>
      </w:r>
      <w:r>
        <w:rPr>
          <w:spacing w:val="1"/>
        </w:rPr>
        <w:t xml:space="preserve"> </w:t>
      </w:r>
      <w:r>
        <w:t>чем</w:t>
      </w:r>
      <w:r>
        <w:rPr>
          <w:spacing w:val="1"/>
        </w:rPr>
        <w:t xml:space="preserve"> </w:t>
      </w:r>
      <w:r>
        <w:t>десять</w:t>
      </w:r>
      <w:r>
        <w:rPr>
          <w:spacing w:val="1"/>
        </w:rPr>
        <w:t xml:space="preserve"> </w:t>
      </w:r>
      <w:r>
        <w:t>километров,</w:t>
      </w:r>
      <w:r>
        <w:rPr>
          <w:spacing w:val="1"/>
        </w:rPr>
        <w:t xml:space="preserve"> </w:t>
      </w:r>
      <w:r>
        <w:t>составляет</w:t>
      </w:r>
      <w:r>
        <w:rPr>
          <w:spacing w:val="-1"/>
        </w:rPr>
        <w:t xml:space="preserve"> </w:t>
      </w:r>
      <w:r>
        <w:t>пять</w:t>
      </w:r>
      <w:r>
        <w:rPr>
          <w:spacing w:val="-2"/>
        </w:rPr>
        <w:t xml:space="preserve"> </w:t>
      </w:r>
      <w:r>
        <w:t>метров.</w:t>
      </w:r>
    </w:p>
    <w:p w:rsidR="002E4C0E" w:rsidRDefault="00B44099">
      <w:pPr>
        <w:pStyle w:val="a5"/>
        <w:spacing w:before="2" w:line="276" w:lineRule="auto"/>
        <w:ind w:left="152" w:right="306" w:firstLine="707"/>
        <w:jc w:val="both"/>
      </w:pPr>
      <w:r>
        <w:t>Береговая</w:t>
      </w:r>
      <w:r>
        <w:rPr>
          <w:spacing w:val="1"/>
        </w:rPr>
        <w:t xml:space="preserve"> </w:t>
      </w:r>
      <w:r>
        <w:t>полоса</w:t>
      </w:r>
      <w:r>
        <w:rPr>
          <w:spacing w:val="1"/>
        </w:rPr>
        <w:t xml:space="preserve"> </w:t>
      </w:r>
      <w:r>
        <w:t>болот,</w:t>
      </w:r>
      <w:r>
        <w:rPr>
          <w:spacing w:val="1"/>
        </w:rPr>
        <w:t xml:space="preserve"> </w:t>
      </w:r>
      <w:r>
        <w:t>ледников,</w:t>
      </w:r>
      <w:r>
        <w:rPr>
          <w:spacing w:val="1"/>
        </w:rPr>
        <w:t xml:space="preserve"> </w:t>
      </w:r>
      <w:r>
        <w:t>снежников,</w:t>
      </w:r>
      <w:r>
        <w:rPr>
          <w:spacing w:val="1"/>
        </w:rPr>
        <w:t xml:space="preserve"> </w:t>
      </w:r>
      <w:r>
        <w:t>природных</w:t>
      </w:r>
      <w:r>
        <w:rPr>
          <w:spacing w:val="1"/>
        </w:rPr>
        <w:t xml:space="preserve"> </w:t>
      </w:r>
      <w:r>
        <w:t>выходов</w:t>
      </w:r>
      <w:r>
        <w:rPr>
          <w:spacing w:val="1"/>
        </w:rPr>
        <w:t xml:space="preserve"> </w:t>
      </w:r>
      <w:r>
        <w:t>подземных</w:t>
      </w:r>
      <w:r>
        <w:rPr>
          <w:spacing w:val="1"/>
        </w:rPr>
        <w:t xml:space="preserve"> </w:t>
      </w:r>
      <w:r>
        <w:t>вод</w:t>
      </w:r>
      <w:r>
        <w:rPr>
          <w:spacing w:val="1"/>
        </w:rPr>
        <w:t xml:space="preserve"> </w:t>
      </w:r>
      <w:r>
        <w:t>(родников,</w:t>
      </w:r>
      <w:r>
        <w:rPr>
          <w:spacing w:val="1"/>
        </w:rPr>
        <w:t xml:space="preserve"> </w:t>
      </w:r>
      <w:r>
        <w:t>гейзеров)</w:t>
      </w:r>
      <w:r>
        <w:rPr>
          <w:spacing w:val="1"/>
        </w:rPr>
        <w:t xml:space="preserve"> </w:t>
      </w:r>
      <w:r>
        <w:t>и</w:t>
      </w:r>
      <w:r>
        <w:rPr>
          <w:spacing w:val="1"/>
        </w:rPr>
        <w:t xml:space="preserve"> </w:t>
      </w:r>
      <w:r>
        <w:t>иных</w:t>
      </w:r>
      <w:r>
        <w:rPr>
          <w:spacing w:val="1"/>
        </w:rPr>
        <w:t xml:space="preserve"> </w:t>
      </w:r>
      <w:r>
        <w:t>предусмотренных</w:t>
      </w:r>
      <w:r>
        <w:rPr>
          <w:spacing w:val="1"/>
        </w:rPr>
        <w:t xml:space="preserve"> </w:t>
      </w:r>
      <w:r>
        <w:t>федеральными</w:t>
      </w:r>
      <w:r>
        <w:rPr>
          <w:spacing w:val="1"/>
        </w:rPr>
        <w:t xml:space="preserve"> </w:t>
      </w:r>
      <w:r>
        <w:t>законами</w:t>
      </w:r>
      <w:r>
        <w:rPr>
          <w:spacing w:val="-1"/>
        </w:rPr>
        <w:t xml:space="preserve"> </w:t>
      </w:r>
      <w:r>
        <w:t>водных</w:t>
      </w:r>
      <w:r>
        <w:rPr>
          <w:spacing w:val="-2"/>
        </w:rPr>
        <w:t xml:space="preserve"> </w:t>
      </w:r>
      <w:r>
        <w:t>объектов</w:t>
      </w:r>
      <w:r>
        <w:rPr>
          <w:spacing w:val="-1"/>
        </w:rPr>
        <w:t xml:space="preserve"> </w:t>
      </w:r>
      <w:r>
        <w:t>не</w:t>
      </w:r>
      <w:r>
        <w:rPr>
          <w:spacing w:val="-3"/>
        </w:rPr>
        <w:t xml:space="preserve"> </w:t>
      </w:r>
      <w:r>
        <w:t>определяется.</w:t>
      </w:r>
    </w:p>
    <w:p w:rsidR="002E4C0E" w:rsidRDefault="00B44099">
      <w:pPr>
        <w:pStyle w:val="a5"/>
        <w:spacing w:line="278" w:lineRule="auto"/>
        <w:ind w:left="152" w:right="312" w:firstLine="777"/>
        <w:jc w:val="both"/>
      </w:pPr>
      <w:r>
        <w:t>Регламенты</w:t>
      </w:r>
      <w:r>
        <w:rPr>
          <w:spacing w:val="1"/>
        </w:rPr>
        <w:t xml:space="preserve"> </w:t>
      </w:r>
      <w:r>
        <w:t>использования</w:t>
      </w:r>
      <w:r>
        <w:rPr>
          <w:spacing w:val="1"/>
        </w:rPr>
        <w:t xml:space="preserve"> </w:t>
      </w:r>
      <w:proofErr w:type="spellStart"/>
      <w:r>
        <w:t>водоохранных</w:t>
      </w:r>
      <w:proofErr w:type="spellEnd"/>
      <w:r>
        <w:rPr>
          <w:spacing w:val="1"/>
        </w:rPr>
        <w:t xml:space="preserve"> </w:t>
      </w:r>
      <w:r>
        <w:t>зон,</w:t>
      </w:r>
      <w:r>
        <w:rPr>
          <w:spacing w:val="1"/>
        </w:rPr>
        <w:t xml:space="preserve"> </w:t>
      </w:r>
      <w:r>
        <w:t>прибрежных</w:t>
      </w:r>
      <w:r>
        <w:rPr>
          <w:spacing w:val="1"/>
        </w:rPr>
        <w:t xml:space="preserve"> </w:t>
      </w:r>
      <w:r>
        <w:t>защитных</w:t>
      </w:r>
      <w:r>
        <w:rPr>
          <w:spacing w:val="1"/>
        </w:rPr>
        <w:t xml:space="preserve"> </w:t>
      </w:r>
      <w:r>
        <w:t>и</w:t>
      </w:r>
      <w:r>
        <w:rPr>
          <w:spacing w:val="-67"/>
        </w:rPr>
        <w:t xml:space="preserve"> </w:t>
      </w:r>
      <w:r>
        <w:t>береговых</w:t>
      </w:r>
      <w:r>
        <w:rPr>
          <w:spacing w:val="-1"/>
        </w:rPr>
        <w:t xml:space="preserve"> </w:t>
      </w:r>
      <w:r>
        <w:t>полос</w:t>
      </w:r>
      <w:r>
        <w:rPr>
          <w:spacing w:val="-1"/>
        </w:rPr>
        <w:t xml:space="preserve"> </w:t>
      </w:r>
      <w:r>
        <w:t>водных</w:t>
      </w:r>
      <w:r>
        <w:rPr>
          <w:spacing w:val="-2"/>
        </w:rPr>
        <w:t xml:space="preserve"> </w:t>
      </w:r>
      <w:r>
        <w:t>объектов</w:t>
      </w:r>
      <w:r>
        <w:rPr>
          <w:spacing w:val="-4"/>
        </w:rPr>
        <w:t xml:space="preserve"> </w:t>
      </w:r>
      <w:r>
        <w:t>представлен в</w:t>
      </w:r>
      <w:r>
        <w:rPr>
          <w:spacing w:val="-3"/>
        </w:rPr>
        <w:t xml:space="preserve"> </w:t>
      </w:r>
      <w:r>
        <w:t>таблице</w:t>
      </w:r>
      <w:r>
        <w:rPr>
          <w:spacing w:val="-3"/>
        </w:rPr>
        <w:t xml:space="preserve"> </w:t>
      </w:r>
      <w:r w:rsidR="005E22CF">
        <w:t>26</w:t>
      </w:r>
      <w:r>
        <w:t>.</w:t>
      </w:r>
    </w:p>
    <w:p w:rsidR="005E22CF" w:rsidRDefault="005E22CF" w:rsidP="005E22CF">
      <w:pPr>
        <w:pStyle w:val="a5"/>
        <w:spacing w:line="315" w:lineRule="exact"/>
        <w:ind w:left="8723"/>
      </w:pPr>
      <w:r>
        <w:t>Таблица</w:t>
      </w:r>
      <w:r>
        <w:rPr>
          <w:spacing w:val="-3"/>
        </w:rPr>
        <w:t xml:space="preserve"> </w:t>
      </w:r>
      <w:r>
        <w:t>26</w:t>
      </w:r>
    </w:p>
    <w:p w:rsidR="005E22CF" w:rsidRDefault="005E22CF" w:rsidP="005E22CF">
      <w:pPr>
        <w:pStyle w:val="a5"/>
        <w:spacing w:line="278" w:lineRule="auto"/>
        <w:ind w:left="152" w:right="312" w:firstLine="777"/>
        <w:jc w:val="center"/>
      </w:pPr>
      <w:r>
        <w:t xml:space="preserve">Регламенты использования </w:t>
      </w:r>
      <w:proofErr w:type="spellStart"/>
      <w:r>
        <w:t>водоохранных</w:t>
      </w:r>
      <w:proofErr w:type="spellEnd"/>
      <w:r>
        <w:t xml:space="preserve"> зон, прибрежных</w:t>
      </w:r>
      <w:r>
        <w:rPr>
          <w:spacing w:val="-67"/>
        </w:rPr>
        <w:t xml:space="preserve"> </w:t>
      </w:r>
      <w:r>
        <w:t>защитных</w:t>
      </w:r>
      <w:r>
        <w:rPr>
          <w:spacing w:val="-1"/>
        </w:rPr>
        <w:t xml:space="preserve"> </w:t>
      </w:r>
      <w:r>
        <w:t>и</w:t>
      </w:r>
      <w:r>
        <w:rPr>
          <w:spacing w:val="-3"/>
        </w:rPr>
        <w:t xml:space="preserve"> </w:t>
      </w:r>
      <w:r>
        <w:t>береговых</w:t>
      </w:r>
      <w:r>
        <w:rPr>
          <w:spacing w:val="-2"/>
        </w:rPr>
        <w:t xml:space="preserve"> </w:t>
      </w:r>
      <w:r>
        <w:t>полос</w:t>
      </w:r>
      <w:r>
        <w:rPr>
          <w:spacing w:val="-2"/>
        </w:rPr>
        <w:t xml:space="preserve"> </w:t>
      </w:r>
      <w:r>
        <w:t>водных объектов</w:t>
      </w:r>
    </w:p>
    <w:tbl>
      <w:tblPr>
        <w:tblStyle w:val="TableNormal"/>
        <w:tblpPr w:leftFromText="180" w:rightFromText="180" w:vertAnchor="text" w:horzAnchor="margin" w:tblpY="104"/>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35"/>
        <w:gridCol w:w="6717"/>
        <w:gridCol w:w="1797"/>
      </w:tblGrid>
      <w:tr w:rsidR="005E22CF" w:rsidTr="005E22CF">
        <w:trPr>
          <w:trHeight w:val="458"/>
        </w:trPr>
        <w:tc>
          <w:tcPr>
            <w:tcW w:w="1435" w:type="dxa"/>
          </w:tcPr>
          <w:p w:rsidR="005E22CF" w:rsidRDefault="005E22CF" w:rsidP="005E22CF">
            <w:pPr>
              <w:pStyle w:val="TableParagraph"/>
              <w:spacing w:line="223" w:lineRule="exact"/>
              <w:ind w:left="300" w:right="291"/>
              <w:jc w:val="center"/>
              <w:rPr>
                <w:sz w:val="20"/>
              </w:rPr>
            </w:pPr>
            <w:r>
              <w:rPr>
                <w:sz w:val="20"/>
              </w:rPr>
              <w:t>Название</w:t>
            </w:r>
          </w:p>
          <w:p w:rsidR="005E22CF" w:rsidRDefault="005E22CF" w:rsidP="005E22CF">
            <w:pPr>
              <w:pStyle w:val="TableParagraph"/>
              <w:spacing w:line="215" w:lineRule="exact"/>
              <w:ind w:left="296" w:right="291"/>
              <w:jc w:val="center"/>
              <w:rPr>
                <w:sz w:val="20"/>
              </w:rPr>
            </w:pPr>
            <w:r>
              <w:rPr>
                <w:sz w:val="20"/>
              </w:rPr>
              <w:t>зоны</w:t>
            </w:r>
          </w:p>
        </w:tc>
        <w:tc>
          <w:tcPr>
            <w:tcW w:w="6717" w:type="dxa"/>
          </w:tcPr>
          <w:p w:rsidR="005E22CF" w:rsidRDefault="005E22CF" w:rsidP="005E22CF">
            <w:pPr>
              <w:pStyle w:val="TableParagraph"/>
              <w:spacing w:before="108"/>
              <w:ind w:left="1720"/>
              <w:rPr>
                <w:sz w:val="20"/>
              </w:rPr>
            </w:pPr>
            <w:r>
              <w:rPr>
                <w:sz w:val="20"/>
              </w:rPr>
              <w:t>Режим</w:t>
            </w:r>
            <w:r>
              <w:rPr>
                <w:spacing w:val="-5"/>
                <w:sz w:val="20"/>
              </w:rPr>
              <w:t xml:space="preserve"> </w:t>
            </w:r>
            <w:r>
              <w:rPr>
                <w:sz w:val="20"/>
              </w:rPr>
              <w:t>использования</w:t>
            </w:r>
            <w:r>
              <w:rPr>
                <w:spacing w:val="-4"/>
                <w:sz w:val="20"/>
              </w:rPr>
              <w:t xml:space="preserve"> </w:t>
            </w:r>
            <w:r>
              <w:rPr>
                <w:sz w:val="20"/>
              </w:rPr>
              <w:t>указанной</w:t>
            </w:r>
            <w:r>
              <w:rPr>
                <w:spacing w:val="-6"/>
                <w:sz w:val="20"/>
              </w:rPr>
              <w:t xml:space="preserve"> </w:t>
            </w:r>
            <w:r>
              <w:rPr>
                <w:sz w:val="20"/>
              </w:rPr>
              <w:t>зоны</w:t>
            </w:r>
          </w:p>
        </w:tc>
        <w:tc>
          <w:tcPr>
            <w:tcW w:w="1797" w:type="dxa"/>
          </w:tcPr>
          <w:p w:rsidR="005E22CF" w:rsidRDefault="005E22CF" w:rsidP="005E22CF">
            <w:pPr>
              <w:pStyle w:val="TableParagraph"/>
              <w:spacing w:line="223" w:lineRule="exact"/>
              <w:ind w:left="288" w:right="284"/>
              <w:jc w:val="center"/>
              <w:rPr>
                <w:sz w:val="20"/>
              </w:rPr>
            </w:pPr>
            <w:r>
              <w:rPr>
                <w:sz w:val="20"/>
              </w:rPr>
              <w:t>Нормативные</w:t>
            </w:r>
          </w:p>
          <w:p w:rsidR="005E22CF" w:rsidRDefault="005E22CF" w:rsidP="005E22CF">
            <w:pPr>
              <w:pStyle w:val="TableParagraph"/>
              <w:spacing w:line="215" w:lineRule="exact"/>
              <w:ind w:left="287" w:right="284"/>
              <w:jc w:val="center"/>
              <w:rPr>
                <w:sz w:val="20"/>
              </w:rPr>
            </w:pPr>
            <w:r>
              <w:rPr>
                <w:sz w:val="20"/>
              </w:rPr>
              <w:t>документы</w:t>
            </w:r>
          </w:p>
        </w:tc>
      </w:tr>
      <w:tr w:rsidR="005E22CF" w:rsidTr="005E22CF">
        <w:trPr>
          <w:trHeight w:val="6210"/>
        </w:trPr>
        <w:tc>
          <w:tcPr>
            <w:tcW w:w="1435" w:type="dxa"/>
          </w:tcPr>
          <w:p w:rsidR="005E22CF" w:rsidRDefault="005E22CF" w:rsidP="005E22CF">
            <w:pPr>
              <w:pStyle w:val="TableParagraph"/>
              <w:spacing w:line="237" w:lineRule="auto"/>
              <w:ind w:left="110"/>
              <w:rPr>
                <w:sz w:val="20"/>
              </w:rPr>
            </w:pPr>
            <w:proofErr w:type="spellStart"/>
            <w:r>
              <w:rPr>
                <w:w w:val="95"/>
                <w:sz w:val="20"/>
              </w:rPr>
              <w:t>Водоохранная</w:t>
            </w:r>
            <w:proofErr w:type="spellEnd"/>
            <w:r>
              <w:rPr>
                <w:spacing w:val="1"/>
                <w:w w:val="95"/>
                <w:sz w:val="20"/>
              </w:rPr>
              <w:t xml:space="preserve"> </w:t>
            </w:r>
            <w:r>
              <w:rPr>
                <w:sz w:val="20"/>
              </w:rPr>
              <w:t>зона</w:t>
            </w:r>
          </w:p>
        </w:tc>
        <w:tc>
          <w:tcPr>
            <w:tcW w:w="6717" w:type="dxa"/>
          </w:tcPr>
          <w:p w:rsidR="005E22CF" w:rsidRDefault="005E22CF" w:rsidP="005E22CF">
            <w:pPr>
              <w:pStyle w:val="TableParagraph"/>
              <w:spacing w:line="225" w:lineRule="exact"/>
              <w:ind w:left="110"/>
              <w:jc w:val="both"/>
              <w:rPr>
                <w:sz w:val="20"/>
              </w:rPr>
            </w:pPr>
            <w:r>
              <w:rPr>
                <w:sz w:val="20"/>
              </w:rPr>
              <w:t>В</w:t>
            </w:r>
            <w:r>
              <w:rPr>
                <w:spacing w:val="-2"/>
                <w:sz w:val="20"/>
              </w:rPr>
              <w:t xml:space="preserve"> </w:t>
            </w:r>
            <w:r>
              <w:rPr>
                <w:sz w:val="20"/>
              </w:rPr>
              <w:t>границах</w:t>
            </w:r>
            <w:r>
              <w:rPr>
                <w:spacing w:val="-4"/>
                <w:sz w:val="20"/>
              </w:rPr>
              <w:t xml:space="preserve"> </w:t>
            </w:r>
            <w:proofErr w:type="spellStart"/>
            <w:r>
              <w:rPr>
                <w:sz w:val="20"/>
              </w:rPr>
              <w:t>водоохранных</w:t>
            </w:r>
            <w:proofErr w:type="spellEnd"/>
            <w:r>
              <w:rPr>
                <w:spacing w:val="-3"/>
                <w:sz w:val="20"/>
              </w:rPr>
              <w:t xml:space="preserve"> </w:t>
            </w:r>
            <w:r>
              <w:rPr>
                <w:sz w:val="20"/>
              </w:rPr>
              <w:t>зон</w:t>
            </w:r>
            <w:r>
              <w:rPr>
                <w:spacing w:val="-4"/>
                <w:sz w:val="20"/>
              </w:rPr>
              <w:t xml:space="preserve"> </w:t>
            </w:r>
            <w:r>
              <w:rPr>
                <w:sz w:val="20"/>
              </w:rPr>
              <w:t>запрещаются:</w:t>
            </w:r>
          </w:p>
          <w:p w:rsidR="005E22CF" w:rsidRDefault="005E22CF" w:rsidP="005E22CF">
            <w:pPr>
              <w:pStyle w:val="TableParagraph"/>
              <w:numPr>
                <w:ilvl w:val="0"/>
                <w:numId w:val="6"/>
              </w:numPr>
              <w:tabs>
                <w:tab w:val="left" w:pos="226"/>
              </w:tabs>
              <w:spacing w:line="229" w:lineRule="exact"/>
              <w:ind w:left="225"/>
              <w:jc w:val="both"/>
              <w:rPr>
                <w:sz w:val="20"/>
              </w:rPr>
            </w:pPr>
            <w:r>
              <w:rPr>
                <w:sz w:val="20"/>
              </w:rPr>
              <w:t>использование</w:t>
            </w:r>
            <w:r>
              <w:rPr>
                <w:spacing w:val="-4"/>
                <w:sz w:val="20"/>
              </w:rPr>
              <w:t xml:space="preserve"> </w:t>
            </w:r>
            <w:r>
              <w:rPr>
                <w:sz w:val="20"/>
              </w:rPr>
              <w:t>сточных</w:t>
            </w:r>
            <w:r>
              <w:rPr>
                <w:spacing w:val="-5"/>
                <w:sz w:val="20"/>
              </w:rPr>
              <w:t xml:space="preserve"> </w:t>
            </w:r>
            <w:r>
              <w:rPr>
                <w:sz w:val="20"/>
              </w:rPr>
              <w:t>вод</w:t>
            </w:r>
            <w:r>
              <w:rPr>
                <w:spacing w:val="-4"/>
                <w:sz w:val="20"/>
              </w:rPr>
              <w:t xml:space="preserve"> </w:t>
            </w:r>
            <w:r>
              <w:rPr>
                <w:sz w:val="20"/>
              </w:rPr>
              <w:t>в</w:t>
            </w:r>
            <w:r>
              <w:rPr>
                <w:spacing w:val="-5"/>
                <w:sz w:val="20"/>
              </w:rPr>
              <w:t xml:space="preserve"> </w:t>
            </w:r>
            <w:r>
              <w:rPr>
                <w:sz w:val="20"/>
              </w:rPr>
              <w:t>целях</w:t>
            </w:r>
            <w:r>
              <w:rPr>
                <w:spacing w:val="-4"/>
                <w:sz w:val="20"/>
              </w:rPr>
              <w:t xml:space="preserve"> </w:t>
            </w:r>
            <w:r>
              <w:rPr>
                <w:sz w:val="20"/>
              </w:rPr>
              <w:t>повышения</w:t>
            </w:r>
            <w:r>
              <w:rPr>
                <w:spacing w:val="-5"/>
                <w:sz w:val="20"/>
              </w:rPr>
              <w:t xml:space="preserve"> </w:t>
            </w:r>
            <w:r>
              <w:rPr>
                <w:sz w:val="20"/>
              </w:rPr>
              <w:t>почвенного</w:t>
            </w:r>
            <w:r>
              <w:rPr>
                <w:spacing w:val="-2"/>
                <w:sz w:val="20"/>
              </w:rPr>
              <w:t xml:space="preserve"> </w:t>
            </w:r>
            <w:r>
              <w:rPr>
                <w:sz w:val="20"/>
              </w:rPr>
              <w:t>плодородия;</w:t>
            </w:r>
          </w:p>
          <w:p w:rsidR="005E22CF" w:rsidRDefault="005E22CF" w:rsidP="005E22CF">
            <w:pPr>
              <w:pStyle w:val="TableParagraph"/>
              <w:numPr>
                <w:ilvl w:val="0"/>
                <w:numId w:val="6"/>
              </w:numPr>
              <w:tabs>
                <w:tab w:val="left" w:pos="257"/>
              </w:tabs>
              <w:ind w:right="98" w:firstLine="0"/>
              <w:jc w:val="both"/>
              <w:rPr>
                <w:sz w:val="20"/>
              </w:rPr>
            </w:pPr>
            <w:r>
              <w:rPr>
                <w:sz w:val="20"/>
              </w:rPr>
              <w:t>размещение кладбищ, скотомогильников, объектов размещения отходов</w:t>
            </w:r>
            <w:r>
              <w:rPr>
                <w:spacing w:val="1"/>
                <w:sz w:val="20"/>
              </w:rPr>
              <w:t xml:space="preserve"> </w:t>
            </w:r>
            <w:r>
              <w:rPr>
                <w:sz w:val="20"/>
              </w:rPr>
              <w:t>производства</w:t>
            </w:r>
            <w:r>
              <w:rPr>
                <w:spacing w:val="1"/>
                <w:sz w:val="20"/>
              </w:rPr>
              <w:t xml:space="preserve"> </w:t>
            </w:r>
            <w:r>
              <w:rPr>
                <w:sz w:val="20"/>
              </w:rPr>
              <w:t>и</w:t>
            </w:r>
            <w:r>
              <w:rPr>
                <w:spacing w:val="1"/>
                <w:sz w:val="20"/>
              </w:rPr>
              <w:t xml:space="preserve"> </w:t>
            </w:r>
            <w:r>
              <w:rPr>
                <w:sz w:val="20"/>
              </w:rPr>
              <w:t>потребления,</w:t>
            </w:r>
            <w:r>
              <w:rPr>
                <w:spacing w:val="1"/>
                <w:sz w:val="20"/>
              </w:rPr>
              <w:t xml:space="preserve"> </w:t>
            </w:r>
            <w:r>
              <w:rPr>
                <w:sz w:val="20"/>
              </w:rPr>
              <w:t>химических,</w:t>
            </w:r>
            <w:r>
              <w:rPr>
                <w:spacing w:val="1"/>
                <w:sz w:val="20"/>
              </w:rPr>
              <w:t xml:space="preserve"> </w:t>
            </w:r>
            <w:r>
              <w:rPr>
                <w:sz w:val="20"/>
              </w:rPr>
              <w:t>взрывчатых,</w:t>
            </w:r>
            <w:r>
              <w:rPr>
                <w:spacing w:val="1"/>
                <w:sz w:val="20"/>
              </w:rPr>
              <w:t xml:space="preserve"> </w:t>
            </w:r>
            <w:r>
              <w:rPr>
                <w:sz w:val="20"/>
              </w:rPr>
              <w:t>токсичных,</w:t>
            </w:r>
            <w:r>
              <w:rPr>
                <w:spacing w:val="1"/>
                <w:sz w:val="20"/>
              </w:rPr>
              <w:t xml:space="preserve"> </w:t>
            </w:r>
            <w:r>
              <w:rPr>
                <w:sz w:val="20"/>
              </w:rPr>
              <w:t>отравляющих и ядовитых веществ, пунктов захоронения радиоактивных</w:t>
            </w:r>
            <w:r>
              <w:rPr>
                <w:spacing w:val="1"/>
                <w:sz w:val="20"/>
              </w:rPr>
              <w:t xml:space="preserve"> </w:t>
            </w:r>
            <w:r>
              <w:rPr>
                <w:sz w:val="20"/>
              </w:rPr>
              <w:t>отходов,</w:t>
            </w:r>
            <w:r>
              <w:rPr>
                <w:spacing w:val="1"/>
                <w:sz w:val="20"/>
              </w:rPr>
              <w:t xml:space="preserve"> </w:t>
            </w:r>
            <w:r>
              <w:rPr>
                <w:sz w:val="20"/>
              </w:rPr>
              <w:t>а</w:t>
            </w:r>
            <w:r>
              <w:rPr>
                <w:spacing w:val="1"/>
                <w:sz w:val="20"/>
              </w:rPr>
              <w:t xml:space="preserve"> </w:t>
            </w:r>
            <w:r>
              <w:rPr>
                <w:sz w:val="20"/>
              </w:rPr>
              <w:t>также</w:t>
            </w:r>
            <w:r>
              <w:rPr>
                <w:spacing w:val="1"/>
                <w:sz w:val="20"/>
              </w:rPr>
              <w:t xml:space="preserve"> </w:t>
            </w:r>
            <w:r>
              <w:rPr>
                <w:sz w:val="20"/>
              </w:rPr>
              <w:t>загрязнение</w:t>
            </w:r>
            <w:r>
              <w:rPr>
                <w:spacing w:val="1"/>
                <w:sz w:val="20"/>
              </w:rPr>
              <w:t xml:space="preserve"> </w:t>
            </w:r>
            <w:r>
              <w:rPr>
                <w:sz w:val="20"/>
              </w:rPr>
              <w:t>территории</w:t>
            </w:r>
            <w:r>
              <w:rPr>
                <w:spacing w:val="1"/>
                <w:sz w:val="20"/>
              </w:rPr>
              <w:t xml:space="preserve"> </w:t>
            </w:r>
            <w:r>
              <w:rPr>
                <w:sz w:val="20"/>
              </w:rPr>
              <w:t>загрязняющими</w:t>
            </w:r>
            <w:r>
              <w:rPr>
                <w:spacing w:val="1"/>
                <w:sz w:val="20"/>
              </w:rPr>
              <w:t xml:space="preserve"> </w:t>
            </w:r>
            <w:r>
              <w:rPr>
                <w:sz w:val="20"/>
              </w:rPr>
              <w:t>веществами,</w:t>
            </w:r>
            <w:r>
              <w:rPr>
                <w:spacing w:val="1"/>
                <w:sz w:val="20"/>
              </w:rPr>
              <w:t xml:space="preserve"> </w:t>
            </w:r>
            <w:r>
              <w:rPr>
                <w:sz w:val="20"/>
              </w:rPr>
              <w:t xml:space="preserve">предельно допустимые </w:t>
            </w:r>
            <w:proofErr w:type="gramStart"/>
            <w:r>
              <w:rPr>
                <w:sz w:val="20"/>
              </w:rPr>
              <w:t>концентрации</w:t>
            </w:r>
            <w:proofErr w:type="gramEnd"/>
            <w:r>
              <w:rPr>
                <w:sz w:val="20"/>
              </w:rPr>
              <w:t xml:space="preserve"> которых в водах водных объектов</w:t>
            </w:r>
            <w:r>
              <w:rPr>
                <w:spacing w:val="1"/>
                <w:sz w:val="20"/>
              </w:rPr>
              <w:t xml:space="preserve"> </w:t>
            </w:r>
            <w:proofErr w:type="spellStart"/>
            <w:r>
              <w:rPr>
                <w:sz w:val="20"/>
              </w:rPr>
              <w:t>рыбохозяйственного</w:t>
            </w:r>
            <w:proofErr w:type="spellEnd"/>
            <w:r>
              <w:rPr>
                <w:sz w:val="20"/>
              </w:rPr>
              <w:t xml:space="preserve"> значения</w:t>
            </w:r>
            <w:r>
              <w:rPr>
                <w:spacing w:val="-2"/>
                <w:sz w:val="20"/>
              </w:rPr>
              <w:t xml:space="preserve"> </w:t>
            </w:r>
            <w:r>
              <w:rPr>
                <w:sz w:val="20"/>
              </w:rPr>
              <w:t>не</w:t>
            </w:r>
            <w:r>
              <w:rPr>
                <w:spacing w:val="3"/>
                <w:sz w:val="20"/>
              </w:rPr>
              <w:t xml:space="preserve"> </w:t>
            </w:r>
            <w:r>
              <w:rPr>
                <w:sz w:val="20"/>
              </w:rPr>
              <w:t>установлены;</w:t>
            </w:r>
          </w:p>
          <w:p w:rsidR="005E22CF" w:rsidRDefault="005E22CF" w:rsidP="005E22CF">
            <w:pPr>
              <w:pStyle w:val="TableParagraph"/>
              <w:numPr>
                <w:ilvl w:val="0"/>
                <w:numId w:val="6"/>
              </w:numPr>
              <w:tabs>
                <w:tab w:val="left" w:pos="226"/>
              </w:tabs>
              <w:spacing w:before="1"/>
              <w:ind w:left="225"/>
              <w:jc w:val="both"/>
              <w:rPr>
                <w:sz w:val="20"/>
              </w:rPr>
            </w:pPr>
            <w:r>
              <w:rPr>
                <w:sz w:val="20"/>
              </w:rPr>
              <w:t>осуществление</w:t>
            </w:r>
            <w:r>
              <w:rPr>
                <w:spacing w:val="-3"/>
                <w:sz w:val="20"/>
              </w:rPr>
              <w:t xml:space="preserve"> </w:t>
            </w:r>
            <w:r>
              <w:rPr>
                <w:sz w:val="20"/>
              </w:rPr>
              <w:t>авиационных</w:t>
            </w:r>
            <w:r>
              <w:rPr>
                <w:spacing w:val="-4"/>
                <w:sz w:val="20"/>
              </w:rPr>
              <w:t xml:space="preserve"> </w:t>
            </w:r>
            <w:r>
              <w:rPr>
                <w:sz w:val="20"/>
              </w:rPr>
              <w:t>мер</w:t>
            </w:r>
            <w:r>
              <w:rPr>
                <w:spacing w:val="-2"/>
                <w:sz w:val="20"/>
              </w:rPr>
              <w:t xml:space="preserve"> </w:t>
            </w:r>
            <w:r>
              <w:rPr>
                <w:sz w:val="20"/>
              </w:rPr>
              <w:t>по</w:t>
            </w:r>
            <w:r>
              <w:rPr>
                <w:spacing w:val="-1"/>
                <w:sz w:val="20"/>
              </w:rPr>
              <w:t xml:space="preserve"> </w:t>
            </w:r>
            <w:r>
              <w:rPr>
                <w:sz w:val="20"/>
              </w:rPr>
              <w:t>борьбе</w:t>
            </w:r>
            <w:r>
              <w:rPr>
                <w:spacing w:val="-3"/>
                <w:sz w:val="20"/>
              </w:rPr>
              <w:t xml:space="preserve"> </w:t>
            </w:r>
            <w:r>
              <w:rPr>
                <w:sz w:val="20"/>
              </w:rPr>
              <w:t>с</w:t>
            </w:r>
            <w:r>
              <w:rPr>
                <w:spacing w:val="-3"/>
                <w:sz w:val="20"/>
              </w:rPr>
              <w:t xml:space="preserve"> </w:t>
            </w:r>
            <w:r>
              <w:rPr>
                <w:sz w:val="20"/>
              </w:rPr>
              <w:t>вредными</w:t>
            </w:r>
            <w:r>
              <w:rPr>
                <w:spacing w:val="-4"/>
                <w:sz w:val="20"/>
              </w:rPr>
              <w:t xml:space="preserve"> </w:t>
            </w:r>
            <w:r>
              <w:rPr>
                <w:sz w:val="20"/>
              </w:rPr>
              <w:t>организмами;</w:t>
            </w:r>
          </w:p>
          <w:p w:rsidR="005E22CF" w:rsidRDefault="005E22CF" w:rsidP="005E22CF">
            <w:pPr>
              <w:pStyle w:val="TableParagraph"/>
              <w:numPr>
                <w:ilvl w:val="0"/>
                <w:numId w:val="6"/>
              </w:numPr>
              <w:tabs>
                <w:tab w:val="left" w:pos="358"/>
              </w:tabs>
              <w:ind w:right="98" w:firstLine="0"/>
              <w:jc w:val="both"/>
              <w:rPr>
                <w:sz w:val="20"/>
              </w:rPr>
            </w:pPr>
            <w:r>
              <w:rPr>
                <w:sz w:val="20"/>
              </w:rPr>
              <w:t>движение</w:t>
            </w:r>
            <w:r>
              <w:rPr>
                <w:spacing w:val="1"/>
                <w:sz w:val="20"/>
              </w:rPr>
              <w:t xml:space="preserve"> </w:t>
            </w:r>
            <w:r>
              <w:rPr>
                <w:sz w:val="20"/>
              </w:rPr>
              <w:t>и</w:t>
            </w:r>
            <w:r>
              <w:rPr>
                <w:spacing w:val="1"/>
                <w:sz w:val="20"/>
              </w:rPr>
              <w:t xml:space="preserve"> </w:t>
            </w:r>
            <w:r>
              <w:rPr>
                <w:sz w:val="20"/>
              </w:rPr>
              <w:t>стоянка</w:t>
            </w:r>
            <w:r>
              <w:rPr>
                <w:spacing w:val="1"/>
                <w:sz w:val="20"/>
              </w:rPr>
              <w:t xml:space="preserve"> </w:t>
            </w:r>
            <w:r>
              <w:rPr>
                <w:sz w:val="20"/>
              </w:rPr>
              <w:t>транспортных</w:t>
            </w:r>
            <w:r>
              <w:rPr>
                <w:spacing w:val="1"/>
                <w:sz w:val="20"/>
              </w:rPr>
              <w:t xml:space="preserve"> </w:t>
            </w:r>
            <w:r>
              <w:rPr>
                <w:sz w:val="20"/>
              </w:rPr>
              <w:t>средств</w:t>
            </w:r>
            <w:r>
              <w:rPr>
                <w:spacing w:val="1"/>
                <w:sz w:val="20"/>
              </w:rPr>
              <w:t xml:space="preserve"> </w:t>
            </w:r>
            <w:r>
              <w:rPr>
                <w:sz w:val="20"/>
              </w:rPr>
              <w:t>(кроме</w:t>
            </w:r>
            <w:r>
              <w:rPr>
                <w:spacing w:val="1"/>
                <w:sz w:val="20"/>
              </w:rPr>
              <w:t xml:space="preserve"> </w:t>
            </w:r>
            <w:r>
              <w:rPr>
                <w:sz w:val="20"/>
              </w:rPr>
              <w:t>специальных</w:t>
            </w:r>
            <w:r>
              <w:rPr>
                <w:spacing w:val="1"/>
                <w:sz w:val="20"/>
              </w:rPr>
              <w:t xml:space="preserve"> </w:t>
            </w:r>
            <w:r>
              <w:rPr>
                <w:sz w:val="20"/>
              </w:rPr>
              <w:t>транспортных средств), за исключением их движения по дорогам и стоянки</w:t>
            </w:r>
            <w:r>
              <w:rPr>
                <w:spacing w:val="-47"/>
                <w:sz w:val="20"/>
              </w:rPr>
              <w:t xml:space="preserve"> </w:t>
            </w:r>
            <w:r>
              <w:rPr>
                <w:sz w:val="20"/>
              </w:rPr>
              <w:t>на</w:t>
            </w:r>
            <w:r>
              <w:rPr>
                <w:spacing w:val="1"/>
                <w:sz w:val="20"/>
              </w:rPr>
              <w:t xml:space="preserve"> </w:t>
            </w:r>
            <w:r>
              <w:rPr>
                <w:sz w:val="20"/>
              </w:rPr>
              <w:t>дорогах</w:t>
            </w:r>
            <w:r>
              <w:rPr>
                <w:spacing w:val="1"/>
                <w:sz w:val="20"/>
              </w:rPr>
              <w:t xml:space="preserve"> </w:t>
            </w:r>
            <w:r>
              <w:rPr>
                <w:sz w:val="20"/>
              </w:rPr>
              <w:t>и</w:t>
            </w:r>
            <w:r>
              <w:rPr>
                <w:spacing w:val="1"/>
                <w:sz w:val="20"/>
              </w:rPr>
              <w:t xml:space="preserve"> </w:t>
            </w:r>
            <w:r>
              <w:rPr>
                <w:sz w:val="20"/>
              </w:rPr>
              <w:t>в</w:t>
            </w:r>
            <w:r>
              <w:rPr>
                <w:spacing w:val="1"/>
                <w:sz w:val="20"/>
              </w:rPr>
              <w:t xml:space="preserve"> </w:t>
            </w:r>
            <w:r>
              <w:rPr>
                <w:sz w:val="20"/>
              </w:rPr>
              <w:t>специально</w:t>
            </w:r>
            <w:r>
              <w:rPr>
                <w:spacing w:val="1"/>
                <w:sz w:val="20"/>
              </w:rPr>
              <w:t xml:space="preserve"> </w:t>
            </w:r>
            <w:r>
              <w:rPr>
                <w:sz w:val="20"/>
              </w:rPr>
              <w:t>оборудованных</w:t>
            </w:r>
            <w:r>
              <w:rPr>
                <w:spacing w:val="1"/>
                <w:sz w:val="20"/>
              </w:rPr>
              <w:t xml:space="preserve"> </w:t>
            </w:r>
            <w:r>
              <w:rPr>
                <w:sz w:val="20"/>
              </w:rPr>
              <w:t>местах,</w:t>
            </w:r>
            <w:r>
              <w:rPr>
                <w:spacing w:val="1"/>
                <w:sz w:val="20"/>
              </w:rPr>
              <w:t xml:space="preserve"> </w:t>
            </w:r>
            <w:r>
              <w:rPr>
                <w:sz w:val="20"/>
              </w:rPr>
              <w:t>имеющих</w:t>
            </w:r>
            <w:r>
              <w:rPr>
                <w:spacing w:val="1"/>
                <w:sz w:val="20"/>
              </w:rPr>
              <w:t xml:space="preserve"> </w:t>
            </w:r>
            <w:r>
              <w:rPr>
                <w:sz w:val="20"/>
              </w:rPr>
              <w:t>твердое</w:t>
            </w:r>
            <w:r>
              <w:rPr>
                <w:spacing w:val="1"/>
                <w:sz w:val="20"/>
              </w:rPr>
              <w:t xml:space="preserve"> </w:t>
            </w:r>
            <w:r>
              <w:rPr>
                <w:sz w:val="20"/>
              </w:rPr>
              <w:t>покрытие;</w:t>
            </w:r>
          </w:p>
          <w:p w:rsidR="005E22CF" w:rsidRDefault="005E22CF" w:rsidP="005E22CF">
            <w:pPr>
              <w:pStyle w:val="TableParagraph"/>
              <w:numPr>
                <w:ilvl w:val="0"/>
                <w:numId w:val="6"/>
              </w:numPr>
              <w:tabs>
                <w:tab w:val="left" w:pos="334"/>
              </w:tabs>
              <w:ind w:left="109" w:right="96" w:firstLine="0"/>
              <w:jc w:val="both"/>
              <w:rPr>
                <w:sz w:val="20"/>
              </w:rPr>
            </w:pPr>
            <w:r>
              <w:rPr>
                <w:sz w:val="20"/>
              </w:rPr>
              <w:t>строительство</w:t>
            </w:r>
            <w:r>
              <w:rPr>
                <w:spacing w:val="1"/>
                <w:sz w:val="20"/>
              </w:rPr>
              <w:t xml:space="preserve"> </w:t>
            </w:r>
            <w:r>
              <w:rPr>
                <w:sz w:val="20"/>
              </w:rPr>
              <w:t>и</w:t>
            </w:r>
            <w:r>
              <w:rPr>
                <w:spacing w:val="1"/>
                <w:sz w:val="20"/>
              </w:rPr>
              <w:t xml:space="preserve"> </w:t>
            </w:r>
            <w:r>
              <w:rPr>
                <w:sz w:val="20"/>
              </w:rPr>
              <w:t>реконструкция</w:t>
            </w:r>
            <w:r>
              <w:rPr>
                <w:spacing w:val="1"/>
                <w:sz w:val="20"/>
              </w:rPr>
              <w:t xml:space="preserve"> </w:t>
            </w:r>
            <w:r>
              <w:rPr>
                <w:sz w:val="20"/>
              </w:rPr>
              <w:t>автозаправочных</w:t>
            </w:r>
            <w:r>
              <w:rPr>
                <w:spacing w:val="1"/>
                <w:sz w:val="20"/>
              </w:rPr>
              <w:t xml:space="preserve"> </w:t>
            </w:r>
            <w:r>
              <w:rPr>
                <w:sz w:val="20"/>
              </w:rPr>
              <w:t>станций,</w:t>
            </w:r>
            <w:r>
              <w:rPr>
                <w:spacing w:val="1"/>
                <w:sz w:val="20"/>
              </w:rPr>
              <w:t xml:space="preserve"> </w:t>
            </w:r>
            <w:r>
              <w:rPr>
                <w:sz w:val="20"/>
              </w:rPr>
              <w:t>складов</w:t>
            </w:r>
            <w:r>
              <w:rPr>
                <w:spacing w:val="-47"/>
                <w:sz w:val="20"/>
              </w:rPr>
              <w:t xml:space="preserve"> </w:t>
            </w:r>
            <w:r>
              <w:rPr>
                <w:sz w:val="20"/>
              </w:rPr>
              <w:t>горюче-смазочных</w:t>
            </w:r>
            <w:r>
              <w:rPr>
                <w:spacing w:val="1"/>
                <w:sz w:val="20"/>
              </w:rPr>
              <w:t xml:space="preserve"> </w:t>
            </w:r>
            <w:r>
              <w:rPr>
                <w:sz w:val="20"/>
              </w:rPr>
              <w:t>материалов</w:t>
            </w:r>
            <w:r>
              <w:rPr>
                <w:spacing w:val="1"/>
                <w:sz w:val="20"/>
              </w:rPr>
              <w:t xml:space="preserve"> </w:t>
            </w:r>
            <w:r>
              <w:rPr>
                <w:sz w:val="20"/>
              </w:rPr>
              <w:t>(за</w:t>
            </w:r>
            <w:r>
              <w:rPr>
                <w:spacing w:val="1"/>
                <w:sz w:val="20"/>
              </w:rPr>
              <w:t xml:space="preserve"> </w:t>
            </w:r>
            <w:r>
              <w:rPr>
                <w:sz w:val="20"/>
              </w:rPr>
              <w:t>исключением</w:t>
            </w:r>
            <w:r>
              <w:rPr>
                <w:spacing w:val="1"/>
                <w:sz w:val="20"/>
              </w:rPr>
              <w:t xml:space="preserve"> </w:t>
            </w:r>
            <w:r>
              <w:rPr>
                <w:sz w:val="20"/>
              </w:rPr>
              <w:t>случаев,</w:t>
            </w:r>
            <w:r>
              <w:rPr>
                <w:spacing w:val="1"/>
                <w:sz w:val="20"/>
              </w:rPr>
              <w:t xml:space="preserve"> </w:t>
            </w:r>
            <w:r>
              <w:rPr>
                <w:sz w:val="20"/>
              </w:rPr>
              <w:t>если</w:t>
            </w:r>
            <w:r>
              <w:rPr>
                <w:spacing w:val="1"/>
                <w:sz w:val="20"/>
              </w:rPr>
              <w:t xml:space="preserve"> </w:t>
            </w:r>
            <w:r>
              <w:rPr>
                <w:sz w:val="20"/>
              </w:rPr>
              <w:t>автозаправочные</w:t>
            </w:r>
            <w:r>
              <w:rPr>
                <w:spacing w:val="1"/>
                <w:sz w:val="20"/>
              </w:rPr>
              <w:t xml:space="preserve"> </w:t>
            </w:r>
            <w:r>
              <w:rPr>
                <w:sz w:val="20"/>
              </w:rPr>
              <w:t>станции,</w:t>
            </w:r>
            <w:r>
              <w:rPr>
                <w:spacing w:val="1"/>
                <w:sz w:val="20"/>
              </w:rPr>
              <w:t xml:space="preserve"> </w:t>
            </w:r>
            <w:r>
              <w:rPr>
                <w:sz w:val="20"/>
              </w:rPr>
              <w:t>склады</w:t>
            </w:r>
            <w:r>
              <w:rPr>
                <w:spacing w:val="1"/>
                <w:sz w:val="20"/>
              </w:rPr>
              <w:t xml:space="preserve"> </w:t>
            </w:r>
            <w:r>
              <w:rPr>
                <w:sz w:val="20"/>
              </w:rPr>
              <w:t>горюче-смазочных</w:t>
            </w:r>
            <w:r>
              <w:rPr>
                <w:spacing w:val="1"/>
                <w:sz w:val="20"/>
              </w:rPr>
              <w:t xml:space="preserve"> </w:t>
            </w:r>
            <w:r>
              <w:rPr>
                <w:sz w:val="20"/>
              </w:rPr>
              <w:t>материалов</w:t>
            </w:r>
            <w:r>
              <w:rPr>
                <w:spacing w:val="1"/>
                <w:sz w:val="20"/>
              </w:rPr>
              <w:t xml:space="preserve"> </w:t>
            </w:r>
            <w:r>
              <w:rPr>
                <w:sz w:val="20"/>
              </w:rPr>
              <w:t>размещены на территориях портов, инфраструктуры внутренних водных</w:t>
            </w:r>
            <w:r>
              <w:rPr>
                <w:spacing w:val="1"/>
                <w:sz w:val="20"/>
              </w:rPr>
              <w:t xml:space="preserve"> </w:t>
            </w:r>
            <w:r>
              <w:rPr>
                <w:sz w:val="20"/>
              </w:rPr>
              <w:t>путей,</w:t>
            </w:r>
            <w:r>
              <w:rPr>
                <w:spacing w:val="1"/>
                <w:sz w:val="20"/>
              </w:rPr>
              <w:t xml:space="preserve"> </w:t>
            </w:r>
            <w:r>
              <w:rPr>
                <w:sz w:val="20"/>
              </w:rPr>
              <w:t>в</w:t>
            </w:r>
            <w:r>
              <w:rPr>
                <w:spacing w:val="1"/>
                <w:sz w:val="20"/>
              </w:rPr>
              <w:t xml:space="preserve"> </w:t>
            </w:r>
            <w:r>
              <w:rPr>
                <w:sz w:val="20"/>
              </w:rPr>
              <w:t>том</w:t>
            </w:r>
            <w:r>
              <w:rPr>
                <w:spacing w:val="1"/>
                <w:sz w:val="20"/>
              </w:rPr>
              <w:t xml:space="preserve"> </w:t>
            </w:r>
            <w:r>
              <w:rPr>
                <w:sz w:val="20"/>
              </w:rPr>
              <w:t>числе</w:t>
            </w:r>
            <w:r>
              <w:rPr>
                <w:spacing w:val="1"/>
                <w:sz w:val="20"/>
              </w:rPr>
              <w:t xml:space="preserve"> </w:t>
            </w:r>
            <w:r>
              <w:rPr>
                <w:sz w:val="20"/>
              </w:rPr>
              <w:t>баз</w:t>
            </w:r>
            <w:r>
              <w:rPr>
                <w:spacing w:val="1"/>
                <w:sz w:val="20"/>
              </w:rPr>
              <w:t xml:space="preserve"> </w:t>
            </w:r>
            <w:r>
              <w:rPr>
                <w:sz w:val="20"/>
              </w:rPr>
              <w:t>(сооружений)</w:t>
            </w:r>
            <w:r>
              <w:rPr>
                <w:spacing w:val="1"/>
                <w:sz w:val="20"/>
              </w:rPr>
              <w:t xml:space="preserve"> </w:t>
            </w:r>
            <w:r>
              <w:rPr>
                <w:sz w:val="20"/>
              </w:rPr>
              <w:t>для</w:t>
            </w:r>
            <w:r>
              <w:rPr>
                <w:spacing w:val="1"/>
                <w:sz w:val="20"/>
              </w:rPr>
              <w:t xml:space="preserve"> </w:t>
            </w:r>
            <w:r>
              <w:rPr>
                <w:sz w:val="20"/>
              </w:rPr>
              <w:t>стоянки</w:t>
            </w:r>
            <w:r>
              <w:rPr>
                <w:spacing w:val="1"/>
                <w:sz w:val="20"/>
              </w:rPr>
              <w:t xml:space="preserve"> </w:t>
            </w:r>
            <w:r>
              <w:rPr>
                <w:sz w:val="20"/>
              </w:rPr>
              <w:t>маломерных</w:t>
            </w:r>
            <w:r>
              <w:rPr>
                <w:spacing w:val="1"/>
                <w:sz w:val="20"/>
              </w:rPr>
              <w:t xml:space="preserve"> </w:t>
            </w:r>
            <w:r>
              <w:rPr>
                <w:sz w:val="20"/>
              </w:rPr>
              <w:t>судов,</w:t>
            </w:r>
            <w:r>
              <w:rPr>
                <w:spacing w:val="1"/>
                <w:sz w:val="20"/>
              </w:rPr>
              <w:t xml:space="preserve"> </w:t>
            </w:r>
            <w:r>
              <w:rPr>
                <w:sz w:val="20"/>
              </w:rPr>
              <w:t>объектов</w:t>
            </w:r>
            <w:r>
              <w:rPr>
                <w:spacing w:val="1"/>
                <w:sz w:val="20"/>
              </w:rPr>
              <w:t xml:space="preserve"> </w:t>
            </w:r>
            <w:r>
              <w:rPr>
                <w:sz w:val="20"/>
              </w:rPr>
              <w:t>органов</w:t>
            </w:r>
            <w:r>
              <w:rPr>
                <w:spacing w:val="1"/>
                <w:sz w:val="20"/>
              </w:rPr>
              <w:t xml:space="preserve"> </w:t>
            </w:r>
            <w:r>
              <w:rPr>
                <w:sz w:val="20"/>
              </w:rPr>
              <w:t>федеральной</w:t>
            </w:r>
            <w:r>
              <w:rPr>
                <w:spacing w:val="1"/>
                <w:sz w:val="20"/>
              </w:rPr>
              <w:t xml:space="preserve"> </w:t>
            </w:r>
            <w:r>
              <w:rPr>
                <w:sz w:val="20"/>
              </w:rPr>
              <w:t>службы</w:t>
            </w:r>
            <w:r>
              <w:rPr>
                <w:spacing w:val="1"/>
                <w:sz w:val="20"/>
              </w:rPr>
              <w:t xml:space="preserve"> </w:t>
            </w:r>
            <w:r>
              <w:rPr>
                <w:sz w:val="20"/>
              </w:rPr>
              <w:t>безопасности),</w:t>
            </w:r>
            <w:r>
              <w:rPr>
                <w:spacing w:val="1"/>
                <w:sz w:val="20"/>
              </w:rPr>
              <w:t xml:space="preserve"> </w:t>
            </w:r>
            <w:r>
              <w:rPr>
                <w:sz w:val="20"/>
              </w:rPr>
              <w:t>станций</w:t>
            </w:r>
            <w:r>
              <w:rPr>
                <w:spacing w:val="1"/>
                <w:sz w:val="20"/>
              </w:rPr>
              <w:t xml:space="preserve"> </w:t>
            </w:r>
            <w:r>
              <w:rPr>
                <w:sz w:val="20"/>
              </w:rPr>
              <w:t>технического</w:t>
            </w:r>
            <w:r>
              <w:rPr>
                <w:spacing w:val="1"/>
                <w:sz w:val="20"/>
              </w:rPr>
              <w:t xml:space="preserve"> </w:t>
            </w:r>
            <w:r>
              <w:rPr>
                <w:sz w:val="20"/>
              </w:rPr>
              <w:t>обслуживания,</w:t>
            </w:r>
            <w:r>
              <w:rPr>
                <w:spacing w:val="1"/>
                <w:sz w:val="20"/>
              </w:rPr>
              <w:t xml:space="preserve"> </w:t>
            </w:r>
            <w:r>
              <w:rPr>
                <w:sz w:val="20"/>
              </w:rPr>
              <w:t>используемых</w:t>
            </w:r>
            <w:r>
              <w:rPr>
                <w:spacing w:val="1"/>
                <w:sz w:val="20"/>
              </w:rPr>
              <w:t xml:space="preserve"> </w:t>
            </w:r>
            <w:r>
              <w:rPr>
                <w:sz w:val="20"/>
              </w:rPr>
              <w:t>для</w:t>
            </w:r>
            <w:r>
              <w:rPr>
                <w:spacing w:val="1"/>
                <w:sz w:val="20"/>
              </w:rPr>
              <w:t xml:space="preserve"> </w:t>
            </w:r>
            <w:r>
              <w:rPr>
                <w:sz w:val="20"/>
              </w:rPr>
              <w:t>технического</w:t>
            </w:r>
            <w:r>
              <w:rPr>
                <w:spacing w:val="1"/>
                <w:sz w:val="20"/>
              </w:rPr>
              <w:t xml:space="preserve"> </w:t>
            </w:r>
            <w:r>
              <w:rPr>
                <w:sz w:val="20"/>
              </w:rPr>
              <w:t>осмотра</w:t>
            </w:r>
            <w:r>
              <w:rPr>
                <w:spacing w:val="1"/>
                <w:sz w:val="20"/>
              </w:rPr>
              <w:t xml:space="preserve"> </w:t>
            </w:r>
            <w:r>
              <w:rPr>
                <w:sz w:val="20"/>
              </w:rPr>
              <w:t>и</w:t>
            </w:r>
            <w:r>
              <w:rPr>
                <w:spacing w:val="-47"/>
                <w:sz w:val="20"/>
              </w:rPr>
              <w:t xml:space="preserve"> </w:t>
            </w:r>
            <w:r>
              <w:rPr>
                <w:sz w:val="20"/>
              </w:rPr>
              <w:t>ремонта</w:t>
            </w:r>
            <w:r>
              <w:rPr>
                <w:spacing w:val="1"/>
                <w:sz w:val="20"/>
              </w:rPr>
              <w:t xml:space="preserve"> </w:t>
            </w:r>
            <w:r>
              <w:rPr>
                <w:sz w:val="20"/>
              </w:rPr>
              <w:t>транспортных</w:t>
            </w:r>
            <w:r>
              <w:rPr>
                <w:spacing w:val="1"/>
                <w:sz w:val="20"/>
              </w:rPr>
              <w:t xml:space="preserve"> </w:t>
            </w:r>
            <w:r>
              <w:rPr>
                <w:sz w:val="20"/>
              </w:rPr>
              <w:t>средств,</w:t>
            </w:r>
            <w:r>
              <w:rPr>
                <w:spacing w:val="1"/>
                <w:sz w:val="20"/>
              </w:rPr>
              <w:t xml:space="preserve"> </w:t>
            </w:r>
            <w:r>
              <w:rPr>
                <w:sz w:val="20"/>
              </w:rPr>
              <w:t>осуществление</w:t>
            </w:r>
            <w:r>
              <w:rPr>
                <w:spacing w:val="1"/>
                <w:sz w:val="20"/>
              </w:rPr>
              <w:t xml:space="preserve"> </w:t>
            </w:r>
            <w:r>
              <w:rPr>
                <w:sz w:val="20"/>
              </w:rPr>
              <w:t>мойки</w:t>
            </w:r>
            <w:r>
              <w:rPr>
                <w:spacing w:val="1"/>
                <w:sz w:val="20"/>
              </w:rPr>
              <w:t xml:space="preserve"> </w:t>
            </w:r>
            <w:r>
              <w:rPr>
                <w:sz w:val="20"/>
              </w:rPr>
              <w:t>транспортных</w:t>
            </w:r>
            <w:r>
              <w:rPr>
                <w:spacing w:val="1"/>
                <w:sz w:val="20"/>
              </w:rPr>
              <w:t xml:space="preserve"> </w:t>
            </w:r>
            <w:r>
              <w:rPr>
                <w:sz w:val="20"/>
              </w:rPr>
              <w:t>средств;</w:t>
            </w:r>
          </w:p>
          <w:p w:rsidR="005E22CF" w:rsidRDefault="005E22CF" w:rsidP="005E22CF">
            <w:pPr>
              <w:pStyle w:val="TableParagraph"/>
              <w:numPr>
                <w:ilvl w:val="0"/>
                <w:numId w:val="6"/>
              </w:numPr>
              <w:tabs>
                <w:tab w:val="left" w:pos="331"/>
              </w:tabs>
              <w:spacing w:before="2"/>
              <w:ind w:left="109" w:right="99" w:firstLine="0"/>
              <w:jc w:val="both"/>
              <w:rPr>
                <w:sz w:val="20"/>
              </w:rPr>
            </w:pPr>
            <w:r>
              <w:rPr>
                <w:sz w:val="20"/>
              </w:rPr>
              <w:t>хранение</w:t>
            </w:r>
            <w:r>
              <w:rPr>
                <w:spacing w:val="1"/>
                <w:sz w:val="20"/>
              </w:rPr>
              <w:t xml:space="preserve"> </w:t>
            </w:r>
            <w:r>
              <w:rPr>
                <w:sz w:val="20"/>
              </w:rPr>
              <w:t>пестицидов</w:t>
            </w:r>
            <w:r>
              <w:rPr>
                <w:spacing w:val="1"/>
                <w:sz w:val="20"/>
              </w:rPr>
              <w:t xml:space="preserve"> </w:t>
            </w:r>
            <w:r>
              <w:rPr>
                <w:sz w:val="20"/>
              </w:rPr>
              <w:t>и</w:t>
            </w:r>
            <w:r>
              <w:rPr>
                <w:spacing w:val="1"/>
                <w:sz w:val="20"/>
              </w:rPr>
              <w:t xml:space="preserve"> </w:t>
            </w:r>
            <w:proofErr w:type="spellStart"/>
            <w:r>
              <w:rPr>
                <w:sz w:val="20"/>
              </w:rPr>
              <w:t>агрохимикатов</w:t>
            </w:r>
            <w:proofErr w:type="spellEnd"/>
            <w:r>
              <w:rPr>
                <w:spacing w:val="1"/>
                <w:sz w:val="20"/>
              </w:rPr>
              <w:t xml:space="preserve"> </w:t>
            </w:r>
            <w:r>
              <w:rPr>
                <w:sz w:val="20"/>
              </w:rPr>
              <w:t>(за</w:t>
            </w:r>
            <w:r>
              <w:rPr>
                <w:spacing w:val="1"/>
                <w:sz w:val="20"/>
              </w:rPr>
              <w:t xml:space="preserve"> </w:t>
            </w:r>
            <w:r>
              <w:rPr>
                <w:sz w:val="20"/>
              </w:rPr>
              <w:t>исключением</w:t>
            </w:r>
            <w:r>
              <w:rPr>
                <w:spacing w:val="1"/>
                <w:sz w:val="20"/>
              </w:rPr>
              <w:t xml:space="preserve"> </w:t>
            </w:r>
            <w:r>
              <w:rPr>
                <w:sz w:val="20"/>
              </w:rPr>
              <w:t>хранения</w:t>
            </w:r>
            <w:r>
              <w:rPr>
                <w:spacing w:val="-47"/>
                <w:sz w:val="20"/>
              </w:rPr>
              <w:t xml:space="preserve"> </w:t>
            </w:r>
            <w:proofErr w:type="spellStart"/>
            <w:r>
              <w:rPr>
                <w:sz w:val="20"/>
              </w:rPr>
              <w:t>агрохимикатов</w:t>
            </w:r>
            <w:proofErr w:type="spellEnd"/>
            <w:r>
              <w:rPr>
                <w:spacing w:val="-7"/>
                <w:sz w:val="20"/>
              </w:rPr>
              <w:t xml:space="preserve"> </w:t>
            </w:r>
            <w:r>
              <w:rPr>
                <w:sz w:val="20"/>
              </w:rPr>
              <w:t>в</w:t>
            </w:r>
            <w:r>
              <w:rPr>
                <w:spacing w:val="-8"/>
                <w:sz w:val="20"/>
              </w:rPr>
              <w:t xml:space="preserve"> </w:t>
            </w:r>
            <w:r>
              <w:rPr>
                <w:sz w:val="20"/>
              </w:rPr>
              <w:t>специализированных</w:t>
            </w:r>
            <w:r>
              <w:rPr>
                <w:spacing w:val="-7"/>
                <w:sz w:val="20"/>
              </w:rPr>
              <w:t xml:space="preserve"> </w:t>
            </w:r>
            <w:r>
              <w:rPr>
                <w:sz w:val="20"/>
              </w:rPr>
              <w:t>хранилищах</w:t>
            </w:r>
            <w:r>
              <w:rPr>
                <w:spacing w:val="-7"/>
                <w:sz w:val="20"/>
              </w:rPr>
              <w:t xml:space="preserve"> </w:t>
            </w:r>
            <w:r>
              <w:rPr>
                <w:sz w:val="20"/>
              </w:rPr>
              <w:t>на</w:t>
            </w:r>
            <w:r>
              <w:rPr>
                <w:spacing w:val="-6"/>
                <w:sz w:val="20"/>
              </w:rPr>
              <w:t xml:space="preserve"> </w:t>
            </w:r>
            <w:r>
              <w:rPr>
                <w:sz w:val="20"/>
              </w:rPr>
              <w:t>территориях</w:t>
            </w:r>
            <w:r>
              <w:rPr>
                <w:spacing w:val="-7"/>
                <w:sz w:val="20"/>
              </w:rPr>
              <w:t xml:space="preserve"> </w:t>
            </w:r>
            <w:r>
              <w:rPr>
                <w:sz w:val="20"/>
              </w:rPr>
              <w:t>морских</w:t>
            </w:r>
            <w:r>
              <w:rPr>
                <w:spacing w:val="-47"/>
                <w:sz w:val="20"/>
              </w:rPr>
              <w:t xml:space="preserve"> </w:t>
            </w:r>
            <w:r>
              <w:rPr>
                <w:sz w:val="20"/>
              </w:rPr>
              <w:t>портов за пределами границ прибрежных защитных полос), применение</w:t>
            </w:r>
            <w:r>
              <w:rPr>
                <w:spacing w:val="1"/>
                <w:sz w:val="20"/>
              </w:rPr>
              <w:t xml:space="preserve"> </w:t>
            </w:r>
            <w:r>
              <w:rPr>
                <w:sz w:val="20"/>
              </w:rPr>
              <w:t>пестицидов</w:t>
            </w:r>
            <w:r>
              <w:rPr>
                <w:spacing w:val="1"/>
                <w:sz w:val="20"/>
              </w:rPr>
              <w:t xml:space="preserve"> </w:t>
            </w:r>
            <w:r>
              <w:rPr>
                <w:sz w:val="20"/>
              </w:rPr>
              <w:t>и</w:t>
            </w:r>
            <w:r>
              <w:rPr>
                <w:spacing w:val="-1"/>
                <w:sz w:val="20"/>
              </w:rPr>
              <w:t xml:space="preserve"> </w:t>
            </w:r>
            <w:proofErr w:type="spellStart"/>
            <w:r>
              <w:rPr>
                <w:sz w:val="20"/>
              </w:rPr>
              <w:t>агрохимикатов</w:t>
            </w:r>
            <w:proofErr w:type="spellEnd"/>
            <w:r>
              <w:rPr>
                <w:sz w:val="20"/>
              </w:rPr>
              <w:t>;</w:t>
            </w:r>
          </w:p>
          <w:p w:rsidR="005E22CF" w:rsidRDefault="005E22CF" w:rsidP="005E22CF">
            <w:pPr>
              <w:pStyle w:val="TableParagraph"/>
              <w:numPr>
                <w:ilvl w:val="0"/>
                <w:numId w:val="6"/>
              </w:numPr>
              <w:tabs>
                <w:tab w:val="left" w:pos="226"/>
              </w:tabs>
              <w:spacing w:line="215" w:lineRule="exact"/>
              <w:ind w:left="225"/>
              <w:jc w:val="both"/>
              <w:rPr>
                <w:sz w:val="20"/>
              </w:rPr>
            </w:pPr>
            <w:r>
              <w:rPr>
                <w:sz w:val="20"/>
              </w:rPr>
              <w:t>сброс</w:t>
            </w:r>
            <w:r>
              <w:rPr>
                <w:spacing w:val="-3"/>
                <w:sz w:val="20"/>
              </w:rPr>
              <w:t xml:space="preserve"> </w:t>
            </w:r>
            <w:r>
              <w:rPr>
                <w:sz w:val="20"/>
              </w:rPr>
              <w:t>сточных,</w:t>
            </w:r>
            <w:r>
              <w:rPr>
                <w:spacing w:val="-1"/>
                <w:sz w:val="20"/>
              </w:rPr>
              <w:t xml:space="preserve"> </w:t>
            </w:r>
            <w:r>
              <w:rPr>
                <w:sz w:val="20"/>
              </w:rPr>
              <w:t>в</w:t>
            </w:r>
            <w:r>
              <w:rPr>
                <w:spacing w:val="-1"/>
                <w:sz w:val="20"/>
              </w:rPr>
              <w:t xml:space="preserve"> </w:t>
            </w:r>
            <w:r>
              <w:rPr>
                <w:sz w:val="20"/>
              </w:rPr>
              <w:t>том</w:t>
            </w:r>
            <w:r>
              <w:rPr>
                <w:spacing w:val="-1"/>
                <w:sz w:val="20"/>
              </w:rPr>
              <w:t xml:space="preserve"> </w:t>
            </w:r>
            <w:r>
              <w:rPr>
                <w:sz w:val="20"/>
              </w:rPr>
              <w:t>числе</w:t>
            </w:r>
            <w:r>
              <w:rPr>
                <w:spacing w:val="-3"/>
                <w:sz w:val="20"/>
              </w:rPr>
              <w:t xml:space="preserve"> </w:t>
            </w:r>
            <w:r>
              <w:rPr>
                <w:sz w:val="20"/>
              </w:rPr>
              <w:t>дренажных,</w:t>
            </w:r>
            <w:r>
              <w:rPr>
                <w:spacing w:val="-1"/>
                <w:sz w:val="20"/>
              </w:rPr>
              <w:t xml:space="preserve"> </w:t>
            </w:r>
            <w:r>
              <w:rPr>
                <w:sz w:val="20"/>
              </w:rPr>
              <w:t>вод;</w:t>
            </w:r>
          </w:p>
        </w:tc>
        <w:tc>
          <w:tcPr>
            <w:tcW w:w="1797" w:type="dxa"/>
          </w:tcPr>
          <w:p w:rsidR="005E22CF" w:rsidRDefault="005E22CF" w:rsidP="005E22CF">
            <w:pPr>
              <w:pStyle w:val="TableParagraph"/>
              <w:tabs>
                <w:tab w:val="left" w:pos="1114"/>
              </w:tabs>
              <w:ind w:left="108" w:right="102"/>
              <w:rPr>
                <w:sz w:val="20"/>
              </w:rPr>
            </w:pPr>
            <w:r>
              <w:rPr>
                <w:sz w:val="20"/>
              </w:rPr>
              <w:t>Водный</w:t>
            </w:r>
            <w:r>
              <w:rPr>
                <w:sz w:val="20"/>
              </w:rPr>
              <w:tab/>
            </w:r>
            <w:r>
              <w:rPr>
                <w:spacing w:val="-1"/>
                <w:sz w:val="20"/>
              </w:rPr>
              <w:t>кодекс</w:t>
            </w:r>
            <w:r>
              <w:rPr>
                <w:spacing w:val="-47"/>
                <w:sz w:val="20"/>
              </w:rPr>
              <w:t xml:space="preserve"> </w:t>
            </w:r>
            <w:r>
              <w:rPr>
                <w:sz w:val="20"/>
              </w:rPr>
              <w:t>Российской</w:t>
            </w:r>
            <w:r>
              <w:rPr>
                <w:spacing w:val="1"/>
                <w:sz w:val="20"/>
              </w:rPr>
              <w:t xml:space="preserve"> </w:t>
            </w:r>
            <w:r>
              <w:rPr>
                <w:sz w:val="20"/>
              </w:rPr>
              <w:t>Федерации</w:t>
            </w:r>
          </w:p>
        </w:tc>
      </w:tr>
    </w:tbl>
    <w:tbl>
      <w:tblPr>
        <w:tblStyle w:val="TableNormal"/>
        <w:tblpPr w:leftFromText="180" w:rightFromText="180" w:vertAnchor="text" w:horzAnchor="margin" w:tblpY="-963"/>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35"/>
        <w:gridCol w:w="6717"/>
        <w:gridCol w:w="1797"/>
      </w:tblGrid>
      <w:tr w:rsidR="005E22CF" w:rsidTr="005E22CF">
        <w:trPr>
          <w:trHeight w:val="6899"/>
        </w:trPr>
        <w:tc>
          <w:tcPr>
            <w:tcW w:w="1435" w:type="dxa"/>
          </w:tcPr>
          <w:p w:rsidR="005E22CF" w:rsidRDefault="005E22CF" w:rsidP="005E22CF">
            <w:pPr>
              <w:pStyle w:val="TableParagraph"/>
              <w:rPr>
                <w:sz w:val="18"/>
              </w:rPr>
            </w:pPr>
          </w:p>
        </w:tc>
        <w:tc>
          <w:tcPr>
            <w:tcW w:w="6717" w:type="dxa"/>
          </w:tcPr>
          <w:p w:rsidR="005E22CF" w:rsidRDefault="005E22CF" w:rsidP="005E22CF">
            <w:pPr>
              <w:pStyle w:val="TableParagraph"/>
              <w:ind w:left="110" w:right="98"/>
              <w:jc w:val="both"/>
              <w:rPr>
                <w:sz w:val="20"/>
              </w:rPr>
            </w:pPr>
            <w:r>
              <w:rPr>
                <w:sz w:val="20"/>
              </w:rPr>
              <w:t>-</w:t>
            </w:r>
            <w:r>
              <w:rPr>
                <w:spacing w:val="1"/>
                <w:sz w:val="20"/>
              </w:rPr>
              <w:t xml:space="preserve"> </w:t>
            </w:r>
            <w:r>
              <w:rPr>
                <w:sz w:val="20"/>
              </w:rPr>
              <w:t>разведка</w:t>
            </w:r>
            <w:r>
              <w:rPr>
                <w:spacing w:val="1"/>
                <w:sz w:val="20"/>
              </w:rPr>
              <w:t xml:space="preserve"> </w:t>
            </w:r>
            <w:r>
              <w:rPr>
                <w:sz w:val="20"/>
              </w:rPr>
              <w:t>и</w:t>
            </w:r>
            <w:r>
              <w:rPr>
                <w:spacing w:val="1"/>
                <w:sz w:val="20"/>
              </w:rPr>
              <w:t xml:space="preserve"> </w:t>
            </w:r>
            <w:r>
              <w:rPr>
                <w:sz w:val="20"/>
              </w:rPr>
              <w:t>добыча</w:t>
            </w:r>
            <w:r>
              <w:rPr>
                <w:spacing w:val="1"/>
                <w:sz w:val="20"/>
              </w:rPr>
              <w:t xml:space="preserve"> </w:t>
            </w:r>
            <w:r>
              <w:rPr>
                <w:sz w:val="20"/>
              </w:rPr>
              <w:t>общераспространенных</w:t>
            </w:r>
            <w:r>
              <w:rPr>
                <w:spacing w:val="1"/>
                <w:sz w:val="20"/>
              </w:rPr>
              <w:t xml:space="preserve"> </w:t>
            </w:r>
            <w:r>
              <w:rPr>
                <w:sz w:val="20"/>
              </w:rPr>
              <w:t>полезных</w:t>
            </w:r>
            <w:r>
              <w:rPr>
                <w:spacing w:val="1"/>
                <w:sz w:val="20"/>
              </w:rPr>
              <w:t xml:space="preserve"> </w:t>
            </w:r>
            <w:r>
              <w:rPr>
                <w:sz w:val="20"/>
              </w:rPr>
              <w:t>ископаемых</w:t>
            </w:r>
            <w:r>
              <w:rPr>
                <w:spacing w:val="1"/>
                <w:sz w:val="20"/>
              </w:rPr>
              <w:t xml:space="preserve"> </w:t>
            </w:r>
            <w:r>
              <w:rPr>
                <w:sz w:val="20"/>
              </w:rPr>
              <w:t>(за</w:t>
            </w:r>
            <w:r>
              <w:rPr>
                <w:spacing w:val="1"/>
                <w:sz w:val="20"/>
              </w:rPr>
              <w:t xml:space="preserve"> </w:t>
            </w:r>
            <w:r>
              <w:rPr>
                <w:sz w:val="20"/>
              </w:rPr>
              <w:t>исключением</w:t>
            </w:r>
            <w:r>
              <w:rPr>
                <w:spacing w:val="1"/>
                <w:sz w:val="20"/>
              </w:rPr>
              <w:t xml:space="preserve"> </w:t>
            </w:r>
            <w:r>
              <w:rPr>
                <w:sz w:val="20"/>
              </w:rPr>
              <w:t>случаев,</w:t>
            </w:r>
            <w:r>
              <w:rPr>
                <w:spacing w:val="1"/>
                <w:sz w:val="20"/>
              </w:rPr>
              <w:t xml:space="preserve"> </w:t>
            </w:r>
            <w:r>
              <w:rPr>
                <w:sz w:val="20"/>
              </w:rPr>
              <w:t>если</w:t>
            </w:r>
            <w:r>
              <w:rPr>
                <w:spacing w:val="1"/>
                <w:sz w:val="20"/>
              </w:rPr>
              <w:t xml:space="preserve"> </w:t>
            </w:r>
            <w:r>
              <w:rPr>
                <w:sz w:val="20"/>
              </w:rPr>
              <w:t>разведка</w:t>
            </w:r>
            <w:r>
              <w:rPr>
                <w:spacing w:val="1"/>
                <w:sz w:val="20"/>
              </w:rPr>
              <w:t xml:space="preserve"> </w:t>
            </w:r>
            <w:r>
              <w:rPr>
                <w:sz w:val="20"/>
              </w:rPr>
              <w:t>и</w:t>
            </w:r>
            <w:r>
              <w:rPr>
                <w:spacing w:val="1"/>
                <w:sz w:val="20"/>
              </w:rPr>
              <w:t xml:space="preserve"> </w:t>
            </w:r>
            <w:r>
              <w:rPr>
                <w:sz w:val="20"/>
              </w:rPr>
              <w:t>добыча</w:t>
            </w:r>
            <w:r>
              <w:rPr>
                <w:spacing w:val="1"/>
                <w:sz w:val="20"/>
              </w:rPr>
              <w:t xml:space="preserve"> </w:t>
            </w:r>
            <w:r>
              <w:rPr>
                <w:sz w:val="20"/>
              </w:rPr>
              <w:t>общераспространенных</w:t>
            </w:r>
            <w:r>
              <w:rPr>
                <w:spacing w:val="1"/>
                <w:sz w:val="20"/>
              </w:rPr>
              <w:t xml:space="preserve"> </w:t>
            </w:r>
            <w:r>
              <w:rPr>
                <w:sz w:val="20"/>
              </w:rPr>
              <w:t>полезных</w:t>
            </w:r>
            <w:r>
              <w:rPr>
                <w:spacing w:val="1"/>
                <w:sz w:val="20"/>
              </w:rPr>
              <w:t xml:space="preserve"> </w:t>
            </w:r>
            <w:r>
              <w:rPr>
                <w:sz w:val="20"/>
              </w:rPr>
              <w:t>ископаемых</w:t>
            </w:r>
            <w:r>
              <w:rPr>
                <w:spacing w:val="1"/>
                <w:sz w:val="20"/>
              </w:rPr>
              <w:t xml:space="preserve"> </w:t>
            </w:r>
            <w:r>
              <w:rPr>
                <w:sz w:val="20"/>
              </w:rPr>
              <w:t>осуществляются</w:t>
            </w:r>
            <w:r>
              <w:rPr>
                <w:spacing w:val="1"/>
                <w:sz w:val="20"/>
              </w:rPr>
              <w:t xml:space="preserve"> </w:t>
            </w:r>
            <w:r>
              <w:rPr>
                <w:sz w:val="20"/>
              </w:rPr>
              <w:t>пользователями</w:t>
            </w:r>
            <w:r>
              <w:rPr>
                <w:spacing w:val="1"/>
                <w:sz w:val="20"/>
              </w:rPr>
              <w:t xml:space="preserve"> </w:t>
            </w:r>
            <w:r>
              <w:rPr>
                <w:sz w:val="20"/>
              </w:rPr>
              <w:t>недр,</w:t>
            </w:r>
            <w:r>
              <w:rPr>
                <w:spacing w:val="-47"/>
                <w:sz w:val="20"/>
              </w:rPr>
              <w:t xml:space="preserve"> </w:t>
            </w:r>
            <w:r>
              <w:rPr>
                <w:sz w:val="20"/>
              </w:rPr>
              <w:t>осуществляющими разведку и добычу иных видов полезных ископаемых, в</w:t>
            </w:r>
            <w:r>
              <w:rPr>
                <w:spacing w:val="-47"/>
                <w:sz w:val="20"/>
              </w:rPr>
              <w:t xml:space="preserve"> </w:t>
            </w:r>
            <w:r>
              <w:rPr>
                <w:sz w:val="20"/>
              </w:rPr>
              <w:t>границах</w:t>
            </w:r>
            <w:r>
              <w:rPr>
                <w:spacing w:val="1"/>
                <w:sz w:val="20"/>
              </w:rPr>
              <w:t xml:space="preserve"> </w:t>
            </w:r>
            <w:r>
              <w:rPr>
                <w:sz w:val="20"/>
              </w:rPr>
              <w:t>предоставленных</w:t>
            </w:r>
            <w:r>
              <w:rPr>
                <w:spacing w:val="1"/>
                <w:sz w:val="20"/>
              </w:rPr>
              <w:t xml:space="preserve"> </w:t>
            </w:r>
            <w:r>
              <w:rPr>
                <w:sz w:val="20"/>
              </w:rPr>
              <w:t>им</w:t>
            </w:r>
            <w:r>
              <w:rPr>
                <w:spacing w:val="1"/>
                <w:sz w:val="20"/>
              </w:rPr>
              <w:t xml:space="preserve"> </w:t>
            </w:r>
            <w:r>
              <w:rPr>
                <w:sz w:val="20"/>
              </w:rPr>
              <w:t>в</w:t>
            </w:r>
            <w:r>
              <w:rPr>
                <w:spacing w:val="1"/>
                <w:sz w:val="20"/>
              </w:rPr>
              <w:t xml:space="preserve"> </w:t>
            </w:r>
            <w:r>
              <w:rPr>
                <w:sz w:val="20"/>
              </w:rPr>
              <w:t>соответствии</w:t>
            </w:r>
            <w:r>
              <w:rPr>
                <w:spacing w:val="1"/>
                <w:sz w:val="20"/>
              </w:rPr>
              <w:t xml:space="preserve"> </w:t>
            </w:r>
            <w:r>
              <w:rPr>
                <w:sz w:val="20"/>
              </w:rPr>
              <w:t>с</w:t>
            </w:r>
            <w:r>
              <w:rPr>
                <w:spacing w:val="1"/>
                <w:sz w:val="20"/>
              </w:rPr>
              <w:t xml:space="preserve"> </w:t>
            </w:r>
            <w:r>
              <w:rPr>
                <w:sz w:val="20"/>
              </w:rPr>
              <w:t>законодательством</w:t>
            </w:r>
            <w:r>
              <w:rPr>
                <w:spacing w:val="1"/>
                <w:sz w:val="20"/>
              </w:rPr>
              <w:t xml:space="preserve"> </w:t>
            </w:r>
            <w:r>
              <w:rPr>
                <w:sz w:val="20"/>
              </w:rPr>
              <w:t>Российской Федерации о</w:t>
            </w:r>
            <w:r>
              <w:rPr>
                <w:spacing w:val="1"/>
                <w:sz w:val="20"/>
              </w:rPr>
              <w:t xml:space="preserve"> </w:t>
            </w:r>
            <w:r>
              <w:rPr>
                <w:sz w:val="20"/>
              </w:rPr>
              <w:t>недрах горных отводов и (или) геологических</w:t>
            </w:r>
            <w:r>
              <w:rPr>
                <w:spacing w:val="1"/>
                <w:sz w:val="20"/>
              </w:rPr>
              <w:t xml:space="preserve"> </w:t>
            </w:r>
            <w:r>
              <w:rPr>
                <w:sz w:val="20"/>
              </w:rPr>
              <w:t>отводов на основании утвержденного технического проекта в соответствии</w:t>
            </w:r>
            <w:r>
              <w:rPr>
                <w:spacing w:val="-47"/>
                <w:sz w:val="20"/>
              </w:rPr>
              <w:t xml:space="preserve"> </w:t>
            </w:r>
            <w:r>
              <w:rPr>
                <w:sz w:val="20"/>
              </w:rPr>
              <w:t xml:space="preserve">со </w:t>
            </w:r>
            <w:hyperlink r:id="rId21">
              <w:r>
                <w:rPr>
                  <w:sz w:val="20"/>
                </w:rPr>
                <w:t xml:space="preserve">статьей 19.1 </w:t>
              </w:r>
            </w:hyperlink>
            <w:r>
              <w:rPr>
                <w:sz w:val="20"/>
              </w:rPr>
              <w:t>Закона Российской Федерации от 21 февраля 1992 года N</w:t>
            </w:r>
            <w:r>
              <w:rPr>
                <w:spacing w:val="1"/>
                <w:sz w:val="20"/>
              </w:rPr>
              <w:t xml:space="preserve"> </w:t>
            </w:r>
            <w:r>
              <w:rPr>
                <w:sz w:val="20"/>
              </w:rPr>
              <w:t>2395-1</w:t>
            </w:r>
            <w:r>
              <w:rPr>
                <w:spacing w:val="-2"/>
                <w:sz w:val="20"/>
              </w:rPr>
              <w:t xml:space="preserve"> </w:t>
            </w:r>
            <w:r>
              <w:rPr>
                <w:sz w:val="20"/>
              </w:rPr>
              <w:t>"О недрах").</w:t>
            </w:r>
          </w:p>
          <w:p w:rsidR="005E22CF" w:rsidRDefault="005E22CF" w:rsidP="005E22CF">
            <w:pPr>
              <w:pStyle w:val="TableParagraph"/>
              <w:ind w:left="110" w:right="96"/>
              <w:jc w:val="both"/>
              <w:rPr>
                <w:sz w:val="20"/>
              </w:rPr>
            </w:pPr>
            <w:r>
              <w:rPr>
                <w:sz w:val="20"/>
              </w:rPr>
              <w:t>В</w:t>
            </w:r>
            <w:r>
              <w:rPr>
                <w:spacing w:val="1"/>
                <w:sz w:val="20"/>
              </w:rPr>
              <w:t xml:space="preserve"> </w:t>
            </w:r>
            <w:r>
              <w:rPr>
                <w:sz w:val="20"/>
              </w:rPr>
              <w:t>отношении</w:t>
            </w:r>
            <w:r>
              <w:rPr>
                <w:spacing w:val="1"/>
                <w:sz w:val="20"/>
              </w:rPr>
              <w:t xml:space="preserve"> </w:t>
            </w:r>
            <w:r>
              <w:rPr>
                <w:sz w:val="20"/>
              </w:rPr>
              <w:t>территорий</w:t>
            </w:r>
            <w:r>
              <w:rPr>
                <w:spacing w:val="1"/>
                <w:sz w:val="20"/>
              </w:rPr>
              <w:t xml:space="preserve"> </w:t>
            </w:r>
            <w:r>
              <w:rPr>
                <w:sz w:val="20"/>
              </w:rPr>
              <w:t>ведения</w:t>
            </w:r>
            <w:r>
              <w:rPr>
                <w:spacing w:val="1"/>
                <w:sz w:val="20"/>
              </w:rPr>
              <w:t xml:space="preserve"> </w:t>
            </w:r>
            <w:r>
              <w:rPr>
                <w:sz w:val="20"/>
              </w:rPr>
              <w:t>гражданами</w:t>
            </w:r>
            <w:r>
              <w:rPr>
                <w:spacing w:val="1"/>
                <w:sz w:val="20"/>
              </w:rPr>
              <w:t xml:space="preserve"> </w:t>
            </w:r>
            <w:r>
              <w:rPr>
                <w:sz w:val="20"/>
              </w:rPr>
              <w:t>садоводства</w:t>
            </w:r>
            <w:r>
              <w:rPr>
                <w:spacing w:val="1"/>
                <w:sz w:val="20"/>
              </w:rPr>
              <w:t xml:space="preserve"> </w:t>
            </w:r>
            <w:r>
              <w:rPr>
                <w:sz w:val="20"/>
              </w:rPr>
              <w:t>или</w:t>
            </w:r>
            <w:r>
              <w:rPr>
                <w:spacing w:val="1"/>
                <w:sz w:val="20"/>
              </w:rPr>
              <w:t xml:space="preserve"> </w:t>
            </w:r>
            <w:r>
              <w:rPr>
                <w:sz w:val="20"/>
              </w:rPr>
              <w:t>огородничества</w:t>
            </w:r>
            <w:r>
              <w:rPr>
                <w:spacing w:val="1"/>
                <w:sz w:val="20"/>
              </w:rPr>
              <w:t xml:space="preserve"> </w:t>
            </w:r>
            <w:r>
              <w:rPr>
                <w:sz w:val="20"/>
              </w:rPr>
              <w:t>для</w:t>
            </w:r>
            <w:r>
              <w:rPr>
                <w:spacing w:val="1"/>
                <w:sz w:val="20"/>
              </w:rPr>
              <w:t xml:space="preserve"> </w:t>
            </w:r>
            <w:r>
              <w:rPr>
                <w:sz w:val="20"/>
              </w:rPr>
              <w:t>собственных</w:t>
            </w:r>
            <w:r>
              <w:rPr>
                <w:spacing w:val="1"/>
                <w:sz w:val="20"/>
              </w:rPr>
              <w:t xml:space="preserve"> </w:t>
            </w:r>
            <w:r>
              <w:rPr>
                <w:sz w:val="20"/>
              </w:rPr>
              <w:t>нужд,</w:t>
            </w:r>
            <w:r>
              <w:rPr>
                <w:spacing w:val="1"/>
                <w:sz w:val="20"/>
              </w:rPr>
              <w:t xml:space="preserve"> </w:t>
            </w:r>
            <w:r>
              <w:rPr>
                <w:sz w:val="20"/>
              </w:rPr>
              <w:t>размещенных</w:t>
            </w:r>
            <w:r>
              <w:rPr>
                <w:spacing w:val="1"/>
                <w:sz w:val="20"/>
              </w:rPr>
              <w:t xml:space="preserve"> </w:t>
            </w:r>
            <w:r>
              <w:rPr>
                <w:sz w:val="20"/>
              </w:rPr>
              <w:t>в</w:t>
            </w:r>
            <w:r>
              <w:rPr>
                <w:spacing w:val="1"/>
                <w:sz w:val="20"/>
              </w:rPr>
              <w:t xml:space="preserve"> </w:t>
            </w:r>
            <w:r>
              <w:rPr>
                <w:sz w:val="20"/>
              </w:rPr>
              <w:t>границах</w:t>
            </w:r>
            <w:r>
              <w:rPr>
                <w:spacing w:val="-47"/>
                <w:sz w:val="20"/>
              </w:rPr>
              <w:t xml:space="preserve"> </w:t>
            </w:r>
            <w:proofErr w:type="spellStart"/>
            <w:r>
              <w:rPr>
                <w:sz w:val="20"/>
              </w:rPr>
              <w:t>водоохранных</w:t>
            </w:r>
            <w:proofErr w:type="spellEnd"/>
            <w:r>
              <w:rPr>
                <w:spacing w:val="-6"/>
                <w:sz w:val="20"/>
              </w:rPr>
              <w:t xml:space="preserve"> </w:t>
            </w:r>
            <w:r>
              <w:rPr>
                <w:sz w:val="20"/>
              </w:rPr>
              <w:t>зон</w:t>
            </w:r>
            <w:r>
              <w:rPr>
                <w:spacing w:val="-3"/>
                <w:sz w:val="20"/>
              </w:rPr>
              <w:t xml:space="preserve"> </w:t>
            </w:r>
            <w:r>
              <w:rPr>
                <w:sz w:val="20"/>
              </w:rPr>
              <w:t>и</w:t>
            </w:r>
            <w:r>
              <w:rPr>
                <w:spacing w:val="-3"/>
                <w:sz w:val="20"/>
              </w:rPr>
              <w:t xml:space="preserve"> </w:t>
            </w:r>
            <w:r>
              <w:rPr>
                <w:sz w:val="20"/>
              </w:rPr>
              <w:t>не</w:t>
            </w:r>
            <w:r>
              <w:rPr>
                <w:spacing w:val="-4"/>
                <w:sz w:val="20"/>
              </w:rPr>
              <w:t xml:space="preserve"> </w:t>
            </w:r>
            <w:r>
              <w:rPr>
                <w:sz w:val="20"/>
              </w:rPr>
              <w:t>оборудованных</w:t>
            </w:r>
            <w:r>
              <w:rPr>
                <w:spacing w:val="-5"/>
                <w:sz w:val="20"/>
              </w:rPr>
              <w:t xml:space="preserve"> </w:t>
            </w:r>
            <w:r>
              <w:rPr>
                <w:sz w:val="20"/>
              </w:rPr>
              <w:t>сооружениями</w:t>
            </w:r>
            <w:r>
              <w:rPr>
                <w:spacing w:val="-3"/>
                <w:sz w:val="20"/>
              </w:rPr>
              <w:t xml:space="preserve"> </w:t>
            </w:r>
            <w:r>
              <w:rPr>
                <w:sz w:val="20"/>
              </w:rPr>
              <w:t>для</w:t>
            </w:r>
            <w:r>
              <w:rPr>
                <w:spacing w:val="-5"/>
                <w:sz w:val="20"/>
              </w:rPr>
              <w:t xml:space="preserve"> </w:t>
            </w:r>
            <w:r>
              <w:rPr>
                <w:sz w:val="20"/>
              </w:rPr>
              <w:t>очистки</w:t>
            </w:r>
            <w:r>
              <w:rPr>
                <w:spacing w:val="-5"/>
                <w:sz w:val="20"/>
              </w:rPr>
              <w:t xml:space="preserve"> </w:t>
            </w:r>
            <w:r>
              <w:rPr>
                <w:sz w:val="20"/>
              </w:rPr>
              <w:t>сточных</w:t>
            </w:r>
            <w:r>
              <w:rPr>
                <w:spacing w:val="-47"/>
                <w:sz w:val="20"/>
              </w:rPr>
              <w:t xml:space="preserve"> </w:t>
            </w:r>
            <w:r>
              <w:rPr>
                <w:sz w:val="20"/>
              </w:rPr>
              <w:t>вод,</w:t>
            </w:r>
            <w:r>
              <w:rPr>
                <w:spacing w:val="1"/>
                <w:sz w:val="20"/>
              </w:rPr>
              <w:t xml:space="preserve"> </w:t>
            </w:r>
            <w:r>
              <w:rPr>
                <w:sz w:val="20"/>
              </w:rPr>
              <w:t>до</w:t>
            </w:r>
            <w:r>
              <w:rPr>
                <w:spacing w:val="1"/>
                <w:sz w:val="20"/>
              </w:rPr>
              <w:t xml:space="preserve"> </w:t>
            </w:r>
            <w:r>
              <w:rPr>
                <w:sz w:val="20"/>
              </w:rPr>
              <w:t>момента</w:t>
            </w:r>
            <w:r>
              <w:rPr>
                <w:spacing w:val="1"/>
                <w:sz w:val="20"/>
              </w:rPr>
              <w:t xml:space="preserve"> </w:t>
            </w:r>
            <w:r>
              <w:rPr>
                <w:sz w:val="20"/>
              </w:rPr>
              <w:t>их</w:t>
            </w:r>
            <w:r>
              <w:rPr>
                <w:spacing w:val="1"/>
                <w:sz w:val="20"/>
              </w:rPr>
              <w:t xml:space="preserve"> </w:t>
            </w:r>
            <w:r>
              <w:rPr>
                <w:sz w:val="20"/>
              </w:rPr>
              <w:t>оборудования</w:t>
            </w:r>
            <w:r>
              <w:rPr>
                <w:spacing w:val="1"/>
                <w:sz w:val="20"/>
              </w:rPr>
              <w:t xml:space="preserve"> </w:t>
            </w:r>
            <w:r>
              <w:rPr>
                <w:sz w:val="20"/>
              </w:rPr>
              <w:t>такими</w:t>
            </w:r>
            <w:r>
              <w:rPr>
                <w:spacing w:val="1"/>
                <w:sz w:val="20"/>
              </w:rPr>
              <w:t xml:space="preserve"> </w:t>
            </w:r>
            <w:r>
              <w:rPr>
                <w:sz w:val="20"/>
              </w:rPr>
              <w:t>сооружениями</w:t>
            </w:r>
            <w:r>
              <w:rPr>
                <w:spacing w:val="1"/>
                <w:sz w:val="20"/>
              </w:rPr>
              <w:t xml:space="preserve"> </w:t>
            </w:r>
            <w:r>
              <w:rPr>
                <w:sz w:val="20"/>
              </w:rPr>
              <w:t>и</w:t>
            </w:r>
            <w:r>
              <w:rPr>
                <w:spacing w:val="1"/>
                <w:sz w:val="20"/>
              </w:rPr>
              <w:t xml:space="preserve"> </w:t>
            </w:r>
            <w:r>
              <w:rPr>
                <w:sz w:val="20"/>
              </w:rPr>
              <w:t>(или)</w:t>
            </w:r>
            <w:r>
              <w:rPr>
                <w:spacing w:val="1"/>
                <w:sz w:val="20"/>
              </w:rPr>
              <w:t xml:space="preserve"> </w:t>
            </w:r>
            <w:r>
              <w:rPr>
                <w:sz w:val="20"/>
              </w:rPr>
              <w:t xml:space="preserve">подключения к системам, указанным в </w:t>
            </w:r>
            <w:hyperlink r:id="rId22">
              <w:r>
                <w:rPr>
                  <w:sz w:val="20"/>
                </w:rPr>
                <w:t xml:space="preserve">пункте 1 части 16 </w:t>
              </w:r>
            </w:hyperlink>
            <w:r>
              <w:rPr>
                <w:sz w:val="20"/>
              </w:rPr>
              <w:t>Водного кодекса</w:t>
            </w:r>
            <w:r>
              <w:rPr>
                <w:spacing w:val="1"/>
                <w:sz w:val="20"/>
              </w:rPr>
              <w:t xml:space="preserve"> </w:t>
            </w:r>
            <w:r>
              <w:rPr>
                <w:sz w:val="20"/>
              </w:rPr>
              <w:t>Российской</w:t>
            </w:r>
            <w:r>
              <w:rPr>
                <w:spacing w:val="1"/>
                <w:sz w:val="20"/>
              </w:rPr>
              <w:t xml:space="preserve"> </w:t>
            </w:r>
            <w:r>
              <w:rPr>
                <w:sz w:val="20"/>
              </w:rPr>
              <w:t>Федерации,</w:t>
            </w:r>
            <w:r>
              <w:rPr>
                <w:spacing w:val="1"/>
                <w:sz w:val="20"/>
              </w:rPr>
              <w:t xml:space="preserve"> </w:t>
            </w:r>
            <w:r>
              <w:rPr>
                <w:sz w:val="20"/>
              </w:rPr>
              <w:t>допускается</w:t>
            </w:r>
            <w:r>
              <w:rPr>
                <w:spacing w:val="1"/>
                <w:sz w:val="20"/>
              </w:rPr>
              <w:t xml:space="preserve"> </w:t>
            </w:r>
            <w:r>
              <w:rPr>
                <w:sz w:val="20"/>
              </w:rPr>
              <w:t>применение</w:t>
            </w:r>
            <w:r>
              <w:rPr>
                <w:spacing w:val="1"/>
                <w:sz w:val="20"/>
              </w:rPr>
              <w:t xml:space="preserve"> </w:t>
            </w:r>
            <w:r>
              <w:rPr>
                <w:sz w:val="20"/>
              </w:rPr>
              <w:t>приемников,</w:t>
            </w:r>
            <w:r>
              <w:rPr>
                <w:spacing w:val="1"/>
                <w:sz w:val="20"/>
              </w:rPr>
              <w:t xml:space="preserve"> </w:t>
            </w:r>
            <w:r>
              <w:rPr>
                <w:sz w:val="20"/>
              </w:rPr>
              <w:t>изготовленных</w:t>
            </w:r>
            <w:r>
              <w:rPr>
                <w:spacing w:val="1"/>
                <w:sz w:val="20"/>
              </w:rPr>
              <w:t xml:space="preserve"> </w:t>
            </w:r>
            <w:r>
              <w:rPr>
                <w:sz w:val="20"/>
              </w:rPr>
              <w:t>из</w:t>
            </w:r>
            <w:r>
              <w:rPr>
                <w:spacing w:val="1"/>
                <w:sz w:val="20"/>
              </w:rPr>
              <w:t xml:space="preserve"> </w:t>
            </w:r>
            <w:r>
              <w:rPr>
                <w:sz w:val="20"/>
              </w:rPr>
              <w:t>водонепроницаемых</w:t>
            </w:r>
            <w:r>
              <w:rPr>
                <w:spacing w:val="1"/>
                <w:sz w:val="20"/>
              </w:rPr>
              <w:t xml:space="preserve"> </w:t>
            </w:r>
            <w:r>
              <w:rPr>
                <w:sz w:val="20"/>
              </w:rPr>
              <w:t>материалов,</w:t>
            </w:r>
            <w:r>
              <w:rPr>
                <w:spacing w:val="1"/>
                <w:sz w:val="20"/>
              </w:rPr>
              <w:t xml:space="preserve"> </w:t>
            </w:r>
            <w:r>
              <w:rPr>
                <w:sz w:val="20"/>
              </w:rPr>
              <w:t>предотвращающих</w:t>
            </w:r>
            <w:r>
              <w:rPr>
                <w:spacing w:val="-47"/>
                <w:sz w:val="20"/>
              </w:rPr>
              <w:t xml:space="preserve"> </w:t>
            </w:r>
            <w:r>
              <w:rPr>
                <w:sz w:val="20"/>
              </w:rPr>
              <w:t>поступление загрязняющих веществ, иных веществ и микроорганизмов в</w:t>
            </w:r>
            <w:r>
              <w:rPr>
                <w:spacing w:val="1"/>
                <w:sz w:val="20"/>
              </w:rPr>
              <w:t xml:space="preserve"> </w:t>
            </w:r>
            <w:r>
              <w:rPr>
                <w:sz w:val="20"/>
              </w:rPr>
              <w:t>окружающую</w:t>
            </w:r>
            <w:r>
              <w:rPr>
                <w:spacing w:val="-1"/>
                <w:sz w:val="20"/>
              </w:rPr>
              <w:t xml:space="preserve"> </w:t>
            </w:r>
            <w:r>
              <w:rPr>
                <w:sz w:val="20"/>
              </w:rPr>
              <w:t>среду.</w:t>
            </w:r>
          </w:p>
          <w:p w:rsidR="005E22CF" w:rsidRDefault="005E22CF" w:rsidP="005E22CF">
            <w:pPr>
              <w:pStyle w:val="TableParagraph"/>
              <w:ind w:left="110" w:right="97"/>
              <w:jc w:val="both"/>
              <w:rPr>
                <w:sz w:val="20"/>
              </w:rPr>
            </w:pPr>
            <w:r>
              <w:rPr>
                <w:sz w:val="20"/>
              </w:rPr>
              <w:t>В</w:t>
            </w:r>
            <w:r>
              <w:rPr>
                <w:spacing w:val="-7"/>
                <w:sz w:val="20"/>
              </w:rPr>
              <w:t xml:space="preserve"> </w:t>
            </w:r>
            <w:r>
              <w:rPr>
                <w:sz w:val="20"/>
              </w:rPr>
              <w:t>границах</w:t>
            </w:r>
            <w:r>
              <w:rPr>
                <w:spacing w:val="-9"/>
                <w:sz w:val="20"/>
              </w:rPr>
              <w:t xml:space="preserve"> </w:t>
            </w:r>
            <w:proofErr w:type="spellStart"/>
            <w:r>
              <w:rPr>
                <w:sz w:val="20"/>
              </w:rPr>
              <w:t>водоохранных</w:t>
            </w:r>
            <w:proofErr w:type="spellEnd"/>
            <w:r>
              <w:rPr>
                <w:spacing w:val="-9"/>
                <w:sz w:val="20"/>
              </w:rPr>
              <w:t xml:space="preserve"> </w:t>
            </w:r>
            <w:r>
              <w:rPr>
                <w:sz w:val="20"/>
              </w:rPr>
              <w:t>зон</w:t>
            </w:r>
            <w:r>
              <w:rPr>
                <w:spacing w:val="-9"/>
                <w:sz w:val="20"/>
              </w:rPr>
              <w:t xml:space="preserve"> </w:t>
            </w:r>
            <w:r>
              <w:rPr>
                <w:sz w:val="20"/>
              </w:rPr>
              <w:t>допускаются</w:t>
            </w:r>
            <w:r>
              <w:rPr>
                <w:spacing w:val="-8"/>
                <w:sz w:val="20"/>
              </w:rPr>
              <w:t xml:space="preserve"> </w:t>
            </w:r>
            <w:r>
              <w:rPr>
                <w:sz w:val="20"/>
              </w:rPr>
              <w:t>проектирование,</w:t>
            </w:r>
            <w:r>
              <w:rPr>
                <w:spacing w:val="-8"/>
                <w:sz w:val="20"/>
              </w:rPr>
              <w:t xml:space="preserve"> </w:t>
            </w:r>
            <w:r>
              <w:rPr>
                <w:sz w:val="20"/>
              </w:rPr>
              <w:t>строительство,</w:t>
            </w:r>
            <w:r>
              <w:rPr>
                <w:spacing w:val="-47"/>
                <w:sz w:val="20"/>
              </w:rPr>
              <w:t xml:space="preserve"> </w:t>
            </w:r>
            <w:r>
              <w:rPr>
                <w:sz w:val="20"/>
              </w:rPr>
              <w:t>реконструкция, ввод в эксплуатацию, эксплуатация хозяйственных и иных</w:t>
            </w:r>
            <w:r>
              <w:rPr>
                <w:spacing w:val="1"/>
                <w:sz w:val="20"/>
              </w:rPr>
              <w:t xml:space="preserve"> </w:t>
            </w:r>
            <w:r>
              <w:rPr>
                <w:sz w:val="20"/>
              </w:rPr>
              <w:t>объектов</w:t>
            </w:r>
            <w:r>
              <w:rPr>
                <w:spacing w:val="1"/>
                <w:sz w:val="20"/>
              </w:rPr>
              <w:t xml:space="preserve"> </w:t>
            </w:r>
            <w:r>
              <w:rPr>
                <w:sz w:val="20"/>
              </w:rPr>
              <w:t>при</w:t>
            </w:r>
            <w:r>
              <w:rPr>
                <w:spacing w:val="1"/>
                <w:sz w:val="20"/>
              </w:rPr>
              <w:t xml:space="preserve"> </w:t>
            </w:r>
            <w:r>
              <w:rPr>
                <w:sz w:val="20"/>
              </w:rPr>
              <w:t>условии</w:t>
            </w:r>
            <w:r>
              <w:rPr>
                <w:spacing w:val="1"/>
                <w:sz w:val="20"/>
              </w:rPr>
              <w:t xml:space="preserve"> </w:t>
            </w:r>
            <w:r>
              <w:rPr>
                <w:sz w:val="20"/>
              </w:rPr>
              <w:t>оборудования</w:t>
            </w:r>
            <w:r>
              <w:rPr>
                <w:spacing w:val="1"/>
                <w:sz w:val="20"/>
              </w:rPr>
              <w:t xml:space="preserve"> </w:t>
            </w:r>
            <w:r>
              <w:rPr>
                <w:sz w:val="20"/>
              </w:rPr>
              <w:t>таких</w:t>
            </w:r>
            <w:r>
              <w:rPr>
                <w:spacing w:val="1"/>
                <w:sz w:val="20"/>
              </w:rPr>
              <w:t xml:space="preserve"> </w:t>
            </w:r>
            <w:r>
              <w:rPr>
                <w:sz w:val="20"/>
              </w:rPr>
              <w:t>объектов</w:t>
            </w:r>
            <w:r>
              <w:rPr>
                <w:spacing w:val="1"/>
                <w:sz w:val="20"/>
              </w:rPr>
              <w:t xml:space="preserve"> </w:t>
            </w:r>
            <w:r>
              <w:rPr>
                <w:sz w:val="20"/>
              </w:rPr>
              <w:t>сооружениями,</w:t>
            </w:r>
            <w:r>
              <w:rPr>
                <w:spacing w:val="1"/>
                <w:sz w:val="20"/>
              </w:rPr>
              <w:t xml:space="preserve"> </w:t>
            </w:r>
            <w:r>
              <w:rPr>
                <w:sz w:val="20"/>
              </w:rPr>
              <w:t>обеспечивающими</w:t>
            </w:r>
            <w:r>
              <w:rPr>
                <w:spacing w:val="1"/>
                <w:sz w:val="20"/>
              </w:rPr>
              <w:t xml:space="preserve"> </w:t>
            </w:r>
            <w:r>
              <w:rPr>
                <w:sz w:val="20"/>
              </w:rPr>
              <w:t>охрану</w:t>
            </w:r>
            <w:r>
              <w:rPr>
                <w:spacing w:val="1"/>
                <w:sz w:val="20"/>
              </w:rPr>
              <w:t xml:space="preserve"> </w:t>
            </w:r>
            <w:r>
              <w:rPr>
                <w:sz w:val="20"/>
              </w:rPr>
              <w:t>водных</w:t>
            </w:r>
            <w:r>
              <w:rPr>
                <w:spacing w:val="1"/>
                <w:sz w:val="20"/>
              </w:rPr>
              <w:t xml:space="preserve"> </w:t>
            </w:r>
            <w:r>
              <w:rPr>
                <w:sz w:val="20"/>
              </w:rPr>
              <w:t>объектов</w:t>
            </w:r>
            <w:r>
              <w:rPr>
                <w:spacing w:val="1"/>
                <w:sz w:val="20"/>
              </w:rPr>
              <w:t xml:space="preserve"> </w:t>
            </w:r>
            <w:r>
              <w:rPr>
                <w:sz w:val="20"/>
              </w:rPr>
              <w:t>от</w:t>
            </w:r>
            <w:r>
              <w:rPr>
                <w:spacing w:val="1"/>
                <w:sz w:val="20"/>
              </w:rPr>
              <w:t xml:space="preserve"> </w:t>
            </w:r>
            <w:r>
              <w:rPr>
                <w:sz w:val="20"/>
              </w:rPr>
              <w:t>загрязнения,</w:t>
            </w:r>
            <w:r>
              <w:rPr>
                <w:spacing w:val="1"/>
                <w:sz w:val="20"/>
              </w:rPr>
              <w:t xml:space="preserve"> </w:t>
            </w:r>
            <w:r>
              <w:rPr>
                <w:sz w:val="20"/>
              </w:rPr>
              <w:t>засорения,</w:t>
            </w:r>
            <w:r>
              <w:rPr>
                <w:spacing w:val="1"/>
                <w:sz w:val="20"/>
              </w:rPr>
              <w:t xml:space="preserve"> </w:t>
            </w:r>
            <w:r>
              <w:rPr>
                <w:sz w:val="20"/>
              </w:rPr>
              <w:t>заиления и истощения вод в соответствии с водным законодательством и</w:t>
            </w:r>
            <w:r>
              <w:rPr>
                <w:spacing w:val="1"/>
                <w:sz w:val="20"/>
              </w:rPr>
              <w:t xml:space="preserve"> </w:t>
            </w:r>
            <w:r>
              <w:rPr>
                <w:sz w:val="20"/>
              </w:rPr>
              <w:t>законодательством</w:t>
            </w:r>
            <w:r>
              <w:rPr>
                <w:spacing w:val="1"/>
                <w:sz w:val="20"/>
              </w:rPr>
              <w:t xml:space="preserve"> </w:t>
            </w:r>
            <w:r>
              <w:rPr>
                <w:sz w:val="20"/>
              </w:rPr>
              <w:t>в</w:t>
            </w:r>
            <w:r>
              <w:rPr>
                <w:spacing w:val="1"/>
                <w:sz w:val="20"/>
              </w:rPr>
              <w:t xml:space="preserve"> </w:t>
            </w:r>
            <w:r>
              <w:rPr>
                <w:sz w:val="20"/>
              </w:rPr>
              <w:t>области</w:t>
            </w:r>
            <w:r>
              <w:rPr>
                <w:spacing w:val="1"/>
                <w:sz w:val="20"/>
              </w:rPr>
              <w:t xml:space="preserve"> </w:t>
            </w:r>
            <w:r>
              <w:rPr>
                <w:sz w:val="20"/>
              </w:rPr>
              <w:t>охраны</w:t>
            </w:r>
            <w:r>
              <w:rPr>
                <w:spacing w:val="1"/>
                <w:sz w:val="20"/>
              </w:rPr>
              <w:t xml:space="preserve"> </w:t>
            </w:r>
            <w:r>
              <w:rPr>
                <w:sz w:val="20"/>
              </w:rPr>
              <w:t>окружающей</w:t>
            </w:r>
            <w:r>
              <w:rPr>
                <w:spacing w:val="1"/>
                <w:sz w:val="20"/>
              </w:rPr>
              <w:t xml:space="preserve"> </w:t>
            </w:r>
            <w:r>
              <w:rPr>
                <w:sz w:val="20"/>
              </w:rPr>
              <w:t>среды.</w:t>
            </w:r>
            <w:r>
              <w:rPr>
                <w:spacing w:val="1"/>
                <w:sz w:val="20"/>
              </w:rPr>
              <w:t xml:space="preserve"> </w:t>
            </w:r>
            <w:r>
              <w:rPr>
                <w:sz w:val="20"/>
              </w:rPr>
              <w:t>Выбор</w:t>
            </w:r>
            <w:r>
              <w:rPr>
                <w:spacing w:val="1"/>
                <w:sz w:val="20"/>
              </w:rPr>
              <w:t xml:space="preserve"> </w:t>
            </w:r>
            <w:r>
              <w:rPr>
                <w:sz w:val="20"/>
              </w:rPr>
              <w:t>типа</w:t>
            </w:r>
            <w:r>
              <w:rPr>
                <w:spacing w:val="1"/>
                <w:sz w:val="20"/>
              </w:rPr>
              <w:t xml:space="preserve"> </w:t>
            </w:r>
            <w:r>
              <w:rPr>
                <w:sz w:val="20"/>
              </w:rPr>
              <w:t>сооружения,</w:t>
            </w:r>
            <w:r>
              <w:rPr>
                <w:spacing w:val="1"/>
                <w:sz w:val="20"/>
              </w:rPr>
              <w:t xml:space="preserve"> </w:t>
            </w:r>
            <w:r>
              <w:rPr>
                <w:sz w:val="20"/>
              </w:rPr>
              <w:t>обеспечивающего</w:t>
            </w:r>
            <w:r>
              <w:rPr>
                <w:spacing w:val="1"/>
                <w:sz w:val="20"/>
              </w:rPr>
              <w:t xml:space="preserve"> </w:t>
            </w:r>
            <w:r>
              <w:rPr>
                <w:sz w:val="20"/>
              </w:rPr>
              <w:t>охрану</w:t>
            </w:r>
            <w:r>
              <w:rPr>
                <w:spacing w:val="1"/>
                <w:sz w:val="20"/>
              </w:rPr>
              <w:t xml:space="preserve"> </w:t>
            </w:r>
            <w:r>
              <w:rPr>
                <w:sz w:val="20"/>
              </w:rPr>
              <w:t>водного</w:t>
            </w:r>
            <w:r>
              <w:rPr>
                <w:spacing w:val="1"/>
                <w:sz w:val="20"/>
              </w:rPr>
              <w:t xml:space="preserve"> </w:t>
            </w:r>
            <w:r>
              <w:rPr>
                <w:sz w:val="20"/>
              </w:rPr>
              <w:t>объекта</w:t>
            </w:r>
            <w:r>
              <w:rPr>
                <w:spacing w:val="1"/>
                <w:sz w:val="20"/>
              </w:rPr>
              <w:t xml:space="preserve"> </w:t>
            </w:r>
            <w:r>
              <w:rPr>
                <w:sz w:val="20"/>
              </w:rPr>
              <w:t>от</w:t>
            </w:r>
            <w:r>
              <w:rPr>
                <w:spacing w:val="1"/>
                <w:sz w:val="20"/>
              </w:rPr>
              <w:t xml:space="preserve"> </w:t>
            </w:r>
            <w:r>
              <w:rPr>
                <w:sz w:val="20"/>
              </w:rPr>
              <w:t>загрязнения,</w:t>
            </w:r>
            <w:r>
              <w:rPr>
                <w:spacing w:val="1"/>
                <w:sz w:val="20"/>
              </w:rPr>
              <w:t xml:space="preserve"> </w:t>
            </w:r>
            <w:r>
              <w:rPr>
                <w:sz w:val="20"/>
              </w:rPr>
              <w:t>засорения,</w:t>
            </w:r>
            <w:r>
              <w:rPr>
                <w:spacing w:val="1"/>
                <w:sz w:val="20"/>
              </w:rPr>
              <w:t xml:space="preserve"> </w:t>
            </w:r>
            <w:r>
              <w:rPr>
                <w:sz w:val="20"/>
              </w:rPr>
              <w:t>заиления</w:t>
            </w:r>
            <w:r>
              <w:rPr>
                <w:spacing w:val="1"/>
                <w:sz w:val="20"/>
              </w:rPr>
              <w:t xml:space="preserve"> </w:t>
            </w:r>
            <w:r>
              <w:rPr>
                <w:sz w:val="20"/>
              </w:rPr>
              <w:t>и</w:t>
            </w:r>
            <w:r>
              <w:rPr>
                <w:spacing w:val="1"/>
                <w:sz w:val="20"/>
              </w:rPr>
              <w:t xml:space="preserve"> </w:t>
            </w:r>
            <w:r>
              <w:rPr>
                <w:sz w:val="20"/>
              </w:rPr>
              <w:t>истощения</w:t>
            </w:r>
            <w:r>
              <w:rPr>
                <w:spacing w:val="1"/>
                <w:sz w:val="20"/>
              </w:rPr>
              <w:t xml:space="preserve"> </w:t>
            </w:r>
            <w:r>
              <w:rPr>
                <w:sz w:val="20"/>
              </w:rPr>
              <w:t>вод,</w:t>
            </w:r>
            <w:r>
              <w:rPr>
                <w:spacing w:val="1"/>
                <w:sz w:val="20"/>
              </w:rPr>
              <w:t xml:space="preserve"> </w:t>
            </w:r>
            <w:r>
              <w:rPr>
                <w:sz w:val="20"/>
              </w:rPr>
              <w:t>осуществляется</w:t>
            </w:r>
            <w:r>
              <w:rPr>
                <w:spacing w:val="1"/>
                <w:sz w:val="20"/>
              </w:rPr>
              <w:t xml:space="preserve"> </w:t>
            </w:r>
            <w:r>
              <w:rPr>
                <w:sz w:val="20"/>
              </w:rPr>
              <w:t>с</w:t>
            </w:r>
            <w:r>
              <w:rPr>
                <w:spacing w:val="1"/>
                <w:sz w:val="20"/>
              </w:rPr>
              <w:t xml:space="preserve"> </w:t>
            </w:r>
            <w:r>
              <w:rPr>
                <w:sz w:val="20"/>
              </w:rPr>
              <w:t>учетом</w:t>
            </w:r>
            <w:r>
              <w:rPr>
                <w:spacing w:val="1"/>
                <w:sz w:val="20"/>
              </w:rPr>
              <w:t xml:space="preserve"> </w:t>
            </w:r>
            <w:r>
              <w:rPr>
                <w:sz w:val="20"/>
              </w:rPr>
              <w:t>необходимости</w:t>
            </w:r>
            <w:r>
              <w:rPr>
                <w:spacing w:val="1"/>
                <w:sz w:val="20"/>
              </w:rPr>
              <w:t xml:space="preserve"> </w:t>
            </w:r>
            <w:r>
              <w:rPr>
                <w:sz w:val="20"/>
              </w:rPr>
              <w:t>соблюдения</w:t>
            </w:r>
            <w:r>
              <w:rPr>
                <w:spacing w:val="1"/>
                <w:sz w:val="20"/>
              </w:rPr>
              <w:t xml:space="preserve"> </w:t>
            </w:r>
            <w:r>
              <w:rPr>
                <w:sz w:val="20"/>
              </w:rPr>
              <w:t>установленных</w:t>
            </w:r>
            <w:r>
              <w:rPr>
                <w:spacing w:val="1"/>
                <w:sz w:val="20"/>
              </w:rPr>
              <w:t xml:space="preserve"> </w:t>
            </w:r>
            <w:r>
              <w:rPr>
                <w:sz w:val="20"/>
              </w:rPr>
              <w:t>в</w:t>
            </w:r>
            <w:r>
              <w:rPr>
                <w:spacing w:val="1"/>
                <w:sz w:val="20"/>
              </w:rPr>
              <w:t xml:space="preserve"> </w:t>
            </w:r>
            <w:r>
              <w:rPr>
                <w:sz w:val="20"/>
              </w:rPr>
              <w:t>соответствии</w:t>
            </w:r>
            <w:r>
              <w:rPr>
                <w:spacing w:val="1"/>
                <w:sz w:val="20"/>
              </w:rPr>
              <w:t xml:space="preserve"> </w:t>
            </w:r>
            <w:r>
              <w:rPr>
                <w:sz w:val="20"/>
              </w:rPr>
              <w:t>с</w:t>
            </w:r>
            <w:r>
              <w:rPr>
                <w:spacing w:val="-47"/>
                <w:sz w:val="20"/>
              </w:rPr>
              <w:t xml:space="preserve"> </w:t>
            </w:r>
            <w:r>
              <w:rPr>
                <w:sz w:val="20"/>
              </w:rPr>
              <w:t>законодательством</w:t>
            </w:r>
            <w:r>
              <w:rPr>
                <w:spacing w:val="37"/>
                <w:sz w:val="20"/>
              </w:rPr>
              <w:t xml:space="preserve"> </w:t>
            </w:r>
            <w:r>
              <w:rPr>
                <w:sz w:val="20"/>
              </w:rPr>
              <w:t>в</w:t>
            </w:r>
            <w:r>
              <w:rPr>
                <w:spacing w:val="35"/>
                <w:sz w:val="20"/>
              </w:rPr>
              <w:t xml:space="preserve"> </w:t>
            </w:r>
            <w:r>
              <w:rPr>
                <w:sz w:val="20"/>
              </w:rPr>
              <w:t>области</w:t>
            </w:r>
            <w:r>
              <w:rPr>
                <w:spacing w:val="35"/>
                <w:sz w:val="20"/>
              </w:rPr>
              <w:t xml:space="preserve"> </w:t>
            </w:r>
            <w:r>
              <w:rPr>
                <w:sz w:val="20"/>
              </w:rPr>
              <w:t>охраны</w:t>
            </w:r>
            <w:r>
              <w:rPr>
                <w:spacing w:val="36"/>
                <w:sz w:val="20"/>
              </w:rPr>
              <w:t xml:space="preserve"> </w:t>
            </w:r>
            <w:r>
              <w:rPr>
                <w:sz w:val="20"/>
              </w:rPr>
              <w:t>окружающей</w:t>
            </w:r>
            <w:r>
              <w:rPr>
                <w:spacing w:val="37"/>
                <w:sz w:val="20"/>
              </w:rPr>
              <w:t xml:space="preserve"> </w:t>
            </w:r>
            <w:r>
              <w:rPr>
                <w:sz w:val="20"/>
              </w:rPr>
              <w:t>среды</w:t>
            </w:r>
            <w:r>
              <w:rPr>
                <w:spacing w:val="36"/>
                <w:sz w:val="20"/>
              </w:rPr>
              <w:t xml:space="preserve"> </w:t>
            </w:r>
            <w:r>
              <w:rPr>
                <w:sz w:val="20"/>
              </w:rPr>
              <w:t>нормативов</w:t>
            </w:r>
          </w:p>
          <w:p w:rsidR="005E22CF" w:rsidRDefault="005E22CF" w:rsidP="005E22CF">
            <w:pPr>
              <w:pStyle w:val="TableParagraph"/>
              <w:spacing w:line="228" w:lineRule="exact"/>
              <w:ind w:left="110" w:right="99"/>
              <w:jc w:val="both"/>
              <w:rPr>
                <w:sz w:val="20"/>
              </w:rPr>
            </w:pPr>
            <w:r>
              <w:rPr>
                <w:sz w:val="20"/>
              </w:rPr>
              <w:t>допустимых</w:t>
            </w:r>
            <w:r>
              <w:rPr>
                <w:spacing w:val="1"/>
                <w:sz w:val="20"/>
              </w:rPr>
              <w:t xml:space="preserve"> </w:t>
            </w:r>
            <w:r>
              <w:rPr>
                <w:sz w:val="20"/>
              </w:rPr>
              <w:t>сбросов</w:t>
            </w:r>
            <w:r>
              <w:rPr>
                <w:spacing w:val="1"/>
                <w:sz w:val="20"/>
              </w:rPr>
              <w:t xml:space="preserve"> </w:t>
            </w:r>
            <w:r>
              <w:rPr>
                <w:sz w:val="20"/>
              </w:rPr>
              <w:t>загрязняющих</w:t>
            </w:r>
            <w:r>
              <w:rPr>
                <w:spacing w:val="1"/>
                <w:sz w:val="20"/>
              </w:rPr>
              <w:t xml:space="preserve"> </w:t>
            </w:r>
            <w:r>
              <w:rPr>
                <w:sz w:val="20"/>
              </w:rPr>
              <w:t>веществ,</w:t>
            </w:r>
            <w:r>
              <w:rPr>
                <w:spacing w:val="1"/>
                <w:sz w:val="20"/>
              </w:rPr>
              <w:t xml:space="preserve"> </w:t>
            </w:r>
            <w:r>
              <w:rPr>
                <w:sz w:val="20"/>
              </w:rPr>
              <w:t>иных</w:t>
            </w:r>
            <w:r>
              <w:rPr>
                <w:spacing w:val="1"/>
                <w:sz w:val="20"/>
              </w:rPr>
              <w:t xml:space="preserve"> </w:t>
            </w:r>
            <w:r>
              <w:rPr>
                <w:sz w:val="20"/>
              </w:rPr>
              <w:t>веществ</w:t>
            </w:r>
            <w:r>
              <w:rPr>
                <w:spacing w:val="1"/>
                <w:sz w:val="20"/>
              </w:rPr>
              <w:t xml:space="preserve"> </w:t>
            </w:r>
            <w:r>
              <w:rPr>
                <w:sz w:val="20"/>
              </w:rPr>
              <w:t>и</w:t>
            </w:r>
            <w:r>
              <w:rPr>
                <w:spacing w:val="-47"/>
                <w:sz w:val="20"/>
              </w:rPr>
              <w:t xml:space="preserve"> </w:t>
            </w:r>
            <w:r>
              <w:rPr>
                <w:sz w:val="20"/>
              </w:rPr>
              <w:t>микроорганизмов.</w:t>
            </w:r>
          </w:p>
        </w:tc>
        <w:tc>
          <w:tcPr>
            <w:tcW w:w="1797" w:type="dxa"/>
          </w:tcPr>
          <w:p w:rsidR="005E22CF" w:rsidRDefault="005E22CF" w:rsidP="005E22CF">
            <w:pPr>
              <w:pStyle w:val="TableParagraph"/>
              <w:rPr>
                <w:sz w:val="18"/>
              </w:rPr>
            </w:pPr>
          </w:p>
        </w:tc>
      </w:tr>
      <w:tr w:rsidR="005E22CF" w:rsidTr="005E22CF">
        <w:trPr>
          <w:trHeight w:val="2344"/>
        </w:trPr>
        <w:tc>
          <w:tcPr>
            <w:tcW w:w="1435" w:type="dxa"/>
          </w:tcPr>
          <w:p w:rsidR="005E22CF" w:rsidRDefault="005E22CF" w:rsidP="005E22CF">
            <w:pPr>
              <w:pStyle w:val="TableParagraph"/>
              <w:ind w:left="110" w:right="242"/>
              <w:rPr>
                <w:sz w:val="20"/>
              </w:rPr>
            </w:pPr>
            <w:r>
              <w:rPr>
                <w:spacing w:val="-1"/>
                <w:sz w:val="20"/>
              </w:rPr>
              <w:t>Прибрежная</w:t>
            </w:r>
            <w:r>
              <w:rPr>
                <w:spacing w:val="-47"/>
                <w:sz w:val="20"/>
              </w:rPr>
              <w:t xml:space="preserve"> </w:t>
            </w:r>
            <w:r>
              <w:rPr>
                <w:sz w:val="20"/>
              </w:rPr>
              <w:t>защитная</w:t>
            </w:r>
            <w:r>
              <w:rPr>
                <w:spacing w:val="1"/>
                <w:sz w:val="20"/>
              </w:rPr>
              <w:t xml:space="preserve"> </w:t>
            </w:r>
            <w:r>
              <w:rPr>
                <w:sz w:val="20"/>
              </w:rPr>
              <w:t>полоса</w:t>
            </w:r>
          </w:p>
        </w:tc>
        <w:tc>
          <w:tcPr>
            <w:tcW w:w="6717" w:type="dxa"/>
          </w:tcPr>
          <w:p w:rsidR="005E22CF" w:rsidRDefault="005E22CF" w:rsidP="005E22CF">
            <w:pPr>
              <w:pStyle w:val="TableParagraph"/>
              <w:ind w:left="110" w:right="100" w:firstLine="50"/>
              <w:jc w:val="both"/>
              <w:rPr>
                <w:sz w:val="20"/>
              </w:rPr>
            </w:pPr>
            <w:r>
              <w:rPr>
                <w:sz w:val="20"/>
              </w:rPr>
              <w:t>В границах прибрежных защитных полос наряду с установленными для</w:t>
            </w:r>
            <w:r>
              <w:rPr>
                <w:spacing w:val="1"/>
                <w:sz w:val="20"/>
              </w:rPr>
              <w:t xml:space="preserve"> </w:t>
            </w:r>
            <w:proofErr w:type="spellStart"/>
            <w:r>
              <w:rPr>
                <w:sz w:val="20"/>
              </w:rPr>
              <w:t>водоохранной</w:t>
            </w:r>
            <w:proofErr w:type="spellEnd"/>
            <w:r>
              <w:rPr>
                <w:spacing w:val="-2"/>
                <w:sz w:val="20"/>
              </w:rPr>
              <w:t xml:space="preserve"> </w:t>
            </w:r>
            <w:r>
              <w:rPr>
                <w:sz w:val="20"/>
              </w:rPr>
              <w:t>зоны ограничениями</w:t>
            </w:r>
            <w:r>
              <w:rPr>
                <w:spacing w:val="-2"/>
                <w:sz w:val="20"/>
              </w:rPr>
              <w:t xml:space="preserve"> </w:t>
            </w:r>
            <w:r>
              <w:rPr>
                <w:sz w:val="20"/>
              </w:rPr>
              <w:t>запрещаются:</w:t>
            </w:r>
          </w:p>
          <w:p w:rsidR="005E22CF" w:rsidRDefault="005E22CF" w:rsidP="005E22CF">
            <w:pPr>
              <w:pStyle w:val="TableParagraph"/>
              <w:numPr>
                <w:ilvl w:val="0"/>
                <w:numId w:val="5"/>
              </w:numPr>
              <w:tabs>
                <w:tab w:val="left" w:pos="819"/>
              </w:tabs>
              <w:spacing w:line="245" w:lineRule="exact"/>
              <w:ind w:left="818"/>
              <w:jc w:val="both"/>
              <w:rPr>
                <w:sz w:val="20"/>
              </w:rPr>
            </w:pPr>
            <w:r>
              <w:rPr>
                <w:sz w:val="20"/>
              </w:rPr>
              <w:t>распашка</w:t>
            </w:r>
            <w:r>
              <w:rPr>
                <w:spacing w:val="-3"/>
                <w:sz w:val="20"/>
              </w:rPr>
              <w:t xml:space="preserve"> </w:t>
            </w:r>
            <w:r>
              <w:rPr>
                <w:sz w:val="20"/>
              </w:rPr>
              <w:t>земель;</w:t>
            </w:r>
          </w:p>
          <w:p w:rsidR="005E22CF" w:rsidRDefault="005E22CF" w:rsidP="005E22CF">
            <w:pPr>
              <w:pStyle w:val="TableParagraph"/>
              <w:numPr>
                <w:ilvl w:val="0"/>
                <w:numId w:val="5"/>
              </w:numPr>
              <w:tabs>
                <w:tab w:val="left" w:pos="819"/>
              </w:tabs>
              <w:spacing w:line="245" w:lineRule="exact"/>
              <w:ind w:left="818"/>
              <w:jc w:val="both"/>
              <w:rPr>
                <w:sz w:val="20"/>
              </w:rPr>
            </w:pPr>
            <w:r>
              <w:rPr>
                <w:sz w:val="20"/>
              </w:rPr>
              <w:t>размещение</w:t>
            </w:r>
            <w:r>
              <w:rPr>
                <w:spacing w:val="-4"/>
                <w:sz w:val="20"/>
              </w:rPr>
              <w:t xml:space="preserve"> </w:t>
            </w:r>
            <w:r>
              <w:rPr>
                <w:sz w:val="20"/>
              </w:rPr>
              <w:t>отвалов</w:t>
            </w:r>
            <w:r>
              <w:rPr>
                <w:spacing w:val="-4"/>
                <w:sz w:val="20"/>
              </w:rPr>
              <w:t xml:space="preserve"> </w:t>
            </w:r>
            <w:r>
              <w:rPr>
                <w:sz w:val="20"/>
              </w:rPr>
              <w:t>размываемых</w:t>
            </w:r>
            <w:r>
              <w:rPr>
                <w:spacing w:val="-4"/>
                <w:sz w:val="20"/>
              </w:rPr>
              <w:t xml:space="preserve"> </w:t>
            </w:r>
            <w:r>
              <w:rPr>
                <w:sz w:val="20"/>
              </w:rPr>
              <w:t>грунтов;</w:t>
            </w:r>
          </w:p>
          <w:p w:rsidR="005E22CF" w:rsidRDefault="005E22CF" w:rsidP="005E22CF">
            <w:pPr>
              <w:pStyle w:val="TableParagraph"/>
              <w:numPr>
                <w:ilvl w:val="0"/>
                <w:numId w:val="5"/>
              </w:numPr>
              <w:tabs>
                <w:tab w:val="left" w:pos="819"/>
              </w:tabs>
              <w:spacing w:line="237" w:lineRule="auto"/>
              <w:ind w:right="99" w:firstLine="556"/>
              <w:jc w:val="both"/>
              <w:rPr>
                <w:sz w:val="20"/>
              </w:rPr>
            </w:pPr>
            <w:r>
              <w:rPr>
                <w:sz w:val="20"/>
              </w:rPr>
              <w:t>выпас</w:t>
            </w:r>
            <w:r>
              <w:rPr>
                <w:spacing w:val="1"/>
                <w:sz w:val="20"/>
              </w:rPr>
              <w:t xml:space="preserve"> </w:t>
            </w:r>
            <w:r>
              <w:rPr>
                <w:sz w:val="20"/>
              </w:rPr>
              <w:t>сельскохозяйственных</w:t>
            </w:r>
            <w:r>
              <w:rPr>
                <w:spacing w:val="1"/>
                <w:sz w:val="20"/>
              </w:rPr>
              <w:t xml:space="preserve"> </w:t>
            </w:r>
            <w:r>
              <w:rPr>
                <w:sz w:val="20"/>
              </w:rPr>
              <w:t>животных</w:t>
            </w:r>
            <w:r>
              <w:rPr>
                <w:spacing w:val="1"/>
                <w:sz w:val="20"/>
              </w:rPr>
              <w:t xml:space="preserve"> </w:t>
            </w:r>
            <w:r>
              <w:rPr>
                <w:sz w:val="20"/>
              </w:rPr>
              <w:t>и</w:t>
            </w:r>
            <w:r>
              <w:rPr>
                <w:spacing w:val="1"/>
                <w:sz w:val="20"/>
              </w:rPr>
              <w:t xml:space="preserve"> </w:t>
            </w:r>
            <w:r>
              <w:rPr>
                <w:sz w:val="20"/>
              </w:rPr>
              <w:t>организация</w:t>
            </w:r>
            <w:r>
              <w:rPr>
                <w:spacing w:val="1"/>
                <w:sz w:val="20"/>
              </w:rPr>
              <w:t xml:space="preserve"> </w:t>
            </w:r>
            <w:r>
              <w:rPr>
                <w:sz w:val="20"/>
              </w:rPr>
              <w:t>для</w:t>
            </w:r>
            <w:r>
              <w:rPr>
                <w:spacing w:val="1"/>
                <w:sz w:val="20"/>
              </w:rPr>
              <w:t xml:space="preserve"> </w:t>
            </w:r>
            <w:r>
              <w:rPr>
                <w:sz w:val="20"/>
              </w:rPr>
              <w:t>них</w:t>
            </w:r>
            <w:r>
              <w:rPr>
                <w:spacing w:val="1"/>
                <w:sz w:val="20"/>
              </w:rPr>
              <w:t xml:space="preserve"> </w:t>
            </w:r>
            <w:r>
              <w:rPr>
                <w:sz w:val="20"/>
              </w:rPr>
              <w:t>летних</w:t>
            </w:r>
            <w:r>
              <w:rPr>
                <w:spacing w:val="-2"/>
                <w:sz w:val="20"/>
              </w:rPr>
              <w:t xml:space="preserve"> </w:t>
            </w:r>
            <w:r>
              <w:rPr>
                <w:sz w:val="20"/>
              </w:rPr>
              <w:t>лагерей, ванн.</w:t>
            </w:r>
          </w:p>
          <w:p w:rsidR="005E22CF" w:rsidRDefault="005E22CF" w:rsidP="005E22CF">
            <w:pPr>
              <w:pStyle w:val="TableParagraph"/>
              <w:spacing w:line="230" w:lineRule="exact"/>
              <w:ind w:left="110" w:right="97"/>
              <w:jc w:val="both"/>
              <w:rPr>
                <w:sz w:val="20"/>
              </w:rPr>
            </w:pPr>
            <w:r>
              <w:rPr>
                <w:sz w:val="20"/>
              </w:rPr>
              <w:t xml:space="preserve">Установление границ </w:t>
            </w:r>
            <w:proofErr w:type="spellStart"/>
            <w:r>
              <w:rPr>
                <w:sz w:val="20"/>
              </w:rPr>
              <w:t>водоохранных</w:t>
            </w:r>
            <w:proofErr w:type="spellEnd"/>
            <w:r>
              <w:rPr>
                <w:sz w:val="20"/>
              </w:rPr>
              <w:t xml:space="preserve"> зон и границ прибрежных защитных</w:t>
            </w:r>
            <w:r>
              <w:rPr>
                <w:spacing w:val="1"/>
                <w:sz w:val="20"/>
              </w:rPr>
              <w:t xml:space="preserve"> </w:t>
            </w:r>
            <w:r>
              <w:rPr>
                <w:sz w:val="20"/>
              </w:rPr>
              <w:t>полос</w:t>
            </w:r>
            <w:r>
              <w:rPr>
                <w:spacing w:val="-5"/>
                <w:sz w:val="20"/>
              </w:rPr>
              <w:t xml:space="preserve"> </w:t>
            </w:r>
            <w:r>
              <w:rPr>
                <w:sz w:val="20"/>
              </w:rPr>
              <w:t>водных</w:t>
            </w:r>
            <w:r>
              <w:rPr>
                <w:spacing w:val="-7"/>
                <w:sz w:val="20"/>
              </w:rPr>
              <w:t xml:space="preserve"> </w:t>
            </w:r>
            <w:r>
              <w:rPr>
                <w:sz w:val="20"/>
              </w:rPr>
              <w:t>объектов,</w:t>
            </w:r>
            <w:r>
              <w:rPr>
                <w:spacing w:val="-5"/>
                <w:sz w:val="20"/>
              </w:rPr>
              <w:t xml:space="preserve"> </w:t>
            </w:r>
            <w:r>
              <w:rPr>
                <w:sz w:val="20"/>
              </w:rPr>
              <w:t>в</w:t>
            </w:r>
            <w:r>
              <w:rPr>
                <w:spacing w:val="-6"/>
                <w:sz w:val="20"/>
              </w:rPr>
              <w:t xml:space="preserve"> </w:t>
            </w:r>
            <w:r>
              <w:rPr>
                <w:sz w:val="20"/>
              </w:rPr>
              <w:t>том</w:t>
            </w:r>
            <w:r>
              <w:rPr>
                <w:spacing w:val="-4"/>
                <w:sz w:val="20"/>
              </w:rPr>
              <w:t xml:space="preserve"> </w:t>
            </w:r>
            <w:r>
              <w:rPr>
                <w:sz w:val="20"/>
              </w:rPr>
              <w:t>числе</w:t>
            </w:r>
            <w:r>
              <w:rPr>
                <w:spacing w:val="-5"/>
                <w:sz w:val="20"/>
              </w:rPr>
              <w:t xml:space="preserve"> </w:t>
            </w:r>
            <w:r>
              <w:rPr>
                <w:sz w:val="20"/>
              </w:rPr>
              <w:t>обозначение</w:t>
            </w:r>
            <w:r>
              <w:rPr>
                <w:spacing w:val="-5"/>
                <w:sz w:val="20"/>
              </w:rPr>
              <w:t xml:space="preserve"> </w:t>
            </w:r>
            <w:r>
              <w:rPr>
                <w:sz w:val="20"/>
              </w:rPr>
              <w:t>на</w:t>
            </w:r>
            <w:r>
              <w:rPr>
                <w:spacing w:val="-5"/>
                <w:sz w:val="20"/>
              </w:rPr>
              <w:t xml:space="preserve"> </w:t>
            </w:r>
            <w:r>
              <w:rPr>
                <w:sz w:val="20"/>
              </w:rPr>
              <w:t>местности</w:t>
            </w:r>
            <w:r>
              <w:rPr>
                <w:spacing w:val="-7"/>
                <w:sz w:val="20"/>
              </w:rPr>
              <w:t xml:space="preserve"> </w:t>
            </w:r>
            <w:r>
              <w:rPr>
                <w:sz w:val="20"/>
              </w:rPr>
              <w:t>посредством</w:t>
            </w:r>
            <w:r>
              <w:rPr>
                <w:spacing w:val="-48"/>
                <w:sz w:val="20"/>
              </w:rPr>
              <w:t xml:space="preserve"> </w:t>
            </w:r>
            <w:r>
              <w:rPr>
                <w:sz w:val="20"/>
              </w:rPr>
              <w:t>специальных</w:t>
            </w:r>
            <w:r>
              <w:rPr>
                <w:spacing w:val="1"/>
                <w:sz w:val="20"/>
              </w:rPr>
              <w:t xml:space="preserve"> </w:t>
            </w:r>
            <w:r>
              <w:rPr>
                <w:sz w:val="20"/>
              </w:rPr>
              <w:t>информационных</w:t>
            </w:r>
            <w:r>
              <w:rPr>
                <w:spacing w:val="1"/>
                <w:sz w:val="20"/>
              </w:rPr>
              <w:t xml:space="preserve"> </w:t>
            </w:r>
            <w:r>
              <w:rPr>
                <w:sz w:val="20"/>
              </w:rPr>
              <w:t>знаков,</w:t>
            </w:r>
            <w:r>
              <w:rPr>
                <w:spacing w:val="1"/>
                <w:sz w:val="20"/>
              </w:rPr>
              <w:t xml:space="preserve"> </w:t>
            </w:r>
            <w:r>
              <w:rPr>
                <w:sz w:val="20"/>
              </w:rPr>
              <w:t>осуществляется</w:t>
            </w:r>
            <w:r>
              <w:rPr>
                <w:spacing w:val="1"/>
                <w:sz w:val="20"/>
              </w:rPr>
              <w:t xml:space="preserve"> </w:t>
            </w:r>
            <w:r>
              <w:rPr>
                <w:sz w:val="20"/>
              </w:rPr>
              <w:t>в</w:t>
            </w:r>
            <w:r>
              <w:rPr>
                <w:spacing w:val="1"/>
                <w:sz w:val="20"/>
              </w:rPr>
              <w:t xml:space="preserve"> </w:t>
            </w:r>
            <w:r>
              <w:rPr>
                <w:sz w:val="20"/>
              </w:rPr>
              <w:t>порядке,</w:t>
            </w:r>
            <w:r>
              <w:rPr>
                <w:spacing w:val="1"/>
                <w:sz w:val="20"/>
              </w:rPr>
              <w:t xml:space="preserve"> </w:t>
            </w:r>
            <w:r>
              <w:rPr>
                <w:sz w:val="20"/>
              </w:rPr>
              <w:t>установленном Правительством Российской</w:t>
            </w:r>
            <w:r>
              <w:rPr>
                <w:spacing w:val="-2"/>
                <w:sz w:val="20"/>
              </w:rPr>
              <w:t xml:space="preserve"> </w:t>
            </w:r>
            <w:r>
              <w:rPr>
                <w:sz w:val="20"/>
              </w:rPr>
              <w:t>Федерации.</w:t>
            </w:r>
          </w:p>
        </w:tc>
        <w:tc>
          <w:tcPr>
            <w:tcW w:w="1797" w:type="dxa"/>
          </w:tcPr>
          <w:p w:rsidR="005E22CF" w:rsidRDefault="005E22CF" w:rsidP="005E22CF">
            <w:pPr>
              <w:pStyle w:val="TableParagraph"/>
              <w:tabs>
                <w:tab w:val="left" w:pos="1114"/>
              </w:tabs>
              <w:ind w:left="108" w:right="102"/>
              <w:rPr>
                <w:sz w:val="20"/>
              </w:rPr>
            </w:pPr>
            <w:r>
              <w:rPr>
                <w:sz w:val="20"/>
              </w:rPr>
              <w:t>Водный</w:t>
            </w:r>
            <w:r>
              <w:rPr>
                <w:sz w:val="20"/>
              </w:rPr>
              <w:tab/>
            </w:r>
            <w:r>
              <w:rPr>
                <w:spacing w:val="-1"/>
                <w:sz w:val="20"/>
              </w:rPr>
              <w:t>кодекс</w:t>
            </w:r>
            <w:r>
              <w:rPr>
                <w:spacing w:val="-47"/>
                <w:sz w:val="20"/>
              </w:rPr>
              <w:t xml:space="preserve"> </w:t>
            </w:r>
            <w:r>
              <w:rPr>
                <w:sz w:val="20"/>
              </w:rPr>
              <w:t>Российской</w:t>
            </w:r>
            <w:r>
              <w:rPr>
                <w:spacing w:val="1"/>
                <w:sz w:val="20"/>
              </w:rPr>
              <w:t xml:space="preserve"> </w:t>
            </w:r>
            <w:r>
              <w:rPr>
                <w:sz w:val="20"/>
              </w:rPr>
              <w:t>Федерации</w:t>
            </w:r>
          </w:p>
        </w:tc>
      </w:tr>
      <w:tr w:rsidR="005E22CF" w:rsidTr="005E22CF">
        <w:trPr>
          <w:trHeight w:val="1838"/>
        </w:trPr>
        <w:tc>
          <w:tcPr>
            <w:tcW w:w="1435" w:type="dxa"/>
          </w:tcPr>
          <w:p w:rsidR="005E22CF" w:rsidRDefault="005E22CF" w:rsidP="005E22CF">
            <w:pPr>
              <w:pStyle w:val="TableParagraph"/>
              <w:spacing w:line="237" w:lineRule="auto"/>
              <w:ind w:left="110" w:right="450"/>
              <w:rPr>
                <w:sz w:val="20"/>
              </w:rPr>
            </w:pPr>
            <w:r>
              <w:rPr>
                <w:sz w:val="20"/>
              </w:rPr>
              <w:t>Береговая</w:t>
            </w:r>
            <w:r>
              <w:rPr>
                <w:spacing w:val="-47"/>
                <w:sz w:val="20"/>
              </w:rPr>
              <w:t xml:space="preserve"> </w:t>
            </w:r>
            <w:r>
              <w:rPr>
                <w:sz w:val="20"/>
              </w:rPr>
              <w:t>полоса</w:t>
            </w:r>
          </w:p>
        </w:tc>
        <w:tc>
          <w:tcPr>
            <w:tcW w:w="6717" w:type="dxa"/>
          </w:tcPr>
          <w:p w:rsidR="005E22CF" w:rsidRDefault="005E22CF" w:rsidP="005E22CF">
            <w:pPr>
              <w:pStyle w:val="TableParagraph"/>
              <w:ind w:left="110" w:right="98"/>
              <w:jc w:val="both"/>
              <w:rPr>
                <w:sz w:val="20"/>
              </w:rPr>
            </w:pPr>
            <w:r>
              <w:rPr>
                <w:sz w:val="20"/>
              </w:rPr>
              <w:t>Каждый гражданин вправе пользоваться (без использования механических</w:t>
            </w:r>
            <w:r>
              <w:rPr>
                <w:spacing w:val="1"/>
                <w:sz w:val="20"/>
              </w:rPr>
              <w:t xml:space="preserve"> </w:t>
            </w:r>
            <w:r>
              <w:rPr>
                <w:sz w:val="20"/>
              </w:rPr>
              <w:t>транспортных</w:t>
            </w:r>
            <w:r>
              <w:rPr>
                <w:spacing w:val="1"/>
                <w:sz w:val="20"/>
              </w:rPr>
              <w:t xml:space="preserve"> </w:t>
            </w:r>
            <w:r>
              <w:rPr>
                <w:sz w:val="20"/>
              </w:rPr>
              <w:t>средств)</w:t>
            </w:r>
            <w:r>
              <w:rPr>
                <w:spacing w:val="1"/>
                <w:sz w:val="20"/>
              </w:rPr>
              <w:t xml:space="preserve"> </w:t>
            </w:r>
            <w:r>
              <w:rPr>
                <w:sz w:val="20"/>
              </w:rPr>
              <w:t>береговой</w:t>
            </w:r>
            <w:r>
              <w:rPr>
                <w:spacing w:val="1"/>
                <w:sz w:val="20"/>
              </w:rPr>
              <w:t xml:space="preserve"> </w:t>
            </w:r>
            <w:r>
              <w:rPr>
                <w:sz w:val="20"/>
              </w:rPr>
              <w:t>полосой</w:t>
            </w:r>
            <w:r>
              <w:rPr>
                <w:spacing w:val="1"/>
                <w:sz w:val="20"/>
              </w:rPr>
              <w:t xml:space="preserve"> </w:t>
            </w:r>
            <w:r>
              <w:rPr>
                <w:sz w:val="20"/>
              </w:rPr>
              <w:t>водных</w:t>
            </w:r>
            <w:r>
              <w:rPr>
                <w:spacing w:val="1"/>
                <w:sz w:val="20"/>
              </w:rPr>
              <w:t xml:space="preserve"> </w:t>
            </w:r>
            <w:r>
              <w:rPr>
                <w:sz w:val="20"/>
              </w:rPr>
              <w:t>объектов</w:t>
            </w:r>
            <w:r>
              <w:rPr>
                <w:spacing w:val="1"/>
                <w:sz w:val="20"/>
              </w:rPr>
              <w:t xml:space="preserve"> </w:t>
            </w:r>
            <w:r>
              <w:rPr>
                <w:sz w:val="20"/>
              </w:rPr>
              <w:t>общего</w:t>
            </w:r>
            <w:r>
              <w:rPr>
                <w:spacing w:val="1"/>
                <w:sz w:val="20"/>
              </w:rPr>
              <w:t xml:space="preserve"> </w:t>
            </w:r>
            <w:r>
              <w:rPr>
                <w:sz w:val="20"/>
              </w:rPr>
              <w:t>пользования для передвижения и пребывания около них, в том числе для</w:t>
            </w:r>
            <w:r>
              <w:rPr>
                <w:spacing w:val="1"/>
                <w:sz w:val="20"/>
              </w:rPr>
              <w:t xml:space="preserve"> </w:t>
            </w:r>
            <w:r>
              <w:rPr>
                <w:sz w:val="20"/>
              </w:rPr>
              <w:t>осуществления любительского рыболовства и причаливания</w:t>
            </w:r>
            <w:r>
              <w:rPr>
                <w:spacing w:val="-47"/>
                <w:sz w:val="20"/>
              </w:rPr>
              <w:t xml:space="preserve"> </w:t>
            </w:r>
            <w:r>
              <w:rPr>
                <w:sz w:val="20"/>
              </w:rPr>
              <w:t>плавучих</w:t>
            </w:r>
            <w:r>
              <w:rPr>
                <w:spacing w:val="-2"/>
                <w:sz w:val="20"/>
              </w:rPr>
              <w:t xml:space="preserve"> </w:t>
            </w:r>
            <w:r>
              <w:rPr>
                <w:sz w:val="20"/>
              </w:rPr>
              <w:t>средств.</w:t>
            </w:r>
          </w:p>
          <w:p w:rsidR="005E22CF" w:rsidRDefault="005E22CF" w:rsidP="005E22CF">
            <w:pPr>
              <w:pStyle w:val="TableParagraph"/>
              <w:spacing w:line="230" w:lineRule="exact"/>
              <w:ind w:left="110"/>
              <w:jc w:val="both"/>
              <w:rPr>
                <w:sz w:val="20"/>
              </w:rPr>
            </w:pPr>
            <w:r>
              <w:rPr>
                <w:sz w:val="20"/>
              </w:rPr>
              <w:t>Запрещается</w:t>
            </w:r>
            <w:r>
              <w:rPr>
                <w:spacing w:val="39"/>
                <w:sz w:val="20"/>
              </w:rPr>
              <w:t xml:space="preserve"> </w:t>
            </w:r>
            <w:r>
              <w:rPr>
                <w:sz w:val="20"/>
              </w:rPr>
              <w:t>приватизация</w:t>
            </w:r>
            <w:r>
              <w:rPr>
                <w:spacing w:val="89"/>
                <w:sz w:val="20"/>
              </w:rPr>
              <w:t xml:space="preserve"> </w:t>
            </w:r>
            <w:r>
              <w:rPr>
                <w:sz w:val="20"/>
              </w:rPr>
              <w:t>земельных</w:t>
            </w:r>
            <w:r>
              <w:rPr>
                <w:spacing w:val="88"/>
                <w:sz w:val="20"/>
              </w:rPr>
              <w:t xml:space="preserve"> </w:t>
            </w:r>
            <w:r>
              <w:rPr>
                <w:sz w:val="20"/>
              </w:rPr>
              <w:t>участков</w:t>
            </w:r>
            <w:r>
              <w:rPr>
                <w:spacing w:val="88"/>
                <w:sz w:val="20"/>
              </w:rPr>
              <w:t xml:space="preserve"> </w:t>
            </w:r>
            <w:r>
              <w:rPr>
                <w:sz w:val="20"/>
              </w:rPr>
              <w:t>в</w:t>
            </w:r>
            <w:r>
              <w:rPr>
                <w:spacing w:val="87"/>
                <w:sz w:val="20"/>
              </w:rPr>
              <w:t xml:space="preserve"> </w:t>
            </w:r>
            <w:r>
              <w:rPr>
                <w:sz w:val="20"/>
              </w:rPr>
              <w:t>пределах</w:t>
            </w:r>
            <w:r>
              <w:rPr>
                <w:spacing w:val="87"/>
                <w:sz w:val="20"/>
              </w:rPr>
              <w:t xml:space="preserve"> </w:t>
            </w:r>
            <w:r>
              <w:rPr>
                <w:sz w:val="20"/>
              </w:rPr>
              <w:t>береговой</w:t>
            </w:r>
          </w:p>
          <w:p w:rsidR="005E22CF" w:rsidRDefault="005E22CF" w:rsidP="005E22CF">
            <w:pPr>
              <w:pStyle w:val="TableParagraph"/>
              <w:spacing w:line="228" w:lineRule="exact"/>
              <w:ind w:left="110" w:right="99"/>
              <w:jc w:val="both"/>
              <w:rPr>
                <w:sz w:val="20"/>
              </w:rPr>
            </w:pPr>
            <w:r>
              <w:rPr>
                <w:sz w:val="20"/>
              </w:rPr>
              <w:t>полосы,</w:t>
            </w:r>
            <w:r>
              <w:rPr>
                <w:spacing w:val="1"/>
                <w:sz w:val="20"/>
              </w:rPr>
              <w:t xml:space="preserve"> </w:t>
            </w:r>
            <w:r>
              <w:rPr>
                <w:sz w:val="20"/>
              </w:rPr>
              <w:t>установленной</w:t>
            </w:r>
            <w:r>
              <w:rPr>
                <w:spacing w:val="1"/>
                <w:sz w:val="20"/>
              </w:rPr>
              <w:t xml:space="preserve"> </w:t>
            </w:r>
            <w:r>
              <w:rPr>
                <w:sz w:val="20"/>
              </w:rPr>
              <w:t>в</w:t>
            </w:r>
            <w:r>
              <w:rPr>
                <w:spacing w:val="1"/>
                <w:sz w:val="20"/>
              </w:rPr>
              <w:t xml:space="preserve"> </w:t>
            </w:r>
            <w:r>
              <w:rPr>
                <w:sz w:val="20"/>
              </w:rPr>
              <w:t>соответствии</w:t>
            </w:r>
            <w:r>
              <w:rPr>
                <w:spacing w:val="1"/>
                <w:sz w:val="20"/>
              </w:rPr>
              <w:t xml:space="preserve"> </w:t>
            </w:r>
            <w:r>
              <w:rPr>
                <w:sz w:val="20"/>
              </w:rPr>
              <w:t>с</w:t>
            </w:r>
            <w:r>
              <w:rPr>
                <w:spacing w:val="1"/>
                <w:sz w:val="20"/>
              </w:rPr>
              <w:t xml:space="preserve"> </w:t>
            </w:r>
            <w:r>
              <w:rPr>
                <w:sz w:val="20"/>
              </w:rPr>
              <w:t>Водным</w:t>
            </w:r>
            <w:r>
              <w:rPr>
                <w:spacing w:val="1"/>
                <w:sz w:val="20"/>
              </w:rPr>
              <w:t xml:space="preserve"> </w:t>
            </w:r>
            <w:r>
              <w:rPr>
                <w:sz w:val="20"/>
              </w:rPr>
              <w:t>кодексом</w:t>
            </w:r>
            <w:r>
              <w:rPr>
                <w:spacing w:val="1"/>
                <w:sz w:val="20"/>
              </w:rPr>
              <w:t xml:space="preserve"> </w:t>
            </w:r>
            <w:r>
              <w:rPr>
                <w:sz w:val="20"/>
              </w:rPr>
              <w:t>Российской</w:t>
            </w:r>
            <w:r>
              <w:rPr>
                <w:spacing w:val="-47"/>
                <w:sz w:val="20"/>
              </w:rPr>
              <w:t xml:space="preserve"> </w:t>
            </w:r>
            <w:r>
              <w:rPr>
                <w:sz w:val="20"/>
              </w:rPr>
              <w:t>Федерации.</w:t>
            </w:r>
          </w:p>
        </w:tc>
        <w:tc>
          <w:tcPr>
            <w:tcW w:w="1797" w:type="dxa"/>
          </w:tcPr>
          <w:p w:rsidR="005E22CF" w:rsidRDefault="005E22CF" w:rsidP="005E22CF">
            <w:pPr>
              <w:pStyle w:val="TableParagraph"/>
              <w:tabs>
                <w:tab w:val="left" w:pos="1114"/>
              </w:tabs>
              <w:ind w:left="108" w:right="102"/>
              <w:rPr>
                <w:sz w:val="20"/>
              </w:rPr>
            </w:pPr>
            <w:r>
              <w:rPr>
                <w:sz w:val="20"/>
              </w:rPr>
              <w:t>Водный</w:t>
            </w:r>
            <w:r>
              <w:rPr>
                <w:sz w:val="20"/>
              </w:rPr>
              <w:tab/>
            </w:r>
            <w:r>
              <w:rPr>
                <w:spacing w:val="-1"/>
                <w:sz w:val="20"/>
              </w:rPr>
              <w:t>кодекс</w:t>
            </w:r>
            <w:r>
              <w:rPr>
                <w:spacing w:val="-47"/>
                <w:sz w:val="20"/>
              </w:rPr>
              <w:t xml:space="preserve"> </w:t>
            </w:r>
            <w:r>
              <w:rPr>
                <w:sz w:val="20"/>
              </w:rPr>
              <w:t>Российской</w:t>
            </w:r>
            <w:r>
              <w:rPr>
                <w:spacing w:val="1"/>
                <w:sz w:val="20"/>
              </w:rPr>
              <w:t xml:space="preserve"> </w:t>
            </w:r>
            <w:r>
              <w:rPr>
                <w:sz w:val="20"/>
              </w:rPr>
              <w:t>Федерации</w:t>
            </w:r>
          </w:p>
        </w:tc>
      </w:tr>
    </w:tbl>
    <w:p w:rsidR="0004013C" w:rsidRDefault="0004013C">
      <w:pPr>
        <w:pStyle w:val="a5"/>
        <w:spacing w:before="1"/>
        <w:rPr>
          <w:sz w:val="16"/>
        </w:rPr>
      </w:pPr>
    </w:p>
    <w:p w:rsidR="0004013C" w:rsidRDefault="0004013C">
      <w:pPr>
        <w:pStyle w:val="a5"/>
        <w:spacing w:before="1"/>
        <w:rPr>
          <w:sz w:val="16"/>
        </w:rPr>
      </w:pPr>
    </w:p>
    <w:p w:rsidR="0004013C" w:rsidRDefault="0004013C">
      <w:pPr>
        <w:pStyle w:val="a5"/>
        <w:spacing w:before="1"/>
        <w:rPr>
          <w:sz w:val="16"/>
        </w:rPr>
      </w:pPr>
    </w:p>
    <w:p w:rsidR="005E22CF" w:rsidRPr="005E22CF" w:rsidRDefault="005E22CF" w:rsidP="005E22CF">
      <w:pPr>
        <w:pStyle w:val="a7"/>
        <w:numPr>
          <w:ilvl w:val="0"/>
          <w:numId w:val="11"/>
        </w:numPr>
        <w:tabs>
          <w:tab w:val="left" w:pos="1221"/>
        </w:tabs>
        <w:spacing w:before="89"/>
        <w:jc w:val="left"/>
        <w:rPr>
          <w:b/>
          <w:color w:val="050505"/>
          <w:sz w:val="28"/>
        </w:rPr>
      </w:pPr>
      <w:r w:rsidRPr="005E22CF">
        <w:rPr>
          <w:b/>
          <w:color w:val="050505"/>
          <w:sz w:val="28"/>
        </w:rPr>
        <w:t>Охранные</w:t>
      </w:r>
      <w:r w:rsidRPr="005E22CF">
        <w:rPr>
          <w:b/>
          <w:color w:val="050505"/>
          <w:spacing w:val="-4"/>
          <w:sz w:val="28"/>
        </w:rPr>
        <w:t xml:space="preserve"> </w:t>
      </w:r>
      <w:r w:rsidRPr="005E22CF">
        <w:rPr>
          <w:b/>
          <w:color w:val="050505"/>
          <w:sz w:val="28"/>
        </w:rPr>
        <w:t>зоны</w:t>
      </w:r>
      <w:r w:rsidRPr="005E22CF">
        <w:rPr>
          <w:b/>
          <w:color w:val="050505"/>
          <w:spacing w:val="-4"/>
          <w:sz w:val="28"/>
        </w:rPr>
        <w:t xml:space="preserve"> </w:t>
      </w:r>
      <w:r w:rsidRPr="005E22CF">
        <w:rPr>
          <w:b/>
          <w:color w:val="050505"/>
          <w:sz w:val="28"/>
        </w:rPr>
        <w:t>особо</w:t>
      </w:r>
      <w:r w:rsidRPr="005E22CF">
        <w:rPr>
          <w:b/>
          <w:color w:val="050505"/>
          <w:spacing w:val="-3"/>
          <w:sz w:val="28"/>
        </w:rPr>
        <w:t xml:space="preserve"> </w:t>
      </w:r>
      <w:r w:rsidRPr="005E22CF">
        <w:rPr>
          <w:b/>
          <w:color w:val="050505"/>
          <w:sz w:val="28"/>
        </w:rPr>
        <w:t>охраняемых</w:t>
      </w:r>
      <w:r w:rsidRPr="005E22CF">
        <w:rPr>
          <w:b/>
          <w:color w:val="050505"/>
          <w:spacing w:val="-1"/>
          <w:sz w:val="28"/>
        </w:rPr>
        <w:t xml:space="preserve"> </w:t>
      </w:r>
      <w:r w:rsidRPr="005E22CF">
        <w:rPr>
          <w:b/>
          <w:color w:val="050505"/>
          <w:sz w:val="28"/>
        </w:rPr>
        <w:t>природных</w:t>
      </w:r>
      <w:r w:rsidRPr="005E22CF">
        <w:rPr>
          <w:b/>
          <w:color w:val="050505"/>
          <w:spacing w:val="-3"/>
          <w:sz w:val="28"/>
        </w:rPr>
        <w:t xml:space="preserve"> </w:t>
      </w:r>
      <w:r w:rsidRPr="005E22CF">
        <w:rPr>
          <w:b/>
          <w:color w:val="050505"/>
          <w:sz w:val="28"/>
        </w:rPr>
        <w:t>территорий</w:t>
      </w:r>
    </w:p>
    <w:p w:rsidR="005E22CF" w:rsidRDefault="005E22CF" w:rsidP="005E22CF">
      <w:pPr>
        <w:pStyle w:val="a7"/>
        <w:tabs>
          <w:tab w:val="left" w:pos="1221"/>
        </w:tabs>
        <w:spacing w:before="89"/>
        <w:ind w:firstLine="0"/>
        <w:jc w:val="right"/>
        <w:rPr>
          <w:b/>
          <w:color w:val="050505"/>
          <w:sz w:val="28"/>
        </w:rPr>
      </w:pPr>
    </w:p>
    <w:p w:rsidR="005E22CF" w:rsidRPr="00C66B31" w:rsidRDefault="005E22CF" w:rsidP="005E22CF">
      <w:pPr>
        <w:pStyle w:val="a7"/>
        <w:spacing w:line="276" w:lineRule="auto"/>
        <w:ind w:left="0" w:firstLine="0"/>
        <w:contextualSpacing/>
        <w:jc w:val="both"/>
        <w:rPr>
          <w:sz w:val="28"/>
          <w:szCs w:val="28"/>
        </w:rPr>
      </w:pPr>
      <w:r w:rsidRPr="00C66B31">
        <w:rPr>
          <w:sz w:val="28"/>
          <w:szCs w:val="28"/>
        </w:rPr>
        <w:t xml:space="preserve">Согласно Федеральному Закону Российской Федерации от 25 июня 2002 г.  № 73-ФЗ «Об объектах культурного наследия (памятниках истории и культуры) народов Российской Федерации», к объектам культурного наследия (памятникам истории и культуры) народов Российской Федерации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w:t>
      </w:r>
      <w:r w:rsidRPr="00C66B31">
        <w:rPr>
          <w:sz w:val="28"/>
          <w:szCs w:val="28"/>
        </w:rPr>
        <w:lastRenderedPageBreak/>
        <w:t>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5E22CF" w:rsidRPr="00450BA1" w:rsidRDefault="005E22CF" w:rsidP="005E22CF">
      <w:pPr>
        <w:kinsoku w:val="0"/>
        <w:overflowPunct w:val="0"/>
        <w:adjustRightInd w:val="0"/>
        <w:ind w:firstLine="709"/>
        <w:jc w:val="both"/>
        <w:rPr>
          <w:sz w:val="28"/>
          <w:szCs w:val="28"/>
        </w:rPr>
      </w:pPr>
      <w:r w:rsidRPr="00450BA1">
        <w:rPr>
          <w:sz w:val="28"/>
          <w:szCs w:val="28"/>
        </w:rPr>
        <w:t xml:space="preserve">Защитные зоны объектов культурного наследия созданы для обеспечения сохранности объекта культурного наследия в его исторической среде. На территории защитных зон необходимо соблюдать режимы охраны, установленные законодательствами Российской Федерации (Таблица </w:t>
      </w:r>
      <w:r>
        <w:rPr>
          <w:sz w:val="28"/>
          <w:szCs w:val="28"/>
        </w:rPr>
        <w:t>27</w:t>
      </w:r>
      <w:r w:rsidRPr="00450BA1">
        <w:rPr>
          <w:sz w:val="28"/>
          <w:szCs w:val="28"/>
        </w:rPr>
        <w:t xml:space="preserve">). </w:t>
      </w:r>
    </w:p>
    <w:p w:rsidR="005E22CF" w:rsidRPr="00955741" w:rsidRDefault="005E22CF" w:rsidP="005E22CF">
      <w:pPr>
        <w:kinsoku w:val="0"/>
        <w:overflowPunct w:val="0"/>
        <w:adjustRightInd w:val="0"/>
        <w:ind w:firstLine="709"/>
        <w:jc w:val="both"/>
        <w:rPr>
          <w:sz w:val="28"/>
          <w:szCs w:val="28"/>
        </w:rPr>
      </w:pPr>
      <w:r w:rsidRPr="00450BA1">
        <w:rPr>
          <w:sz w:val="28"/>
          <w:szCs w:val="28"/>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w:t>
      </w:r>
      <w:r w:rsidRPr="00955741">
        <w:rPr>
          <w:sz w:val="28"/>
          <w:szCs w:val="28"/>
        </w:rPr>
        <w:t>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статьей 56.4 настоящего Федерального закона требования и ограничения.</w:t>
      </w:r>
    </w:p>
    <w:p w:rsidR="005E22CF" w:rsidRPr="00955741" w:rsidRDefault="005E22CF" w:rsidP="005E22CF">
      <w:pPr>
        <w:kinsoku w:val="0"/>
        <w:overflowPunct w:val="0"/>
        <w:adjustRightInd w:val="0"/>
        <w:ind w:firstLine="709"/>
        <w:jc w:val="both"/>
        <w:rPr>
          <w:sz w:val="28"/>
          <w:szCs w:val="28"/>
        </w:rPr>
      </w:pPr>
      <w:r w:rsidRPr="00955741">
        <w:rPr>
          <w:sz w:val="28"/>
          <w:szCs w:val="28"/>
        </w:rPr>
        <w:t>Границы защитной зоны объекта культурного наследия устанавливаются:</w:t>
      </w:r>
    </w:p>
    <w:p w:rsidR="005E22CF" w:rsidRPr="00955741" w:rsidRDefault="005E22CF" w:rsidP="005E22CF">
      <w:pPr>
        <w:kinsoku w:val="0"/>
        <w:overflowPunct w:val="0"/>
        <w:adjustRightInd w:val="0"/>
        <w:ind w:firstLine="709"/>
        <w:jc w:val="both"/>
        <w:rPr>
          <w:sz w:val="28"/>
          <w:szCs w:val="28"/>
        </w:rPr>
      </w:pPr>
      <w:r w:rsidRPr="00955741">
        <w:rPr>
          <w:sz w:val="28"/>
          <w:szCs w:val="28"/>
        </w:rPr>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sidR="005E22CF" w:rsidRPr="00955741" w:rsidRDefault="005E22CF" w:rsidP="005E22CF">
      <w:pPr>
        <w:kinsoku w:val="0"/>
        <w:overflowPunct w:val="0"/>
        <w:adjustRightInd w:val="0"/>
        <w:ind w:firstLine="709"/>
        <w:jc w:val="both"/>
        <w:rPr>
          <w:sz w:val="28"/>
          <w:szCs w:val="28"/>
        </w:rPr>
      </w:pPr>
      <w:r w:rsidRPr="00955741">
        <w:rPr>
          <w:sz w:val="28"/>
          <w:szCs w:val="28"/>
        </w:rPr>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rsidR="005E22CF" w:rsidRPr="00D8506B" w:rsidRDefault="005E22CF" w:rsidP="005E22CF">
      <w:pPr>
        <w:kinsoku w:val="0"/>
        <w:overflowPunct w:val="0"/>
        <w:adjustRightInd w:val="0"/>
        <w:ind w:firstLine="709"/>
        <w:jc w:val="both"/>
        <w:rPr>
          <w:sz w:val="28"/>
          <w:szCs w:val="28"/>
          <w:highlight w:val="yellow"/>
        </w:rPr>
      </w:pPr>
      <w:r w:rsidRPr="00955741">
        <w:rPr>
          <w:sz w:val="28"/>
          <w:szCs w:val="28"/>
        </w:rPr>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5E22CF" w:rsidRPr="001413B9" w:rsidRDefault="005E22CF" w:rsidP="005E22CF">
      <w:pPr>
        <w:adjustRightInd w:val="0"/>
        <w:jc w:val="right"/>
        <w:rPr>
          <w:color w:val="000000"/>
          <w:sz w:val="28"/>
          <w:szCs w:val="28"/>
        </w:rPr>
      </w:pPr>
      <w:r w:rsidRPr="006256E8">
        <w:rPr>
          <w:color w:val="000000"/>
          <w:sz w:val="28"/>
          <w:szCs w:val="28"/>
        </w:rPr>
        <w:t>Таблица</w:t>
      </w:r>
      <w:r w:rsidRPr="001413B9">
        <w:rPr>
          <w:color w:val="000000"/>
          <w:sz w:val="28"/>
          <w:szCs w:val="28"/>
        </w:rPr>
        <w:t xml:space="preserve"> 2</w:t>
      </w:r>
      <w:r>
        <w:rPr>
          <w:color w:val="000000"/>
          <w:sz w:val="28"/>
          <w:szCs w:val="28"/>
        </w:rPr>
        <w:t>7</w:t>
      </w:r>
      <w:r w:rsidRPr="001413B9">
        <w:rPr>
          <w:color w:val="000000"/>
          <w:sz w:val="28"/>
          <w:szCs w:val="28"/>
        </w:rPr>
        <w:t xml:space="preserve"> </w:t>
      </w:r>
    </w:p>
    <w:p w:rsidR="005E22CF" w:rsidRDefault="005E22CF" w:rsidP="005E22CF">
      <w:pPr>
        <w:kinsoku w:val="0"/>
        <w:overflowPunct w:val="0"/>
        <w:adjustRightInd w:val="0"/>
        <w:jc w:val="center"/>
        <w:rPr>
          <w:sz w:val="28"/>
          <w:szCs w:val="28"/>
        </w:rPr>
      </w:pPr>
      <w:r w:rsidRPr="001413B9">
        <w:rPr>
          <w:sz w:val="28"/>
          <w:szCs w:val="28"/>
        </w:rPr>
        <w:t>Регламенты использования защитных зон объектов культурного наследия</w:t>
      </w:r>
    </w:p>
    <w:tbl>
      <w:tblPr>
        <w:tblStyle w:val="a9"/>
        <w:tblW w:w="0" w:type="auto"/>
        <w:tblLook w:val="04A0" w:firstRow="1" w:lastRow="0" w:firstColumn="1" w:lastColumn="0" w:noHBand="0" w:noVBand="1"/>
      </w:tblPr>
      <w:tblGrid>
        <w:gridCol w:w="6941"/>
        <w:gridCol w:w="2970"/>
      </w:tblGrid>
      <w:tr w:rsidR="005E22CF" w:rsidRPr="006E734F" w:rsidTr="00F0482B">
        <w:tc>
          <w:tcPr>
            <w:tcW w:w="6941" w:type="dxa"/>
            <w:vAlign w:val="center"/>
          </w:tcPr>
          <w:p w:rsidR="005E22CF" w:rsidRPr="006E734F" w:rsidRDefault="005E22CF" w:rsidP="00F0482B">
            <w:pPr>
              <w:pStyle w:val="TableParagraph"/>
              <w:kinsoku w:val="0"/>
              <w:overflowPunct w:val="0"/>
              <w:spacing w:before="200"/>
              <w:jc w:val="center"/>
            </w:pPr>
            <w:r w:rsidRPr="006E734F">
              <w:rPr>
                <w:spacing w:val="-1"/>
                <w:sz w:val="20"/>
                <w:szCs w:val="20"/>
              </w:rPr>
              <w:t>Режим</w:t>
            </w:r>
            <w:r w:rsidRPr="006E734F">
              <w:rPr>
                <w:spacing w:val="-10"/>
                <w:sz w:val="20"/>
                <w:szCs w:val="20"/>
              </w:rPr>
              <w:t xml:space="preserve"> </w:t>
            </w:r>
            <w:r w:rsidRPr="006E734F">
              <w:rPr>
                <w:sz w:val="20"/>
                <w:szCs w:val="20"/>
              </w:rPr>
              <w:t>использования</w:t>
            </w:r>
            <w:r w:rsidRPr="006E734F">
              <w:rPr>
                <w:spacing w:val="-9"/>
                <w:sz w:val="20"/>
                <w:szCs w:val="20"/>
              </w:rPr>
              <w:t xml:space="preserve"> </w:t>
            </w:r>
            <w:r w:rsidRPr="006E734F">
              <w:rPr>
                <w:spacing w:val="-1"/>
                <w:sz w:val="20"/>
                <w:szCs w:val="20"/>
              </w:rPr>
              <w:t>указанной</w:t>
            </w:r>
            <w:r w:rsidRPr="006E734F">
              <w:rPr>
                <w:spacing w:val="-11"/>
                <w:sz w:val="20"/>
                <w:szCs w:val="20"/>
              </w:rPr>
              <w:t xml:space="preserve"> </w:t>
            </w:r>
            <w:r w:rsidRPr="006E734F">
              <w:rPr>
                <w:sz w:val="20"/>
                <w:szCs w:val="20"/>
              </w:rPr>
              <w:t>зоны</w:t>
            </w:r>
          </w:p>
        </w:tc>
        <w:tc>
          <w:tcPr>
            <w:tcW w:w="2970" w:type="dxa"/>
            <w:vAlign w:val="center"/>
          </w:tcPr>
          <w:p w:rsidR="005E22CF" w:rsidRPr="006E734F" w:rsidRDefault="005E22CF" w:rsidP="00F0482B">
            <w:pPr>
              <w:pStyle w:val="TableParagraph"/>
              <w:kinsoku w:val="0"/>
              <w:overflowPunct w:val="0"/>
              <w:spacing w:before="200"/>
              <w:ind w:left="90" w:right="96"/>
              <w:jc w:val="center"/>
            </w:pPr>
            <w:r w:rsidRPr="006E734F">
              <w:rPr>
                <w:spacing w:val="-1"/>
                <w:sz w:val="20"/>
                <w:szCs w:val="20"/>
              </w:rPr>
              <w:t>Нормативные</w:t>
            </w:r>
            <w:r w:rsidRPr="006E734F">
              <w:rPr>
                <w:spacing w:val="-22"/>
                <w:sz w:val="20"/>
                <w:szCs w:val="20"/>
              </w:rPr>
              <w:t xml:space="preserve"> </w:t>
            </w:r>
            <w:r w:rsidRPr="006E734F">
              <w:rPr>
                <w:sz w:val="20"/>
                <w:szCs w:val="20"/>
              </w:rPr>
              <w:t>документы</w:t>
            </w:r>
          </w:p>
        </w:tc>
      </w:tr>
      <w:tr w:rsidR="005E22CF" w:rsidRPr="00D8506B" w:rsidTr="00F0482B">
        <w:tc>
          <w:tcPr>
            <w:tcW w:w="6941" w:type="dxa"/>
            <w:vAlign w:val="center"/>
          </w:tcPr>
          <w:p w:rsidR="005E22CF" w:rsidRPr="006E734F" w:rsidRDefault="005E22CF" w:rsidP="00F0482B">
            <w:pPr>
              <w:pStyle w:val="TableParagraph"/>
              <w:kinsoku w:val="0"/>
              <w:overflowPunct w:val="0"/>
              <w:spacing w:line="239" w:lineRule="auto"/>
              <w:ind w:left="44" w:right="46"/>
              <w:jc w:val="both"/>
              <w:rPr>
                <w:sz w:val="20"/>
                <w:szCs w:val="20"/>
              </w:rPr>
            </w:pPr>
            <w:r w:rsidRPr="006E734F">
              <w:rPr>
                <w:sz w:val="20"/>
                <w:szCs w:val="20"/>
              </w:rPr>
              <w:t xml:space="preserve">Защитными зонами объектов культурного наследия являются территории, которые прилегают к включенным в реестр памятникам и ансамблям (за исключением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w:t>
            </w:r>
            <w:r w:rsidRPr="006E734F">
              <w:rPr>
                <w:sz w:val="20"/>
                <w:szCs w:val="20"/>
              </w:rPr>
              <w:lastRenderedPageBreak/>
              <w:t>соответствующим органом охраны объектов культурного наследия установлены требования и ограничения)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tc>
        <w:tc>
          <w:tcPr>
            <w:tcW w:w="2970" w:type="dxa"/>
          </w:tcPr>
          <w:p w:rsidR="005E22CF" w:rsidRPr="006E734F" w:rsidRDefault="005E22CF" w:rsidP="00F0482B">
            <w:pPr>
              <w:pStyle w:val="TableParagraph"/>
              <w:kinsoku w:val="0"/>
              <w:overflowPunct w:val="0"/>
              <w:ind w:left="44" w:right="46"/>
              <w:jc w:val="both"/>
              <w:rPr>
                <w:sz w:val="20"/>
                <w:szCs w:val="20"/>
              </w:rPr>
            </w:pPr>
            <w:r w:rsidRPr="006E734F">
              <w:rPr>
                <w:spacing w:val="-1"/>
                <w:sz w:val="20"/>
                <w:szCs w:val="20"/>
              </w:rPr>
              <w:lastRenderedPageBreak/>
              <w:t>ФЗ</w:t>
            </w:r>
            <w:r w:rsidRPr="006E734F">
              <w:rPr>
                <w:spacing w:val="19"/>
                <w:sz w:val="20"/>
                <w:szCs w:val="20"/>
              </w:rPr>
              <w:t xml:space="preserve"> </w:t>
            </w:r>
            <w:r w:rsidRPr="006E734F">
              <w:rPr>
                <w:sz w:val="20"/>
                <w:szCs w:val="20"/>
              </w:rPr>
              <w:t xml:space="preserve">РФ </w:t>
            </w:r>
            <w:r w:rsidRPr="006E734F">
              <w:rPr>
                <w:spacing w:val="19"/>
                <w:sz w:val="20"/>
                <w:szCs w:val="20"/>
              </w:rPr>
              <w:t xml:space="preserve"> </w:t>
            </w:r>
            <w:r w:rsidRPr="006E734F">
              <w:rPr>
                <w:sz w:val="20"/>
                <w:szCs w:val="20"/>
              </w:rPr>
              <w:t xml:space="preserve">от </w:t>
            </w:r>
            <w:r w:rsidRPr="006E734F">
              <w:rPr>
                <w:spacing w:val="19"/>
                <w:sz w:val="20"/>
                <w:szCs w:val="20"/>
              </w:rPr>
              <w:t xml:space="preserve"> </w:t>
            </w:r>
            <w:r w:rsidRPr="006E734F">
              <w:rPr>
                <w:sz w:val="20"/>
                <w:szCs w:val="20"/>
              </w:rPr>
              <w:t>25</w:t>
            </w:r>
            <w:r w:rsidRPr="006E734F">
              <w:rPr>
                <w:spacing w:val="30"/>
                <w:w w:val="99"/>
                <w:sz w:val="20"/>
                <w:szCs w:val="20"/>
              </w:rPr>
              <w:t xml:space="preserve"> </w:t>
            </w:r>
            <w:r w:rsidRPr="006E734F">
              <w:rPr>
                <w:sz w:val="20"/>
                <w:szCs w:val="20"/>
              </w:rPr>
              <w:t xml:space="preserve">июня </w:t>
            </w:r>
            <w:r w:rsidRPr="006E734F">
              <w:rPr>
                <w:spacing w:val="14"/>
                <w:sz w:val="20"/>
                <w:szCs w:val="20"/>
              </w:rPr>
              <w:t xml:space="preserve"> </w:t>
            </w:r>
            <w:r w:rsidRPr="006E734F">
              <w:rPr>
                <w:sz w:val="20"/>
                <w:szCs w:val="20"/>
              </w:rPr>
              <w:t xml:space="preserve">2002 </w:t>
            </w:r>
            <w:r w:rsidRPr="006E734F">
              <w:rPr>
                <w:spacing w:val="17"/>
                <w:sz w:val="20"/>
                <w:szCs w:val="20"/>
              </w:rPr>
              <w:t xml:space="preserve"> </w:t>
            </w:r>
            <w:r w:rsidRPr="006E734F">
              <w:rPr>
                <w:sz w:val="20"/>
                <w:szCs w:val="20"/>
              </w:rPr>
              <w:t xml:space="preserve">года </w:t>
            </w:r>
            <w:r w:rsidRPr="006E734F">
              <w:rPr>
                <w:spacing w:val="17"/>
                <w:sz w:val="20"/>
                <w:szCs w:val="20"/>
              </w:rPr>
              <w:t xml:space="preserve"> </w:t>
            </w:r>
            <w:r w:rsidRPr="006E734F">
              <w:rPr>
                <w:spacing w:val="-1"/>
                <w:sz w:val="20"/>
                <w:szCs w:val="20"/>
              </w:rPr>
              <w:t>№73-ФЗ</w:t>
            </w:r>
            <w:r>
              <w:rPr>
                <w:sz w:val="20"/>
                <w:szCs w:val="20"/>
              </w:rPr>
              <w:t xml:space="preserve"> </w:t>
            </w:r>
            <w:r w:rsidRPr="006E734F">
              <w:rPr>
                <w:spacing w:val="-1"/>
                <w:sz w:val="20"/>
                <w:szCs w:val="20"/>
              </w:rPr>
              <w:t>«Об</w:t>
            </w:r>
            <w:r w:rsidRPr="006E734F">
              <w:rPr>
                <w:spacing w:val="7"/>
                <w:sz w:val="20"/>
                <w:szCs w:val="20"/>
              </w:rPr>
              <w:t xml:space="preserve"> </w:t>
            </w:r>
            <w:r w:rsidRPr="006E734F">
              <w:rPr>
                <w:sz w:val="20"/>
                <w:szCs w:val="20"/>
              </w:rPr>
              <w:t>объектах</w:t>
            </w:r>
            <w:r w:rsidRPr="006E734F">
              <w:rPr>
                <w:spacing w:val="9"/>
                <w:sz w:val="20"/>
                <w:szCs w:val="20"/>
              </w:rPr>
              <w:t xml:space="preserve"> </w:t>
            </w:r>
            <w:r w:rsidRPr="006E734F">
              <w:rPr>
                <w:spacing w:val="-1"/>
                <w:sz w:val="20"/>
                <w:szCs w:val="20"/>
              </w:rPr>
              <w:t>культурного</w:t>
            </w:r>
            <w:r w:rsidRPr="006E734F">
              <w:rPr>
                <w:spacing w:val="28"/>
                <w:w w:val="99"/>
                <w:sz w:val="20"/>
                <w:szCs w:val="20"/>
              </w:rPr>
              <w:t xml:space="preserve"> </w:t>
            </w:r>
            <w:r w:rsidRPr="006E734F">
              <w:rPr>
                <w:spacing w:val="-1"/>
                <w:sz w:val="20"/>
                <w:szCs w:val="20"/>
              </w:rPr>
              <w:t>наследия</w:t>
            </w:r>
            <w:r w:rsidRPr="006E734F">
              <w:rPr>
                <w:spacing w:val="3"/>
                <w:sz w:val="20"/>
                <w:szCs w:val="20"/>
              </w:rPr>
              <w:t xml:space="preserve"> </w:t>
            </w:r>
            <w:r w:rsidRPr="006E734F">
              <w:rPr>
                <w:sz w:val="20"/>
                <w:szCs w:val="20"/>
              </w:rPr>
              <w:t>(памятниках</w:t>
            </w:r>
            <w:r w:rsidRPr="006E734F">
              <w:rPr>
                <w:spacing w:val="28"/>
                <w:w w:val="99"/>
                <w:sz w:val="20"/>
                <w:szCs w:val="20"/>
              </w:rPr>
              <w:t xml:space="preserve"> </w:t>
            </w:r>
            <w:r w:rsidRPr="006E734F">
              <w:rPr>
                <w:sz w:val="20"/>
                <w:szCs w:val="20"/>
              </w:rPr>
              <w:t>истории</w:t>
            </w:r>
            <w:r w:rsidRPr="006E734F">
              <w:rPr>
                <w:spacing w:val="6"/>
                <w:sz w:val="20"/>
                <w:szCs w:val="20"/>
              </w:rPr>
              <w:t xml:space="preserve"> </w:t>
            </w:r>
            <w:r w:rsidRPr="006E734F">
              <w:rPr>
                <w:sz w:val="20"/>
                <w:szCs w:val="20"/>
              </w:rPr>
              <w:t>и</w:t>
            </w:r>
            <w:r w:rsidRPr="006E734F">
              <w:rPr>
                <w:spacing w:val="7"/>
                <w:sz w:val="20"/>
                <w:szCs w:val="20"/>
              </w:rPr>
              <w:t xml:space="preserve"> </w:t>
            </w:r>
            <w:r w:rsidRPr="006E734F">
              <w:rPr>
                <w:spacing w:val="-1"/>
                <w:sz w:val="20"/>
                <w:szCs w:val="20"/>
              </w:rPr>
              <w:t>культуры)</w:t>
            </w:r>
            <w:r w:rsidRPr="006E734F">
              <w:rPr>
                <w:spacing w:val="28"/>
                <w:w w:val="99"/>
                <w:sz w:val="20"/>
                <w:szCs w:val="20"/>
              </w:rPr>
              <w:t xml:space="preserve"> </w:t>
            </w:r>
            <w:r w:rsidRPr="006E734F">
              <w:rPr>
                <w:sz w:val="20"/>
                <w:szCs w:val="20"/>
              </w:rPr>
              <w:t>народов</w:t>
            </w:r>
            <w:r w:rsidRPr="006E734F">
              <w:rPr>
                <w:spacing w:val="8"/>
                <w:sz w:val="20"/>
                <w:szCs w:val="20"/>
              </w:rPr>
              <w:t xml:space="preserve"> </w:t>
            </w:r>
            <w:r w:rsidRPr="006E734F">
              <w:rPr>
                <w:sz w:val="20"/>
                <w:szCs w:val="20"/>
              </w:rPr>
              <w:lastRenderedPageBreak/>
              <w:t>Российской</w:t>
            </w:r>
            <w:r w:rsidRPr="006E734F">
              <w:rPr>
                <w:spacing w:val="21"/>
                <w:w w:val="99"/>
                <w:sz w:val="20"/>
                <w:szCs w:val="20"/>
              </w:rPr>
              <w:t xml:space="preserve"> </w:t>
            </w:r>
            <w:r w:rsidRPr="006E734F">
              <w:rPr>
                <w:sz w:val="20"/>
                <w:szCs w:val="20"/>
              </w:rPr>
              <w:t>Федерации»</w:t>
            </w:r>
          </w:p>
          <w:p w:rsidR="005E22CF" w:rsidRPr="006E734F" w:rsidRDefault="005E22CF" w:rsidP="00F0482B">
            <w:pPr>
              <w:pStyle w:val="TableParagraph"/>
              <w:kinsoku w:val="0"/>
              <w:overflowPunct w:val="0"/>
              <w:spacing w:before="11"/>
              <w:jc w:val="center"/>
              <w:rPr>
                <w:sz w:val="19"/>
                <w:szCs w:val="19"/>
              </w:rPr>
            </w:pPr>
          </w:p>
          <w:p w:rsidR="005E22CF" w:rsidRPr="006E734F" w:rsidRDefault="005E22CF" w:rsidP="00F0482B">
            <w:pPr>
              <w:pStyle w:val="TableParagraph"/>
              <w:kinsoku w:val="0"/>
              <w:overflowPunct w:val="0"/>
              <w:ind w:left="44" w:right="133"/>
              <w:jc w:val="center"/>
            </w:pPr>
          </w:p>
        </w:tc>
      </w:tr>
    </w:tbl>
    <w:p w:rsidR="00C66B31" w:rsidRDefault="00C66B31" w:rsidP="005E22CF">
      <w:pPr>
        <w:tabs>
          <w:tab w:val="left" w:pos="1221"/>
        </w:tabs>
        <w:spacing w:before="89"/>
        <w:rPr>
          <w:sz w:val="16"/>
          <w:szCs w:val="28"/>
        </w:rPr>
      </w:pPr>
      <w:bookmarkStart w:id="21" w:name="_bookmark10"/>
      <w:bookmarkStart w:id="22" w:name="ГЛАВА_11._Расчетные_показатели_территори"/>
      <w:bookmarkEnd w:id="21"/>
      <w:bookmarkEnd w:id="22"/>
    </w:p>
    <w:p w:rsidR="005E22CF" w:rsidRPr="005E22CF" w:rsidRDefault="005E22CF" w:rsidP="005E22CF">
      <w:pPr>
        <w:tabs>
          <w:tab w:val="left" w:pos="1221"/>
        </w:tabs>
        <w:spacing w:before="89"/>
        <w:rPr>
          <w:b/>
          <w:color w:val="050505"/>
          <w:sz w:val="28"/>
        </w:rPr>
      </w:pPr>
    </w:p>
    <w:p w:rsidR="002E4C0E" w:rsidRDefault="00B44099">
      <w:pPr>
        <w:pStyle w:val="1"/>
        <w:spacing w:before="125" w:line="276" w:lineRule="auto"/>
        <w:ind w:right="308" w:firstLine="566"/>
        <w:jc w:val="both"/>
      </w:pPr>
      <w:r>
        <w:t>ГЛАВА</w:t>
      </w:r>
      <w:r>
        <w:rPr>
          <w:spacing w:val="1"/>
        </w:rPr>
        <w:t xml:space="preserve"> </w:t>
      </w:r>
      <w:r>
        <w:t>11.</w:t>
      </w:r>
      <w:r>
        <w:rPr>
          <w:spacing w:val="1"/>
        </w:rPr>
        <w:t xml:space="preserve"> </w:t>
      </w:r>
      <w:r>
        <w:t>Расчетные</w:t>
      </w:r>
      <w:r>
        <w:rPr>
          <w:spacing w:val="1"/>
        </w:rPr>
        <w:t xml:space="preserve"> </w:t>
      </w:r>
      <w:r>
        <w:t>показатели</w:t>
      </w:r>
      <w:r>
        <w:rPr>
          <w:spacing w:val="1"/>
        </w:rPr>
        <w:t xml:space="preserve"> </w:t>
      </w:r>
      <w:r>
        <w:t>территорий,</w:t>
      </w:r>
      <w:r>
        <w:rPr>
          <w:spacing w:val="1"/>
        </w:rPr>
        <w:t xml:space="preserve"> </w:t>
      </w:r>
      <w:r>
        <w:t>в</w:t>
      </w:r>
      <w:r>
        <w:rPr>
          <w:spacing w:val="1"/>
        </w:rPr>
        <w:t xml:space="preserve"> </w:t>
      </w:r>
      <w:r>
        <w:t>которых</w:t>
      </w:r>
      <w:r>
        <w:rPr>
          <w:spacing w:val="1"/>
        </w:rPr>
        <w:t xml:space="preserve"> </w:t>
      </w:r>
      <w:r>
        <w:t>предусматривается осуществление деятельности по комплексному развитию</w:t>
      </w:r>
      <w:r>
        <w:rPr>
          <w:spacing w:val="1"/>
        </w:rPr>
        <w:t xml:space="preserve"> </w:t>
      </w:r>
      <w:r>
        <w:t>территории</w:t>
      </w:r>
    </w:p>
    <w:p w:rsidR="002E4C0E" w:rsidRDefault="00B44099">
      <w:pPr>
        <w:pStyle w:val="1"/>
        <w:spacing w:before="202"/>
        <w:ind w:left="861"/>
        <w:jc w:val="both"/>
      </w:pPr>
      <w:bookmarkStart w:id="23" w:name="Статья_22._Общие_положения"/>
      <w:bookmarkStart w:id="24" w:name="_bookmark11"/>
      <w:bookmarkEnd w:id="23"/>
      <w:bookmarkEnd w:id="24"/>
      <w:r>
        <w:t>Статья</w:t>
      </w:r>
      <w:r>
        <w:rPr>
          <w:spacing w:val="-4"/>
        </w:rPr>
        <w:t xml:space="preserve"> </w:t>
      </w:r>
      <w:r>
        <w:t>22.</w:t>
      </w:r>
      <w:r>
        <w:rPr>
          <w:spacing w:val="-3"/>
        </w:rPr>
        <w:t xml:space="preserve"> </w:t>
      </w:r>
      <w:r>
        <w:t>Общие</w:t>
      </w:r>
      <w:r>
        <w:rPr>
          <w:spacing w:val="-2"/>
        </w:rPr>
        <w:t xml:space="preserve"> </w:t>
      </w:r>
      <w:r>
        <w:t>положения</w:t>
      </w:r>
    </w:p>
    <w:p w:rsidR="002E4C0E" w:rsidRDefault="00B44099">
      <w:pPr>
        <w:pStyle w:val="a7"/>
        <w:numPr>
          <w:ilvl w:val="0"/>
          <w:numId w:val="1"/>
        </w:numPr>
        <w:tabs>
          <w:tab w:val="left" w:pos="1569"/>
        </w:tabs>
        <w:spacing w:before="42" w:line="276" w:lineRule="auto"/>
        <w:ind w:right="308" w:firstLine="708"/>
        <w:jc w:val="both"/>
        <w:rPr>
          <w:sz w:val="28"/>
        </w:rPr>
      </w:pPr>
      <w:r>
        <w:rPr>
          <w:sz w:val="28"/>
        </w:rPr>
        <w:t>Расчетные</w:t>
      </w:r>
      <w:r>
        <w:rPr>
          <w:spacing w:val="1"/>
          <w:sz w:val="28"/>
        </w:rPr>
        <w:t xml:space="preserve"> </w:t>
      </w:r>
      <w:r>
        <w:rPr>
          <w:sz w:val="28"/>
        </w:rPr>
        <w:t>показатели</w:t>
      </w:r>
      <w:r>
        <w:rPr>
          <w:spacing w:val="1"/>
          <w:sz w:val="28"/>
        </w:rPr>
        <w:t xml:space="preserve"> </w:t>
      </w:r>
      <w:r>
        <w:rPr>
          <w:sz w:val="28"/>
        </w:rPr>
        <w:t>минимально</w:t>
      </w:r>
      <w:r>
        <w:rPr>
          <w:spacing w:val="1"/>
          <w:sz w:val="28"/>
        </w:rPr>
        <w:t xml:space="preserve"> </w:t>
      </w:r>
      <w:r>
        <w:rPr>
          <w:sz w:val="28"/>
        </w:rPr>
        <w:t>допустимого</w:t>
      </w:r>
      <w:r>
        <w:rPr>
          <w:spacing w:val="1"/>
          <w:sz w:val="28"/>
        </w:rPr>
        <w:t xml:space="preserve"> </w:t>
      </w:r>
      <w:r>
        <w:rPr>
          <w:sz w:val="28"/>
        </w:rPr>
        <w:t>уровня</w:t>
      </w:r>
      <w:r>
        <w:rPr>
          <w:spacing w:val="1"/>
          <w:sz w:val="28"/>
        </w:rPr>
        <w:t xml:space="preserve"> </w:t>
      </w:r>
      <w:r>
        <w:rPr>
          <w:sz w:val="28"/>
        </w:rPr>
        <w:t>обеспеченности территории объектами коммунальной, транспортной, социальной</w:t>
      </w:r>
      <w:r>
        <w:rPr>
          <w:spacing w:val="1"/>
          <w:sz w:val="28"/>
        </w:rPr>
        <w:t xml:space="preserve"> </w:t>
      </w:r>
      <w:r>
        <w:rPr>
          <w:sz w:val="28"/>
        </w:rPr>
        <w:t>инфраструктур</w:t>
      </w:r>
      <w:r>
        <w:rPr>
          <w:spacing w:val="1"/>
          <w:sz w:val="28"/>
        </w:rPr>
        <w:t xml:space="preserve"> </w:t>
      </w:r>
      <w:r>
        <w:rPr>
          <w:sz w:val="28"/>
        </w:rPr>
        <w:t>и</w:t>
      </w:r>
      <w:r>
        <w:rPr>
          <w:spacing w:val="1"/>
          <w:sz w:val="28"/>
        </w:rPr>
        <w:t xml:space="preserve"> </w:t>
      </w:r>
      <w:r>
        <w:rPr>
          <w:sz w:val="28"/>
        </w:rPr>
        <w:t>расчетные</w:t>
      </w:r>
      <w:r>
        <w:rPr>
          <w:spacing w:val="1"/>
          <w:sz w:val="28"/>
        </w:rPr>
        <w:t xml:space="preserve"> </w:t>
      </w:r>
      <w:r>
        <w:rPr>
          <w:sz w:val="28"/>
        </w:rPr>
        <w:t>показатели</w:t>
      </w:r>
      <w:r>
        <w:rPr>
          <w:spacing w:val="1"/>
          <w:sz w:val="28"/>
        </w:rPr>
        <w:t xml:space="preserve"> </w:t>
      </w:r>
      <w:r>
        <w:rPr>
          <w:sz w:val="28"/>
        </w:rPr>
        <w:t>максимально</w:t>
      </w:r>
      <w:r>
        <w:rPr>
          <w:spacing w:val="1"/>
          <w:sz w:val="28"/>
        </w:rPr>
        <w:t xml:space="preserve"> </w:t>
      </w:r>
      <w:r>
        <w:rPr>
          <w:sz w:val="28"/>
        </w:rPr>
        <w:t>допустимого</w:t>
      </w:r>
      <w:r>
        <w:rPr>
          <w:spacing w:val="1"/>
          <w:sz w:val="28"/>
        </w:rPr>
        <w:t xml:space="preserve"> </w:t>
      </w:r>
      <w:r>
        <w:rPr>
          <w:sz w:val="28"/>
        </w:rPr>
        <w:t>уровня</w:t>
      </w:r>
      <w:r>
        <w:rPr>
          <w:spacing w:val="1"/>
          <w:sz w:val="28"/>
        </w:rPr>
        <w:t xml:space="preserve"> </w:t>
      </w:r>
      <w:r>
        <w:rPr>
          <w:sz w:val="28"/>
        </w:rPr>
        <w:t>территориальной доступности указанных объектов для населения в случае, если в</w:t>
      </w:r>
      <w:r>
        <w:rPr>
          <w:spacing w:val="1"/>
          <w:sz w:val="28"/>
        </w:rPr>
        <w:t xml:space="preserve"> </w:t>
      </w:r>
      <w:r>
        <w:rPr>
          <w:sz w:val="28"/>
        </w:rPr>
        <w:t>границах</w:t>
      </w:r>
      <w:r>
        <w:rPr>
          <w:spacing w:val="1"/>
          <w:sz w:val="28"/>
        </w:rPr>
        <w:t xml:space="preserve"> </w:t>
      </w:r>
      <w:r>
        <w:rPr>
          <w:sz w:val="28"/>
        </w:rPr>
        <w:t>территориальной</w:t>
      </w:r>
      <w:r>
        <w:rPr>
          <w:spacing w:val="1"/>
          <w:sz w:val="28"/>
        </w:rPr>
        <w:t xml:space="preserve"> </w:t>
      </w:r>
      <w:r>
        <w:rPr>
          <w:sz w:val="28"/>
        </w:rPr>
        <w:t>зоны,</w:t>
      </w:r>
      <w:r>
        <w:rPr>
          <w:spacing w:val="1"/>
          <w:sz w:val="28"/>
        </w:rPr>
        <w:t xml:space="preserve"> </w:t>
      </w:r>
      <w:r>
        <w:rPr>
          <w:sz w:val="28"/>
        </w:rPr>
        <w:t>применительно</w:t>
      </w:r>
      <w:r>
        <w:rPr>
          <w:spacing w:val="1"/>
          <w:sz w:val="28"/>
        </w:rPr>
        <w:t xml:space="preserve"> </w:t>
      </w:r>
      <w:r>
        <w:rPr>
          <w:sz w:val="28"/>
        </w:rPr>
        <w:t>к</w:t>
      </w:r>
      <w:r>
        <w:rPr>
          <w:spacing w:val="1"/>
          <w:sz w:val="28"/>
        </w:rPr>
        <w:t xml:space="preserve"> </w:t>
      </w:r>
      <w:r>
        <w:rPr>
          <w:sz w:val="28"/>
        </w:rPr>
        <w:t>которой</w:t>
      </w:r>
      <w:r>
        <w:rPr>
          <w:spacing w:val="1"/>
          <w:sz w:val="28"/>
        </w:rPr>
        <w:t xml:space="preserve"> </w:t>
      </w:r>
      <w:r>
        <w:rPr>
          <w:sz w:val="28"/>
        </w:rPr>
        <w:t>устанавливается</w:t>
      </w:r>
      <w:r>
        <w:rPr>
          <w:spacing w:val="1"/>
          <w:sz w:val="28"/>
        </w:rPr>
        <w:t xml:space="preserve"> </w:t>
      </w:r>
      <w:r>
        <w:rPr>
          <w:sz w:val="28"/>
        </w:rPr>
        <w:t>градостроительный</w:t>
      </w:r>
      <w:r>
        <w:rPr>
          <w:spacing w:val="-14"/>
          <w:sz w:val="28"/>
        </w:rPr>
        <w:t xml:space="preserve"> </w:t>
      </w:r>
      <w:r>
        <w:rPr>
          <w:sz w:val="28"/>
        </w:rPr>
        <w:t>регламент,</w:t>
      </w:r>
      <w:r>
        <w:rPr>
          <w:spacing w:val="-15"/>
          <w:sz w:val="28"/>
        </w:rPr>
        <w:t xml:space="preserve"> </w:t>
      </w:r>
      <w:r>
        <w:rPr>
          <w:sz w:val="28"/>
        </w:rPr>
        <w:t>предусматривается</w:t>
      </w:r>
      <w:r>
        <w:rPr>
          <w:spacing w:val="-13"/>
          <w:sz w:val="28"/>
        </w:rPr>
        <w:t xml:space="preserve"> </w:t>
      </w:r>
      <w:r>
        <w:rPr>
          <w:sz w:val="28"/>
        </w:rPr>
        <w:t>осуществление</w:t>
      </w:r>
      <w:r>
        <w:rPr>
          <w:spacing w:val="-14"/>
          <w:sz w:val="28"/>
        </w:rPr>
        <w:t xml:space="preserve"> </w:t>
      </w:r>
      <w:r>
        <w:rPr>
          <w:sz w:val="28"/>
        </w:rPr>
        <w:t>деятельности</w:t>
      </w:r>
      <w:r>
        <w:rPr>
          <w:spacing w:val="-14"/>
          <w:sz w:val="28"/>
        </w:rPr>
        <w:t xml:space="preserve"> </w:t>
      </w:r>
      <w:r>
        <w:rPr>
          <w:sz w:val="28"/>
        </w:rPr>
        <w:t>по</w:t>
      </w:r>
      <w:r>
        <w:rPr>
          <w:spacing w:val="-67"/>
          <w:sz w:val="28"/>
        </w:rPr>
        <w:t xml:space="preserve"> </w:t>
      </w:r>
      <w:r>
        <w:rPr>
          <w:sz w:val="28"/>
        </w:rPr>
        <w:t>комплексному</w:t>
      </w:r>
      <w:r>
        <w:rPr>
          <w:spacing w:val="-6"/>
          <w:sz w:val="28"/>
        </w:rPr>
        <w:t xml:space="preserve"> </w:t>
      </w:r>
      <w:r>
        <w:rPr>
          <w:sz w:val="28"/>
        </w:rPr>
        <w:t>развитию</w:t>
      </w:r>
      <w:r>
        <w:rPr>
          <w:spacing w:val="-2"/>
          <w:sz w:val="28"/>
        </w:rPr>
        <w:t xml:space="preserve"> </w:t>
      </w:r>
      <w:r>
        <w:rPr>
          <w:sz w:val="28"/>
        </w:rPr>
        <w:t>территории.</w:t>
      </w:r>
    </w:p>
    <w:p w:rsidR="002E4C0E" w:rsidRDefault="00B44099">
      <w:pPr>
        <w:pStyle w:val="a7"/>
        <w:numPr>
          <w:ilvl w:val="0"/>
          <w:numId w:val="1"/>
        </w:numPr>
        <w:tabs>
          <w:tab w:val="left" w:pos="1569"/>
        </w:tabs>
        <w:spacing w:line="276" w:lineRule="auto"/>
        <w:ind w:right="308" w:firstLine="708"/>
        <w:jc w:val="both"/>
        <w:rPr>
          <w:sz w:val="28"/>
        </w:rPr>
      </w:pPr>
      <w:r>
        <w:rPr>
          <w:sz w:val="28"/>
        </w:rPr>
        <w:t>Территории, в границах которых предусматривается осуществление</w:t>
      </w:r>
      <w:r>
        <w:rPr>
          <w:spacing w:val="1"/>
          <w:sz w:val="28"/>
        </w:rPr>
        <w:t xml:space="preserve"> </w:t>
      </w:r>
      <w:r>
        <w:rPr>
          <w:sz w:val="28"/>
        </w:rPr>
        <w:t>деятельности</w:t>
      </w:r>
      <w:r>
        <w:rPr>
          <w:spacing w:val="1"/>
          <w:sz w:val="28"/>
        </w:rPr>
        <w:t xml:space="preserve"> </w:t>
      </w:r>
      <w:r>
        <w:rPr>
          <w:sz w:val="28"/>
        </w:rPr>
        <w:t>по</w:t>
      </w:r>
      <w:r>
        <w:rPr>
          <w:spacing w:val="1"/>
          <w:sz w:val="28"/>
        </w:rPr>
        <w:t xml:space="preserve"> </w:t>
      </w:r>
      <w:r>
        <w:rPr>
          <w:sz w:val="28"/>
        </w:rPr>
        <w:t>комплексному</w:t>
      </w:r>
      <w:r>
        <w:rPr>
          <w:spacing w:val="1"/>
          <w:sz w:val="28"/>
        </w:rPr>
        <w:t xml:space="preserve"> </w:t>
      </w:r>
      <w:r>
        <w:rPr>
          <w:sz w:val="28"/>
        </w:rPr>
        <w:t>развитию</w:t>
      </w:r>
      <w:r>
        <w:rPr>
          <w:spacing w:val="1"/>
          <w:sz w:val="28"/>
        </w:rPr>
        <w:t xml:space="preserve"> </w:t>
      </w:r>
      <w:r>
        <w:rPr>
          <w:sz w:val="28"/>
        </w:rPr>
        <w:t>территории,</w:t>
      </w:r>
      <w:r>
        <w:rPr>
          <w:spacing w:val="1"/>
          <w:sz w:val="28"/>
        </w:rPr>
        <w:t xml:space="preserve"> </w:t>
      </w:r>
      <w:r>
        <w:rPr>
          <w:sz w:val="28"/>
        </w:rPr>
        <w:t>в</w:t>
      </w:r>
      <w:r>
        <w:rPr>
          <w:spacing w:val="1"/>
          <w:sz w:val="28"/>
        </w:rPr>
        <w:t xml:space="preserve"> </w:t>
      </w:r>
      <w:r>
        <w:rPr>
          <w:sz w:val="28"/>
        </w:rPr>
        <w:t>пределах</w:t>
      </w:r>
      <w:r>
        <w:rPr>
          <w:spacing w:val="1"/>
          <w:sz w:val="28"/>
        </w:rPr>
        <w:t xml:space="preserve"> </w:t>
      </w:r>
      <w:r>
        <w:rPr>
          <w:sz w:val="28"/>
        </w:rPr>
        <w:t>сельского</w:t>
      </w:r>
      <w:r>
        <w:rPr>
          <w:spacing w:val="1"/>
          <w:sz w:val="28"/>
        </w:rPr>
        <w:t xml:space="preserve"> </w:t>
      </w:r>
      <w:r>
        <w:rPr>
          <w:sz w:val="28"/>
        </w:rPr>
        <w:t>поселения</w:t>
      </w:r>
      <w:r>
        <w:rPr>
          <w:spacing w:val="1"/>
          <w:sz w:val="28"/>
        </w:rPr>
        <w:t xml:space="preserve"> </w:t>
      </w:r>
      <w:r w:rsidR="00407AE5">
        <w:rPr>
          <w:sz w:val="28"/>
        </w:rPr>
        <w:t>Спасское</w:t>
      </w:r>
      <w:r>
        <w:rPr>
          <w:spacing w:val="1"/>
          <w:sz w:val="28"/>
        </w:rPr>
        <w:t xml:space="preserve"> </w:t>
      </w:r>
      <w:r>
        <w:rPr>
          <w:sz w:val="28"/>
        </w:rPr>
        <w:t>не</w:t>
      </w:r>
      <w:r>
        <w:rPr>
          <w:spacing w:val="1"/>
          <w:sz w:val="28"/>
        </w:rPr>
        <w:t xml:space="preserve"> </w:t>
      </w:r>
      <w:r>
        <w:rPr>
          <w:sz w:val="28"/>
        </w:rPr>
        <w:t>установлены,</w:t>
      </w:r>
      <w:r>
        <w:rPr>
          <w:spacing w:val="1"/>
          <w:sz w:val="28"/>
        </w:rPr>
        <w:t xml:space="preserve"> </w:t>
      </w:r>
      <w:r>
        <w:rPr>
          <w:sz w:val="28"/>
        </w:rPr>
        <w:t>в</w:t>
      </w:r>
      <w:r>
        <w:rPr>
          <w:spacing w:val="1"/>
          <w:sz w:val="28"/>
        </w:rPr>
        <w:t xml:space="preserve"> </w:t>
      </w:r>
      <w:r>
        <w:rPr>
          <w:sz w:val="28"/>
        </w:rPr>
        <w:t>связи</w:t>
      </w:r>
      <w:r>
        <w:rPr>
          <w:spacing w:val="1"/>
          <w:sz w:val="28"/>
        </w:rPr>
        <w:t xml:space="preserve"> </w:t>
      </w:r>
      <w:r>
        <w:rPr>
          <w:sz w:val="28"/>
        </w:rPr>
        <w:t>с</w:t>
      </w:r>
      <w:r>
        <w:rPr>
          <w:spacing w:val="1"/>
          <w:sz w:val="28"/>
        </w:rPr>
        <w:t xml:space="preserve"> </w:t>
      </w:r>
      <w:r>
        <w:rPr>
          <w:sz w:val="28"/>
        </w:rPr>
        <w:t>чем</w:t>
      </w:r>
      <w:r>
        <w:rPr>
          <w:spacing w:val="1"/>
          <w:sz w:val="28"/>
        </w:rPr>
        <w:t xml:space="preserve"> </w:t>
      </w:r>
      <w:r>
        <w:rPr>
          <w:sz w:val="28"/>
        </w:rPr>
        <w:t>расчетные</w:t>
      </w:r>
      <w:r>
        <w:rPr>
          <w:spacing w:val="1"/>
          <w:sz w:val="28"/>
        </w:rPr>
        <w:t xml:space="preserve"> </w:t>
      </w:r>
      <w:r>
        <w:rPr>
          <w:sz w:val="28"/>
        </w:rPr>
        <w:t>показатели</w:t>
      </w:r>
      <w:r>
        <w:rPr>
          <w:spacing w:val="1"/>
          <w:sz w:val="28"/>
        </w:rPr>
        <w:t xml:space="preserve"> </w:t>
      </w:r>
      <w:r>
        <w:rPr>
          <w:sz w:val="28"/>
        </w:rPr>
        <w:t>в</w:t>
      </w:r>
      <w:r>
        <w:rPr>
          <w:spacing w:val="-67"/>
          <w:sz w:val="28"/>
        </w:rPr>
        <w:t xml:space="preserve"> </w:t>
      </w:r>
      <w:r>
        <w:rPr>
          <w:sz w:val="28"/>
        </w:rPr>
        <w:t>настоящих</w:t>
      </w:r>
      <w:r>
        <w:rPr>
          <w:spacing w:val="-1"/>
          <w:sz w:val="28"/>
        </w:rPr>
        <w:t xml:space="preserve"> </w:t>
      </w:r>
      <w:r>
        <w:rPr>
          <w:sz w:val="28"/>
        </w:rPr>
        <w:t>Правилах не</w:t>
      </w:r>
      <w:r>
        <w:rPr>
          <w:spacing w:val="-1"/>
          <w:sz w:val="28"/>
        </w:rPr>
        <w:t xml:space="preserve"> </w:t>
      </w:r>
      <w:r>
        <w:rPr>
          <w:sz w:val="28"/>
        </w:rPr>
        <w:t>указаны.</w:t>
      </w:r>
    </w:p>
    <w:p w:rsidR="002E4C0E" w:rsidRDefault="00B44099">
      <w:pPr>
        <w:pStyle w:val="1"/>
        <w:spacing w:before="204" w:line="424" w:lineRule="auto"/>
        <w:ind w:left="860" w:right="2658" w:hanging="142"/>
        <w:jc w:val="both"/>
      </w:pPr>
      <w:bookmarkStart w:id="25" w:name="ГЛАВА_12._Сведения_о_границах_территориа"/>
      <w:bookmarkStart w:id="26" w:name="_bookmark12"/>
      <w:bookmarkEnd w:id="25"/>
      <w:bookmarkEnd w:id="26"/>
      <w:r>
        <w:t>ГЛАВА 12. Сведения о границах территориальных зон</w:t>
      </w:r>
      <w:bookmarkStart w:id="27" w:name="Статья_23._Общие_положения"/>
      <w:bookmarkEnd w:id="27"/>
      <w:r>
        <w:rPr>
          <w:spacing w:val="-67"/>
        </w:rPr>
        <w:t xml:space="preserve"> </w:t>
      </w:r>
      <w:bookmarkStart w:id="28" w:name="_bookmark13"/>
      <w:bookmarkEnd w:id="28"/>
      <w:r>
        <w:t>Статья</w:t>
      </w:r>
      <w:r>
        <w:rPr>
          <w:spacing w:val="-3"/>
        </w:rPr>
        <w:t xml:space="preserve"> </w:t>
      </w:r>
      <w:r>
        <w:t>23.</w:t>
      </w:r>
      <w:r>
        <w:rPr>
          <w:spacing w:val="-1"/>
        </w:rPr>
        <w:t xml:space="preserve"> </w:t>
      </w:r>
      <w:r>
        <w:t>Общие</w:t>
      </w:r>
      <w:r>
        <w:rPr>
          <w:spacing w:val="-1"/>
        </w:rPr>
        <w:t xml:space="preserve"> </w:t>
      </w:r>
      <w:r>
        <w:t>положения</w:t>
      </w:r>
    </w:p>
    <w:p w:rsidR="002E4C0E" w:rsidRDefault="00B44099">
      <w:pPr>
        <w:pStyle w:val="a5"/>
        <w:spacing w:line="276" w:lineRule="auto"/>
        <w:ind w:left="152" w:right="308" w:firstLine="707"/>
        <w:jc w:val="both"/>
      </w:pPr>
      <w:r>
        <w:t>Сведения</w:t>
      </w:r>
      <w:r>
        <w:rPr>
          <w:spacing w:val="1"/>
        </w:rPr>
        <w:t xml:space="preserve"> </w:t>
      </w:r>
      <w:r>
        <w:t>о</w:t>
      </w:r>
      <w:r>
        <w:rPr>
          <w:spacing w:val="1"/>
        </w:rPr>
        <w:t xml:space="preserve"> </w:t>
      </w:r>
      <w:r>
        <w:t>границах</w:t>
      </w:r>
      <w:r>
        <w:rPr>
          <w:spacing w:val="1"/>
        </w:rPr>
        <w:t xml:space="preserve"> </w:t>
      </w:r>
      <w:r>
        <w:t>территориальных</w:t>
      </w:r>
      <w:r>
        <w:rPr>
          <w:spacing w:val="1"/>
        </w:rPr>
        <w:t xml:space="preserve"> </w:t>
      </w:r>
      <w:r>
        <w:t>зон</w:t>
      </w:r>
      <w:r>
        <w:rPr>
          <w:spacing w:val="1"/>
        </w:rPr>
        <w:t xml:space="preserve"> </w:t>
      </w:r>
      <w:r>
        <w:t>являются</w:t>
      </w:r>
      <w:r>
        <w:rPr>
          <w:spacing w:val="1"/>
        </w:rPr>
        <w:t xml:space="preserve"> </w:t>
      </w:r>
      <w:r>
        <w:t>обязательным</w:t>
      </w:r>
      <w:r>
        <w:rPr>
          <w:spacing w:val="1"/>
        </w:rPr>
        <w:t xml:space="preserve"> </w:t>
      </w:r>
      <w:r>
        <w:t>приложением</w:t>
      </w:r>
      <w:r>
        <w:rPr>
          <w:spacing w:val="-2"/>
        </w:rPr>
        <w:t xml:space="preserve"> </w:t>
      </w:r>
      <w:r>
        <w:t>к</w:t>
      </w:r>
      <w:r>
        <w:rPr>
          <w:spacing w:val="-3"/>
        </w:rPr>
        <w:t xml:space="preserve"> </w:t>
      </w:r>
      <w:r>
        <w:t>настоящим</w:t>
      </w:r>
      <w:r>
        <w:rPr>
          <w:spacing w:val="-2"/>
        </w:rPr>
        <w:t xml:space="preserve"> </w:t>
      </w:r>
      <w:r>
        <w:t>Правилам</w:t>
      </w:r>
      <w:r>
        <w:rPr>
          <w:spacing w:val="-1"/>
        </w:rPr>
        <w:t xml:space="preserve"> </w:t>
      </w:r>
      <w:r>
        <w:t>землепользования</w:t>
      </w:r>
      <w:r>
        <w:rPr>
          <w:spacing w:val="-2"/>
        </w:rPr>
        <w:t xml:space="preserve"> </w:t>
      </w:r>
      <w:r>
        <w:t>и застройки.</w:t>
      </w:r>
    </w:p>
    <w:p w:rsidR="002E4C0E" w:rsidRDefault="00B44099">
      <w:pPr>
        <w:pStyle w:val="a5"/>
        <w:spacing w:line="276" w:lineRule="auto"/>
        <w:ind w:left="152" w:right="308" w:firstLine="707"/>
        <w:jc w:val="both"/>
      </w:pPr>
      <w:r>
        <w:t>Сведения</w:t>
      </w:r>
      <w:r>
        <w:rPr>
          <w:spacing w:val="1"/>
        </w:rPr>
        <w:t xml:space="preserve"> </w:t>
      </w:r>
      <w:r>
        <w:t>о</w:t>
      </w:r>
      <w:r>
        <w:rPr>
          <w:spacing w:val="1"/>
        </w:rPr>
        <w:t xml:space="preserve"> </w:t>
      </w:r>
      <w:r>
        <w:t>границах</w:t>
      </w:r>
      <w:r>
        <w:rPr>
          <w:spacing w:val="1"/>
        </w:rPr>
        <w:t xml:space="preserve"> </w:t>
      </w:r>
      <w:r>
        <w:t>установленных</w:t>
      </w:r>
      <w:r>
        <w:rPr>
          <w:spacing w:val="1"/>
        </w:rPr>
        <w:t xml:space="preserve"> </w:t>
      </w:r>
      <w:r>
        <w:t>территориальных</w:t>
      </w:r>
      <w:r>
        <w:rPr>
          <w:spacing w:val="1"/>
        </w:rPr>
        <w:t xml:space="preserve"> </w:t>
      </w:r>
      <w:r>
        <w:t>зон</w:t>
      </w:r>
      <w:r>
        <w:rPr>
          <w:spacing w:val="1"/>
        </w:rPr>
        <w:t xml:space="preserve"> </w:t>
      </w:r>
      <w:r>
        <w:t>содержат</w:t>
      </w:r>
      <w:r>
        <w:rPr>
          <w:spacing w:val="1"/>
        </w:rPr>
        <w:t xml:space="preserve"> </w:t>
      </w:r>
      <w:r>
        <w:t>графическое описание местоположения границ территориальных зон, перечень</w:t>
      </w:r>
      <w:r>
        <w:rPr>
          <w:spacing w:val="1"/>
        </w:rPr>
        <w:t xml:space="preserve"> </w:t>
      </w:r>
      <w:r>
        <w:t>координат характерных точек этих границ в системе координат, используемой для</w:t>
      </w:r>
      <w:r>
        <w:rPr>
          <w:spacing w:val="-67"/>
        </w:rPr>
        <w:t xml:space="preserve"> </w:t>
      </w:r>
      <w:r>
        <w:t>ведения</w:t>
      </w:r>
      <w:r>
        <w:rPr>
          <w:spacing w:val="-1"/>
        </w:rPr>
        <w:t xml:space="preserve"> </w:t>
      </w:r>
      <w:r>
        <w:t>Единого государственного</w:t>
      </w:r>
      <w:r>
        <w:rPr>
          <w:spacing w:val="-3"/>
        </w:rPr>
        <w:t xml:space="preserve"> </w:t>
      </w:r>
      <w:r>
        <w:t>реестра</w:t>
      </w:r>
      <w:r>
        <w:rPr>
          <w:spacing w:val="-1"/>
        </w:rPr>
        <w:t xml:space="preserve"> </w:t>
      </w:r>
      <w:r>
        <w:t>недвижимости.</w:t>
      </w:r>
    </w:p>
    <w:p w:rsidR="002E4C0E" w:rsidRDefault="00B44099">
      <w:pPr>
        <w:pStyle w:val="a5"/>
        <w:spacing w:line="276" w:lineRule="auto"/>
        <w:ind w:left="152" w:right="307" w:firstLine="707"/>
        <w:jc w:val="both"/>
      </w:pPr>
      <w:r>
        <w:t>Формы</w:t>
      </w:r>
      <w:r>
        <w:rPr>
          <w:spacing w:val="1"/>
        </w:rPr>
        <w:t xml:space="preserve"> </w:t>
      </w:r>
      <w:r>
        <w:t>графического</w:t>
      </w:r>
      <w:r>
        <w:rPr>
          <w:spacing w:val="1"/>
        </w:rPr>
        <w:t xml:space="preserve"> </w:t>
      </w:r>
      <w:r>
        <w:t>и</w:t>
      </w:r>
      <w:r>
        <w:rPr>
          <w:spacing w:val="1"/>
        </w:rPr>
        <w:t xml:space="preserve"> </w:t>
      </w:r>
      <w:r>
        <w:t>текстового</w:t>
      </w:r>
      <w:r>
        <w:rPr>
          <w:spacing w:val="1"/>
        </w:rPr>
        <w:t xml:space="preserve"> </w:t>
      </w:r>
      <w:r>
        <w:t>описания</w:t>
      </w:r>
      <w:r>
        <w:rPr>
          <w:spacing w:val="1"/>
        </w:rPr>
        <w:t xml:space="preserve"> </w:t>
      </w:r>
      <w:r>
        <w:t>местоположения</w:t>
      </w:r>
      <w:r>
        <w:rPr>
          <w:spacing w:val="1"/>
        </w:rPr>
        <w:t xml:space="preserve"> </w:t>
      </w:r>
      <w:r>
        <w:t>границ</w:t>
      </w:r>
      <w:r>
        <w:rPr>
          <w:spacing w:val="1"/>
        </w:rPr>
        <w:t xml:space="preserve"> </w:t>
      </w:r>
      <w:r>
        <w:t xml:space="preserve">территориальных зон, </w:t>
      </w:r>
      <w:hyperlink r:id="rId23">
        <w:r>
          <w:t xml:space="preserve">требования </w:t>
        </w:r>
      </w:hyperlink>
      <w:r>
        <w:t>к точности определения координат характерных</w:t>
      </w:r>
      <w:r>
        <w:rPr>
          <w:spacing w:val="-67"/>
        </w:rPr>
        <w:t xml:space="preserve"> </w:t>
      </w:r>
      <w:r>
        <w:t>точек</w:t>
      </w:r>
      <w:r>
        <w:rPr>
          <w:spacing w:val="1"/>
        </w:rPr>
        <w:t xml:space="preserve"> </w:t>
      </w:r>
      <w:r>
        <w:t>границ</w:t>
      </w:r>
      <w:r>
        <w:rPr>
          <w:spacing w:val="1"/>
        </w:rPr>
        <w:t xml:space="preserve"> </w:t>
      </w:r>
      <w:r>
        <w:t>территориальных</w:t>
      </w:r>
      <w:r>
        <w:rPr>
          <w:spacing w:val="1"/>
        </w:rPr>
        <w:t xml:space="preserve"> </w:t>
      </w:r>
      <w:r>
        <w:t>зон,</w:t>
      </w:r>
      <w:r>
        <w:rPr>
          <w:spacing w:val="1"/>
        </w:rPr>
        <w:t xml:space="preserve"> </w:t>
      </w:r>
      <w:r>
        <w:t>формату</w:t>
      </w:r>
      <w:r>
        <w:rPr>
          <w:spacing w:val="1"/>
        </w:rPr>
        <w:t xml:space="preserve"> </w:t>
      </w:r>
      <w:r>
        <w:t>электронного</w:t>
      </w:r>
      <w:r>
        <w:rPr>
          <w:spacing w:val="1"/>
        </w:rPr>
        <w:t xml:space="preserve"> </w:t>
      </w:r>
      <w:r>
        <w:t>документа,</w:t>
      </w:r>
      <w:r>
        <w:rPr>
          <w:spacing w:val="1"/>
        </w:rPr>
        <w:t xml:space="preserve"> </w:t>
      </w:r>
      <w:r>
        <w:t>содержащего</w:t>
      </w:r>
      <w:r>
        <w:rPr>
          <w:spacing w:val="1"/>
        </w:rPr>
        <w:t xml:space="preserve"> </w:t>
      </w:r>
      <w:r>
        <w:t>указанные</w:t>
      </w:r>
      <w:r>
        <w:rPr>
          <w:spacing w:val="1"/>
        </w:rPr>
        <w:t xml:space="preserve"> </w:t>
      </w:r>
      <w:r>
        <w:t>сведения,</w:t>
      </w:r>
      <w:r>
        <w:rPr>
          <w:spacing w:val="1"/>
        </w:rPr>
        <w:t xml:space="preserve"> </w:t>
      </w:r>
      <w:r>
        <w:t>устанавливаются</w:t>
      </w:r>
      <w:r>
        <w:rPr>
          <w:spacing w:val="1"/>
        </w:rPr>
        <w:t xml:space="preserve"> </w:t>
      </w:r>
      <w:r>
        <w:t>федеральным</w:t>
      </w:r>
      <w:r>
        <w:rPr>
          <w:spacing w:val="1"/>
        </w:rPr>
        <w:t xml:space="preserve"> </w:t>
      </w:r>
      <w:r>
        <w:t>органом</w:t>
      </w:r>
      <w:r>
        <w:rPr>
          <w:spacing w:val="1"/>
        </w:rPr>
        <w:t xml:space="preserve"> </w:t>
      </w:r>
      <w:r>
        <w:rPr>
          <w:spacing w:val="-1"/>
        </w:rPr>
        <w:t>исполнительной</w:t>
      </w:r>
      <w:r>
        <w:rPr>
          <w:spacing w:val="-17"/>
        </w:rPr>
        <w:t xml:space="preserve"> </w:t>
      </w:r>
      <w:r>
        <w:t>власти,</w:t>
      </w:r>
      <w:r>
        <w:rPr>
          <w:spacing w:val="-15"/>
        </w:rPr>
        <w:t xml:space="preserve"> </w:t>
      </w:r>
      <w:r>
        <w:t>осуществляющим</w:t>
      </w:r>
      <w:r>
        <w:rPr>
          <w:spacing w:val="-15"/>
        </w:rPr>
        <w:t xml:space="preserve"> </w:t>
      </w:r>
      <w:r>
        <w:t>функции</w:t>
      </w:r>
      <w:r>
        <w:rPr>
          <w:spacing w:val="-14"/>
        </w:rPr>
        <w:t xml:space="preserve"> </w:t>
      </w:r>
      <w:r>
        <w:t>по</w:t>
      </w:r>
      <w:r>
        <w:rPr>
          <w:spacing w:val="-14"/>
        </w:rPr>
        <w:t xml:space="preserve"> </w:t>
      </w:r>
      <w:r>
        <w:t>выработке</w:t>
      </w:r>
      <w:r>
        <w:rPr>
          <w:spacing w:val="-16"/>
        </w:rPr>
        <w:t xml:space="preserve"> </w:t>
      </w:r>
      <w:r>
        <w:t>государственной</w:t>
      </w:r>
      <w:r>
        <w:rPr>
          <w:spacing w:val="-67"/>
        </w:rPr>
        <w:t xml:space="preserve"> </w:t>
      </w:r>
      <w:r>
        <w:t>политики</w:t>
      </w:r>
      <w:r>
        <w:rPr>
          <w:spacing w:val="1"/>
        </w:rPr>
        <w:t xml:space="preserve"> </w:t>
      </w:r>
      <w:r>
        <w:t>и</w:t>
      </w:r>
      <w:r>
        <w:rPr>
          <w:spacing w:val="1"/>
        </w:rPr>
        <w:t xml:space="preserve"> </w:t>
      </w:r>
      <w:r>
        <w:t>нормативно-правовому</w:t>
      </w:r>
      <w:r>
        <w:rPr>
          <w:spacing w:val="1"/>
        </w:rPr>
        <w:t xml:space="preserve"> </w:t>
      </w:r>
      <w:r>
        <w:t>регулированию</w:t>
      </w:r>
      <w:r>
        <w:rPr>
          <w:spacing w:val="1"/>
        </w:rPr>
        <w:t xml:space="preserve"> </w:t>
      </w:r>
      <w:r>
        <w:t>в</w:t>
      </w:r>
      <w:r>
        <w:rPr>
          <w:spacing w:val="1"/>
        </w:rPr>
        <w:t xml:space="preserve"> </w:t>
      </w:r>
      <w:r>
        <w:t>сфере</w:t>
      </w:r>
      <w:r>
        <w:rPr>
          <w:spacing w:val="1"/>
        </w:rPr>
        <w:t xml:space="preserve"> </w:t>
      </w:r>
      <w:r>
        <w:t>ведения</w:t>
      </w:r>
      <w:r>
        <w:rPr>
          <w:spacing w:val="1"/>
        </w:rPr>
        <w:t xml:space="preserve"> </w:t>
      </w:r>
      <w:r>
        <w:t>Единого</w:t>
      </w:r>
      <w:r>
        <w:rPr>
          <w:spacing w:val="1"/>
        </w:rPr>
        <w:t xml:space="preserve"> </w:t>
      </w:r>
      <w:r>
        <w:lastRenderedPageBreak/>
        <w:t>государственного</w:t>
      </w:r>
      <w:r>
        <w:rPr>
          <w:spacing w:val="1"/>
        </w:rPr>
        <w:t xml:space="preserve"> </w:t>
      </w:r>
      <w:r>
        <w:t>реестра</w:t>
      </w:r>
      <w:r>
        <w:rPr>
          <w:spacing w:val="1"/>
        </w:rPr>
        <w:t xml:space="preserve"> </w:t>
      </w:r>
      <w:r>
        <w:t>недвижимости,</w:t>
      </w:r>
      <w:r>
        <w:rPr>
          <w:spacing w:val="1"/>
        </w:rPr>
        <w:t xml:space="preserve"> </w:t>
      </w:r>
      <w:r>
        <w:t>осуществления</w:t>
      </w:r>
      <w:r>
        <w:rPr>
          <w:spacing w:val="1"/>
        </w:rPr>
        <w:t xml:space="preserve"> </w:t>
      </w:r>
      <w:r>
        <w:t>государственного</w:t>
      </w:r>
      <w:r>
        <w:rPr>
          <w:spacing w:val="-67"/>
        </w:rPr>
        <w:t xml:space="preserve"> </w:t>
      </w:r>
      <w:r>
        <w:t>кадастрового учета недвижимого имущества, государственной регистрации прав</w:t>
      </w:r>
      <w:r>
        <w:rPr>
          <w:spacing w:val="1"/>
        </w:rPr>
        <w:t xml:space="preserve"> </w:t>
      </w:r>
      <w:r>
        <w:t>на</w:t>
      </w:r>
      <w:r>
        <w:rPr>
          <w:spacing w:val="1"/>
        </w:rPr>
        <w:t xml:space="preserve"> </w:t>
      </w:r>
      <w:r>
        <w:t>недвижимое</w:t>
      </w:r>
      <w:r>
        <w:rPr>
          <w:spacing w:val="1"/>
        </w:rPr>
        <w:t xml:space="preserve"> </w:t>
      </w:r>
      <w:r>
        <w:t>имущество</w:t>
      </w:r>
      <w:r>
        <w:rPr>
          <w:spacing w:val="1"/>
        </w:rPr>
        <w:t xml:space="preserve"> </w:t>
      </w:r>
      <w:r>
        <w:t>и</w:t>
      </w:r>
      <w:r>
        <w:rPr>
          <w:spacing w:val="1"/>
        </w:rPr>
        <w:t xml:space="preserve"> </w:t>
      </w:r>
      <w:r>
        <w:t>сделок</w:t>
      </w:r>
      <w:r>
        <w:rPr>
          <w:spacing w:val="1"/>
        </w:rPr>
        <w:t xml:space="preserve"> </w:t>
      </w:r>
      <w:r>
        <w:t>с</w:t>
      </w:r>
      <w:r>
        <w:rPr>
          <w:spacing w:val="1"/>
        </w:rPr>
        <w:t xml:space="preserve"> </w:t>
      </w:r>
      <w:r>
        <w:t>ним,</w:t>
      </w:r>
      <w:r>
        <w:rPr>
          <w:spacing w:val="1"/>
        </w:rPr>
        <w:t xml:space="preserve"> </w:t>
      </w:r>
      <w:r>
        <w:t>предоставления</w:t>
      </w:r>
      <w:r>
        <w:rPr>
          <w:spacing w:val="1"/>
        </w:rPr>
        <w:t xml:space="preserve"> </w:t>
      </w:r>
      <w:r>
        <w:t>сведений,</w:t>
      </w:r>
      <w:r>
        <w:rPr>
          <w:spacing w:val="1"/>
        </w:rPr>
        <w:t xml:space="preserve"> </w:t>
      </w:r>
      <w:r>
        <w:t>содержащихся</w:t>
      </w:r>
      <w:r>
        <w:rPr>
          <w:spacing w:val="-2"/>
        </w:rPr>
        <w:t xml:space="preserve"> </w:t>
      </w:r>
      <w:r>
        <w:t>в</w:t>
      </w:r>
      <w:r>
        <w:rPr>
          <w:spacing w:val="-2"/>
        </w:rPr>
        <w:t xml:space="preserve"> </w:t>
      </w:r>
      <w:r>
        <w:t>Едином</w:t>
      </w:r>
      <w:r>
        <w:rPr>
          <w:spacing w:val="-1"/>
        </w:rPr>
        <w:t xml:space="preserve"> </w:t>
      </w:r>
      <w:r>
        <w:t>государственном</w:t>
      </w:r>
      <w:r>
        <w:rPr>
          <w:spacing w:val="-2"/>
        </w:rPr>
        <w:t xml:space="preserve"> </w:t>
      </w:r>
      <w:r>
        <w:t>реестре</w:t>
      </w:r>
      <w:r>
        <w:rPr>
          <w:spacing w:val="-1"/>
        </w:rPr>
        <w:t xml:space="preserve"> </w:t>
      </w:r>
      <w:r>
        <w:t>недвижимости</w:t>
      </w:r>
      <w:bookmarkStart w:id="29" w:name="_bookmark14"/>
      <w:bookmarkEnd w:id="29"/>
      <w:r>
        <w:t>.</w:t>
      </w:r>
    </w:p>
    <w:p w:rsidR="002E4C0E" w:rsidRDefault="002E4C0E">
      <w:pPr>
        <w:spacing w:line="276" w:lineRule="auto"/>
        <w:jc w:val="both"/>
        <w:sectPr w:rsidR="002E4C0E">
          <w:pgSz w:w="11910" w:h="16840"/>
          <w:pgMar w:top="1580" w:right="540" w:bottom="900" w:left="980" w:header="0" w:footer="633" w:gutter="0"/>
          <w:cols w:space="720"/>
        </w:sectPr>
      </w:pPr>
    </w:p>
    <w:p w:rsidR="002E4C0E" w:rsidRPr="00941A15" w:rsidRDefault="00B44099" w:rsidP="00941A15">
      <w:pPr>
        <w:pStyle w:val="1"/>
        <w:spacing w:before="125"/>
        <w:ind w:left="139" w:right="294"/>
      </w:pPr>
      <w:bookmarkStart w:id="30" w:name="Приложение_№1"/>
      <w:bookmarkEnd w:id="30"/>
      <w:r w:rsidRPr="00941A15">
        <w:lastRenderedPageBreak/>
        <w:t>Приложение</w:t>
      </w:r>
      <w:r w:rsidRPr="00941A15">
        <w:rPr>
          <w:spacing w:val="-3"/>
        </w:rPr>
        <w:t xml:space="preserve"> </w:t>
      </w:r>
      <w:r w:rsidRPr="00941A15">
        <w:t>№1</w:t>
      </w:r>
    </w:p>
    <w:p w:rsidR="002E4C0E" w:rsidRPr="00CF6386" w:rsidRDefault="00CF6386" w:rsidP="00CF6386">
      <w:pPr>
        <w:pStyle w:val="a5"/>
        <w:spacing w:before="4"/>
        <w:rPr>
          <w:b/>
          <w:sz w:val="25"/>
        </w:rPr>
      </w:pPr>
      <w:r>
        <w:rPr>
          <w:b/>
          <w:noProof/>
          <w:sz w:val="25"/>
          <w:lang w:eastAsia="ru-RU"/>
        </w:rPr>
        <w:drawing>
          <wp:inline distT="0" distB="0" distL="0" distR="0">
            <wp:extent cx="6001769" cy="82505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2-07-13_00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05311" cy="8255424"/>
                    </a:xfrm>
                    <a:prstGeom prst="rect">
                      <a:avLst/>
                    </a:prstGeom>
                  </pic:spPr>
                </pic:pic>
              </a:graphicData>
            </a:graphic>
          </wp:inline>
        </w:drawing>
      </w:r>
      <w:r>
        <w:rPr>
          <w:b/>
          <w:noProof/>
          <w:sz w:val="25"/>
          <w:lang w:eastAsia="ru-RU"/>
        </w:rPr>
        <w:lastRenderedPageBreak/>
        <w:drawing>
          <wp:inline distT="0" distB="0" distL="0" distR="0">
            <wp:extent cx="6597650" cy="906970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2-07-13_00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597650" cy="9069705"/>
                    </a:xfrm>
                    <a:prstGeom prst="rect">
                      <a:avLst/>
                    </a:prstGeom>
                  </pic:spPr>
                </pic:pic>
              </a:graphicData>
            </a:graphic>
          </wp:inline>
        </w:drawing>
      </w:r>
      <w:r>
        <w:rPr>
          <w:b/>
          <w:noProof/>
          <w:sz w:val="25"/>
          <w:lang w:eastAsia="ru-RU"/>
        </w:rPr>
        <w:lastRenderedPageBreak/>
        <w:drawing>
          <wp:inline distT="0" distB="0" distL="0" distR="0">
            <wp:extent cx="6597650" cy="906970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2-07-13_00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597650" cy="9069705"/>
                    </a:xfrm>
                    <a:prstGeom prst="rect">
                      <a:avLst/>
                    </a:prstGeom>
                  </pic:spPr>
                </pic:pic>
              </a:graphicData>
            </a:graphic>
          </wp:inline>
        </w:drawing>
      </w:r>
      <w:r>
        <w:rPr>
          <w:b/>
          <w:noProof/>
          <w:sz w:val="25"/>
          <w:lang w:eastAsia="ru-RU"/>
        </w:rPr>
        <w:lastRenderedPageBreak/>
        <w:drawing>
          <wp:inline distT="0" distB="0" distL="0" distR="0">
            <wp:extent cx="6597650" cy="906970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22-07-13_00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597650" cy="9069705"/>
                    </a:xfrm>
                    <a:prstGeom prst="rect">
                      <a:avLst/>
                    </a:prstGeom>
                  </pic:spPr>
                </pic:pic>
              </a:graphicData>
            </a:graphic>
          </wp:inline>
        </w:drawing>
      </w:r>
      <w:r>
        <w:rPr>
          <w:b/>
          <w:noProof/>
          <w:sz w:val="25"/>
          <w:lang w:eastAsia="ru-RU"/>
        </w:rPr>
        <w:lastRenderedPageBreak/>
        <w:drawing>
          <wp:inline distT="0" distB="0" distL="0" distR="0">
            <wp:extent cx="6597650" cy="906970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22-07-13_00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597650" cy="9069705"/>
                    </a:xfrm>
                    <a:prstGeom prst="rect">
                      <a:avLst/>
                    </a:prstGeom>
                  </pic:spPr>
                </pic:pic>
              </a:graphicData>
            </a:graphic>
          </wp:inline>
        </w:drawing>
      </w:r>
      <w:r>
        <w:rPr>
          <w:b/>
          <w:noProof/>
          <w:sz w:val="25"/>
          <w:lang w:eastAsia="ru-RU"/>
        </w:rPr>
        <w:lastRenderedPageBreak/>
        <w:drawing>
          <wp:inline distT="0" distB="0" distL="0" distR="0">
            <wp:extent cx="6597650" cy="906970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22-07-13_006.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597650" cy="9069705"/>
                    </a:xfrm>
                    <a:prstGeom prst="rect">
                      <a:avLst/>
                    </a:prstGeom>
                  </pic:spPr>
                </pic:pic>
              </a:graphicData>
            </a:graphic>
          </wp:inline>
        </w:drawing>
      </w:r>
    </w:p>
    <w:sectPr w:rsidR="002E4C0E" w:rsidRPr="00CF6386">
      <w:pgSz w:w="11910" w:h="16840"/>
      <w:pgMar w:top="1580" w:right="540" w:bottom="820" w:left="980" w:header="0" w:footer="63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7C3" w:rsidRDefault="003A57C3">
      <w:r>
        <w:separator/>
      </w:r>
    </w:p>
  </w:endnote>
  <w:endnote w:type="continuationSeparator" w:id="0">
    <w:p w:rsidR="003A57C3" w:rsidRDefault="003A5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NewRomanPS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36E" w:rsidRDefault="004D236E">
    <w:pPr>
      <w:pStyle w:val="a5"/>
      <w:spacing w:line="14" w:lineRule="auto"/>
      <w:rPr>
        <w:sz w:val="12"/>
      </w:rPr>
    </w:pPr>
    <w:r>
      <w:rPr>
        <w:noProof/>
        <w:lang w:eastAsia="ru-RU"/>
      </w:rPr>
      <mc:AlternateContent>
        <mc:Choice Requires="wps">
          <w:drawing>
            <wp:anchor distT="0" distB="0" distL="114300" distR="114300" simplePos="0" relativeHeight="475169280" behindDoc="1" locked="0" layoutInCell="1" allowOverlap="1" wp14:anchorId="4D0F3F5A" wp14:editId="5CFE45AC">
              <wp:simplePos x="0" y="0"/>
              <wp:positionH relativeFrom="page">
                <wp:posOffset>6917690</wp:posOffset>
              </wp:positionH>
              <wp:positionV relativeFrom="page">
                <wp:posOffset>9944735</wp:posOffset>
              </wp:positionV>
              <wp:extent cx="140335" cy="15240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236E" w:rsidRDefault="004D236E">
                          <w:pPr>
                            <w:spacing w:line="223" w:lineRule="exact"/>
                            <w:ind w:left="60"/>
                            <w:rPr>
                              <w:rFonts w:ascii="Calibri"/>
                              <w:sz w:val="20"/>
                            </w:rPr>
                          </w:pPr>
                          <w:r>
                            <w:fldChar w:fldCharType="begin"/>
                          </w:r>
                          <w:r>
                            <w:rPr>
                              <w:rFonts w:ascii="Calibri"/>
                              <w:w w:val="99"/>
                              <w:sz w:val="20"/>
                            </w:rPr>
                            <w:instrText xml:space="preserve"> PAGE </w:instrText>
                          </w:r>
                          <w:r>
                            <w:fldChar w:fldCharType="separate"/>
                          </w:r>
                          <w:r w:rsidR="002471E5">
                            <w:rPr>
                              <w:rFonts w:ascii="Calibri"/>
                              <w:noProof/>
                              <w:w w:val="99"/>
                              <w:sz w:val="20"/>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44.7pt;margin-top:783.05pt;width:11.05pt;height:12pt;z-index:-2814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" filled="f" stroked="f">
              <v:textbox inset="0,0,0,0">
                <w:txbxContent>
                  <w:p w:rsidR="004D236E" w:rsidRDefault="004D236E">
                    <w:pPr>
                      <w:spacing w:line="223" w:lineRule="exact"/>
                      <w:ind w:left="60"/>
                      <w:rPr>
                        <w:rFonts w:ascii="Calibri"/>
                        <w:sz w:val="20"/>
                      </w:rPr>
                    </w:pPr>
                    <w:r>
                      <w:fldChar w:fldCharType="begin"/>
                    </w:r>
                    <w:r>
                      <w:rPr>
                        <w:rFonts w:ascii="Calibri"/>
                        <w:w w:val="99"/>
                        <w:sz w:val="20"/>
                      </w:rPr>
                      <w:instrText xml:space="preserve"> PAGE </w:instrText>
                    </w:r>
                    <w:r>
                      <w:fldChar w:fldCharType="separate"/>
                    </w:r>
                    <w:r w:rsidR="002471E5">
                      <w:rPr>
                        <w:rFonts w:ascii="Calibri"/>
                        <w:noProof/>
                        <w:w w:val="99"/>
                        <w:sz w:val="20"/>
                      </w:rPr>
                      <w:t>7</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36E" w:rsidRDefault="004D236E">
    <w:pPr>
      <w:pStyle w:val="a5"/>
      <w:spacing w:line="14" w:lineRule="auto"/>
      <w:rPr>
        <w:sz w:val="20"/>
      </w:rPr>
    </w:pPr>
    <w:r>
      <w:rPr>
        <w:noProof/>
        <w:lang w:eastAsia="ru-RU"/>
      </w:rPr>
      <mc:AlternateContent>
        <mc:Choice Requires="wps">
          <w:drawing>
            <wp:anchor distT="0" distB="0" distL="114300" distR="114300" simplePos="0" relativeHeight="475169792" behindDoc="1" locked="0" layoutInCell="1" allowOverlap="1" wp14:anchorId="68256BE3" wp14:editId="7EA8D5F4">
              <wp:simplePos x="0" y="0"/>
              <wp:positionH relativeFrom="page">
                <wp:posOffset>9986645</wp:posOffset>
              </wp:positionH>
              <wp:positionV relativeFrom="page">
                <wp:posOffset>6968490</wp:posOffset>
              </wp:positionV>
              <wp:extent cx="204470" cy="1524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236E" w:rsidRDefault="004D236E">
                          <w:pPr>
                            <w:spacing w:line="223" w:lineRule="exact"/>
                            <w:ind w:left="60"/>
                            <w:rPr>
                              <w:rFonts w:ascii="Calibri"/>
                              <w:sz w:val="20"/>
                            </w:rPr>
                          </w:pPr>
                          <w:r>
                            <w:fldChar w:fldCharType="begin"/>
                          </w:r>
                          <w:r>
                            <w:rPr>
                              <w:rFonts w:ascii="Calibri"/>
                              <w:sz w:val="20"/>
                            </w:rPr>
                            <w:instrText xml:space="preserve"> PAGE </w:instrText>
                          </w:r>
                          <w:r>
                            <w:fldChar w:fldCharType="separate"/>
                          </w:r>
                          <w:r w:rsidR="002471E5">
                            <w:rPr>
                              <w:rFonts w:ascii="Calibri"/>
                              <w:noProof/>
                              <w:sz w:val="20"/>
                            </w:rPr>
                            <w:t>89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786.35pt;margin-top:548.7pt;width:16.1pt;height:12pt;z-index:-28146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" filled="f" stroked="f">
              <v:textbox inset="0,0,0,0">
                <w:txbxContent>
                  <w:p w:rsidR="004D236E" w:rsidRDefault="004D236E">
                    <w:pPr>
                      <w:spacing w:line="223" w:lineRule="exact"/>
                      <w:ind w:left="60"/>
                      <w:rPr>
                        <w:rFonts w:ascii="Calibri"/>
                        <w:sz w:val="20"/>
                      </w:rPr>
                    </w:pPr>
                    <w:r>
                      <w:fldChar w:fldCharType="begin"/>
                    </w:r>
                    <w:r>
                      <w:rPr>
                        <w:rFonts w:ascii="Calibri"/>
                        <w:sz w:val="20"/>
                      </w:rPr>
                      <w:instrText xml:space="preserve"> PAGE </w:instrText>
                    </w:r>
                    <w:r>
                      <w:fldChar w:fldCharType="separate"/>
                    </w:r>
                    <w:r w:rsidR="002471E5">
                      <w:rPr>
                        <w:rFonts w:ascii="Calibri"/>
                        <w:noProof/>
                        <w:sz w:val="20"/>
                      </w:rPr>
                      <w:t>89</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36E" w:rsidRDefault="004D236E">
    <w:pPr>
      <w:pStyle w:val="a5"/>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36E" w:rsidRDefault="004D236E">
    <w:pPr>
      <w:pStyle w:val="a5"/>
      <w:spacing w:line="14" w:lineRule="auto"/>
      <w:rPr>
        <w:sz w:val="12"/>
      </w:rPr>
    </w:pPr>
    <w:r>
      <w:rPr>
        <w:noProof/>
        <w:lang w:eastAsia="ru-RU"/>
      </w:rPr>
      <mc:AlternateContent>
        <mc:Choice Requires="wps">
          <w:drawing>
            <wp:anchor distT="0" distB="0" distL="114300" distR="114300" simplePos="0" relativeHeight="475170304" behindDoc="1" locked="0" layoutInCell="1" allowOverlap="1" wp14:anchorId="2E24E076" wp14:editId="57C3DB38">
              <wp:simplePos x="0" y="0"/>
              <wp:positionH relativeFrom="page">
                <wp:posOffset>6788150</wp:posOffset>
              </wp:positionH>
              <wp:positionV relativeFrom="page">
                <wp:posOffset>10100310</wp:posOffset>
              </wp:positionV>
              <wp:extent cx="269875"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8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236E" w:rsidRDefault="004D236E">
                          <w:pPr>
                            <w:spacing w:line="223" w:lineRule="exact"/>
                            <w:ind w:left="60"/>
                            <w:rPr>
                              <w:rFonts w:ascii="Calibri"/>
                              <w:sz w:val="20"/>
                            </w:rPr>
                          </w:pPr>
                          <w:r>
                            <w:fldChar w:fldCharType="begin"/>
                          </w:r>
                          <w:r>
                            <w:rPr>
                              <w:rFonts w:ascii="Calibri"/>
                              <w:sz w:val="20"/>
                            </w:rPr>
                            <w:instrText xml:space="preserve"> PAGE </w:instrText>
                          </w:r>
                          <w:r>
                            <w:fldChar w:fldCharType="separate"/>
                          </w:r>
                          <w:r w:rsidR="002471E5">
                            <w:rPr>
                              <w:rFonts w:ascii="Calibri"/>
                              <w:noProof/>
                              <w:sz w:val="20"/>
                            </w:rPr>
                            <w:t>104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534.5pt;margin-top:795.3pt;width:21.25pt;height:12pt;z-index:-2814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" filled="f" stroked="f">
              <v:textbox inset="0,0,0,0">
                <w:txbxContent>
                  <w:p w:rsidR="004D236E" w:rsidRDefault="004D236E">
                    <w:pPr>
                      <w:spacing w:line="223" w:lineRule="exact"/>
                      <w:ind w:left="60"/>
                      <w:rPr>
                        <w:rFonts w:ascii="Calibri"/>
                        <w:sz w:val="20"/>
                      </w:rPr>
                    </w:pPr>
                    <w:r>
                      <w:fldChar w:fldCharType="begin"/>
                    </w:r>
                    <w:r>
                      <w:rPr>
                        <w:rFonts w:ascii="Calibri"/>
                        <w:sz w:val="20"/>
                      </w:rPr>
                      <w:instrText xml:space="preserve"> PAGE </w:instrText>
                    </w:r>
                    <w:r>
                      <w:fldChar w:fldCharType="separate"/>
                    </w:r>
                    <w:r w:rsidR="002471E5">
                      <w:rPr>
                        <w:rFonts w:ascii="Calibri"/>
                        <w:noProof/>
                        <w:sz w:val="20"/>
                      </w:rPr>
                      <w:t>104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7C3" w:rsidRDefault="003A57C3">
      <w:r>
        <w:separator/>
      </w:r>
    </w:p>
  </w:footnote>
  <w:footnote w:type="continuationSeparator" w:id="0">
    <w:p w:rsidR="003A57C3" w:rsidRDefault="003A57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506BD"/>
    <w:multiLevelType w:val="hybridMultilevel"/>
    <w:tmpl w:val="48BA7916"/>
    <w:lvl w:ilvl="0" w:tplc="A9D6FCD2">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B9D831A4">
      <w:numFmt w:val="bullet"/>
      <w:lvlText w:val="•"/>
      <w:lvlJc w:val="left"/>
      <w:pPr>
        <w:ind w:left="357" w:hanging="116"/>
      </w:pPr>
      <w:rPr>
        <w:rFonts w:hint="default"/>
        <w:lang w:val="ru-RU" w:eastAsia="en-US" w:bidi="ar-SA"/>
      </w:rPr>
    </w:lvl>
    <w:lvl w:ilvl="2" w:tplc="EDB28F30">
      <w:numFmt w:val="bullet"/>
      <w:lvlText w:val="•"/>
      <w:lvlJc w:val="left"/>
      <w:pPr>
        <w:ind w:left="475" w:hanging="116"/>
      </w:pPr>
      <w:rPr>
        <w:rFonts w:hint="default"/>
        <w:lang w:val="ru-RU" w:eastAsia="en-US" w:bidi="ar-SA"/>
      </w:rPr>
    </w:lvl>
    <w:lvl w:ilvl="3" w:tplc="A9FCC1F0">
      <w:numFmt w:val="bullet"/>
      <w:lvlText w:val="•"/>
      <w:lvlJc w:val="left"/>
      <w:pPr>
        <w:ind w:left="592" w:hanging="116"/>
      </w:pPr>
      <w:rPr>
        <w:rFonts w:hint="default"/>
        <w:lang w:val="ru-RU" w:eastAsia="en-US" w:bidi="ar-SA"/>
      </w:rPr>
    </w:lvl>
    <w:lvl w:ilvl="4" w:tplc="A8DECA88">
      <w:numFmt w:val="bullet"/>
      <w:lvlText w:val="•"/>
      <w:lvlJc w:val="left"/>
      <w:pPr>
        <w:ind w:left="710" w:hanging="116"/>
      </w:pPr>
      <w:rPr>
        <w:rFonts w:hint="default"/>
        <w:lang w:val="ru-RU" w:eastAsia="en-US" w:bidi="ar-SA"/>
      </w:rPr>
    </w:lvl>
    <w:lvl w:ilvl="5" w:tplc="60FAC3CA">
      <w:numFmt w:val="bullet"/>
      <w:lvlText w:val="•"/>
      <w:lvlJc w:val="left"/>
      <w:pPr>
        <w:ind w:left="828" w:hanging="116"/>
      </w:pPr>
      <w:rPr>
        <w:rFonts w:hint="default"/>
        <w:lang w:val="ru-RU" w:eastAsia="en-US" w:bidi="ar-SA"/>
      </w:rPr>
    </w:lvl>
    <w:lvl w:ilvl="6" w:tplc="B5F2A172">
      <w:numFmt w:val="bullet"/>
      <w:lvlText w:val="•"/>
      <w:lvlJc w:val="left"/>
      <w:pPr>
        <w:ind w:left="945" w:hanging="116"/>
      </w:pPr>
      <w:rPr>
        <w:rFonts w:hint="default"/>
        <w:lang w:val="ru-RU" w:eastAsia="en-US" w:bidi="ar-SA"/>
      </w:rPr>
    </w:lvl>
    <w:lvl w:ilvl="7" w:tplc="34DA1404">
      <w:numFmt w:val="bullet"/>
      <w:lvlText w:val="•"/>
      <w:lvlJc w:val="left"/>
      <w:pPr>
        <w:ind w:left="1063" w:hanging="116"/>
      </w:pPr>
      <w:rPr>
        <w:rFonts w:hint="default"/>
        <w:lang w:val="ru-RU" w:eastAsia="en-US" w:bidi="ar-SA"/>
      </w:rPr>
    </w:lvl>
    <w:lvl w:ilvl="8" w:tplc="5D947544">
      <w:numFmt w:val="bullet"/>
      <w:lvlText w:val="•"/>
      <w:lvlJc w:val="left"/>
      <w:pPr>
        <w:ind w:left="1180" w:hanging="116"/>
      </w:pPr>
      <w:rPr>
        <w:rFonts w:hint="default"/>
        <w:lang w:val="ru-RU" w:eastAsia="en-US" w:bidi="ar-SA"/>
      </w:rPr>
    </w:lvl>
  </w:abstractNum>
  <w:abstractNum w:abstractNumId="1">
    <w:nsid w:val="028C546C"/>
    <w:multiLevelType w:val="hybridMultilevel"/>
    <w:tmpl w:val="D1902C1C"/>
    <w:lvl w:ilvl="0" w:tplc="83106AC6">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A3FC81C8">
      <w:numFmt w:val="bullet"/>
      <w:lvlText w:val="•"/>
      <w:lvlJc w:val="left"/>
      <w:pPr>
        <w:ind w:left="357" w:hanging="116"/>
      </w:pPr>
      <w:rPr>
        <w:rFonts w:hint="default"/>
        <w:lang w:val="ru-RU" w:eastAsia="en-US" w:bidi="ar-SA"/>
      </w:rPr>
    </w:lvl>
    <w:lvl w:ilvl="2" w:tplc="652230A0">
      <w:numFmt w:val="bullet"/>
      <w:lvlText w:val="•"/>
      <w:lvlJc w:val="left"/>
      <w:pPr>
        <w:ind w:left="475" w:hanging="116"/>
      </w:pPr>
      <w:rPr>
        <w:rFonts w:hint="default"/>
        <w:lang w:val="ru-RU" w:eastAsia="en-US" w:bidi="ar-SA"/>
      </w:rPr>
    </w:lvl>
    <w:lvl w:ilvl="3" w:tplc="B30A0B60">
      <w:numFmt w:val="bullet"/>
      <w:lvlText w:val="•"/>
      <w:lvlJc w:val="left"/>
      <w:pPr>
        <w:ind w:left="592" w:hanging="116"/>
      </w:pPr>
      <w:rPr>
        <w:rFonts w:hint="default"/>
        <w:lang w:val="ru-RU" w:eastAsia="en-US" w:bidi="ar-SA"/>
      </w:rPr>
    </w:lvl>
    <w:lvl w:ilvl="4" w:tplc="C0061CF6">
      <w:numFmt w:val="bullet"/>
      <w:lvlText w:val="•"/>
      <w:lvlJc w:val="left"/>
      <w:pPr>
        <w:ind w:left="710" w:hanging="116"/>
      </w:pPr>
      <w:rPr>
        <w:rFonts w:hint="default"/>
        <w:lang w:val="ru-RU" w:eastAsia="en-US" w:bidi="ar-SA"/>
      </w:rPr>
    </w:lvl>
    <w:lvl w:ilvl="5" w:tplc="58D8EE82">
      <w:numFmt w:val="bullet"/>
      <w:lvlText w:val="•"/>
      <w:lvlJc w:val="left"/>
      <w:pPr>
        <w:ind w:left="828" w:hanging="116"/>
      </w:pPr>
      <w:rPr>
        <w:rFonts w:hint="default"/>
        <w:lang w:val="ru-RU" w:eastAsia="en-US" w:bidi="ar-SA"/>
      </w:rPr>
    </w:lvl>
    <w:lvl w:ilvl="6" w:tplc="ADB8EF9A">
      <w:numFmt w:val="bullet"/>
      <w:lvlText w:val="•"/>
      <w:lvlJc w:val="left"/>
      <w:pPr>
        <w:ind w:left="945" w:hanging="116"/>
      </w:pPr>
      <w:rPr>
        <w:rFonts w:hint="default"/>
        <w:lang w:val="ru-RU" w:eastAsia="en-US" w:bidi="ar-SA"/>
      </w:rPr>
    </w:lvl>
    <w:lvl w:ilvl="7" w:tplc="89FCF99E">
      <w:numFmt w:val="bullet"/>
      <w:lvlText w:val="•"/>
      <w:lvlJc w:val="left"/>
      <w:pPr>
        <w:ind w:left="1063" w:hanging="116"/>
      </w:pPr>
      <w:rPr>
        <w:rFonts w:hint="default"/>
        <w:lang w:val="ru-RU" w:eastAsia="en-US" w:bidi="ar-SA"/>
      </w:rPr>
    </w:lvl>
    <w:lvl w:ilvl="8" w:tplc="D5C80172">
      <w:numFmt w:val="bullet"/>
      <w:lvlText w:val="•"/>
      <w:lvlJc w:val="left"/>
      <w:pPr>
        <w:ind w:left="1180" w:hanging="116"/>
      </w:pPr>
      <w:rPr>
        <w:rFonts w:hint="default"/>
        <w:lang w:val="ru-RU" w:eastAsia="en-US" w:bidi="ar-SA"/>
      </w:rPr>
    </w:lvl>
  </w:abstractNum>
  <w:abstractNum w:abstractNumId="2">
    <w:nsid w:val="03DA6D82"/>
    <w:multiLevelType w:val="hybridMultilevel"/>
    <w:tmpl w:val="A04AAB8C"/>
    <w:lvl w:ilvl="0" w:tplc="B42ED242">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ED9ACF74">
      <w:numFmt w:val="bullet"/>
      <w:lvlText w:val="•"/>
      <w:lvlJc w:val="left"/>
      <w:pPr>
        <w:ind w:left="393" w:hanging="116"/>
      </w:pPr>
      <w:rPr>
        <w:rFonts w:hint="default"/>
        <w:lang w:val="ru-RU" w:eastAsia="en-US" w:bidi="ar-SA"/>
      </w:rPr>
    </w:lvl>
    <w:lvl w:ilvl="2" w:tplc="3316252E">
      <w:numFmt w:val="bullet"/>
      <w:lvlText w:val="•"/>
      <w:lvlJc w:val="left"/>
      <w:pPr>
        <w:ind w:left="506" w:hanging="116"/>
      </w:pPr>
      <w:rPr>
        <w:rFonts w:hint="default"/>
        <w:lang w:val="ru-RU" w:eastAsia="en-US" w:bidi="ar-SA"/>
      </w:rPr>
    </w:lvl>
    <w:lvl w:ilvl="3" w:tplc="B61A797A">
      <w:numFmt w:val="bullet"/>
      <w:lvlText w:val="•"/>
      <w:lvlJc w:val="left"/>
      <w:pPr>
        <w:ind w:left="619" w:hanging="116"/>
      </w:pPr>
      <w:rPr>
        <w:rFonts w:hint="default"/>
        <w:lang w:val="ru-RU" w:eastAsia="en-US" w:bidi="ar-SA"/>
      </w:rPr>
    </w:lvl>
    <w:lvl w:ilvl="4" w:tplc="A25EA1EA">
      <w:numFmt w:val="bullet"/>
      <w:lvlText w:val="•"/>
      <w:lvlJc w:val="left"/>
      <w:pPr>
        <w:ind w:left="732" w:hanging="116"/>
      </w:pPr>
      <w:rPr>
        <w:rFonts w:hint="default"/>
        <w:lang w:val="ru-RU" w:eastAsia="en-US" w:bidi="ar-SA"/>
      </w:rPr>
    </w:lvl>
    <w:lvl w:ilvl="5" w:tplc="29C4876E">
      <w:numFmt w:val="bullet"/>
      <w:lvlText w:val="•"/>
      <w:lvlJc w:val="left"/>
      <w:pPr>
        <w:ind w:left="845" w:hanging="116"/>
      </w:pPr>
      <w:rPr>
        <w:rFonts w:hint="default"/>
        <w:lang w:val="ru-RU" w:eastAsia="en-US" w:bidi="ar-SA"/>
      </w:rPr>
    </w:lvl>
    <w:lvl w:ilvl="6" w:tplc="29BA3D82">
      <w:numFmt w:val="bullet"/>
      <w:lvlText w:val="•"/>
      <w:lvlJc w:val="left"/>
      <w:pPr>
        <w:ind w:left="958" w:hanging="116"/>
      </w:pPr>
      <w:rPr>
        <w:rFonts w:hint="default"/>
        <w:lang w:val="ru-RU" w:eastAsia="en-US" w:bidi="ar-SA"/>
      </w:rPr>
    </w:lvl>
    <w:lvl w:ilvl="7" w:tplc="1322612E">
      <w:numFmt w:val="bullet"/>
      <w:lvlText w:val="•"/>
      <w:lvlJc w:val="left"/>
      <w:pPr>
        <w:ind w:left="1071" w:hanging="116"/>
      </w:pPr>
      <w:rPr>
        <w:rFonts w:hint="default"/>
        <w:lang w:val="ru-RU" w:eastAsia="en-US" w:bidi="ar-SA"/>
      </w:rPr>
    </w:lvl>
    <w:lvl w:ilvl="8" w:tplc="B15A527A">
      <w:numFmt w:val="bullet"/>
      <w:lvlText w:val="•"/>
      <w:lvlJc w:val="left"/>
      <w:pPr>
        <w:ind w:left="1184" w:hanging="116"/>
      </w:pPr>
      <w:rPr>
        <w:rFonts w:hint="default"/>
        <w:lang w:val="ru-RU" w:eastAsia="en-US" w:bidi="ar-SA"/>
      </w:rPr>
    </w:lvl>
  </w:abstractNum>
  <w:abstractNum w:abstractNumId="3">
    <w:nsid w:val="07591133"/>
    <w:multiLevelType w:val="hybridMultilevel"/>
    <w:tmpl w:val="18F6F960"/>
    <w:lvl w:ilvl="0" w:tplc="6DFA6CA4">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6C3EF7E8">
      <w:numFmt w:val="bullet"/>
      <w:lvlText w:val="•"/>
      <w:lvlJc w:val="left"/>
      <w:pPr>
        <w:ind w:left="357" w:hanging="116"/>
      </w:pPr>
      <w:rPr>
        <w:rFonts w:hint="default"/>
        <w:lang w:val="ru-RU" w:eastAsia="en-US" w:bidi="ar-SA"/>
      </w:rPr>
    </w:lvl>
    <w:lvl w:ilvl="2" w:tplc="2B5A6D26">
      <w:numFmt w:val="bullet"/>
      <w:lvlText w:val="•"/>
      <w:lvlJc w:val="left"/>
      <w:pPr>
        <w:ind w:left="475" w:hanging="116"/>
      </w:pPr>
      <w:rPr>
        <w:rFonts w:hint="default"/>
        <w:lang w:val="ru-RU" w:eastAsia="en-US" w:bidi="ar-SA"/>
      </w:rPr>
    </w:lvl>
    <w:lvl w:ilvl="3" w:tplc="E7F2DEA0">
      <w:numFmt w:val="bullet"/>
      <w:lvlText w:val="•"/>
      <w:lvlJc w:val="left"/>
      <w:pPr>
        <w:ind w:left="592" w:hanging="116"/>
      </w:pPr>
      <w:rPr>
        <w:rFonts w:hint="default"/>
        <w:lang w:val="ru-RU" w:eastAsia="en-US" w:bidi="ar-SA"/>
      </w:rPr>
    </w:lvl>
    <w:lvl w:ilvl="4" w:tplc="3DC8B316">
      <w:numFmt w:val="bullet"/>
      <w:lvlText w:val="•"/>
      <w:lvlJc w:val="left"/>
      <w:pPr>
        <w:ind w:left="710" w:hanging="116"/>
      </w:pPr>
      <w:rPr>
        <w:rFonts w:hint="default"/>
        <w:lang w:val="ru-RU" w:eastAsia="en-US" w:bidi="ar-SA"/>
      </w:rPr>
    </w:lvl>
    <w:lvl w:ilvl="5" w:tplc="C1EAC01E">
      <w:numFmt w:val="bullet"/>
      <w:lvlText w:val="•"/>
      <w:lvlJc w:val="left"/>
      <w:pPr>
        <w:ind w:left="828" w:hanging="116"/>
      </w:pPr>
      <w:rPr>
        <w:rFonts w:hint="default"/>
        <w:lang w:val="ru-RU" w:eastAsia="en-US" w:bidi="ar-SA"/>
      </w:rPr>
    </w:lvl>
    <w:lvl w:ilvl="6" w:tplc="AEDA51F4">
      <w:numFmt w:val="bullet"/>
      <w:lvlText w:val="•"/>
      <w:lvlJc w:val="left"/>
      <w:pPr>
        <w:ind w:left="945" w:hanging="116"/>
      </w:pPr>
      <w:rPr>
        <w:rFonts w:hint="default"/>
        <w:lang w:val="ru-RU" w:eastAsia="en-US" w:bidi="ar-SA"/>
      </w:rPr>
    </w:lvl>
    <w:lvl w:ilvl="7" w:tplc="543253E0">
      <w:numFmt w:val="bullet"/>
      <w:lvlText w:val="•"/>
      <w:lvlJc w:val="left"/>
      <w:pPr>
        <w:ind w:left="1063" w:hanging="116"/>
      </w:pPr>
      <w:rPr>
        <w:rFonts w:hint="default"/>
        <w:lang w:val="ru-RU" w:eastAsia="en-US" w:bidi="ar-SA"/>
      </w:rPr>
    </w:lvl>
    <w:lvl w:ilvl="8" w:tplc="417E0790">
      <w:numFmt w:val="bullet"/>
      <w:lvlText w:val="•"/>
      <w:lvlJc w:val="left"/>
      <w:pPr>
        <w:ind w:left="1180" w:hanging="116"/>
      </w:pPr>
      <w:rPr>
        <w:rFonts w:hint="default"/>
        <w:lang w:val="ru-RU" w:eastAsia="en-US" w:bidi="ar-SA"/>
      </w:rPr>
    </w:lvl>
  </w:abstractNum>
  <w:abstractNum w:abstractNumId="4">
    <w:nsid w:val="09616C48"/>
    <w:multiLevelType w:val="hybridMultilevel"/>
    <w:tmpl w:val="A60A7784"/>
    <w:lvl w:ilvl="0" w:tplc="8514B862">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2D1C10A6">
      <w:numFmt w:val="bullet"/>
      <w:lvlText w:val="•"/>
      <w:lvlJc w:val="left"/>
      <w:pPr>
        <w:ind w:left="357" w:hanging="116"/>
      </w:pPr>
      <w:rPr>
        <w:rFonts w:hint="default"/>
        <w:lang w:val="ru-RU" w:eastAsia="en-US" w:bidi="ar-SA"/>
      </w:rPr>
    </w:lvl>
    <w:lvl w:ilvl="2" w:tplc="0D76A750">
      <w:numFmt w:val="bullet"/>
      <w:lvlText w:val="•"/>
      <w:lvlJc w:val="left"/>
      <w:pPr>
        <w:ind w:left="475" w:hanging="116"/>
      </w:pPr>
      <w:rPr>
        <w:rFonts w:hint="default"/>
        <w:lang w:val="ru-RU" w:eastAsia="en-US" w:bidi="ar-SA"/>
      </w:rPr>
    </w:lvl>
    <w:lvl w:ilvl="3" w:tplc="4022AABA">
      <w:numFmt w:val="bullet"/>
      <w:lvlText w:val="•"/>
      <w:lvlJc w:val="left"/>
      <w:pPr>
        <w:ind w:left="592" w:hanging="116"/>
      </w:pPr>
      <w:rPr>
        <w:rFonts w:hint="default"/>
        <w:lang w:val="ru-RU" w:eastAsia="en-US" w:bidi="ar-SA"/>
      </w:rPr>
    </w:lvl>
    <w:lvl w:ilvl="4" w:tplc="1A744282">
      <w:numFmt w:val="bullet"/>
      <w:lvlText w:val="•"/>
      <w:lvlJc w:val="left"/>
      <w:pPr>
        <w:ind w:left="710" w:hanging="116"/>
      </w:pPr>
      <w:rPr>
        <w:rFonts w:hint="default"/>
        <w:lang w:val="ru-RU" w:eastAsia="en-US" w:bidi="ar-SA"/>
      </w:rPr>
    </w:lvl>
    <w:lvl w:ilvl="5" w:tplc="04A22962">
      <w:numFmt w:val="bullet"/>
      <w:lvlText w:val="•"/>
      <w:lvlJc w:val="left"/>
      <w:pPr>
        <w:ind w:left="828" w:hanging="116"/>
      </w:pPr>
      <w:rPr>
        <w:rFonts w:hint="default"/>
        <w:lang w:val="ru-RU" w:eastAsia="en-US" w:bidi="ar-SA"/>
      </w:rPr>
    </w:lvl>
    <w:lvl w:ilvl="6" w:tplc="0D224152">
      <w:numFmt w:val="bullet"/>
      <w:lvlText w:val="•"/>
      <w:lvlJc w:val="left"/>
      <w:pPr>
        <w:ind w:left="945" w:hanging="116"/>
      </w:pPr>
      <w:rPr>
        <w:rFonts w:hint="default"/>
        <w:lang w:val="ru-RU" w:eastAsia="en-US" w:bidi="ar-SA"/>
      </w:rPr>
    </w:lvl>
    <w:lvl w:ilvl="7" w:tplc="3AA4F828">
      <w:numFmt w:val="bullet"/>
      <w:lvlText w:val="•"/>
      <w:lvlJc w:val="left"/>
      <w:pPr>
        <w:ind w:left="1063" w:hanging="116"/>
      </w:pPr>
      <w:rPr>
        <w:rFonts w:hint="default"/>
        <w:lang w:val="ru-RU" w:eastAsia="en-US" w:bidi="ar-SA"/>
      </w:rPr>
    </w:lvl>
    <w:lvl w:ilvl="8" w:tplc="B6A6AF26">
      <w:numFmt w:val="bullet"/>
      <w:lvlText w:val="•"/>
      <w:lvlJc w:val="left"/>
      <w:pPr>
        <w:ind w:left="1180" w:hanging="116"/>
      </w:pPr>
      <w:rPr>
        <w:rFonts w:hint="default"/>
        <w:lang w:val="ru-RU" w:eastAsia="en-US" w:bidi="ar-SA"/>
      </w:rPr>
    </w:lvl>
  </w:abstractNum>
  <w:abstractNum w:abstractNumId="5">
    <w:nsid w:val="0A981CBC"/>
    <w:multiLevelType w:val="hybridMultilevel"/>
    <w:tmpl w:val="1AF0EE38"/>
    <w:lvl w:ilvl="0" w:tplc="6EECD712">
      <w:numFmt w:val="bullet"/>
      <w:lvlText w:val=""/>
      <w:lvlJc w:val="left"/>
      <w:pPr>
        <w:ind w:left="110" w:hanging="152"/>
      </w:pPr>
      <w:rPr>
        <w:rFonts w:ascii="Symbol" w:eastAsia="Symbol" w:hAnsi="Symbol" w:cs="Symbol" w:hint="default"/>
        <w:w w:val="99"/>
        <w:sz w:val="20"/>
        <w:szCs w:val="20"/>
        <w:lang w:val="ru-RU" w:eastAsia="en-US" w:bidi="ar-SA"/>
      </w:rPr>
    </w:lvl>
    <w:lvl w:ilvl="1" w:tplc="6686B4BC">
      <w:numFmt w:val="bullet"/>
      <w:lvlText w:val="•"/>
      <w:lvlJc w:val="left"/>
      <w:pPr>
        <w:ind w:left="779" w:hanging="152"/>
      </w:pPr>
      <w:rPr>
        <w:rFonts w:hint="default"/>
        <w:lang w:val="ru-RU" w:eastAsia="en-US" w:bidi="ar-SA"/>
      </w:rPr>
    </w:lvl>
    <w:lvl w:ilvl="2" w:tplc="26120308">
      <w:numFmt w:val="bullet"/>
      <w:lvlText w:val="•"/>
      <w:lvlJc w:val="left"/>
      <w:pPr>
        <w:ind w:left="1438" w:hanging="152"/>
      </w:pPr>
      <w:rPr>
        <w:rFonts w:hint="default"/>
        <w:lang w:val="ru-RU" w:eastAsia="en-US" w:bidi="ar-SA"/>
      </w:rPr>
    </w:lvl>
    <w:lvl w:ilvl="3" w:tplc="A4E2082E">
      <w:numFmt w:val="bullet"/>
      <w:lvlText w:val="•"/>
      <w:lvlJc w:val="left"/>
      <w:pPr>
        <w:ind w:left="2097" w:hanging="152"/>
      </w:pPr>
      <w:rPr>
        <w:rFonts w:hint="default"/>
        <w:lang w:val="ru-RU" w:eastAsia="en-US" w:bidi="ar-SA"/>
      </w:rPr>
    </w:lvl>
    <w:lvl w:ilvl="4" w:tplc="33360BAE">
      <w:numFmt w:val="bullet"/>
      <w:lvlText w:val="•"/>
      <w:lvlJc w:val="left"/>
      <w:pPr>
        <w:ind w:left="2756" w:hanging="152"/>
      </w:pPr>
      <w:rPr>
        <w:rFonts w:hint="default"/>
        <w:lang w:val="ru-RU" w:eastAsia="en-US" w:bidi="ar-SA"/>
      </w:rPr>
    </w:lvl>
    <w:lvl w:ilvl="5" w:tplc="620CD870">
      <w:numFmt w:val="bullet"/>
      <w:lvlText w:val="•"/>
      <w:lvlJc w:val="left"/>
      <w:pPr>
        <w:ind w:left="3416" w:hanging="152"/>
      </w:pPr>
      <w:rPr>
        <w:rFonts w:hint="default"/>
        <w:lang w:val="ru-RU" w:eastAsia="en-US" w:bidi="ar-SA"/>
      </w:rPr>
    </w:lvl>
    <w:lvl w:ilvl="6" w:tplc="CA06D674">
      <w:numFmt w:val="bullet"/>
      <w:lvlText w:val="•"/>
      <w:lvlJc w:val="left"/>
      <w:pPr>
        <w:ind w:left="4075" w:hanging="152"/>
      </w:pPr>
      <w:rPr>
        <w:rFonts w:hint="default"/>
        <w:lang w:val="ru-RU" w:eastAsia="en-US" w:bidi="ar-SA"/>
      </w:rPr>
    </w:lvl>
    <w:lvl w:ilvl="7" w:tplc="9968AF08">
      <w:numFmt w:val="bullet"/>
      <w:lvlText w:val="•"/>
      <w:lvlJc w:val="left"/>
      <w:pPr>
        <w:ind w:left="4734" w:hanging="152"/>
      </w:pPr>
      <w:rPr>
        <w:rFonts w:hint="default"/>
        <w:lang w:val="ru-RU" w:eastAsia="en-US" w:bidi="ar-SA"/>
      </w:rPr>
    </w:lvl>
    <w:lvl w:ilvl="8" w:tplc="76A62BDC">
      <w:numFmt w:val="bullet"/>
      <w:lvlText w:val="•"/>
      <w:lvlJc w:val="left"/>
      <w:pPr>
        <w:ind w:left="5393" w:hanging="152"/>
      </w:pPr>
      <w:rPr>
        <w:rFonts w:hint="default"/>
        <w:lang w:val="ru-RU" w:eastAsia="en-US" w:bidi="ar-SA"/>
      </w:rPr>
    </w:lvl>
  </w:abstractNum>
  <w:abstractNum w:abstractNumId="6">
    <w:nsid w:val="0F091223"/>
    <w:multiLevelType w:val="hybridMultilevel"/>
    <w:tmpl w:val="D6AAC522"/>
    <w:lvl w:ilvl="0" w:tplc="542EF68A">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A572B3C6">
      <w:numFmt w:val="bullet"/>
      <w:lvlText w:val="•"/>
      <w:lvlJc w:val="left"/>
      <w:pPr>
        <w:ind w:left="393" w:hanging="116"/>
      </w:pPr>
      <w:rPr>
        <w:rFonts w:hint="default"/>
        <w:lang w:val="ru-RU" w:eastAsia="en-US" w:bidi="ar-SA"/>
      </w:rPr>
    </w:lvl>
    <w:lvl w:ilvl="2" w:tplc="36F6DAFC">
      <w:numFmt w:val="bullet"/>
      <w:lvlText w:val="•"/>
      <w:lvlJc w:val="left"/>
      <w:pPr>
        <w:ind w:left="506" w:hanging="116"/>
      </w:pPr>
      <w:rPr>
        <w:rFonts w:hint="default"/>
        <w:lang w:val="ru-RU" w:eastAsia="en-US" w:bidi="ar-SA"/>
      </w:rPr>
    </w:lvl>
    <w:lvl w:ilvl="3" w:tplc="9EC43B4A">
      <w:numFmt w:val="bullet"/>
      <w:lvlText w:val="•"/>
      <w:lvlJc w:val="left"/>
      <w:pPr>
        <w:ind w:left="619" w:hanging="116"/>
      </w:pPr>
      <w:rPr>
        <w:rFonts w:hint="default"/>
        <w:lang w:val="ru-RU" w:eastAsia="en-US" w:bidi="ar-SA"/>
      </w:rPr>
    </w:lvl>
    <w:lvl w:ilvl="4" w:tplc="09461CC8">
      <w:numFmt w:val="bullet"/>
      <w:lvlText w:val="•"/>
      <w:lvlJc w:val="left"/>
      <w:pPr>
        <w:ind w:left="732" w:hanging="116"/>
      </w:pPr>
      <w:rPr>
        <w:rFonts w:hint="default"/>
        <w:lang w:val="ru-RU" w:eastAsia="en-US" w:bidi="ar-SA"/>
      </w:rPr>
    </w:lvl>
    <w:lvl w:ilvl="5" w:tplc="8CAC2EA2">
      <w:numFmt w:val="bullet"/>
      <w:lvlText w:val="•"/>
      <w:lvlJc w:val="left"/>
      <w:pPr>
        <w:ind w:left="845" w:hanging="116"/>
      </w:pPr>
      <w:rPr>
        <w:rFonts w:hint="default"/>
        <w:lang w:val="ru-RU" w:eastAsia="en-US" w:bidi="ar-SA"/>
      </w:rPr>
    </w:lvl>
    <w:lvl w:ilvl="6" w:tplc="8C8ECB96">
      <w:numFmt w:val="bullet"/>
      <w:lvlText w:val="•"/>
      <w:lvlJc w:val="left"/>
      <w:pPr>
        <w:ind w:left="958" w:hanging="116"/>
      </w:pPr>
      <w:rPr>
        <w:rFonts w:hint="default"/>
        <w:lang w:val="ru-RU" w:eastAsia="en-US" w:bidi="ar-SA"/>
      </w:rPr>
    </w:lvl>
    <w:lvl w:ilvl="7" w:tplc="CE5C1E0A">
      <w:numFmt w:val="bullet"/>
      <w:lvlText w:val="•"/>
      <w:lvlJc w:val="left"/>
      <w:pPr>
        <w:ind w:left="1071" w:hanging="116"/>
      </w:pPr>
      <w:rPr>
        <w:rFonts w:hint="default"/>
        <w:lang w:val="ru-RU" w:eastAsia="en-US" w:bidi="ar-SA"/>
      </w:rPr>
    </w:lvl>
    <w:lvl w:ilvl="8" w:tplc="EB001300">
      <w:numFmt w:val="bullet"/>
      <w:lvlText w:val="•"/>
      <w:lvlJc w:val="left"/>
      <w:pPr>
        <w:ind w:left="1184" w:hanging="116"/>
      </w:pPr>
      <w:rPr>
        <w:rFonts w:hint="default"/>
        <w:lang w:val="ru-RU" w:eastAsia="en-US" w:bidi="ar-SA"/>
      </w:rPr>
    </w:lvl>
  </w:abstractNum>
  <w:abstractNum w:abstractNumId="7">
    <w:nsid w:val="0FBE2238"/>
    <w:multiLevelType w:val="hybridMultilevel"/>
    <w:tmpl w:val="F84290B6"/>
    <w:lvl w:ilvl="0" w:tplc="27066ADE">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2862885E">
      <w:numFmt w:val="bullet"/>
      <w:lvlText w:val="•"/>
      <w:lvlJc w:val="left"/>
      <w:pPr>
        <w:ind w:left="393" w:hanging="116"/>
      </w:pPr>
      <w:rPr>
        <w:rFonts w:hint="default"/>
        <w:lang w:val="ru-RU" w:eastAsia="en-US" w:bidi="ar-SA"/>
      </w:rPr>
    </w:lvl>
    <w:lvl w:ilvl="2" w:tplc="070A5802">
      <w:numFmt w:val="bullet"/>
      <w:lvlText w:val="•"/>
      <w:lvlJc w:val="left"/>
      <w:pPr>
        <w:ind w:left="506" w:hanging="116"/>
      </w:pPr>
      <w:rPr>
        <w:rFonts w:hint="default"/>
        <w:lang w:val="ru-RU" w:eastAsia="en-US" w:bidi="ar-SA"/>
      </w:rPr>
    </w:lvl>
    <w:lvl w:ilvl="3" w:tplc="D82ED7AE">
      <w:numFmt w:val="bullet"/>
      <w:lvlText w:val="•"/>
      <w:lvlJc w:val="left"/>
      <w:pPr>
        <w:ind w:left="619" w:hanging="116"/>
      </w:pPr>
      <w:rPr>
        <w:rFonts w:hint="default"/>
        <w:lang w:val="ru-RU" w:eastAsia="en-US" w:bidi="ar-SA"/>
      </w:rPr>
    </w:lvl>
    <w:lvl w:ilvl="4" w:tplc="CF5EED02">
      <w:numFmt w:val="bullet"/>
      <w:lvlText w:val="•"/>
      <w:lvlJc w:val="left"/>
      <w:pPr>
        <w:ind w:left="732" w:hanging="116"/>
      </w:pPr>
      <w:rPr>
        <w:rFonts w:hint="default"/>
        <w:lang w:val="ru-RU" w:eastAsia="en-US" w:bidi="ar-SA"/>
      </w:rPr>
    </w:lvl>
    <w:lvl w:ilvl="5" w:tplc="283CDE1E">
      <w:numFmt w:val="bullet"/>
      <w:lvlText w:val="•"/>
      <w:lvlJc w:val="left"/>
      <w:pPr>
        <w:ind w:left="845" w:hanging="116"/>
      </w:pPr>
      <w:rPr>
        <w:rFonts w:hint="default"/>
        <w:lang w:val="ru-RU" w:eastAsia="en-US" w:bidi="ar-SA"/>
      </w:rPr>
    </w:lvl>
    <w:lvl w:ilvl="6" w:tplc="C4EC30FA">
      <w:numFmt w:val="bullet"/>
      <w:lvlText w:val="•"/>
      <w:lvlJc w:val="left"/>
      <w:pPr>
        <w:ind w:left="958" w:hanging="116"/>
      </w:pPr>
      <w:rPr>
        <w:rFonts w:hint="default"/>
        <w:lang w:val="ru-RU" w:eastAsia="en-US" w:bidi="ar-SA"/>
      </w:rPr>
    </w:lvl>
    <w:lvl w:ilvl="7" w:tplc="5C7EE2D4">
      <w:numFmt w:val="bullet"/>
      <w:lvlText w:val="•"/>
      <w:lvlJc w:val="left"/>
      <w:pPr>
        <w:ind w:left="1071" w:hanging="116"/>
      </w:pPr>
      <w:rPr>
        <w:rFonts w:hint="default"/>
        <w:lang w:val="ru-RU" w:eastAsia="en-US" w:bidi="ar-SA"/>
      </w:rPr>
    </w:lvl>
    <w:lvl w:ilvl="8" w:tplc="6F7A2482">
      <w:numFmt w:val="bullet"/>
      <w:lvlText w:val="•"/>
      <w:lvlJc w:val="left"/>
      <w:pPr>
        <w:ind w:left="1184" w:hanging="116"/>
      </w:pPr>
      <w:rPr>
        <w:rFonts w:hint="default"/>
        <w:lang w:val="ru-RU" w:eastAsia="en-US" w:bidi="ar-SA"/>
      </w:rPr>
    </w:lvl>
  </w:abstractNum>
  <w:abstractNum w:abstractNumId="8">
    <w:nsid w:val="13B6651D"/>
    <w:multiLevelType w:val="hybridMultilevel"/>
    <w:tmpl w:val="C4E287D8"/>
    <w:lvl w:ilvl="0" w:tplc="DC94CF06">
      <w:numFmt w:val="bullet"/>
      <w:lvlText w:val=""/>
      <w:lvlJc w:val="left"/>
      <w:pPr>
        <w:ind w:left="2" w:hanging="528"/>
      </w:pPr>
      <w:rPr>
        <w:rFonts w:ascii="Symbol" w:eastAsia="Symbol" w:hAnsi="Symbol" w:cs="Symbol" w:hint="default"/>
        <w:w w:val="99"/>
        <w:sz w:val="20"/>
        <w:szCs w:val="20"/>
        <w:lang w:val="ru-RU" w:eastAsia="en-US" w:bidi="ar-SA"/>
      </w:rPr>
    </w:lvl>
    <w:lvl w:ilvl="1" w:tplc="988A58E4">
      <w:numFmt w:val="bullet"/>
      <w:lvlText w:val="•"/>
      <w:lvlJc w:val="left"/>
      <w:pPr>
        <w:ind w:left="566" w:hanging="528"/>
      </w:pPr>
      <w:rPr>
        <w:rFonts w:hint="default"/>
        <w:lang w:val="ru-RU" w:eastAsia="en-US" w:bidi="ar-SA"/>
      </w:rPr>
    </w:lvl>
    <w:lvl w:ilvl="2" w:tplc="8636291A">
      <w:numFmt w:val="bullet"/>
      <w:lvlText w:val="•"/>
      <w:lvlJc w:val="left"/>
      <w:pPr>
        <w:ind w:left="1132" w:hanging="528"/>
      </w:pPr>
      <w:rPr>
        <w:rFonts w:hint="default"/>
        <w:lang w:val="ru-RU" w:eastAsia="en-US" w:bidi="ar-SA"/>
      </w:rPr>
    </w:lvl>
    <w:lvl w:ilvl="3" w:tplc="24D69E2C">
      <w:numFmt w:val="bullet"/>
      <w:lvlText w:val="•"/>
      <w:lvlJc w:val="left"/>
      <w:pPr>
        <w:ind w:left="1698" w:hanging="528"/>
      </w:pPr>
      <w:rPr>
        <w:rFonts w:hint="default"/>
        <w:lang w:val="ru-RU" w:eastAsia="en-US" w:bidi="ar-SA"/>
      </w:rPr>
    </w:lvl>
    <w:lvl w:ilvl="4" w:tplc="9D60D54C">
      <w:numFmt w:val="bullet"/>
      <w:lvlText w:val="•"/>
      <w:lvlJc w:val="left"/>
      <w:pPr>
        <w:ind w:left="2264" w:hanging="528"/>
      </w:pPr>
      <w:rPr>
        <w:rFonts w:hint="default"/>
        <w:lang w:val="ru-RU" w:eastAsia="en-US" w:bidi="ar-SA"/>
      </w:rPr>
    </w:lvl>
    <w:lvl w:ilvl="5" w:tplc="6B7021F8">
      <w:numFmt w:val="bullet"/>
      <w:lvlText w:val="•"/>
      <w:lvlJc w:val="left"/>
      <w:pPr>
        <w:ind w:left="2830" w:hanging="528"/>
      </w:pPr>
      <w:rPr>
        <w:rFonts w:hint="default"/>
        <w:lang w:val="ru-RU" w:eastAsia="en-US" w:bidi="ar-SA"/>
      </w:rPr>
    </w:lvl>
    <w:lvl w:ilvl="6" w:tplc="925438EC">
      <w:numFmt w:val="bullet"/>
      <w:lvlText w:val="•"/>
      <w:lvlJc w:val="left"/>
      <w:pPr>
        <w:ind w:left="3396" w:hanging="528"/>
      </w:pPr>
      <w:rPr>
        <w:rFonts w:hint="default"/>
        <w:lang w:val="ru-RU" w:eastAsia="en-US" w:bidi="ar-SA"/>
      </w:rPr>
    </w:lvl>
    <w:lvl w:ilvl="7" w:tplc="1E42324A">
      <w:numFmt w:val="bullet"/>
      <w:lvlText w:val="•"/>
      <w:lvlJc w:val="left"/>
      <w:pPr>
        <w:ind w:left="3962" w:hanging="528"/>
      </w:pPr>
      <w:rPr>
        <w:rFonts w:hint="default"/>
        <w:lang w:val="ru-RU" w:eastAsia="en-US" w:bidi="ar-SA"/>
      </w:rPr>
    </w:lvl>
    <w:lvl w:ilvl="8" w:tplc="96664E6A">
      <w:numFmt w:val="bullet"/>
      <w:lvlText w:val="•"/>
      <w:lvlJc w:val="left"/>
      <w:pPr>
        <w:ind w:left="4528" w:hanging="528"/>
      </w:pPr>
      <w:rPr>
        <w:rFonts w:hint="default"/>
        <w:lang w:val="ru-RU" w:eastAsia="en-US" w:bidi="ar-SA"/>
      </w:rPr>
    </w:lvl>
  </w:abstractNum>
  <w:abstractNum w:abstractNumId="9">
    <w:nsid w:val="158846DF"/>
    <w:multiLevelType w:val="multilevel"/>
    <w:tmpl w:val="5E48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906C70"/>
    <w:multiLevelType w:val="hybridMultilevel"/>
    <w:tmpl w:val="8ED89B10"/>
    <w:lvl w:ilvl="0" w:tplc="59DA70A6">
      <w:numFmt w:val="bullet"/>
      <w:lvlText w:val=""/>
      <w:lvlJc w:val="left"/>
      <w:pPr>
        <w:ind w:left="2" w:hanging="528"/>
      </w:pPr>
      <w:rPr>
        <w:rFonts w:ascii="Symbol" w:eastAsia="Symbol" w:hAnsi="Symbol" w:cs="Symbol" w:hint="default"/>
        <w:w w:val="99"/>
        <w:sz w:val="20"/>
        <w:szCs w:val="20"/>
        <w:lang w:val="ru-RU" w:eastAsia="en-US" w:bidi="ar-SA"/>
      </w:rPr>
    </w:lvl>
    <w:lvl w:ilvl="1" w:tplc="16529934">
      <w:numFmt w:val="bullet"/>
      <w:lvlText w:val="•"/>
      <w:lvlJc w:val="left"/>
      <w:pPr>
        <w:ind w:left="566" w:hanging="528"/>
      </w:pPr>
      <w:rPr>
        <w:rFonts w:hint="default"/>
        <w:lang w:val="ru-RU" w:eastAsia="en-US" w:bidi="ar-SA"/>
      </w:rPr>
    </w:lvl>
    <w:lvl w:ilvl="2" w:tplc="02B8C32E">
      <w:numFmt w:val="bullet"/>
      <w:lvlText w:val="•"/>
      <w:lvlJc w:val="left"/>
      <w:pPr>
        <w:ind w:left="1132" w:hanging="528"/>
      </w:pPr>
      <w:rPr>
        <w:rFonts w:hint="default"/>
        <w:lang w:val="ru-RU" w:eastAsia="en-US" w:bidi="ar-SA"/>
      </w:rPr>
    </w:lvl>
    <w:lvl w:ilvl="3" w:tplc="3440D68A">
      <w:numFmt w:val="bullet"/>
      <w:lvlText w:val="•"/>
      <w:lvlJc w:val="left"/>
      <w:pPr>
        <w:ind w:left="1698" w:hanging="528"/>
      </w:pPr>
      <w:rPr>
        <w:rFonts w:hint="default"/>
        <w:lang w:val="ru-RU" w:eastAsia="en-US" w:bidi="ar-SA"/>
      </w:rPr>
    </w:lvl>
    <w:lvl w:ilvl="4" w:tplc="F53A3F1A">
      <w:numFmt w:val="bullet"/>
      <w:lvlText w:val="•"/>
      <w:lvlJc w:val="left"/>
      <w:pPr>
        <w:ind w:left="2264" w:hanging="528"/>
      </w:pPr>
      <w:rPr>
        <w:rFonts w:hint="default"/>
        <w:lang w:val="ru-RU" w:eastAsia="en-US" w:bidi="ar-SA"/>
      </w:rPr>
    </w:lvl>
    <w:lvl w:ilvl="5" w:tplc="3120213A">
      <w:numFmt w:val="bullet"/>
      <w:lvlText w:val="•"/>
      <w:lvlJc w:val="left"/>
      <w:pPr>
        <w:ind w:left="2830" w:hanging="528"/>
      </w:pPr>
      <w:rPr>
        <w:rFonts w:hint="default"/>
        <w:lang w:val="ru-RU" w:eastAsia="en-US" w:bidi="ar-SA"/>
      </w:rPr>
    </w:lvl>
    <w:lvl w:ilvl="6" w:tplc="2A3C94AC">
      <w:numFmt w:val="bullet"/>
      <w:lvlText w:val="•"/>
      <w:lvlJc w:val="left"/>
      <w:pPr>
        <w:ind w:left="3396" w:hanging="528"/>
      </w:pPr>
      <w:rPr>
        <w:rFonts w:hint="default"/>
        <w:lang w:val="ru-RU" w:eastAsia="en-US" w:bidi="ar-SA"/>
      </w:rPr>
    </w:lvl>
    <w:lvl w:ilvl="7" w:tplc="1C3A380E">
      <w:numFmt w:val="bullet"/>
      <w:lvlText w:val="•"/>
      <w:lvlJc w:val="left"/>
      <w:pPr>
        <w:ind w:left="3962" w:hanging="528"/>
      </w:pPr>
      <w:rPr>
        <w:rFonts w:hint="default"/>
        <w:lang w:val="ru-RU" w:eastAsia="en-US" w:bidi="ar-SA"/>
      </w:rPr>
    </w:lvl>
    <w:lvl w:ilvl="8" w:tplc="D5D4D050">
      <w:numFmt w:val="bullet"/>
      <w:lvlText w:val="•"/>
      <w:lvlJc w:val="left"/>
      <w:pPr>
        <w:ind w:left="4528" w:hanging="528"/>
      </w:pPr>
      <w:rPr>
        <w:rFonts w:hint="default"/>
        <w:lang w:val="ru-RU" w:eastAsia="en-US" w:bidi="ar-SA"/>
      </w:rPr>
    </w:lvl>
  </w:abstractNum>
  <w:abstractNum w:abstractNumId="11">
    <w:nsid w:val="1A9F6C06"/>
    <w:multiLevelType w:val="hybridMultilevel"/>
    <w:tmpl w:val="CD9A23C8"/>
    <w:lvl w:ilvl="0" w:tplc="173A8D0A">
      <w:start w:val="1"/>
      <w:numFmt w:val="decimal"/>
      <w:lvlText w:val="%1)"/>
      <w:lvlJc w:val="left"/>
      <w:pPr>
        <w:ind w:left="152" w:hanging="370"/>
      </w:pPr>
      <w:rPr>
        <w:rFonts w:ascii="Times New Roman" w:eastAsia="Times New Roman" w:hAnsi="Times New Roman" w:cs="Times New Roman" w:hint="default"/>
        <w:spacing w:val="0"/>
        <w:w w:val="100"/>
        <w:sz w:val="28"/>
        <w:szCs w:val="28"/>
        <w:lang w:val="ru-RU" w:eastAsia="en-US" w:bidi="ar-SA"/>
      </w:rPr>
    </w:lvl>
    <w:lvl w:ilvl="1" w:tplc="5290C696">
      <w:numFmt w:val="bullet"/>
      <w:lvlText w:val="•"/>
      <w:lvlJc w:val="left"/>
      <w:pPr>
        <w:ind w:left="1182" w:hanging="370"/>
      </w:pPr>
      <w:rPr>
        <w:rFonts w:hint="default"/>
        <w:lang w:val="ru-RU" w:eastAsia="en-US" w:bidi="ar-SA"/>
      </w:rPr>
    </w:lvl>
    <w:lvl w:ilvl="2" w:tplc="DF1CBD52">
      <w:numFmt w:val="bullet"/>
      <w:lvlText w:val="•"/>
      <w:lvlJc w:val="left"/>
      <w:pPr>
        <w:ind w:left="2205" w:hanging="370"/>
      </w:pPr>
      <w:rPr>
        <w:rFonts w:hint="default"/>
        <w:lang w:val="ru-RU" w:eastAsia="en-US" w:bidi="ar-SA"/>
      </w:rPr>
    </w:lvl>
    <w:lvl w:ilvl="3" w:tplc="92344B86">
      <w:numFmt w:val="bullet"/>
      <w:lvlText w:val="•"/>
      <w:lvlJc w:val="left"/>
      <w:pPr>
        <w:ind w:left="3227" w:hanging="370"/>
      </w:pPr>
      <w:rPr>
        <w:rFonts w:hint="default"/>
        <w:lang w:val="ru-RU" w:eastAsia="en-US" w:bidi="ar-SA"/>
      </w:rPr>
    </w:lvl>
    <w:lvl w:ilvl="4" w:tplc="E93A1B96">
      <w:numFmt w:val="bullet"/>
      <w:lvlText w:val="•"/>
      <w:lvlJc w:val="left"/>
      <w:pPr>
        <w:ind w:left="4250" w:hanging="370"/>
      </w:pPr>
      <w:rPr>
        <w:rFonts w:hint="default"/>
        <w:lang w:val="ru-RU" w:eastAsia="en-US" w:bidi="ar-SA"/>
      </w:rPr>
    </w:lvl>
    <w:lvl w:ilvl="5" w:tplc="8B3E564A">
      <w:numFmt w:val="bullet"/>
      <w:lvlText w:val="•"/>
      <w:lvlJc w:val="left"/>
      <w:pPr>
        <w:ind w:left="5273" w:hanging="370"/>
      </w:pPr>
      <w:rPr>
        <w:rFonts w:hint="default"/>
        <w:lang w:val="ru-RU" w:eastAsia="en-US" w:bidi="ar-SA"/>
      </w:rPr>
    </w:lvl>
    <w:lvl w:ilvl="6" w:tplc="E75C6C74">
      <w:numFmt w:val="bullet"/>
      <w:lvlText w:val="•"/>
      <w:lvlJc w:val="left"/>
      <w:pPr>
        <w:ind w:left="6295" w:hanging="370"/>
      </w:pPr>
      <w:rPr>
        <w:rFonts w:hint="default"/>
        <w:lang w:val="ru-RU" w:eastAsia="en-US" w:bidi="ar-SA"/>
      </w:rPr>
    </w:lvl>
    <w:lvl w:ilvl="7" w:tplc="35C65DC6">
      <w:numFmt w:val="bullet"/>
      <w:lvlText w:val="•"/>
      <w:lvlJc w:val="left"/>
      <w:pPr>
        <w:ind w:left="7318" w:hanging="370"/>
      </w:pPr>
      <w:rPr>
        <w:rFonts w:hint="default"/>
        <w:lang w:val="ru-RU" w:eastAsia="en-US" w:bidi="ar-SA"/>
      </w:rPr>
    </w:lvl>
    <w:lvl w:ilvl="8" w:tplc="CEC4C574">
      <w:numFmt w:val="bullet"/>
      <w:lvlText w:val="•"/>
      <w:lvlJc w:val="left"/>
      <w:pPr>
        <w:ind w:left="8341" w:hanging="370"/>
      </w:pPr>
      <w:rPr>
        <w:rFonts w:hint="default"/>
        <w:lang w:val="ru-RU" w:eastAsia="en-US" w:bidi="ar-SA"/>
      </w:rPr>
    </w:lvl>
  </w:abstractNum>
  <w:abstractNum w:abstractNumId="12">
    <w:nsid w:val="1AEF0930"/>
    <w:multiLevelType w:val="hybridMultilevel"/>
    <w:tmpl w:val="5C024E3E"/>
    <w:lvl w:ilvl="0" w:tplc="2924B404">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AF001E06">
      <w:numFmt w:val="bullet"/>
      <w:lvlText w:val="•"/>
      <w:lvlJc w:val="left"/>
      <w:pPr>
        <w:ind w:left="393" w:hanging="116"/>
      </w:pPr>
      <w:rPr>
        <w:rFonts w:hint="default"/>
        <w:lang w:val="ru-RU" w:eastAsia="en-US" w:bidi="ar-SA"/>
      </w:rPr>
    </w:lvl>
    <w:lvl w:ilvl="2" w:tplc="0BE838D8">
      <w:numFmt w:val="bullet"/>
      <w:lvlText w:val="•"/>
      <w:lvlJc w:val="left"/>
      <w:pPr>
        <w:ind w:left="506" w:hanging="116"/>
      </w:pPr>
      <w:rPr>
        <w:rFonts w:hint="default"/>
        <w:lang w:val="ru-RU" w:eastAsia="en-US" w:bidi="ar-SA"/>
      </w:rPr>
    </w:lvl>
    <w:lvl w:ilvl="3" w:tplc="0A082CC6">
      <w:numFmt w:val="bullet"/>
      <w:lvlText w:val="•"/>
      <w:lvlJc w:val="left"/>
      <w:pPr>
        <w:ind w:left="619" w:hanging="116"/>
      </w:pPr>
      <w:rPr>
        <w:rFonts w:hint="default"/>
        <w:lang w:val="ru-RU" w:eastAsia="en-US" w:bidi="ar-SA"/>
      </w:rPr>
    </w:lvl>
    <w:lvl w:ilvl="4" w:tplc="04627FEE">
      <w:numFmt w:val="bullet"/>
      <w:lvlText w:val="•"/>
      <w:lvlJc w:val="left"/>
      <w:pPr>
        <w:ind w:left="732" w:hanging="116"/>
      </w:pPr>
      <w:rPr>
        <w:rFonts w:hint="default"/>
        <w:lang w:val="ru-RU" w:eastAsia="en-US" w:bidi="ar-SA"/>
      </w:rPr>
    </w:lvl>
    <w:lvl w:ilvl="5" w:tplc="4DBCA060">
      <w:numFmt w:val="bullet"/>
      <w:lvlText w:val="•"/>
      <w:lvlJc w:val="left"/>
      <w:pPr>
        <w:ind w:left="845" w:hanging="116"/>
      </w:pPr>
      <w:rPr>
        <w:rFonts w:hint="default"/>
        <w:lang w:val="ru-RU" w:eastAsia="en-US" w:bidi="ar-SA"/>
      </w:rPr>
    </w:lvl>
    <w:lvl w:ilvl="6" w:tplc="2668E3CA">
      <w:numFmt w:val="bullet"/>
      <w:lvlText w:val="•"/>
      <w:lvlJc w:val="left"/>
      <w:pPr>
        <w:ind w:left="958" w:hanging="116"/>
      </w:pPr>
      <w:rPr>
        <w:rFonts w:hint="default"/>
        <w:lang w:val="ru-RU" w:eastAsia="en-US" w:bidi="ar-SA"/>
      </w:rPr>
    </w:lvl>
    <w:lvl w:ilvl="7" w:tplc="73A8839A">
      <w:numFmt w:val="bullet"/>
      <w:lvlText w:val="•"/>
      <w:lvlJc w:val="left"/>
      <w:pPr>
        <w:ind w:left="1071" w:hanging="116"/>
      </w:pPr>
      <w:rPr>
        <w:rFonts w:hint="default"/>
        <w:lang w:val="ru-RU" w:eastAsia="en-US" w:bidi="ar-SA"/>
      </w:rPr>
    </w:lvl>
    <w:lvl w:ilvl="8" w:tplc="53A6853E">
      <w:numFmt w:val="bullet"/>
      <w:lvlText w:val="•"/>
      <w:lvlJc w:val="left"/>
      <w:pPr>
        <w:ind w:left="1184" w:hanging="116"/>
      </w:pPr>
      <w:rPr>
        <w:rFonts w:hint="default"/>
        <w:lang w:val="ru-RU" w:eastAsia="en-US" w:bidi="ar-SA"/>
      </w:rPr>
    </w:lvl>
  </w:abstractNum>
  <w:abstractNum w:abstractNumId="13">
    <w:nsid w:val="1DAB72C4"/>
    <w:multiLevelType w:val="hybridMultilevel"/>
    <w:tmpl w:val="212E439E"/>
    <w:lvl w:ilvl="0" w:tplc="53E26C00">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A288BAE4">
      <w:numFmt w:val="bullet"/>
      <w:lvlText w:val="•"/>
      <w:lvlJc w:val="left"/>
      <w:pPr>
        <w:ind w:left="393" w:hanging="116"/>
      </w:pPr>
      <w:rPr>
        <w:rFonts w:hint="default"/>
        <w:lang w:val="ru-RU" w:eastAsia="en-US" w:bidi="ar-SA"/>
      </w:rPr>
    </w:lvl>
    <w:lvl w:ilvl="2" w:tplc="4A8A1C00">
      <w:numFmt w:val="bullet"/>
      <w:lvlText w:val="•"/>
      <w:lvlJc w:val="left"/>
      <w:pPr>
        <w:ind w:left="506" w:hanging="116"/>
      </w:pPr>
      <w:rPr>
        <w:rFonts w:hint="default"/>
        <w:lang w:val="ru-RU" w:eastAsia="en-US" w:bidi="ar-SA"/>
      </w:rPr>
    </w:lvl>
    <w:lvl w:ilvl="3" w:tplc="9B685BDE">
      <w:numFmt w:val="bullet"/>
      <w:lvlText w:val="•"/>
      <w:lvlJc w:val="left"/>
      <w:pPr>
        <w:ind w:left="619" w:hanging="116"/>
      </w:pPr>
      <w:rPr>
        <w:rFonts w:hint="default"/>
        <w:lang w:val="ru-RU" w:eastAsia="en-US" w:bidi="ar-SA"/>
      </w:rPr>
    </w:lvl>
    <w:lvl w:ilvl="4" w:tplc="DE2831B4">
      <w:numFmt w:val="bullet"/>
      <w:lvlText w:val="•"/>
      <w:lvlJc w:val="left"/>
      <w:pPr>
        <w:ind w:left="732" w:hanging="116"/>
      </w:pPr>
      <w:rPr>
        <w:rFonts w:hint="default"/>
        <w:lang w:val="ru-RU" w:eastAsia="en-US" w:bidi="ar-SA"/>
      </w:rPr>
    </w:lvl>
    <w:lvl w:ilvl="5" w:tplc="3FAC2368">
      <w:numFmt w:val="bullet"/>
      <w:lvlText w:val="•"/>
      <w:lvlJc w:val="left"/>
      <w:pPr>
        <w:ind w:left="845" w:hanging="116"/>
      </w:pPr>
      <w:rPr>
        <w:rFonts w:hint="default"/>
        <w:lang w:val="ru-RU" w:eastAsia="en-US" w:bidi="ar-SA"/>
      </w:rPr>
    </w:lvl>
    <w:lvl w:ilvl="6" w:tplc="BCAEE792">
      <w:numFmt w:val="bullet"/>
      <w:lvlText w:val="•"/>
      <w:lvlJc w:val="left"/>
      <w:pPr>
        <w:ind w:left="958" w:hanging="116"/>
      </w:pPr>
      <w:rPr>
        <w:rFonts w:hint="default"/>
        <w:lang w:val="ru-RU" w:eastAsia="en-US" w:bidi="ar-SA"/>
      </w:rPr>
    </w:lvl>
    <w:lvl w:ilvl="7" w:tplc="5674033C">
      <w:numFmt w:val="bullet"/>
      <w:lvlText w:val="•"/>
      <w:lvlJc w:val="left"/>
      <w:pPr>
        <w:ind w:left="1071" w:hanging="116"/>
      </w:pPr>
      <w:rPr>
        <w:rFonts w:hint="default"/>
        <w:lang w:val="ru-RU" w:eastAsia="en-US" w:bidi="ar-SA"/>
      </w:rPr>
    </w:lvl>
    <w:lvl w:ilvl="8" w:tplc="7D7ECB1A">
      <w:numFmt w:val="bullet"/>
      <w:lvlText w:val="•"/>
      <w:lvlJc w:val="left"/>
      <w:pPr>
        <w:ind w:left="1184" w:hanging="116"/>
      </w:pPr>
      <w:rPr>
        <w:rFonts w:hint="default"/>
        <w:lang w:val="ru-RU" w:eastAsia="en-US" w:bidi="ar-SA"/>
      </w:rPr>
    </w:lvl>
  </w:abstractNum>
  <w:abstractNum w:abstractNumId="14">
    <w:nsid w:val="1F8D1D93"/>
    <w:multiLevelType w:val="hybridMultilevel"/>
    <w:tmpl w:val="6E2E6A76"/>
    <w:lvl w:ilvl="0" w:tplc="95765DDC">
      <w:start w:val="1"/>
      <w:numFmt w:val="decimal"/>
      <w:lvlText w:val="%1."/>
      <w:lvlJc w:val="left"/>
      <w:pPr>
        <w:ind w:left="152" w:hanging="708"/>
      </w:pPr>
      <w:rPr>
        <w:rFonts w:ascii="Times New Roman" w:eastAsia="Times New Roman" w:hAnsi="Times New Roman" w:cs="Times New Roman" w:hint="default"/>
        <w:spacing w:val="0"/>
        <w:w w:val="100"/>
        <w:sz w:val="28"/>
        <w:szCs w:val="28"/>
        <w:lang w:val="ru-RU" w:eastAsia="en-US" w:bidi="ar-SA"/>
      </w:rPr>
    </w:lvl>
    <w:lvl w:ilvl="1" w:tplc="2F9AAB1E">
      <w:numFmt w:val="bullet"/>
      <w:lvlText w:val="•"/>
      <w:lvlJc w:val="left"/>
      <w:pPr>
        <w:ind w:left="1182" w:hanging="708"/>
      </w:pPr>
      <w:rPr>
        <w:rFonts w:hint="default"/>
        <w:lang w:val="ru-RU" w:eastAsia="en-US" w:bidi="ar-SA"/>
      </w:rPr>
    </w:lvl>
    <w:lvl w:ilvl="2" w:tplc="431E61B0">
      <w:numFmt w:val="bullet"/>
      <w:lvlText w:val="•"/>
      <w:lvlJc w:val="left"/>
      <w:pPr>
        <w:ind w:left="2205" w:hanging="708"/>
      </w:pPr>
      <w:rPr>
        <w:rFonts w:hint="default"/>
        <w:lang w:val="ru-RU" w:eastAsia="en-US" w:bidi="ar-SA"/>
      </w:rPr>
    </w:lvl>
    <w:lvl w:ilvl="3" w:tplc="148A789C">
      <w:numFmt w:val="bullet"/>
      <w:lvlText w:val="•"/>
      <w:lvlJc w:val="left"/>
      <w:pPr>
        <w:ind w:left="3227" w:hanging="708"/>
      </w:pPr>
      <w:rPr>
        <w:rFonts w:hint="default"/>
        <w:lang w:val="ru-RU" w:eastAsia="en-US" w:bidi="ar-SA"/>
      </w:rPr>
    </w:lvl>
    <w:lvl w:ilvl="4" w:tplc="6CEAAD4E">
      <w:numFmt w:val="bullet"/>
      <w:lvlText w:val="•"/>
      <w:lvlJc w:val="left"/>
      <w:pPr>
        <w:ind w:left="4250" w:hanging="708"/>
      </w:pPr>
      <w:rPr>
        <w:rFonts w:hint="default"/>
        <w:lang w:val="ru-RU" w:eastAsia="en-US" w:bidi="ar-SA"/>
      </w:rPr>
    </w:lvl>
    <w:lvl w:ilvl="5" w:tplc="39F025E8">
      <w:numFmt w:val="bullet"/>
      <w:lvlText w:val="•"/>
      <w:lvlJc w:val="left"/>
      <w:pPr>
        <w:ind w:left="5273" w:hanging="708"/>
      </w:pPr>
      <w:rPr>
        <w:rFonts w:hint="default"/>
        <w:lang w:val="ru-RU" w:eastAsia="en-US" w:bidi="ar-SA"/>
      </w:rPr>
    </w:lvl>
    <w:lvl w:ilvl="6" w:tplc="A3C89DBA">
      <w:numFmt w:val="bullet"/>
      <w:lvlText w:val="•"/>
      <w:lvlJc w:val="left"/>
      <w:pPr>
        <w:ind w:left="6295" w:hanging="708"/>
      </w:pPr>
      <w:rPr>
        <w:rFonts w:hint="default"/>
        <w:lang w:val="ru-RU" w:eastAsia="en-US" w:bidi="ar-SA"/>
      </w:rPr>
    </w:lvl>
    <w:lvl w:ilvl="7" w:tplc="8994666E">
      <w:numFmt w:val="bullet"/>
      <w:lvlText w:val="•"/>
      <w:lvlJc w:val="left"/>
      <w:pPr>
        <w:ind w:left="7318" w:hanging="708"/>
      </w:pPr>
      <w:rPr>
        <w:rFonts w:hint="default"/>
        <w:lang w:val="ru-RU" w:eastAsia="en-US" w:bidi="ar-SA"/>
      </w:rPr>
    </w:lvl>
    <w:lvl w:ilvl="8" w:tplc="E332932A">
      <w:numFmt w:val="bullet"/>
      <w:lvlText w:val="•"/>
      <w:lvlJc w:val="left"/>
      <w:pPr>
        <w:ind w:left="8341" w:hanging="708"/>
      </w:pPr>
      <w:rPr>
        <w:rFonts w:hint="default"/>
        <w:lang w:val="ru-RU" w:eastAsia="en-US" w:bidi="ar-SA"/>
      </w:rPr>
    </w:lvl>
  </w:abstractNum>
  <w:abstractNum w:abstractNumId="15">
    <w:nsid w:val="27AB7D24"/>
    <w:multiLevelType w:val="hybridMultilevel"/>
    <w:tmpl w:val="3F9CAD96"/>
    <w:lvl w:ilvl="0" w:tplc="E4F66E38">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C57A6BB4">
      <w:numFmt w:val="bullet"/>
      <w:lvlText w:val="•"/>
      <w:lvlJc w:val="left"/>
      <w:pPr>
        <w:ind w:left="393" w:hanging="116"/>
      </w:pPr>
      <w:rPr>
        <w:rFonts w:hint="default"/>
        <w:lang w:val="ru-RU" w:eastAsia="en-US" w:bidi="ar-SA"/>
      </w:rPr>
    </w:lvl>
    <w:lvl w:ilvl="2" w:tplc="468CDA0A">
      <w:numFmt w:val="bullet"/>
      <w:lvlText w:val="•"/>
      <w:lvlJc w:val="left"/>
      <w:pPr>
        <w:ind w:left="506" w:hanging="116"/>
      </w:pPr>
      <w:rPr>
        <w:rFonts w:hint="default"/>
        <w:lang w:val="ru-RU" w:eastAsia="en-US" w:bidi="ar-SA"/>
      </w:rPr>
    </w:lvl>
    <w:lvl w:ilvl="3" w:tplc="48F68DDC">
      <w:numFmt w:val="bullet"/>
      <w:lvlText w:val="•"/>
      <w:lvlJc w:val="left"/>
      <w:pPr>
        <w:ind w:left="619" w:hanging="116"/>
      </w:pPr>
      <w:rPr>
        <w:rFonts w:hint="default"/>
        <w:lang w:val="ru-RU" w:eastAsia="en-US" w:bidi="ar-SA"/>
      </w:rPr>
    </w:lvl>
    <w:lvl w:ilvl="4" w:tplc="D9F049B8">
      <w:numFmt w:val="bullet"/>
      <w:lvlText w:val="•"/>
      <w:lvlJc w:val="left"/>
      <w:pPr>
        <w:ind w:left="732" w:hanging="116"/>
      </w:pPr>
      <w:rPr>
        <w:rFonts w:hint="default"/>
        <w:lang w:val="ru-RU" w:eastAsia="en-US" w:bidi="ar-SA"/>
      </w:rPr>
    </w:lvl>
    <w:lvl w:ilvl="5" w:tplc="AB38F230">
      <w:numFmt w:val="bullet"/>
      <w:lvlText w:val="•"/>
      <w:lvlJc w:val="left"/>
      <w:pPr>
        <w:ind w:left="845" w:hanging="116"/>
      </w:pPr>
      <w:rPr>
        <w:rFonts w:hint="default"/>
        <w:lang w:val="ru-RU" w:eastAsia="en-US" w:bidi="ar-SA"/>
      </w:rPr>
    </w:lvl>
    <w:lvl w:ilvl="6" w:tplc="ABEE3CF8">
      <w:numFmt w:val="bullet"/>
      <w:lvlText w:val="•"/>
      <w:lvlJc w:val="left"/>
      <w:pPr>
        <w:ind w:left="958" w:hanging="116"/>
      </w:pPr>
      <w:rPr>
        <w:rFonts w:hint="default"/>
        <w:lang w:val="ru-RU" w:eastAsia="en-US" w:bidi="ar-SA"/>
      </w:rPr>
    </w:lvl>
    <w:lvl w:ilvl="7" w:tplc="631EE9AE">
      <w:numFmt w:val="bullet"/>
      <w:lvlText w:val="•"/>
      <w:lvlJc w:val="left"/>
      <w:pPr>
        <w:ind w:left="1071" w:hanging="116"/>
      </w:pPr>
      <w:rPr>
        <w:rFonts w:hint="default"/>
        <w:lang w:val="ru-RU" w:eastAsia="en-US" w:bidi="ar-SA"/>
      </w:rPr>
    </w:lvl>
    <w:lvl w:ilvl="8" w:tplc="7C7AE512">
      <w:numFmt w:val="bullet"/>
      <w:lvlText w:val="•"/>
      <w:lvlJc w:val="left"/>
      <w:pPr>
        <w:ind w:left="1184" w:hanging="116"/>
      </w:pPr>
      <w:rPr>
        <w:rFonts w:hint="default"/>
        <w:lang w:val="ru-RU" w:eastAsia="en-US" w:bidi="ar-SA"/>
      </w:rPr>
    </w:lvl>
  </w:abstractNum>
  <w:abstractNum w:abstractNumId="16">
    <w:nsid w:val="2A43170A"/>
    <w:multiLevelType w:val="hybridMultilevel"/>
    <w:tmpl w:val="FD5090A2"/>
    <w:lvl w:ilvl="0" w:tplc="1A2C6582">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C4C45000">
      <w:numFmt w:val="bullet"/>
      <w:lvlText w:val="•"/>
      <w:lvlJc w:val="left"/>
      <w:pPr>
        <w:ind w:left="357" w:hanging="116"/>
      </w:pPr>
      <w:rPr>
        <w:rFonts w:hint="default"/>
        <w:lang w:val="ru-RU" w:eastAsia="en-US" w:bidi="ar-SA"/>
      </w:rPr>
    </w:lvl>
    <w:lvl w:ilvl="2" w:tplc="9604C4D4">
      <w:numFmt w:val="bullet"/>
      <w:lvlText w:val="•"/>
      <w:lvlJc w:val="left"/>
      <w:pPr>
        <w:ind w:left="475" w:hanging="116"/>
      </w:pPr>
      <w:rPr>
        <w:rFonts w:hint="default"/>
        <w:lang w:val="ru-RU" w:eastAsia="en-US" w:bidi="ar-SA"/>
      </w:rPr>
    </w:lvl>
    <w:lvl w:ilvl="3" w:tplc="A02AD514">
      <w:numFmt w:val="bullet"/>
      <w:lvlText w:val="•"/>
      <w:lvlJc w:val="left"/>
      <w:pPr>
        <w:ind w:left="592" w:hanging="116"/>
      </w:pPr>
      <w:rPr>
        <w:rFonts w:hint="default"/>
        <w:lang w:val="ru-RU" w:eastAsia="en-US" w:bidi="ar-SA"/>
      </w:rPr>
    </w:lvl>
    <w:lvl w:ilvl="4" w:tplc="203CFDE4">
      <w:numFmt w:val="bullet"/>
      <w:lvlText w:val="•"/>
      <w:lvlJc w:val="left"/>
      <w:pPr>
        <w:ind w:left="710" w:hanging="116"/>
      </w:pPr>
      <w:rPr>
        <w:rFonts w:hint="default"/>
        <w:lang w:val="ru-RU" w:eastAsia="en-US" w:bidi="ar-SA"/>
      </w:rPr>
    </w:lvl>
    <w:lvl w:ilvl="5" w:tplc="AC083608">
      <w:numFmt w:val="bullet"/>
      <w:lvlText w:val="•"/>
      <w:lvlJc w:val="left"/>
      <w:pPr>
        <w:ind w:left="828" w:hanging="116"/>
      </w:pPr>
      <w:rPr>
        <w:rFonts w:hint="default"/>
        <w:lang w:val="ru-RU" w:eastAsia="en-US" w:bidi="ar-SA"/>
      </w:rPr>
    </w:lvl>
    <w:lvl w:ilvl="6" w:tplc="2ADA70B4">
      <w:numFmt w:val="bullet"/>
      <w:lvlText w:val="•"/>
      <w:lvlJc w:val="left"/>
      <w:pPr>
        <w:ind w:left="945" w:hanging="116"/>
      </w:pPr>
      <w:rPr>
        <w:rFonts w:hint="default"/>
        <w:lang w:val="ru-RU" w:eastAsia="en-US" w:bidi="ar-SA"/>
      </w:rPr>
    </w:lvl>
    <w:lvl w:ilvl="7" w:tplc="362EF26E">
      <w:numFmt w:val="bullet"/>
      <w:lvlText w:val="•"/>
      <w:lvlJc w:val="left"/>
      <w:pPr>
        <w:ind w:left="1063" w:hanging="116"/>
      </w:pPr>
      <w:rPr>
        <w:rFonts w:hint="default"/>
        <w:lang w:val="ru-RU" w:eastAsia="en-US" w:bidi="ar-SA"/>
      </w:rPr>
    </w:lvl>
    <w:lvl w:ilvl="8" w:tplc="12CA3D38">
      <w:numFmt w:val="bullet"/>
      <w:lvlText w:val="•"/>
      <w:lvlJc w:val="left"/>
      <w:pPr>
        <w:ind w:left="1180" w:hanging="116"/>
      </w:pPr>
      <w:rPr>
        <w:rFonts w:hint="default"/>
        <w:lang w:val="ru-RU" w:eastAsia="en-US" w:bidi="ar-SA"/>
      </w:rPr>
    </w:lvl>
  </w:abstractNum>
  <w:abstractNum w:abstractNumId="17">
    <w:nsid w:val="2AB238AA"/>
    <w:multiLevelType w:val="hybridMultilevel"/>
    <w:tmpl w:val="2396A7BC"/>
    <w:lvl w:ilvl="0" w:tplc="692C1994">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C40A3BA8">
      <w:numFmt w:val="bullet"/>
      <w:lvlText w:val="•"/>
      <w:lvlJc w:val="left"/>
      <w:pPr>
        <w:ind w:left="357" w:hanging="116"/>
      </w:pPr>
      <w:rPr>
        <w:rFonts w:hint="default"/>
        <w:lang w:val="ru-RU" w:eastAsia="en-US" w:bidi="ar-SA"/>
      </w:rPr>
    </w:lvl>
    <w:lvl w:ilvl="2" w:tplc="F7F2C2F4">
      <w:numFmt w:val="bullet"/>
      <w:lvlText w:val="•"/>
      <w:lvlJc w:val="left"/>
      <w:pPr>
        <w:ind w:left="475" w:hanging="116"/>
      </w:pPr>
      <w:rPr>
        <w:rFonts w:hint="default"/>
        <w:lang w:val="ru-RU" w:eastAsia="en-US" w:bidi="ar-SA"/>
      </w:rPr>
    </w:lvl>
    <w:lvl w:ilvl="3" w:tplc="BBAC6592">
      <w:numFmt w:val="bullet"/>
      <w:lvlText w:val="•"/>
      <w:lvlJc w:val="left"/>
      <w:pPr>
        <w:ind w:left="592" w:hanging="116"/>
      </w:pPr>
      <w:rPr>
        <w:rFonts w:hint="default"/>
        <w:lang w:val="ru-RU" w:eastAsia="en-US" w:bidi="ar-SA"/>
      </w:rPr>
    </w:lvl>
    <w:lvl w:ilvl="4" w:tplc="08004CEE">
      <w:numFmt w:val="bullet"/>
      <w:lvlText w:val="•"/>
      <w:lvlJc w:val="left"/>
      <w:pPr>
        <w:ind w:left="710" w:hanging="116"/>
      </w:pPr>
      <w:rPr>
        <w:rFonts w:hint="default"/>
        <w:lang w:val="ru-RU" w:eastAsia="en-US" w:bidi="ar-SA"/>
      </w:rPr>
    </w:lvl>
    <w:lvl w:ilvl="5" w:tplc="A4BC40AC">
      <w:numFmt w:val="bullet"/>
      <w:lvlText w:val="•"/>
      <w:lvlJc w:val="left"/>
      <w:pPr>
        <w:ind w:left="828" w:hanging="116"/>
      </w:pPr>
      <w:rPr>
        <w:rFonts w:hint="default"/>
        <w:lang w:val="ru-RU" w:eastAsia="en-US" w:bidi="ar-SA"/>
      </w:rPr>
    </w:lvl>
    <w:lvl w:ilvl="6" w:tplc="7FA421C2">
      <w:numFmt w:val="bullet"/>
      <w:lvlText w:val="•"/>
      <w:lvlJc w:val="left"/>
      <w:pPr>
        <w:ind w:left="945" w:hanging="116"/>
      </w:pPr>
      <w:rPr>
        <w:rFonts w:hint="default"/>
        <w:lang w:val="ru-RU" w:eastAsia="en-US" w:bidi="ar-SA"/>
      </w:rPr>
    </w:lvl>
    <w:lvl w:ilvl="7" w:tplc="8E887532">
      <w:numFmt w:val="bullet"/>
      <w:lvlText w:val="•"/>
      <w:lvlJc w:val="left"/>
      <w:pPr>
        <w:ind w:left="1063" w:hanging="116"/>
      </w:pPr>
      <w:rPr>
        <w:rFonts w:hint="default"/>
        <w:lang w:val="ru-RU" w:eastAsia="en-US" w:bidi="ar-SA"/>
      </w:rPr>
    </w:lvl>
    <w:lvl w:ilvl="8" w:tplc="8DF0B3C6">
      <w:numFmt w:val="bullet"/>
      <w:lvlText w:val="•"/>
      <w:lvlJc w:val="left"/>
      <w:pPr>
        <w:ind w:left="1180" w:hanging="116"/>
      </w:pPr>
      <w:rPr>
        <w:rFonts w:hint="default"/>
        <w:lang w:val="ru-RU" w:eastAsia="en-US" w:bidi="ar-SA"/>
      </w:rPr>
    </w:lvl>
  </w:abstractNum>
  <w:abstractNum w:abstractNumId="18">
    <w:nsid w:val="30433A56"/>
    <w:multiLevelType w:val="hybridMultilevel"/>
    <w:tmpl w:val="53649370"/>
    <w:lvl w:ilvl="0" w:tplc="DB92EEDE">
      <w:start w:val="1"/>
      <w:numFmt w:val="decimal"/>
      <w:lvlText w:val="%1."/>
      <w:lvlJc w:val="left"/>
      <w:pPr>
        <w:ind w:left="432" w:hanging="708"/>
      </w:pPr>
      <w:rPr>
        <w:rFonts w:ascii="Times New Roman" w:eastAsia="Times New Roman" w:hAnsi="Times New Roman" w:cs="Times New Roman" w:hint="default"/>
        <w:spacing w:val="0"/>
        <w:w w:val="100"/>
        <w:sz w:val="28"/>
        <w:szCs w:val="28"/>
        <w:lang w:val="ru-RU" w:eastAsia="en-US" w:bidi="ar-SA"/>
      </w:rPr>
    </w:lvl>
    <w:lvl w:ilvl="1" w:tplc="3D30D1FC">
      <w:numFmt w:val="bullet"/>
      <w:lvlText w:val="•"/>
      <w:lvlJc w:val="left"/>
      <w:pPr>
        <w:ind w:left="1516" w:hanging="708"/>
      </w:pPr>
      <w:rPr>
        <w:rFonts w:hint="default"/>
        <w:lang w:val="ru-RU" w:eastAsia="en-US" w:bidi="ar-SA"/>
      </w:rPr>
    </w:lvl>
    <w:lvl w:ilvl="2" w:tplc="6D1A0EBA">
      <w:numFmt w:val="bullet"/>
      <w:lvlText w:val="•"/>
      <w:lvlJc w:val="left"/>
      <w:pPr>
        <w:ind w:left="2593" w:hanging="708"/>
      </w:pPr>
      <w:rPr>
        <w:rFonts w:hint="default"/>
        <w:lang w:val="ru-RU" w:eastAsia="en-US" w:bidi="ar-SA"/>
      </w:rPr>
    </w:lvl>
    <w:lvl w:ilvl="3" w:tplc="31CCAD12">
      <w:numFmt w:val="bullet"/>
      <w:lvlText w:val="•"/>
      <w:lvlJc w:val="left"/>
      <w:pPr>
        <w:ind w:left="3669" w:hanging="708"/>
      </w:pPr>
      <w:rPr>
        <w:rFonts w:hint="default"/>
        <w:lang w:val="ru-RU" w:eastAsia="en-US" w:bidi="ar-SA"/>
      </w:rPr>
    </w:lvl>
    <w:lvl w:ilvl="4" w:tplc="364EAE88">
      <w:numFmt w:val="bullet"/>
      <w:lvlText w:val="•"/>
      <w:lvlJc w:val="left"/>
      <w:pPr>
        <w:ind w:left="4746" w:hanging="708"/>
      </w:pPr>
      <w:rPr>
        <w:rFonts w:hint="default"/>
        <w:lang w:val="ru-RU" w:eastAsia="en-US" w:bidi="ar-SA"/>
      </w:rPr>
    </w:lvl>
    <w:lvl w:ilvl="5" w:tplc="0744FD5E">
      <w:numFmt w:val="bullet"/>
      <w:lvlText w:val="•"/>
      <w:lvlJc w:val="left"/>
      <w:pPr>
        <w:ind w:left="5823" w:hanging="708"/>
      </w:pPr>
      <w:rPr>
        <w:rFonts w:hint="default"/>
        <w:lang w:val="ru-RU" w:eastAsia="en-US" w:bidi="ar-SA"/>
      </w:rPr>
    </w:lvl>
    <w:lvl w:ilvl="6" w:tplc="90DE30B0">
      <w:numFmt w:val="bullet"/>
      <w:lvlText w:val="•"/>
      <w:lvlJc w:val="left"/>
      <w:pPr>
        <w:ind w:left="6899" w:hanging="708"/>
      </w:pPr>
      <w:rPr>
        <w:rFonts w:hint="default"/>
        <w:lang w:val="ru-RU" w:eastAsia="en-US" w:bidi="ar-SA"/>
      </w:rPr>
    </w:lvl>
    <w:lvl w:ilvl="7" w:tplc="286071CC">
      <w:numFmt w:val="bullet"/>
      <w:lvlText w:val="•"/>
      <w:lvlJc w:val="left"/>
      <w:pPr>
        <w:ind w:left="7976" w:hanging="708"/>
      </w:pPr>
      <w:rPr>
        <w:rFonts w:hint="default"/>
        <w:lang w:val="ru-RU" w:eastAsia="en-US" w:bidi="ar-SA"/>
      </w:rPr>
    </w:lvl>
    <w:lvl w:ilvl="8" w:tplc="08A2A122">
      <w:numFmt w:val="bullet"/>
      <w:lvlText w:val="•"/>
      <w:lvlJc w:val="left"/>
      <w:pPr>
        <w:ind w:left="9053" w:hanging="708"/>
      </w:pPr>
      <w:rPr>
        <w:rFonts w:hint="default"/>
        <w:lang w:val="ru-RU" w:eastAsia="en-US" w:bidi="ar-SA"/>
      </w:rPr>
    </w:lvl>
  </w:abstractNum>
  <w:abstractNum w:abstractNumId="19">
    <w:nsid w:val="33447150"/>
    <w:multiLevelType w:val="hybridMultilevel"/>
    <w:tmpl w:val="B26683EA"/>
    <w:lvl w:ilvl="0" w:tplc="0FF80180">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0630D66A">
      <w:numFmt w:val="bullet"/>
      <w:lvlText w:val="•"/>
      <w:lvlJc w:val="left"/>
      <w:pPr>
        <w:ind w:left="393" w:hanging="116"/>
      </w:pPr>
      <w:rPr>
        <w:rFonts w:hint="default"/>
        <w:lang w:val="ru-RU" w:eastAsia="en-US" w:bidi="ar-SA"/>
      </w:rPr>
    </w:lvl>
    <w:lvl w:ilvl="2" w:tplc="24844AD4">
      <w:numFmt w:val="bullet"/>
      <w:lvlText w:val="•"/>
      <w:lvlJc w:val="left"/>
      <w:pPr>
        <w:ind w:left="506" w:hanging="116"/>
      </w:pPr>
      <w:rPr>
        <w:rFonts w:hint="default"/>
        <w:lang w:val="ru-RU" w:eastAsia="en-US" w:bidi="ar-SA"/>
      </w:rPr>
    </w:lvl>
    <w:lvl w:ilvl="3" w:tplc="2E503438">
      <w:numFmt w:val="bullet"/>
      <w:lvlText w:val="•"/>
      <w:lvlJc w:val="left"/>
      <w:pPr>
        <w:ind w:left="619" w:hanging="116"/>
      </w:pPr>
      <w:rPr>
        <w:rFonts w:hint="default"/>
        <w:lang w:val="ru-RU" w:eastAsia="en-US" w:bidi="ar-SA"/>
      </w:rPr>
    </w:lvl>
    <w:lvl w:ilvl="4" w:tplc="93EEA6E0">
      <w:numFmt w:val="bullet"/>
      <w:lvlText w:val="•"/>
      <w:lvlJc w:val="left"/>
      <w:pPr>
        <w:ind w:left="732" w:hanging="116"/>
      </w:pPr>
      <w:rPr>
        <w:rFonts w:hint="default"/>
        <w:lang w:val="ru-RU" w:eastAsia="en-US" w:bidi="ar-SA"/>
      </w:rPr>
    </w:lvl>
    <w:lvl w:ilvl="5" w:tplc="7D8CCA32">
      <w:numFmt w:val="bullet"/>
      <w:lvlText w:val="•"/>
      <w:lvlJc w:val="left"/>
      <w:pPr>
        <w:ind w:left="845" w:hanging="116"/>
      </w:pPr>
      <w:rPr>
        <w:rFonts w:hint="default"/>
        <w:lang w:val="ru-RU" w:eastAsia="en-US" w:bidi="ar-SA"/>
      </w:rPr>
    </w:lvl>
    <w:lvl w:ilvl="6" w:tplc="9650E5E2">
      <w:numFmt w:val="bullet"/>
      <w:lvlText w:val="•"/>
      <w:lvlJc w:val="left"/>
      <w:pPr>
        <w:ind w:left="958" w:hanging="116"/>
      </w:pPr>
      <w:rPr>
        <w:rFonts w:hint="default"/>
        <w:lang w:val="ru-RU" w:eastAsia="en-US" w:bidi="ar-SA"/>
      </w:rPr>
    </w:lvl>
    <w:lvl w:ilvl="7" w:tplc="A4389E5E">
      <w:numFmt w:val="bullet"/>
      <w:lvlText w:val="•"/>
      <w:lvlJc w:val="left"/>
      <w:pPr>
        <w:ind w:left="1071" w:hanging="116"/>
      </w:pPr>
      <w:rPr>
        <w:rFonts w:hint="default"/>
        <w:lang w:val="ru-RU" w:eastAsia="en-US" w:bidi="ar-SA"/>
      </w:rPr>
    </w:lvl>
    <w:lvl w:ilvl="8" w:tplc="0BAC215C">
      <w:numFmt w:val="bullet"/>
      <w:lvlText w:val="•"/>
      <w:lvlJc w:val="left"/>
      <w:pPr>
        <w:ind w:left="1184" w:hanging="116"/>
      </w:pPr>
      <w:rPr>
        <w:rFonts w:hint="default"/>
        <w:lang w:val="ru-RU" w:eastAsia="en-US" w:bidi="ar-SA"/>
      </w:rPr>
    </w:lvl>
  </w:abstractNum>
  <w:abstractNum w:abstractNumId="20">
    <w:nsid w:val="36AE7D35"/>
    <w:multiLevelType w:val="hybridMultilevel"/>
    <w:tmpl w:val="79869A0A"/>
    <w:lvl w:ilvl="0" w:tplc="FA400596">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CC6CE574">
      <w:numFmt w:val="bullet"/>
      <w:lvlText w:val="•"/>
      <w:lvlJc w:val="left"/>
      <w:pPr>
        <w:ind w:left="357" w:hanging="116"/>
      </w:pPr>
      <w:rPr>
        <w:rFonts w:hint="default"/>
        <w:lang w:val="ru-RU" w:eastAsia="en-US" w:bidi="ar-SA"/>
      </w:rPr>
    </w:lvl>
    <w:lvl w:ilvl="2" w:tplc="1812AE04">
      <w:numFmt w:val="bullet"/>
      <w:lvlText w:val="•"/>
      <w:lvlJc w:val="left"/>
      <w:pPr>
        <w:ind w:left="475" w:hanging="116"/>
      </w:pPr>
      <w:rPr>
        <w:rFonts w:hint="default"/>
        <w:lang w:val="ru-RU" w:eastAsia="en-US" w:bidi="ar-SA"/>
      </w:rPr>
    </w:lvl>
    <w:lvl w:ilvl="3" w:tplc="83BA15D0">
      <w:numFmt w:val="bullet"/>
      <w:lvlText w:val="•"/>
      <w:lvlJc w:val="left"/>
      <w:pPr>
        <w:ind w:left="592" w:hanging="116"/>
      </w:pPr>
      <w:rPr>
        <w:rFonts w:hint="default"/>
        <w:lang w:val="ru-RU" w:eastAsia="en-US" w:bidi="ar-SA"/>
      </w:rPr>
    </w:lvl>
    <w:lvl w:ilvl="4" w:tplc="2CBA35DA">
      <w:numFmt w:val="bullet"/>
      <w:lvlText w:val="•"/>
      <w:lvlJc w:val="left"/>
      <w:pPr>
        <w:ind w:left="710" w:hanging="116"/>
      </w:pPr>
      <w:rPr>
        <w:rFonts w:hint="default"/>
        <w:lang w:val="ru-RU" w:eastAsia="en-US" w:bidi="ar-SA"/>
      </w:rPr>
    </w:lvl>
    <w:lvl w:ilvl="5" w:tplc="6880756C">
      <w:numFmt w:val="bullet"/>
      <w:lvlText w:val="•"/>
      <w:lvlJc w:val="left"/>
      <w:pPr>
        <w:ind w:left="828" w:hanging="116"/>
      </w:pPr>
      <w:rPr>
        <w:rFonts w:hint="default"/>
        <w:lang w:val="ru-RU" w:eastAsia="en-US" w:bidi="ar-SA"/>
      </w:rPr>
    </w:lvl>
    <w:lvl w:ilvl="6" w:tplc="24264650">
      <w:numFmt w:val="bullet"/>
      <w:lvlText w:val="•"/>
      <w:lvlJc w:val="left"/>
      <w:pPr>
        <w:ind w:left="945" w:hanging="116"/>
      </w:pPr>
      <w:rPr>
        <w:rFonts w:hint="default"/>
        <w:lang w:val="ru-RU" w:eastAsia="en-US" w:bidi="ar-SA"/>
      </w:rPr>
    </w:lvl>
    <w:lvl w:ilvl="7" w:tplc="0038C818">
      <w:numFmt w:val="bullet"/>
      <w:lvlText w:val="•"/>
      <w:lvlJc w:val="left"/>
      <w:pPr>
        <w:ind w:left="1063" w:hanging="116"/>
      </w:pPr>
      <w:rPr>
        <w:rFonts w:hint="default"/>
        <w:lang w:val="ru-RU" w:eastAsia="en-US" w:bidi="ar-SA"/>
      </w:rPr>
    </w:lvl>
    <w:lvl w:ilvl="8" w:tplc="EBE08586">
      <w:numFmt w:val="bullet"/>
      <w:lvlText w:val="•"/>
      <w:lvlJc w:val="left"/>
      <w:pPr>
        <w:ind w:left="1180" w:hanging="116"/>
      </w:pPr>
      <w:rPr>
        <w:rFonts w:hint="default"/>
        <w:lang w:val="ru-RU" w:eastAsia="en-US" w:bidi="ar-SA"/>
      </w:rPr>
    </w:lvl>
  </w:abstractNum>
  <w:abstractNum w:abstractNumId="21">
    <w:nsid w:val="38D91D52"/>
    <w:multiLevelType w:val="hybridMultilevel"/>
    <w:tmpl w:val="F30CA188"/>
    <w:lvl w:ilvl="0" w:tplc="523C3D86">
      <w:start w:val="1"/>
      <w:numFmt w:val="decimal"/>
      <w:lvlText w:val="%1."/>
      <w:lvlJc w:val="left"/>
      <w:pPr>
        <w:ind w:left="1568" w:hanging="850"/>
        <w:jc w:val="right"/>
      </w:pPr>
      <w:rPr>
        <w:rFonts w:hint="default"/>
        <w:b/>
        <w:bCs/>
        <w:spacing w:val="0"/>
        <w:w w:val="100"/>
        <w:lang w:val="ru-RU" w:eastAsia="en-US" w:bidi="ar-SA"/>
      </w:rPr>
    </w:lvl>
    <w:lvl w:ilvl="1" w:tplc="8E0E4FE4">
      <w:numFmt w:val="bullet"/>
      <w:lvlText w:val="•"/>
      <w:lvlJc w:val="left"/>
      <w:pPr>
        <w:ind w:left="2442" w:hanging="850"/>
      </w:pPr>
      <w:rPr>
        <w:rFonts w:hint="default"/>
        <w:lang w:val="ru-RU" w:eastAsia="en-US" w:bidi="ar-SA"/>
      </w:rPr>
    </w:lvl>
    <w:lvl w:ilvl="2" w:tplc="48E25B16">
      <w:numFmt w:val="bullet"/>
      <w:lvlText w:val="•"/>
      <w:lvlJc w:val="left"/>
      <w:pPr>
        <w:ind w:left="3325" w:hanging="850"/>
      </w:pPr>
      <w:rPr>
        <w:rFonts w:hint="default"/>
        <w:lang w:val="ru-RU" w:eastAsia="en-US" w:bidi="ar-SA"/>
      </w:rPr>
    </w:lvl>
    <w:lvl w:ilvl="3" w:tplc="D3F883C6">
      <w:numFmt w:val="bullet"/>
      <w:lvlText w:val="•"/>
      <w:lvlJc w:val="left"/>
      <w:pPr>
        <w:ind w:left="4207" w:hanging="850"/>
      </w:pPr>
      <w:rPr>
        <w:rFonts w:hint="default"/>
        <w:lang w:val="ru-RU" w:eastAsia="en-US" w:bidi="ar-SA"/>
      </w:rPr>
    </w:lvl>
    <w:lvl w:ilvl="4" w:tplc="B5AAEFA0">
      <w:numFmt w:val="bullet"/>
      <w:lvlText w:val="•"/>
      <w:lvlJc w:val="left"/>
      <w:pPr>
        <w:ind w:left="5090" w:hanging="850"/>
      </w:pPr>
      <w:rPr>
        <w:rFonts w:hint="default"/>
        <w:lang w:val="ru-RU" w:eastAsia="en-US" w:bidi="ar-SA"/>
      </w:rPr>
    </w:lvl>
    <w:lvl w:ilvl="5" w:tplc="7B04BB64">
      <w:numFmt w:val="bullet"/>
      <w:lvlText w:val="•"/>
      <w:lvlJc w:val="left"/>
      <w:pPr>
        <w:ind w:left="5973" w:hanging="850"/>
      </w:pPr>
      <w:rPr>
        <w:rFonts w:hint="default"/>
        <w:lang w:val="ru-RU" w:eastAsia="en-US" w:bidi="ar-SA"/>
      </w:rPr>
    </w:lvl>
    <w:lvl w:ilvl="6" w:tplc="98FA3928">
      <w:numFmt w:val="bullet"/>
      <w:lvlText w:val="•"/>
      <w:lvlJc w:val="left"/>
      <w:pPr>
        <w:ind w:left="6855" w:hanging="850"/>
      </w:pPr>
      <w:rPr>
        <w:rFonts w:hint="default"/>
        <w:lang w:val="ru-RU" w:eastAsia="en-US" w:bidi="ar-SA"/>
      </w:rPr>
    </w:lvl>
    <w:lvl w:ilvl="7" w:tplc="1C766096">
      <w:numFmt w:val="bullet"/>
      <w:lvlText w:val="•"/>
      <w:lvlJc w:val="left"/>
      <w:pPr>
        <w:ind w:left="7738" w:hanging="850"/>
      </w:pPr>
      <w:rPr>
        <w:rFonts w:hint="default"/>
        <w:lang w:val="ru-RU" w:eastAsia="en-US" w:bidi="ar-SA"/>
      </w:rPr>
    </w:lvl>
    <w:lvl w:ilvl="8" w:tplc="F9C820AC">
      <w:numFmt w:val="bullet"/>
      <w:lvlText w:val="•"/>
      <w:lvlJc w:val="left"/>
      <w:pPr>
        <w:ind w:left="8621" w:hanging="850"/>
      </w:pPr>
      <w:rPr>
        <w:rFonts w:hint="default"/>
        <w:lang w:val="ru-RU" w:eastAsia="en-US" w:bidi="ar-SA"/>
      </w:rPr>
    </w:lvl>
  </w:abstractNum>
  <w:abstractNum w:abstractNumId="22">
    <w:nsid w:val="3D373712"/>
    <w:multiLevelType w:val="hybridMultilevel"/>
    <w:tmpl w:val="B50AC2D0"/>
    <w:lvl w:ilvl="0" w:tplc="25268FF0">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5CBCFBD0">
      <w:numFmt w:val="bullet"/>
      <w:lvlText w:val="•"/>
      <w:lvlJc w:val="left"/>
      <w:pPr>
        <w:ind w:left="357" w:hanging="116"/>
      </w:pPr>
      <w:rPr>
        <w:rFonts w:hint="default"/>
        <w:lang w:val="ru-RU" w:eastAsia="en-US" w:bidi="ar-SA"/>
      </w:rPr>
    </w:lvl>
    <w:lvl w:ilvl="2" w:tplc="FF286AA6">
      <w:numFmt w:val="bullet"/>
      <w:lvlText w:val="•"/>
      <w:lvlJc w:val="left"/>
      <w:pPr>
        <w:ind w:left="475" w:hanging="116"/>
      </w:pPr>
      <w:rPr>
        <w:rFonts w:hint="default"/>
        <w:lang w:val="ru-RU" w:eastAsia="en-US" w:bidi="ar-SA"/>
      </w:rPr>
    </w:lvl>
    <w:lvl w:ilvl="3" w:tplc="F2E261C6">
      <w:numFmt w:val="bullet"/>
      <w:lvlText w:val="•"/>
      <w:lvlJc w:val="left"/>
      <w:pPr>
        <w:ind w:left="592" w:hanging="116"/>
      </w:pPr>
      <w:rPr>
        <w:rFonts w:hint="default"/>
        <w:lang w:val="ru-RU" w:eastAsia="en-US" w:bidi="ar-SA"/>
      </w:rPr>
    </w:lvl>
    <w:lvl w:ilvl="4" w:tplc="4EB0075A">
      <w:numFmt w:val="bullet"/>
      <w:lvlText w:val="•"/>
      <w:lvlJc w:val="left"/>
      <w:pPr>
        <w:ind w:left="710" w:hanging="116"/>
      </w:pPr>
      <w:rPr>
        <w:rFonts w:hint="default"/>
        <w:lang w:val="ru-RU" w:eastAsia="en-US" w:bidi="ar-SA"/>
      </w:rPr>
    </w:lvl>
    <w:lvl w:ilvl="5" w:tplc="84E83F96">
      <w:numFmt w:val="bullet"/>
      <w:lvlText w:val="•"/>
      <w:lvlJc w:val="left"/>
      <w:pPr>
        <w:ind w:left="828" w:hanging="116"/>
      </w:pPr>
      <w:rPr>
        <w:rFonts w:hint="default"/>
        <w:lang w:val="ru-RU" w:eastAsia="en-US" w:bidi="ar-SA"/>
      </w:rPr>
    </w:lvl>
    <w:lvl w:ilvl="6" w:tplc="E25A50CE">
      <w:numFmt w:val="bullet"/>
      <w:lvlText w:val="•"/>
      <w:lvlJc w:val="left"/>
      <w:pPr>
        <w:ind w:left="945" w:hanging="116"/>
      </w:pPr>
      <w:rPr>
        <w:rFonts w:hint="default"/>
        <w:lang w:val="ru-RU" w:eastAsia="en-US" w:bidi="ar-SA"/>
      </w:rPr>
    </w:lvl>
    <w:lvl w:ilvl="7" w:tplc="68CA6F26">
      <w:numFmt w:val="bullet"/>
      <w:lvlText w:val="•"/>
      <w:lvlJc w:val="left"/>
      <w:pPr>
        <w:ind w:left="1063" w:hanging="116"/>
      </w:pPr>
      <w:rPr>
        <w:rFonts w:hint="default"/>
        <w:lang w:val="ru-RU" w:eastAsia="en-US" w:bidi="ar-SA"/>
      </w:rPr>
    </w:lvl>
    <w:lvl w:ilvl="8" w:tplc="7CFAEBD6">
      <w:numFmt w:val="bullet"/>
      <w:lvlText w:val="•"/>
      <w:lvlJc w:val="left"/>
      <w:pPr>
        <w:ind w:left="1180" w:hanging="116"/>
      </w:pPr>
      <w:rPr>
        <w:rFonts w:hint="default"/>
        <w:lang w:val="ru-RU" w:eastAsia="en-US" w:bidi="ar-SA"/>
      </w:rPr>
    </w:lvl>
  </w:abstractNum>
  <w:abstractNum w:abstractNumId="23">
    <w:nsid w:val="3FEE5195"/>
    <w:multiLevelType w:val="hybridMultilevel"/>
    <w:tmpl w:val="EE0E44EE"/>
    <w:lvl w:ilvl="0" w:tplc="B8E0F964">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00B8026A">
      <w:numFmt w:val="bullet"/>
      <w:lvlText w:val="•"/>
      <w:lvlJc w:val="left"/>
      <w:pPr>
        <w:ind w:left="357" w:hanging="116"/>
      </w:pPr>
      <w:rPr>
        <w:rFonts w:hint="default"/>
        <w:lang w:val="ru-RU" w:eastAsia="en-US" w:bidi="ar-SA"/>
      </w:rPr>
    </w:lvl>
    <w:lvl w:ilvl="2" w:tplc="060079FA">
      <w:numFmt w:val="bullet"/>
      <w:lvlText w:val="•"/>
      <w:lvlJc w:val="left"/>
      <w:pPr>
        <w:ind w:left="475" w:hanging="116"/>
      </w:pPr>
      <w:rPr>
        <w:rFonts w:hint="default"/>
        <w:lang w:val="ru-RU" w:eastAsia="en-US" w:bidi="ar-SA"/>
      </w:rPr>
    </w:lvl>
    <w:lvl w:ilvl="3" w:tplc="11846A12">
      <w:numFmt w:val="bullet"/>
      <w:lvlText w:val="•"/>
      <w:lvlJc w:val="left"/>
      <w:pPr>
        <w:ind w:left="592" w:hanging="116"/>
      </w:pPr>
      <w:rPr>
        <w:rFonts w:hint="default"/>
        <w:lang w:val="ru-RU" w:eastAsia="en-US" w:bidi="ar-SA"/>
      </w:rPr>
    </w:lvl>
    <w:lvl w:ilvl="4" w:tplc="A77A6246">
      <w:numFmt w:val="bullet"/>
      <w:lvlText w:val="•"/>
      <w:lvlJc w:val="left"/>
      <w:pPr>
        <w:ind w:left="710" w:hanging="116"/>
      </w:pPr>
      <w:rPr>
        <w:rFonts w:hint="default"/>
        <w:lang w:val="ru-RU" w:eastAsia="en-US" w:bidi="ar-SA"/>
      </w:rPr>
    </w:lvl>
    <w:lvl w:ilvl="5" w:tplc="7488F84E">
      <w:numFmt w:val="bullet"/>
      <w:lvlText w:val="•"/>
      <w:lvlJc w:val="left"/>
      <w:pPr>
        <w:ind w:left="828" w:hanging="116"/>
      </w:pPr>
      <w:rPr>
        <w:rFonts w:hint="default"/>
        <w:lang w:val="ru-RU" w:eastAsia="en-US" w:bidi="ar-SA"/>
      </w:rPr>
    </w:lvl>
    <w:lvl w:ilvl="6" w:tplc="64347B94">
      <w:numFmt w:val="bullet"/>
      <w:lvlText w:val="•"/>
      <w:lvlJc w:val="left"/>
      <w:pPr>
        <w:ind w:left="945" w:hanging="116"/>
      </w:pPr>
      <w:rPr>
        <w:rFonts w:hint="default"/>
        <w:lang w:val="ru-RU" w:eastAsia="en-US" w:bidi="ar-SA"/>
      </w:rPr>
    </w:lvl>
    <w:lvl w:ilvl="7" w:tplc="5A388B1C">
      <w:numFmt w:val="bullet"/>
      <w:lvlText w:val="•"/>
      <w:lvlJc w:val="left"/>
      <w:pPr>
        <w:ind w:left="1063" w:hanging="116"/>
      </w:pPr>
      <w:rPr>
        <w:rFonts w:hint="default"/>
        <w:lang w:val="ru-RU" w:eastAsia="en-US" w:bidi="ar-SA"/>
      </w:rPr>
    </w:lvl>
    <w:lvl w:ilvl="8" w:tplc="25A44DF8">
      <w:numFmt w:val="bullet"/>
      <w:lvlText w:val="•"/>
      <w:lvlJc w:val="left"/>
      <w:pPr>
        <w:ind w:left="1180" w:hanging="116"/>
      </w:pPr>
      <w:rPr>
        <w:rFonts w:hint="default"/>
        <w:lang w:val="ru-RU" w:eastAsia="en-US" w:bidi="ar-SA"/>
      </w:rPr>
    </w:lvl>
  </w:abstractNum>
  <w:abstractNum w:abstractNumId="24">
    <w:nsid w:val="400D7EA2"/>
    <w:multiLevelType w:val="hybridMultilevel"/>
    <w:tmpl w:val="D9C86DF8"/>
    <w:lvl w:ilvl="0" w:tplc="52FE583C">
      <w:numFmt w:val="bullet"/>
      <w:lvlText w:val=""/>
      <w:lvlJc w:val="left"/>
      <w:pPr>
        <w:ind w:left="152" w:hanging="708"/>
      </w:pPr>
      <w:rPr>
        <w:rFonts w:ascii="Symbol" w:eastAsia="Symbol" w:hAnsi="Symbol" w:cs="Symbol" w:hint="default"/>
        <w:w w:val="100"/>
        <w:sz w:val="28"/>
        <w:szCs w:val="28"/>
        <w:lang w:val="ru-RU" w:eastAsia="en-US" w:bidi="ar-SA"/>
      </w:rPr>
    </w:lvl>
    <w:lvl w:ilvl="1" w:tplc="84960764">
      <w:numFmt w:val="bullet"/>
      <w:lvlText w:val="•"/>
      <w:lvlJc w:val="left"/>
      <w:pPr>
        <w:ind w:left="1182" w:hanging="708"/>
      </w:pPr>
      <w:rPr>
        <w:rFonts w:hint="default"/>
        <w:lang w:val="ru-RU" w:eastAsia="en-US" w:bidi="ar-SA"/>
      </w:rPr>
    </w:lvl>
    <w:lvl w:ilvl="2" w:tplc="DB76CA4E">
      <w:numFmt w:val="bullet"/>
      <w:lvlText w:val="•"/>
      <w:lvlJc w:val="left"/>
      <w:pPr>
        <w:ind w:left="2205" w:hanging="708"/>
      </w:pPr>
      <w:rPr>
        <w:rFonts w:hint="default"/>
        <w:lang w:val="ru-RU" w:eastAsia="en-US" w:bidi="ar-SA"/>
      </w:rPr>
    </w:lvl>
    <w:lvl w:ilvl="3" w:tplc="A41438C2">
      <w:numFmt w:val="bullet"/>
      <w:lvlText w:val="•"/>
      <w:lvlJc w:val="left"/>
      <w:pPr>
        <w:ind w:left="3227" w:hanging="708"/>
      </w:pPr>
      <w:rPr>
        <w:rFonts w:hint="default"/>
        <w:lang w:val="ru-RU" w:eastAsia="en-US" w:bidi="ar-SA"/>
      </w:rPr>
    </w:lvl>
    <w:lvl w:ilvl="4" w:tplc="FB3E45C2">
      <w:numFmt w:val="bullet"/>
      <w:lvlText w:val="•"/>
      <w:lvlJc w:val="left"/>
      <w:pPr>
        <w:ind w:left="4250" w:hanging="708"/>
      </w:pPr>
      <w:rPr>
        <w:rFonts w:hint="default"/>
        <w:lang w:val="ru-RU" w:eastAsia="en-US" w:bidi="ar-SA"/>
      </w:rPr>
    </w:lvl>
    <w:lvl w:ilvl="5" w:tplc="97B461D0">
      <w:numFmt w:val="bullet"/>
      <w:lvlText w:val="•"/>
      <w:lvlJc w:val="left"/>
      <w:pPr>
        <w:ind w:left="5273" w:hanging="708"/>
      </w:pPr>
      <w:rPr>
        <w:rFonts w:hint="default"/>
        <w:lang w:val="ru-RU" w:eastAsia="en-US" w:bidi="ar-SA"/>
      </w:rPr>
    </w:lvl>
    <w:lvl w:ilvl="6" w:tplc="EDF69FDE">
      <w:numFmt w:val="bullet"/>
      <w:lvlText w:val="•"/>
      <w:lvlJc w:val="left"/>
      <w:pPr>
        <w:ind w:left="6295" w:hanging="708"/>
      </w:pPr>
      <w:rPr>
        <w:rFonts w:hint="default"/>
        <w:lang w:val="ru-RU" w:eastAsia="en-US" w:bidi="ar-SA"/>
      </w:rPr>
    </w:lvl>
    <w:lvl w:ilvl="7" w:tplc="AA40F876">
      <w:numFmt w:val="bullet"/>
      <w:lvlText w:val="•"/>
      <w:lvlJc w:val="left"/>
      <w:pPr>
        <w:ind w:left="7318" w:hanging="708"/>
      </w:pPr>
      <w:rPr>
        <w:rFonts w:hint="default"/>
        <w:lang w:val="ru-RU" w:eastAsia="en-US" w:bidi="ar-SA"/>
      </w:rPr>
    </w:lvl>
    <w:lvl w:ilvl="8" w:tplc="79A89C8E">
      <w:numFmt w:val="bullet"/>
      <w:lvlText w:val="•"/>
      <w:lvlJc w:val="left"/>
      <w:pPr>
        <w:ind w:left="8341" w:hanging="708"/>
      </w:pPr>
      <w:rPr>
        <w:rFonts w:hint="default"/>
        <w:lang w:val="ru-RU" w:eastAsia="en-US" w:bidi="ar-SA"/>
      </w:rPr>
    </w:lvl>
  </w:abstractNum>
  <w:abstractNum w:abstractNumId="25">
    <w:nsid w:val="40E555DD"/>
    <w:multiLevelType w:val="hybridMultilevel"/>
    <w:tmpl w:val="73D0727C"/>
    <w:lvl w:ilvl="0" w:tplc="9B6884F4">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1E667AD6">
      <w:numFmt w:val="bullet"/>
      <w:lvlText w:val="•"/>
      <w:lvlJc w:val="left"/>
      <w:pPr>
        <w:ind w:left="357" w:hanging="116"/>
      </w:pPr>
      <w:rPr>
        <w:rFonts w:hint="default"/>
        <w:lang w:val="ru-RU" w:eastAsia="en-US" w:bidi="ar-SA"/>
      </w:rPr>
    </w:lvl>
    <w:lvl w:ilvl="2" w:tplc="CFD6DB98">
      <w:numFmt w:val="bullet"/>
      <w:lvlText w:val="•"/>
      <w:lvlJc w:val="left"/>
      <w:pPr>
        <w:ind w:left="475" w:hanging="116"/>
      </w:pPr>
      <w:rPr>
        <w:rFonts w:hint="default"/>
        <w:lang w:val="ru-RU" w:eastAsia="en-US" w:bidi="ar-SA"/>
      </w:rPr>
    </w:lvl>
    <w:lvl w:ilvl="3" w:tplc="E8F8F8F2">
      <w:numFmt w:val="bullet"/>
      <w:lvlText w:val="•"/>
      <w:lvlJc w:val="left"/>
      <w:pPr>
        <w:ind w:left="592" w:hanging="116"/>
      </w:pPr>
      <w:rPr>
        <w:rFonts w:hint="default"/>
        <w:lang w:val="ru-RU" w:eastAsia="en-US" w:bidi="ar-SA"/>
      </w:rPr>
    </w:lvl>
    <w:lvl w:ilvl="4" w:tplc="E5D852B4">
      <w:numFmt w:val="bullet"/>
      <w:lvlText w:val="•"/>
      <w:lvlJc w:val="left"/>
      <w:pPr>
        <w:ind w:left="710" w:hanging="116"/>
      </w:pPr>
      <w:rPr>
        <w:rFonts w:hint="default"/>
        <w:lang w:val="ru-RU" w:eastAsia="en-US" w:bidi="ar-SA"/>
      </w:rPr>
    </w:lvl>
    <w:lvl w:ilvl="5" w:tplc="46DCD6E2">
      <w:numFmt w:val="bullet"/>
      <w:lvlText w:val="•"/>
      <w:lvlJc w:val="left"/>
      <w:pPr>
        <w:ind w:left="828" w:hanging="116"/>
      </w:pPr>
      <w:rPr>
        <w:rFonts w:hint="default"/>
        <w:lang w:val="ru-RU" w:eastAsia="en-US" w:bidi="ar-SA"/>
      </w:rPr>
    </w:lvl>
    <w:lvl w:ilvl="6" w:tplc="32A43A3C">
      <w:numFmt w:val="bullet"/>
      <w:lvlText w:val="•"/>
      <w:lvlJc w:val="left"/>
      <w:pPr>
        <w:ind w:left="945" w:hanging="116"/>
      </w:pPr>
      <w:rPr>
        <w:rFonts w:hint="default"/>
        <w:lang w:val="ru-RU" w:eastAsia="en-US" w:bidi="ar-SA"/>
      </w:rPr>
    </w:lvl>
    <w:lvl w:ilvl="7" w:tplc="7324A5CA">
      <w:numFmt w:val="bullet"/>
      <w:lvlText w:val="•"/>
      <w:lvlJc w:val="left"/>
      <w:pPr>
        <w:ind w:left="1063" w:hanging="116"/>
      </w:pPr>
      <w:rPr>
        <w:rFonts w:hint="default"/>
        <w:lang w:val="ru-RU" w:eastAsia="en-US" w:bidi="ar-SA"/>
      </w:rPr>
    </w:lvl>
    <w:lvl w:ilvl="8" w:tplc="CAB0566A">
      <w:numFmt w:val="bullet"/>
      <w:lvlText w:val="•"/>
      <w:lvlJc w:val="left"/>
      <w:pPr>
        <w:ind w:left="1180" w:hanging="116"/>
      </w:pPr>
      <w:rPr>
        <w:rFonts w:hint="default"/>
        <w:lang w:val="ru-RU" w:eastAsia="en-US" w:bidi="ar-SA"/>
      </w:rPr>
    </w:lvl>
  </w:abstractNum>
  <w:abstractNum w:abstractNumId="26">
    <w:nsid w:val="40E966F6"/>
    <w:multiLevelType w:val="hybridMultilevel"/>
    <w:tmpl w:val="80C0E97C"/>
    <w:lvl w:ilvl="0" w:tplc="CA98CD78">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2A36B130">
      <w:numFmt w:val="bullet"/>
      <w:lvlText w:val="•"/>
      <w:lvlJc w:val="left"/>
      <w:pPr>
        <w:ind w:left="357" w:hanging="116"/>
      </w:pPr>
      <w:rPr>
        <w:rFonts w:hint="default"/>
        <w:lang w:val="ru-RU" w:eastAsia="en-US" w:bidi="ar-SA"/>
      </w:rPr>
    </w:lvl>
    <w:lvl w:ilvl="2" w:tplc="17741796">
      <w:numFmt w:val="bullet"/>
      <w:lvlText w:val="•"/>
      <w:lvlJc w:val="left"/>
      <w:pPr>
        <w:ind w:left="475" w:hanging="116"/>
      </w:pPr>
      <w:rPr>
        <w:rFonts w:hint="default"/>
        <w:lang w:val="ru-RU" w:eastAsia="en-US" w:bidi="ar-SA"/>
      </w:rPr>
    </w:lvl>
    <w:lvl w:ilvl="3" w:tplc="4C4EC1DE">
      <w:numFmt w:val="bullet"/>
      <w:lvlText w:val="•"/>
      <w:lvlJc w:val="left"/>
      <w:pPr>
        <w:ind w:left="592" w:hanging="116"/>
      </w:pPr>
      <w:rPr>
        <w:rFonts w:hint="default"/>
        <w:lang w:val="ru-RU" w:eastAsia="en-US" w:bidi="ar-SA"/>
      </w:rPr>
    </w:lvl>
    <w:lvl w:ilvl="4" w:tplc="0284E678">
      <w:numFmt w:val="bullet"/>
      <w:lvlText w:val="•"/>
      <w:lvlJc w:val="left"/>
      <w:pPr>
        <w:ind w:left="710" w:hanging="116"/>
      </w:pPr>
      <w:rPr>
        <w:rFonts w:hint="default"/>
        <w:lang w:val="ru-RU" w:eastAsia="en-US" w:bidi="ar-SA"/>
      </w:rPr>
    </w:lvl>
    <w:lvl w:ilvl="5" w:tplc="3222972A">
      <w:numFmt w:val="bullet"/>
      <w:lvlText w:val="•"/>
      <w:lvlJc w:val="left"/>
      <w:pPr>
        <w:ind w:left="828" w:hanging="116"/>
      </w:pPr>
      <w:rPr>
        <w:rFonts w:hint="default"/>
        <w:lang w:val="ru-RU" w:eastAsia="en-US" w:bidi="ar-SA"/>
      </w:rPr>
    </w:lvl>
    <w:lvl w:ilvl="6" w:tplc="9306F600">
      <w:numFmt w:val="bullet"/>
      <w:lvlText w:val="•"/>
      <w:lvlJc w:val="left"/>
      <w:pPr>
        <w:ind w:left="945" w:hanging="116"/>
      </w:pPr>
      <w:rPr>
        <w:rFonts w:hint="default"/>
        <w:lang w:val="ru-RU" w:eastAsia="en-US" w:bidi="ar-SA"/>
      </w:rPr>
    </w:lvl>
    <w:lvl w:ilvl="7" w:tplc="23666608">
      <w:numFmt w:val="bullet"/>
      <w:lvlText w:val="•"/>
      <w:lvlJc w:val="left"/>
      <w:pPr>
        <w:ind w:left="1063" w:hanging="116"/>
      </w:pPr>
      <w:rPr>
        <w:rFonts w:hint="default"/>
        <w:lang w:val="ru-RU" w:eastAsia="en-US" w:bidi="ar-SA"/>
      </w:rPr>
    </w:lvl>
    <w:lvl w:ilvl="8" w:tplc="AD120E28">
      <w:numFmt w:val="bullet"/>
      <w:lvlText w:val="•"/>
      <w:lvlJc w:val="left"/>
      <w:pPr>
        <w:ind w:left="1180" w:hanging="116"/>
      </w:pPr>
      <w:rPr>
        <w:rFonts w:hint="default"/>
        <w:lang w:val="ru-RU" w:eastAsia="en-US" w:bidi="ar-SA"/>
      </w:rPr>
    </w:lvl>
  </w:abstractNum>
  <w:abstractNum w:abstractNumId="27">
    <w:nsid w:val="4244752C"/>
    <w:multiLevelType w:val="hybridMultilevel"/>
    <w:tmpl w:val="B4640C7A"/>
    <w:lvl w:ilvl="0" w:tplc="1A7427A4">
      <w:numFmt w:val="bullet"/>
      <w:lvlText w:val=""/>
      <w:lvlJc w:val="left"/>
      <w:pPr>
        <w:ind w:left="1847" w:hanging="708"/>
      </w:pPr>
      <w:rPr>
        <w:rFonts w:ascii="Symbol" w:eastAsia="Symbol" w:hAnsi="Symbol" w:cs="Symbol" w:hint="default"/>
        <w:w w:val="100"/>
        <w:sz w:val="28"/>
        <w:szCs w:val="28"/>
        <w:lang w:val="ru-RU" w:eastAsia="en-US" w:bidi="ar-SA"/>
      </w:rPr>
    </w:lvl>
    <w:lvl w:ilvl="1" w:tplc="0D24989E">
      <w:numFmt w:val="bullet"/>
      <w:lvlText w:val="•"/>
      <w:lvlJc w:val="left"/>
      <w:pPr>
        <w:ind w:left="2776" w:hanging="708"/>
      </w:pPr>
      <w:rPr>
        <w:rFonts w:hint="default"/>
        <w:lang w:val="ru-RU" w:eastAsia="en-US" w:bidi="ar-SA"/>
      </w:rPr>
    </w:lvl>
    <w:lvl w:ilvl="2" w:tplc="8398E508">
      <w:numFmt w:val="bullet"/>
      <w:lvlText w:val="•"/>
      <w:lvlJc w:val="left"/>
      <w:pPr>
        <w:ind w:left="3713" w:hanging="708"/>
      </w:pPr>
      <w:rPr>
        <w:rFonts w:hint="default"/>
        <w:lang w:val="ru-RU" w:eastAsia="en-US" w:bidi="ar-SA"/>
      </w:rPr>
    </w:lvl>
    <w:lvl w:ilvl="3" w:tplc="21121122">
      <w:numFmt w:val="bullet"/>
      <w:lvlText w:val="•"/>
      <w:lvlJc w:val="left"/>
      <w:pPr>
        <w:ind w:left="4649" w:hanging="708"/>
      </w:pPr>
      <w:rPr>
        <w:rFonts w:hint="default"/>
        <w:lang w:val="ru-RU" w:eastAsia="en-US" w:bidi="ar-SA"/>
      </w:rPr>
    </w:lvl>
    <w:lvl w:ilvl="4" w:tplc="A1FE1A0E">
      <w:numFmt w:val="bullet"/>
      <w:lvlText w:val="•"/>
      <w:lvlJc w:val="left"/>
      <w:pPr>
        <w:ind w:left="5586" w:hanging="708"/>
      </w:pPr>
      <w:rPr>
        <w:rFonts w:hint="default"/>
        <w:lang w:val="ru-RU" w:eastAsia="en-US" w:bidi="ar-SA"/>
      </w:rPr>
    </w:lvl>
    <w:lvl w:ilvl="5" w:tplc="0A4C7918">
      <w:numFmt w:val="bullet"/>
      <w:lvlText w:val="•"/>
      <w:lvlJc w:val="left"/>
      <w:pPr>
        <w:ind w:left="6523" w:hanging="708"/>
      </w:pPr>
      <w:rPr>
        <w:rFonts w:hint="default"/>
        <w:lang w:val="ru-RU" w:eastAsia="en-US" w:bidi="ar-SA"/>
      </w:rPr>
    </w:lvl>
    <w:lvl w:ilvl="6" w:tplc="FCCCD58A">
      <w:numFmt w:val="bullet"/>
      <w:lvlText w:val="•"/>
      <w:lvlJc w:val="left"/>
      <w:pPr>
        <w:ind w:left="7459" w:hanging="708"/>
      </w:pPr>
      <w:rPr>
        <w:rFonts w:hint="default"/>
        <w:lang w:val="ru-RU" w:eastAsia="en-US" w:bidi="ar-SA"/>
      </w:rPr>
    </w:lvl>
    <w:lvl w:ilvl="7" w:tplc="9D0C45DC">
      <w:numFmt w:val="bullet"/>
      <w:lvlText w:val="•"/>
      <w:lvlJc w:val="left"/>
      <w:pPr>
        <w:ind w:left="8396" w:hanging="708"/>
      </w:pPr>
      <w:rPr>
        <w:rFonts w:hint="default"/>
        <w:lang w:val="ru-RU" w:eastAsia="en-US" w:bidi="ar-SA"/>
      </w:rPr>
    </w:lvl>
    <w:lvl w:ilvl="8" w:tplc="81283C9A">
      <w:numFmt w:val="bullet"/>
      <w:lvlText w:val="•"/>
      <w:lvlJc w:val="left"/>
      <w:pPr>
        <w:ind w:left="9333" w:hanging="708"/>
      </w:pPr>
      <w:rPr>
        <w:rFonts w:hint="default"/>
        <w:lang w:val="ru-RU" w:eastAsia="en-US" w:bidi="ar-SA"/>
      </w:rPr>
    </w:lvl>
  </w:abstractNum>
  <w:abstractNum w:abstractNumId="28">
    <w:nsid w:val="4F314FE0"/>
    <w:multiLevelType w:val="hybridMultilevel"/>
    <w:tmpl w:val="26166F62"/>
    <w:lvl w:ilvl="0" w:tplc="8D9C2D1A">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A61E803E">
      <w:numFmt w:val="bullet"/>
      <w:lvlText w:val="•"/>
      <w:lvlJc w:val="left"/>
      <w:pPr>
        <w:ind w:left="393" w:hanging="116"/>
      </w:pPr>
      <w:rPr>
        <w:rFonts w:hint="default"/>
        <w:lang w:val="ru-RU" w:eastAsia="en-US" w:bidi="ar-SA"/>
      </w:rPr>
    </w:lvl>
    <w:lvl w:ilvl="2" w:tplc="68969C84">
      <w:numFmt w:val="bullet"/>
      <w:lvlText w:val="•"/>
      <w:lvlJc w:val="left"/>
      <w:pPr>
        <w:ind w:left="506" w:hanging="116"/>
      </w:pPr>
      <w:rPr>
        <w:rFonts w:hint="default"/>
        <w:lang w:val="ru-RU" w:eastAsia="en-US" w:bidi="ar-SA"/>
      </w:rPr>
    </w:lvl>
    <w:lvl w:ilvl="3" w:tplc="E27092FE">
      <w:numFmt w:val="bullet"/>
      <w:lvlText w:val="•"/>
      <w:lvlJc w:val="left"/>
      <w:pPr>
        <w:ind w:left="619" w:hanging="116"/>
      </w:pPr>
      <w:rPr>
        <w:rFonts w:hint="default"/>
        <w:lang w:val="ru-RU" w:eastAsia="en-US" w:bidi="ar-SA"/>
      </w:rPr>
    </w:lvl>
    <w:lvl w:ilvl="4" w:tplc="9202EC32">
      <w:numFmt w:val="bullet"/>
      <w:lvlText w:val="•"/>
      <w:lvlJc w:val="left"/>
      <w:pPr>
        <w:ind w:left="732" w:hanging="116"/>
      </w:pPr>
      <w:rPr>
        <w:rFonts w:hint="default"/>
        <w:lang w:val="ru-RU" w:eastAsia="en-US" w:bidi="ar-SA"/>
      </w:rPr>
    </w:lvl>
    <w:lvl w:ilvl="5" w:tplc="DA30169A">
      <w:numFmt w:val="bullet"/>
      <w:lvlText w:val="•"/>
      <w:lvlJc w:val="left"/>
      <w:pPr>
        <w:ind w:left="845" w:hanging="116"/>
      </w:pPr>
      <w:rPr>
        <w:rFonts w:hint="default"/>
        <w:lang w:val="ru-RU" w:eastAsia="en-US" w:bidi="ar-SA"/>
      </w:rPr>
    </w:lvl>
    <w:lvl w:ilvl="6" w:tplc="6ECE6B76">
      <w:numFmt w:val="bullet"/>
      <w:lvlText w:val="•"/>
      <w:lvlJc w:val="left"/>
      <w:pPr>
        <w:ind w:left="958" w:hanging="116"/>
      </w:pPr>
      <w:rPr>
        <w:rFonts w:hint="default"/>
        <w:lang w:val="ru-RU" w:eastAsia="en-US" w:bidi="ar-SA"/>
      </w:rPr>
    </w:lvl>
    <w:lvl w:ilvl="7" w:tplc="EC867270">
      <w:numFmt w:val="bullet"/>
      <w:lvlText w:val="•"/>
      <w:lvlJc w:val="left"/>
      <w:pPr>
        <w:ind w:left="1071" w:hanging="116"/>
      </w:pPr>
      <w:rPr>
        <w:rFonts w:hint="default"/>
        <w:lang w:val="ru-RU" w:eastAsia="en-US" w:bidi="ar-SA"/>
      </w:rPr>
    </w:lvl>
    <w:lvl w:ilvl="8" w:tplc="B948B89C">
      <w:numFmt w:val="bullet"/>
      <w:lvlText w:val="•"/>
      <w:lvlJc w:val="left"/>
      <w:pPr>
        <w:ind w:left="1184" w:hanging="116"/>
      </w:pPr>
      <w:rPr>
        <w:rFonts w:hint="default"/>
        <w:lang w:val="ru-RU" w:eastAsia="en-US" w:bidi="ar-SA"/>
      </w:rPr>
    </w:lvl>
  </w:abstractNum>
  <w:abstractNum w:abstractNumId="29">
    <w:nsid w:val="4F34371B"/>
    <w:multiLevelType w:val="hybridMultilevel"/>
    <w:tmpl w:val="76145420"/>
    <w:lvl w:ilvl="0" w:tplc="AD40024C">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82709E44">
      <w:numFmt w:val="bullet"/>
      <w:lvlText w:val="•"/>
      <w:lvlJc w:val="left"/>
      <w:pPr>
        <w:ind w:left="357" w:hanging="116"/>
      </w:pPr>
      <w:rPr>
        <w:rFonts w:hint="default"/>
        <w:lang w:val="ru-RU" w:eastAsia="en-US" w:bidi="ar-SA"/>
      </w:rPr>
    </w:lvl>
    <w:lvl w:ilvl="2" w:tplc="086C5608">
      <w:numFmt w:val="bullet"/>
      <w:lvlText w:val="•"/>
      <w:lvlJc w:val="left"/>
      <w:pPr>
        <w:ind w:left="475" w:hanging="116"/>
      </w:pPr>
      <w:rPr>
        <w:rFonts w:hint="default"/>
        <w:lang w:val="ru-RU" w:eastAsia="en-US" w:bidi="ar-SA"/>
      </w:rPr>
    </w:lvl>
    <w:lvl w:ilvl="3" w:tplc="D4CC3986">
      <w:numFmt w:val="bullet"/>
      <w:lvlText w:val="•"/>
      <w:lvlJc w:val="left"/>
      <w:pPr>
        <w:ind w:left="592" w:hanging="116"/>
      </w:pPr>
      <w:rPr>
        <w:rFonts w:hint="default"/>
        <w:lang w:val="ru-RU" w:eastAsia="en-US" w:bidi="ar-SA"/>
      </w:rPr>
    </w:lvl>
    <w:lvl w:ilvl="4" w:tplc="53CC4CE8">
      <w:numFmt w:val="bullet"/>
      <w:lvlText w:val="•"/>
      <w:lvlJc w:val="left"/>
      <w:pPr>
        <w:ind w:left="710" w:hanging="116"/>
      </w:pPr>
      <w:rPr>
        <w:rFonts w:hint="default"/>
        <w:lang w:val="ru-RU" w:eastAsia="en-US" w:bidi="ar-SA"/>
      </w:rPr>
    </w:lvl>
    <w:lvl w:ilvl="5" w:tplc="DB889EFA">
      <w:numFmt w:val="bullet"/>
      <w:lvlText w:val="•"/>
      <w:lvlJc w:val="left"/>
      <w:pPr>
        <w:ind w:left="828" w:hanging="116"/>
      </w:pPr>
      <w:rPr>
        <w:rFonts w:hint="default"/>
        <w:lang w:val="ru-RU" w:eastAsia="en-US" w:bidi="ar-SA"/>
      </w:rPr>
    </w:lvl>
    <w:lvl w:ilvl="6" w:tplc="8F10E324">
      <w:numFmt w:val="bullet"/>
      <w:lvlText w:val="•"/>
      <w:lvlJc w:val="left"/>
      <w:pPr>
        <w:ind w:left="945" w:hanging="116"/>
      </w:pPr>
      <w:rPr>
        <w:rFonts w:hint="default"/>
        <w:lang w:val="ru-RU" w:eastAsia="en-US" w:bidi="ar-SA"/>
      </w:rPr>
    </w:lvl>
    <w:lvl w:ilvl="7" w:tplc="90F237C4">
      <w:numFmt w:val="bullet"/>
      <w:lvlText w:val="•"/>
      <w:lvlJc w:val="left"/>
      <w:pPr>
        <w:ind w:left="1063" w:hanging="116"/>
      </w:pPr>
      <w:rPr>
        <w:rFonts w:hint="default"/>
        <w:lang w:val="ru-RU" w:eastAsia="en-US" w:bidi="ar-SA"/>
      </w:rPr>
    </w:lvl>
    <w:lvl w:ilvl="8" w:tplc="D4E6279C">
      <w:numFmt w:val="bullet"/>
      <w:lvlText w:val="•"/>
      <w:lvlJc w:val="left"/>
      <w:pPr>
        <w:ind w:left="1180" w:hanging="116"/>
      </w:pPr>
      <w:rPr>
        <w:rFonts w:hint="default"/>
        <w:lang w:val="ru-RU" w:eastAsia="en-US" w:bidi="ar-SA"/>
      </w:rPr>
    </w:lvl>
  </w:abstractNum>
  <w:abstractNum w:abstractNumId="30">
    <w:nsid w:val="4FFA0290"/>
    <w:multiLevelType w:val="hybridMultilevel"/>
    <w:tmpl w:val="F30CA188"/>
    <w:lvl w:ilvl="0" w:tplc="523C3D86">
      <w:start w:val="1"/>
      <w:numFmt w:val="decimal"/>
      <w:lvlText w:val="%1."/>
      <w:lvlJc w:val="left"/>
      <w:pPr>
        <w:ind w:left="1568" w:hanging="850"/>
        <w:jc w:val="right"/>
      </w:pPr>
      <w:rPr>
        <w:rFonts w:hint="default"/>
        <w:b/>
        <w:bCs/>
        <w:spacing w:val="0"/>
        <w:w w:val="100"/>
        <w:lang w:val="ru-RU" w:eastAsia="en-US" w:bidi="ar-SA"/>
      </w:rPr>
    </w:lvl>
    <w:lvl w:ilvl="1" w:tplc="8E0E4FE4">
      <w:numFmt w:val="bullet"/>
      <w:lvlText w:val="•"/>
      <w:lvlJc w:val="left"/>
      <w:pPr>
        <w:ind w:left="2442" w:hanging="850"/>
      </w:pPr>
      <w:rPr>
        <w:rFonts w:hint="default"/>
        <w:lang w:val="ru-RU" w:eastAsia="en-US" w:bidi="ar-SA"/>
      </w:rPr>
    </w:lvl>
    <w:lvl w:ilvl="2" w:tplc="48E25B16">
      <w:numFmt w:val="bullet"/>
      <w:lvlText w:val="•"/>
      <w:lvlJc w:val="left"/>
      <w:pPr>
        <w:ind w:left="3325" w:hanging="850"/>
      </w:pPr>
      <w:rPr>
        <w:rFonts w:hint="default"/>
        <w:lang w:val="ru-RU" w:eastAsia="en-US" w:bidi="ar-SA"/>
      </w:rPr>
    </w:lvl>
    <w:lvl w:ilvl="3" w:tplc="D3F883C6">
      <w:numFmt w:val="bullet"/>
      <w:lvlText w:val="•"/>
      <w:lvlJc w:val="left"/>
      <w:pPr>
        <w:ind w:left="4207" w:hanging="850"/>
      </w:pPr>
      <w:rPr>
        <w:rFonts w:hint="default"/>
        <w:lang w:val="ru-RU" w:eastAsia="en-US" w:bidi="ar-SA"/>
      </w:rPr>
    </w:lvl>
    <w:lvl w:ilvl="4" w:tplc="B5AAEFA0">
      <w:numFmt w:val="bullet"/>
      <w:lvlText w:val="•"/>
      <w:lvlJc w:val="left"/>
      <w:pPr>
        <w:ind w:left="5090" w:hanging="850"/>
      </w:pPr>
      <w:rPr>
        <w:rFonts w:hint="default"/>
        <w:lang w:val="ru-RU" w:eastAsia="en-US" w:bidi="ar-SA"/>
      </w:rPr>
    </w:lvl>
    <w:lvl w:ilvl="5" w:tplc="7B04BB64">
      <w:numFmt w:val="bullet"/>
      <w:lvlText w:val="•"/>
      <w:lvlJc w:val="left"/>
      <w:pPr>
        <w:ind w:left="5973" w:hanging="850"/>
      </w:pPr>
      <w:rPr>
        <w:rFonts w:hint="default"/>
        <w:lang w:val="ru-RU" w:eastAsia="en-US" w:bidi="ar-SA"/>
      </w:rPr>
    </w:lvl>
    <w:lvl w:ilvl="6" w:tplc="98FA3928">
      <w:numFmt w:val="bullet"/>
      <w:lvlText w:val="•"/>
      <w:lvlJc w:val="left"/>
      <w:pPr>
        <w:ind w:left="6855" w:hanging="850"/>
      </w:pPr>
      <w:rPr>
        <w:rFonts w:hint="default"/>
        <w:lang w:val="ru-RU" w:eastAsia="en-US" w:bidi="ar-SA"/>
      </w:rPr>
    </w:lvl>
    <w:lvl w:ilvl="7" w:tplc="1C766096">
      <w:numFmt w:val="bullet"/>
      <w:lvlText w:val="•"/>
      <w:lvlJc w:val="left"/>
      <w:pPr>
        <w:ind w:left="7738" w:hanging="850"/>
      </w:pPr>
      <w:rPr>
        <w:rFonts w:hint="default"/>
        <w:lang w:val="ru-RU" w:eastAsia="en-US" w:bidi="ar-SA"/>
      </w:rPr>
    </w:lvl>
    <w:lvl w:ilvl="8" w:tplc="F9C820AC">
      <w:numFmt w:val="bullet"/>
      <w:lvlText w:val="•"/>
      <w:lvlJc w:val="left"/>
      <w:pPr>
        <w:ind w:left="8621" w:hanging="850"/>
      </w:pPr>
      <w:rPr>
        <w:rFonts w:hint="default"/>
        <w:lang w:val="ru-RU" w:eastAsia="en-US" w:bidi="ar-SA"/>
      </w:rPr>
    </w:lvl>
  </w:abstractNum>
  <w:abstractNum w:abstractNumId="31">
    <w:nsid w:val="50225E37"/>
    <w:multiLevelType w:val="hybridMultilevel"/>
    <w:tmpl w:val="712AF172"/>
    <w:lvl w:ilvl="0" w:tplc="95E4C342">
      <w:start w:val="1"/>
      <w:numFmt w:val="bullet"/>
      <w:pStyle w:val="3"/>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330"/>
        </w:tabs>
        <w:ind w:left="2330" w:hanging="360"/>
      </w:pPr>
      <w:rPr>
        <w:rFonts w:ascii="Courier New" w:hAnsi="Courier New" w:hint="default"/>
      </w:rPr>
    </w:lvl>
    <w:lvl w:ilvl="2" w:tplc="04190005" w:tentative="1">
      <w:start w:val="1"/>
      <w:numFmt w:val="bullet"/>
      <w:lvlText w:val=""/>
      <w:lvlJc w:val="left"/>
      <w:pPr>
        <w:tabs>
          <w:tab w:val="num" w:pos="3050"/>
        </w:tabs>
        <w:ind w:left="3050" w:hanging="360"/>
      </w:pPr>
      <w:rPr>
        <w:rFonts w:ascii="Wingdings" w:hAnsi="Wingdings" w:hint="default"/>
      </w:rPr>
    </w:lvl>
    <w:lvl w:ilvl="3" w:tplc="04190001" w:tentative="1">
      <w:start w:val="1"/>
      <w:numFmt w:val="bullet"/>
      <w:lvlText w:val=""/>
      <w:lvlJc w:val="left"/>
      <w:pPr>
        <w:tabs>
          <w:tab w:val="num" w:pos="3770"/>
        </w:tabs>
        <w:ind w:left="3770" w:hanging="360"/>
      </w:pPr>
      <w:rPr>
        <w:rFonts w:ascii="Symbol" w:hAnsi="Symbol" w:hint="default"/>
      </w:rPr>
    </w:lvl>
    <w:lvl w:ilvl="4" w:tplc="04190003" w:tentative="1">
      <w:start w:val="1"/>
      <w:numFmt w:val="bullet"/>
      <w:lvlText w:val="o"/>
      <w:lvlJc w:val="left"/>
      <w:pPr>
        <w:tabs>
          <w:tab w:val="num" w:pos="4490"/>
        </w:tabs>
        <w:ind w:left="4490" w:hanging="360"/>
      </w:pPr>
      <w:rPr>
        <w:rFonts w:ascii="Courier New" w:hAnsi="Courier New" w:hint="default"/>
      </w:rPr>
    </w:lvl>
    <w:lvl w:ilvl="5" w:tplc="04190005" w:tentative="1">
      <w:start w:val="1"/>
      <w:numFmt w:val="bullet"/>
      <w:lvlText w:val=""/>
      <w:lvlJc w:val="left"/>
      <w:pPr>
        <w:tabs>
          <w:tab w:val="num" w:pos="5210"/>
        </w:tabs>
        <w:ind w:left="5210" w:hanging="360"/>
      </w:pPr>
      <w:rPr>
        <w:rFonts w:ascii="Wingdings" w:hAnsi="Wingdings" w:hint="default"/>
      </w:rPr>
    </w:lvl>
    <w:lvl w:ilvl="6" w:tplc="04190001" w:tentative="1">
      <w:start w:val="1"/>
      <w:numFmt w:val="bullet"/>
      <w:lvlText w:val=""/>
      <w:lvlJc w:val="left"/>
      <w:pPr>
        <w:tabs>
          <w:tab w:val="num" w:pos="5930"/>
        </w:tabs>
        <w:ind w:left="5930" w:hanging="360"/>
      </w:pPr>
      <w:rPr>
        <w:rFonts w:ascii="Symbol" w:hAnsi="Symbol" w:hint="default"/>
      </w:rPr>
    </w:lvl>
    <w:lvl w:ilvl="7" w:tplc="04190003" w:tentative="1">
      <w:start w:val="1"/>
      <w:numFmt w:val="bullet"/>
      <w:lvlText w:val="o"/>
      <w:lvlJc w:val="left"/>
      <w:pPr>
        <w:tabs>
          <w:tab w:val="num" w:pos="6650"/>
        </w:tabs>
        <w:ind w:left="6650" w:hanging="360"/>
      </w:pPr>
      <w:rPr>
        <w:rFonts w:ascii="Courier New" w:hAnsi="Courier New" w:hint="default"/>
      </w:rPr>
    </w:lvl>
    <w:lvl w:ilvl="8" w:tplc="04190005" w:tentative="1">
      <w:start w:val="1"/>
      <w:numFmt w:val="bullet"/>
      <w:lvlText w:val=""/>
      <w:lvlJc w:val="left"/>
      <w:pPr>
        <w:tabs>
          <w:tab w:val="num" w:pos="7370"/>
        </w:tabs>
        <w:ind w:left="7370" w:hanging="360"/>
      </w:pPr>
      <w:rPr>
        <w:rFonts w:ascii="Wingdings" w:hAnsi="Wingdings" w:hint="default"/>
      </w:rPr>
    </w:lvl>
  </w:abstractNum>
  <w:abstractNum w:abstractNumId="32">
    <w:nsid w:val="506C7ACC"/>
    <w:multiLevelType w:val="hybridMultilevel"/>
    <w:tmpl w:val="80CA32A2"/>
    <w:lvl w:ilvl="0" w:tplc="C3CCF86C">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0BBCAF90">
      <w:numFmt w:val="bullet"/>
      <w:lvlText w:val="•"/>
      <w:lvlJc w:val="left"/>
      <w:pPr>
        <w:ind w:left="393" w:hanging="116"/>
      </w:pPr>
      <w:rPr>
        <w:rFonts w:hint="default"/>
        <w:lang w:val="ru-RU" w:eastAsia="en-US" w:bidi="ar-SA"/>
      </w:rPr>
    </w:lvl>
    <w:lvl w:ilvl="2" w:tplc="D1786532">
      <w:numFmt w:val="bullet"/>
      <w:lvlText w:val="•"/>
      <w:lvlJc w:val="left"/>
      <w:pPr>
        <w:ind w:left="506" w:hanging="116"/>
      </w:pPr>
      <w:rPr>
        <w:rFonts w:hint="default"/>
        <w:lang w:val="ru-RU" w:eastAsia="en-US" w:bidi="ar-SA"/>
      </w:rPr>
    </w:lvl>
    <w:lvl w:ilvl="3" w:tplc="8AF8B2C0">
      <w:numFmt w:val="bullet"/>
      <w:lvlText w:val="•"/>
      <w:lvlJc w:val="left"/>
      <w:pPr>
        <w:ind w:left="619" w:hanging="116"/>
      </w:pPr>
      <w:rPr>
        <w:rFonts w:hint="default"/>
        <w:lang w:val="ru-RU" w:eastAsia="en-US" w:bidi="ar-SA"/>
      </w:rPr>
    </w:lvl>
    <w:lvl w:ilvl="4" w:tplc="DEC83648">
      <w:numFmt w:val="bullet"/>
      <w:lvlText w:val="•"/>
      <w:lvlJc w:val="left"/>
      <w:pPr>
        <w:ind w:left="732" w:hanging="116"/>
      </w:pPr>
      <w:rPr>
        <w:rFonts w:hint="default"/>
        <w:lang w:val="ru-RU" w:eastAsia="en-US" w:bidi="ar-SA"/>
      </w:rPr>
    </w:lvl>
    <w:lvl w:ilvl="5" w:tplc="D5303DC0">
      <w:numFmt w:val="bullet"/>
      <w:lvlText w:val="•"/>
      <w:lvlJc w:val="left"/>
      <w:pPr>
        <w:ind w:left="845" w:hanging="116"/>
      </w:pPr>
      <w:rPr>
        <w:rFonts w:hint="default"/>
        <w:lang w:val="ru-RU" w:eastAsia="en-US" w:bidi="ar-SA"/>
      </w:rPr>
    </w:lvl>
    <w:lvl w:ilvl="6" w:tplc="5E9E5C66">
      <w:numFmt w:val="bullet"/>
      <w:lvlText w:val="•"/>
      <w:lvlJc w:val="left"/>
      <w:pPr>
        <w:ind w:left="958" w:hanging="116"/>
      </w:pPr>
      <w:rPr>
        <w:rFonts w:hint="default"/>
        <w:lang w:val="ru-RU" w:eastAsia="en-US" w:bidi="ar-SA"/>
      </w:rPr>
    </w:lvl>
    <w:lvl w:ilvl="7" w:tplc="23D28622">
      <w:numFmt w:val="bullet"/>
      <w:lvlText w:val="•"/>
      <w:lvlJc w:val="left"/>
      <w:pPr>
        <w:ind w:left="1071" w:hanging="116"/>
      </w:pPr>
      <w:rPr>
        <w:rFonts w:hint="default"/>
        <w:lang w:val="ru-RU" w:eastAsia="en-US" w:bidi="ar-SA"/>
      </w:rPr>
    </w:lvl>
    <w:lvl w:ilvl="8" w:tplc="47CE1186">
      <w:numFmt w:val="bullet"/>
      <w:lvlText w:val="•"/>
      <w:lvlJc w:val="left"/>
      <w:pPr>
        <w:ind w:left="1184" w:hanging="116"/>
      </w:pPr>
      <w:rPr>
        <w:rFonts w:hint="default"/>
        <w:lang w:val="ru-RU" w:eastAsia="en-US" w:bidi="ar-SA"/>
      </w:rPr>
    </w:lvl>
  </w:abstractNum>
  <w:abstractNum w:abstractNumId="33">
    <w:nsid w:val="53522B5D"/>
    <w:multiLevelType w:val="hybridMultilevel"/>
    <w:tmpl w:val="6EAE6D30"/>
    <w:lvl w:ilvl="0" w:tplc="656C36DC">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E7264A82">
      <w:numFmt w:val="bullet"/>
      <w:lvlText w:val="•"/>
      <w:lvlJc w:val="left"/>
      <w:pPr>
        <w:ind w:left="393" w:hanging="116"/>
      </w:pPr>
      <w:rPr>
        <w:rFonts w:hint="default"/>
        <w:lang w:val="ru-RU" w:eastAsia="en-US" w:bidi="ar-SA"/>
      </w:rPr>
    </w:lvl>
    <w:lvl w:ilvl="2" w:tplc="F47CF880">
      <w:numFmt w:val="bullet"/>
      <w:lvlText w:val="•"/>
      <w:lvlJc w:val="left"/>
      <w:pPr>
        <w:ind w:left="506" w:hanging="116"/>
      </w:pPr>
      <w:rPr>
        <w:rFonts w:hint="default"/>
        <w:lang w:val="ru-RU" w:eastAsia="en-US" w:bidi="ar-SA"/>
      </w:rPr>
    </w:lvl>
    <w:lvl w:ilvl="3" w:tplc="F324499A">
      <w:numFmt w:val="bullet"/>
      <w:lvlText w:val="•"/>
      <w:lvlJc w:val="left"/>
      <w:pPr>
        <w:ind w:left="619" w:hanging="116"/>
      </w:pPr>
      <w:rPr>
        <w:rFonts w:hint="default"/>
        <w:lang w:val="ru-RU" w:eastAsia="en-US" w:bidi="ar-SA"/>
      </w:rPr>
    </w:lvl>
    <w:lvl w:ilvl="4" w:tplc="09541774">
      <w:numFmt w:val="bullet"/>
      <w:lvlText w:val="•"/>
      <w:lvlJc w:val="left"/>
      <w:pPr>
        <w:ind w:left="732" w:hanging="116"/>
      </w:pPr>
      <w:rPr>
        <w:rFonts w:hint="default"/>
        <w:lang w:val="ru-RU" w:eastAsia="en-US" w:bidi="ar-SA"/>
      </w:rPr>
    </w:lvl>
    <w:lvl w:ilvl="5" w:tplc="1DEEB322">
      <w:numFmt w:val="bullet"/>
      <w:lvlText w:val="•"/>
      <w:lvlJc w:val="left"/>
      <w:pPr>
        <w:ind w:left="845" w:hanging="116"/>
      </w:pPr>
      <w:rPr>
        <w:rFonts w:hint="default"/>
        <w:lang w:val="ru-RU" w:eastAsia="en-US" w:bidi="ar-SA"/>
      </w:rPr>
    </w:lvl>
    <w:lvl w:ilvl="6" w:tplc="98265C7A">
      <w:numFmt w:val="bullet"/>
      <w:lvlText w:val="•"/>
      <w:lvlJc w:val="left"/>
      <w:pPr>
        <w:ind w:left="958" w:hanging="116"/>
      </w:pPr>
      <w:rPr>
        <w:rFonts w:hint="default"/>
        <w:lang w:val="ru-RU" w:eastAsia="en-US" w:bidi="ar-SA"/>
      </w:rPr>
    </w:lvl>
    <w:lvl w:ilvl="7" w:tplc="31A26FDE">
      <w:numFmt w:val="bullet"/>
      <w:lvlText w:val="•"/>
      <w:lvlJc w:val="left"/>
      <w:pPr>
        <w:ind w:left="1071" w:hanging="116"/>
      </w:pPr>
      <w:rPr>
        <w:rFonts w:hint="default"/>
        <w:lang w:val="ru-RU" w:eastAsia="en-US" w:bidi="ar-SA"/>
      </w:rPr>
    </w:lvl>
    <w:lvl w:ilvl="8" w:tplc="F8E8732C">
      <w:numFmt w:val="bullet"/>
      <w:lvlText w:val="•"/>
      <w:lvlJc w:val="left"/>
      <w:pPr>
        <w:ind w:left="1184" w:hanging="116"/>
      </w:pPr>
      <w:rPr>
        <w:rFonts w:hint="default"/>
        <w:lang w:val="ru-RU" w:eastAsia="en-US" w:bidi="ar-SA"/>
      </w:rPr>
    </w:lvl>
  </w:abstractNum>
  <w:abstractNum w:abstractNumId="34">
    <w:nsid w:val="54CF6377"/>
    <w:multiLevelType w:val="hybridMultilevel"/>
    <w:tmpl w:val="56402A4A"/>
    <w:lvl w:ilvl="0" w:tplc="BB7E570C">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0244384C">
      <w:numFmt w:val="bullet"/>
      <w:lvlText w:val="•"/>
      <w:lvlJc w:val="left"/>
      <w:pPr>
        <w:ind w:left="393" w:hanging="116"/>
      </w:pPr>
      <w:rPr>
        <w:rFonts w:hint="default"/>
        <w:lang w:val="ru-RU" w:eastAsia="en-US" w:bidi="ar-SA"/>
      </w:rPr>
    </w:lvl>
    <w:lvl w:ilvl="2" w:tplc="305E09C4">
      <w:numFmt w:val="bullet"/>
      <w:lvlText w:val="•"/>
      <w:lvlJc w:val="left"/>
      <w:pPr>
        <w:ind w:left="506" w:hanging="116"/>
      </w:pPr>
      <w:rPr>
        <w:rFonts w:hint="default"/>
        <w:lang w:val="ru-RU" w:eastAsia="en-US" w:bidi="ar-SA"/>
      </w:rPr>
    </w:lvl>
    <w:lvl w:ilvl="3" w:tplc="FB686C6E">
      <w:numFmt w:val="bullet"/>
      <w:lvlText w:val="•"/>
      <w:lvlJc w:val="left"/>
      <w:pPr>
        <w:ind w:left="619" w:hanging="116"/>
      </w:pPr>
      <w:rPr>
        <w:rFonts w:hint="default"/>
        <w:lang w:val="ru-RU" w:eastAsia="en-US" w:bidi="ar-SA"/>
      </w:rPr>
    </w:lvl>
    <w:lvl w:ilvl="4" w:tplc="2DA6A942">
      <w:numFmt w:val="bullet"/>
      <w:lvlText w:val="•"/>
      <w:lvlJc w:val="left"/>
      <w:pPr>
        <w:ind w:left="732" w:hanging="116"/>
      </w:pPr>
      <w:rPr>
        <w:rFonts w:hint="default"/>
        <w:lang w:val="ru-RU" w:eastAsia="en-US" w:bidi="ar-SA"/>
      </w:rPr>
    </w:lvl>
    <w:lvl w:ilvl="5" w:tplc="C6D8D91C">
      <w:numFmt w:val="bullet"/>
      <w:lvlText w:val="•"/>
      <w:lvlJc w:val="left"/>
      <w:pPr>
        <w:ind w:left="845" w:hanging="116"/>
      </w:pPr>
      <w:rPr>
        <w:rFonts w:hint="default"/>
        <w:lang w:val="ru-RU" w:eastAsia="en-US" w:bidi="ar-SA"/>
      </w:rPr>
    </w:lvl>
    <w:lvl w:ilvl="6" w:tplc="8416C63C">
      <w:numFmt w:val="bullet"/>
      <w:lvlText w:val="•"/>
      <w:lvlJc w:val="left"/>
      <w:pPr>
        <w:ind w:left="958" w:hanging="116"/>
      </w:pPr>
      <w:rPr>
        <w:rFonts w:hint="default"/>
        <w:lang w:val="ru-RU" w:eastAsia="en-US" w:bidi="ar-SA"/>
      </w:rPr>
    </w:lvl>
    <w:lvl w:ilvl="7" w:tplc="8C6EFDC8">
      <w:numFmt w:val="bullet"/>
      <w:lvlText w:val="•"/>
      <w:lvlJc w:val="left"/>
      <w:pPr>
        <w:ind w:left="1071" w:hanging="116"/>
      </w:pPr>
      <w:rPr>
        <w:rFonts w:hint="default"/>
        <w:lang w:val="ru-RU" w:eastAsia="en-US" w:bidi="ar-SA"/>
      </w:rPr>
    </w:lvl>
    <w:lvl w:ilvl="8" w:tplc="8EDAE696">
      <w:numFmt w:val="bullet"/>
      <w:lvlText w:val="•"/>
      <w:lvlJc w:val="left"/>
      <w:pPr>
        <w:ind w:left="1184" w:hanging="116"/>
      </w:pPr>
      <w:rPr>
        <w:rFonts w:hint="default"/>
        <w:lang w:val="ru-RU" w:eastAsia="en-US" w:bidi="ar-SA"/>
      </w:rPr>
    </w:lvl>
  </w:abstractNum>
  <w:abstractNum w:abstractNumId="35">
    <w:nsid w:val="56497091"/>
    <w:multiLevelType w:val="multilevel"/>
    <w:tmpl w:val="9F96DD44"/>
    <w:lvl w:ilvl="0">
      <w:start w:val="4"/>
      <w:numFmt w:val="decimal"/>
      <w:lvlText w:val="%1"/>
      <w:lvlJc w:val="left"/>
      <w:pPr>
        <w:ind w:left="110" w:hanging="348"/>
      </w:pPr>
      <w:rPr>
        <w:rFonts w:hint="default"/>
        <w:lang w:val="ru-RU" w:eastAsia="en-US" w:bidi="ar-SA"/>
      </w:rPr>
    </w:lvl>
    <w:lvl w:ilvl="1">
      <w:start w:val="4"/>
      <w:numFmt w:val="decimal"/>
      <w:lvlText w:val="%1.%2."/>
      <w:lvlJc w:val="left"/>
      <w:pPr>
        <w:ind w:left="110" w:hanging="348"/>
      </w:pPr>
      <w:rPr>
        <w:rFonts w:ascii="Times New Roman" w:eastAsia="Times New Roman" w:hAnsi="Times New Roman" w:cs="Times New Roman" w:hint="default"/>
        <w:spacing w:val="0"/>
        <w:w w:val="99"/>
        <w:sz w:val="20"/>
        <w:szCs w:val="20"/>
        <w:lang w:val="ru-RU" w:eastAsia="en-US" w:bidi="ar-SA"/>
      </w:rPr>
    </w:lvl>
    <w:lvl w:ilvl="2">
      <w:numFmt w:val="bullet"/>
      <w:lvlText w:val="•"/>
      <w:lvlJc w:val="left"/>
      <w:pPr>
        <w:ind w:left="1284" w:hanging="348"/>
      </w:pPr>
      <w:rPr>
        <w:rFonts w:hint="default"/>
        <w:lang w:val="ru-RU" w:eastAsia="en-US" w:bidi="ar-SA"/>
      </w:rPr>
    </w:lvl>
    <w:lvl w:ilvl="3">
      <w:numFmt w:val="bullet"/>
      <w:lvlText w:val="•"/>
      <w:lvlJc w:val="left"/>
      <w:pPr>
        <w:ind w:left="1867" w:hanging="348"/>
      </w:pPr>
      <w:rPr>
        <w:rFonts w:hint="default"/>
        <w:lang w:val="ru-RU" w:eastAsia="en-US" w:bidi="ar-SA"/>
      </w:rPr>
    </w:lvl>
    <w:lvl w:ilvl="4">
      <w:numFmt w:val="bullet"/>
      <w:lvlText w:val="•"/>
      <w:lvlJc w:val="left"/>
      <w:pPr>
        <w:ind w:left="2449" w:hanging="348"/>
      </w:pPr>
      <w:rPr>
        <w:rFonts w:hint="default"/>
        <w:lang w:val="ru-RU" w:eastAsia="en-US" w:bidi="ar-SA"/>
      </w:rPr>
    </w:lvl>
    <w:lvl w:ilvl="5">
      <w:numFmt w:val="bullet"/>
      <w:lvlText w:val="•"/>
      <w:lvlJc w:val="left"/>
      <w:pPr>
        <w:ind w:left="3032" w:hanging="348"/>
      </w:pPr>
      <w:rPr>
        <w:rFonts w:hint="default"/>
        <w:lang w:val="ru-RU" w:eastAsia="en-US" w:bidi="ar-SA"/>
      </w:rPr>
    </w:lvl>
    <w:lvl w:ilvl="6">
      <w:numFmt w:val="bullet"/>
      <w:lvlText w:val="•"/>
      <w:lvlJc w:val="left"/>
      <w:pPr>
        <w:ind w:left="3614" w:hanging="348"/>
      </w:pPr>
      <w:rPr>
        <w:rFonts w:hint="default"/>
        <w:lang w:val="ru-RU" w:eastAsia="en-US" w:bidi="ar-SA"/>
      </w:rPr>
    </w:lvl>
    <w:lvl w:ilvl="7">
      <w:numFmt w:val="bullet"/>
      <w:lvlText w:val="•"/>
      <w:lvlJc w:val="left"/>
      <w:pPr>
        <w:ind w:left="4196" w:hanging="348"/>
      </w:pPr>
      <w:rPr>
        <w:rFonts w:hint="default"/>
        <w:lang w:val="ru-RU" w:eastAsia="en-US" w:bidi="ar-SA"/>
      </w:rPr>
    </w:lvl>
    <w:lvl w:ilvl="8">
      <w:numFmt w:val="bullet"/>
      <w:lvlText w:val="•"/>
      <w:lvlJc w:val="left"/>
      <w:pPr>
        <w:ind w:left="4779" w:hanging="348"/>
      </w:pPr>
      <w:rPr>
        <w:rFonts w:hint="default"/>
        <w:lang w:val="ru-RU" w:eastAsia="en-US" w:bidi="ar-SA"/>
      </w:rPr>
    </w:lvl>
  </w:abstractNum>
  <w:abstractNum w:abstractNumId="36">
    <w:nsid w:val="58D369B6"/>
    <w:multiLevelType w:val="hybridMultilevel"/>
    <w:tmpl w:val="697AF912"/>
    <w:lvl w:ilvl="0" w:tplc="BD24ADE0">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03BE0A56">
      <w:numFmt w:val="bullet"/>
      <w:lvlText w:val="•"/>
      <w:lvlJc w:val="left"/>
      <w:pPr>
        <w:ind w:left="357" w:hanging="116"/>
      </w:pPr>
      <w:rPr>
        <w:rFonts w:hint="default"/>
        <w:lang w:val="ru-RU" w:eastAsia="en-US" w:bidi="ar-SA"/>
      </w:rPr>
    </w:lvl>
    <w:lvl w:ilvl="2" w:tplc="F192EF26">
      <w:numFmt w:val="bullet"/>
      <w:lvlText w:val="•"/>
      <w:lvlJc w:val="left"/>
      <w:pPr>
        <w:ind w:left="475" w:hanging="116"/>
      </w:pPr>
      <w:rPr>
        <w:rFonts w:hint="default"/>
        <w:lang w:val="ru-RU" w:eastAsia="en-US" w:bidi="ar-SA"/>
      </w:rPr>
    </w:lvl>
    <w:lvl w:ilvl="3" w:tplc="41AE11BE">
      <w:numFmt w:val="bullet"/>
      <w:lvlText w:val="•"/>
      <w:lvlJc w:val="left"/>
      <w:pPr>
        <w:ind w:left="592" w:hanging="116"/>
      </w:pPr>
      <w:rPr>
        <w:rFonts w:hint="default"/>
        <w:lang w:val="ru-RU" w:eastAsia="en-US" w:bidi="ar-SA"/>
      </w:rPr>
    </w:lvl>
    <w:lvl w:ilvl="4" w:tplc="01CAFB94">
      <w:numFmt w:val="bullet"/>
      <w:lvlText w:val="•"/>
      <w:lvlJc w:val="left"/>
      <w:pPr>
        <w:ind w:left="710" w:hanging="116"/>
      </w:pPr>
      <w:rPr>
        <w:rFonts w:hint="default"/>
        <w:lang w:val="ru-RU" w:eastAsia="en-US" w:bidi="ar-SA"/>
      </w:rPr>
    </w:lvl>
    <w:lvl w:ilvl="5" w:tplc="268ACE9C">
      <w:numFmt w:val="bullet"/>
      <w:lvlText w:val="•"/>
      <w:lvlJc w:val="left"/>
      <w:pPr>
        <w:ind w:left="828" w:hanging="116"/>
      </w:pPr>
      <w:rPr>
        <w:rFonts w:hint="default"/>
        <w:lang w:val="ru-RU" w:eastAsia="en-US" w:bidi="ar-SA"/>
      </w:rPr>
    </w:lvl>
    <w:lvl w:ilvl="6" w:tplc="C38A35AC">
      <w:numFmt w:val="bullet"/>
      <w:lvlText w:val="•"/>
      <w:lvlJc w:val="left"/>
      <w:pPr>
        <w:ind w:left="945" w:hanging="116"/>
      </w:pPr>
      <w:rPr>
        <w:rFonts w:hint="default"/>
        <w:lang w:val="ru-RU" w:eastAsia="en-US" w:bidi="ar-SA"/>
      </w:rPr>
    </w:lvl>
    <w:lvl w:ilvl="7" w:tplc="56DEF1F0">
      <w:numFmt w:val="bullet"/>
      <w:lvlText w:val="•"/>
      <w:lvlJc w:val="left"/>
      <w:pPr>
        <w:ind w:left="1063" w:hanging="116"/>
      </w:pPr>
      <w:rPr>
        <w:rFonts w:hint="default"/>
        <w:lang w:val="ru-RU" w:eastAsia="en-US" w:bidi="ar-SA"/>
      </w:rPr>
    </w:lvl>
    <w:lvl w:ilvl="8" w:tplc="11042C96">
      <w:numFmt w:val="bullet"/>
      <w:lvlText w:val="•"/>
      <w:lvlJc w:val="left"/>
      <w:pPr>
        <w:ind w:left="1180" w:hanging="116"/>
      </w:pPr>
      <w:rPr>
        <w:rFonts w:hint="default"/>
        <w:lang w:val="ru-RU" w:eastAsia="en-US" w:bidi="ar-SA"/>
      </w:rPr>
    </w:lvl>
  </w:abstractNum>
  <w:abstractNum w:abstractNumId="37">
    <w:nsid w:val="58DD4D08"/>
    <w:multiLevelType w:val="hybridMultilevel"/>
    <w:tmpl w:val="D45C47E2"/>
    <w:lvl w:ilvl="0" w:tplc="2444BC06">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C6089BAA">
      <w:numFmt w:val="bullet"/>
      <w:lvlText w:val="•"/>
      <w:lvlJc w:val="left"/>
      <w:pPr>
        <w:ind w:left="357" w:hanging="116"/>
      </w:pPr>
      <w:rPr>
        <w:rFonts w:hint="default"/>
        <w:lang w:val="ru-RU" w:eastAsia="en-US" w:bidi="ar-SA"/>
      </w:rPr>
    </w:lvl>
    <w:lvl w:ilvl="2" w:tplc="385CA5F6">
      <w:numFmt w:val="bullet"/>
      <w:lvlText w:val="•"/>
      <w:lvlJc w:val="left"/>
      <w:pPr>
        <w:ind w:left="475" w:hanging="116"/>
      </w:pPr>
      <w:rPr>
        <w:rFonts w:hint="default"/>
        <w:lang w:val="ru-RU" w:eastAsia="en-US" w:bidi="ar-SA"/>
      </w:rPr>
    </w:lvl>
    <w:lvl w:ilvl="3" w:tplc="495816D6">
      <w:numFmt w:val="bullet"/>
      <w:lvlText w:val="•"/>
      <w:lvlJc w:val="left"/>
      <w:pPr>
        <w:ind w:left="592" w:hanging="116"/>
      </w:pPr>
      <w:rPr>
        <w:rFonts w:hint="default"/>
        <w:lang w:val="ru-RU" w:eastAsia="en-US" w:bidi="ar-SA"/>
      </w:rPr>
    </w:lvl>
    <w:lvl w:ilvl="4" w:tplc="62E20904">
      <w:numFmt w:val="bullet"/>
      <w:lvlText w:val="•"/>
      <w:lvlJc w:val="left"/>
      <w:pPr>
        <w:ind w:left="710" w:hanging="116"/>
      </w:pPr>
      <w:rPr>
        <w:rFonts w:hint="default"/>
        <w:lang w:val="ru-RU" w:eastAsia="en-US" w:bidi="ar-SA"/>
      </w:rPr>
    </w:lvl>
    <w:lvl w:ilvl="5" w:tplc="5B289492">
      <w:numFmt w:val="bullet"/>
      <w:lvlText w:val="•"/>
      <w:lvlJc w:val="left"/>
      <w:pPr>
        <w:ind w:left="828" w:hanging="116"/>
      </w:pPr>
      <w:rPr>
        <w:rFonts w:hint="default"/>
        <w:lang w:val="ru-RU" w:eastAsia="en-US" w:bidi="ar-SA"/>
      </w:rPr>
    </w:lvl>
    <w:lvl w:ilvl="6" w:tplc="08F89678">
      <w:numFmt w:val="bullet"/>
      <w:lvlText w:val="•"/>
      <w:lvlJc w:val="left"/>
      <w:pPr>
        <w:ind w:left="945" w:hanging="116"/>
      </w:pPr>
      <w:rPr>
        <w:rFonts w:hint="default"/>
        <w:lang w:val="ru-RU" w:eastAsia="en-US" w:bidi="ar-SA"/>
      </w:rPr>
    </w:lvl>
    <w:lvl w:ilvl="7" w:tplc="25B87078">
      <w:numFmt w:val="bullet"/>
      <w:lvlText w:val="•"/>
      <w:lvlJc w:val="left"/>
      <w:pPr>
        <w:ind w:left="1063" w:hanging="116"/>
      </w:pPr>
      <w:rPr>
        <w:rFonts w:hint="default"/>
        <w:lang w:val="ru-RU" w:eastAsia="en-US" w:bidi="ar-SA"/>
      </w:rPr>
    </w:lvl>
    <w:lvl w:ilvl="8" w:tplc="26BEAA40">
      <w:numFmt w:val="bullet"/>
      <w:lvlText w:val="•"/>
      <w:lvlJc w:val="left"/>
      <w:pPr>
        <w:ind w:left="1180" w:hanging="116"/>
      </w:pPr>
      <w:rPr>
        <w:rFonts w:hint="default"/>
        <w:lang w:val="ru-RU" w:eastAsia="en-US" w:bidi="ar-SA"/>
      </w:rPr>
    </w:lvl>
  </w:abstractNum>
  <w:abstractNum w:abstractNumId="38">
    <w:nsid w:val="59851862"/>
    <w:multiLevelType w:val="hybridMultilevel"/>
    <w:tmpl w:val="31A87D6E"/>
    <w:lvl w:ilvl="0" w:tplc="865AA036">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AE5A65D4">
      <w:numFmt w:val="bullet"/>
      <w:lvlText w:val="•"/>
      <w:lvlJc w:val="left"/>
      <w:pPr>
        <w:ind w:left="393" w:hanging="116"/>
      </w:pPr>
      <w:rPr>
        <w:rFonts w:hint="default"/>
        <w:lang w:val="ru-RU" w:eastAsia="en-US" w:bidi="ar-SA"/>
      </w:rPr>
    </w:lvl>
    <w:lvl w:ilvl="2" w:tplc="03A428C8">
      <w:numFmt w:val="bullet"/>
      <w:lvlText w:val="•"/>
      <w:lvlJc w:val="left"/>
      <w:pPr>
        <w:ind w:left="506" w:hanging="116"/>
      </w:pPr>
      <w:rPr>
        <w:rFonts w:hint="default"/>
        <w:lang w:val="ru-RU" w:eastAsia="en-US" w:bidi="ar-SA"/>
      </w:rPr>
    </w:lvl>
    <w:lvl w:ilvl="3" w:tplc="FCF86E6C">
      <w:numFmt w:val="bullet"/>
      <w:lvlText w:val="•"/>
      <w:lvlJc w:val="left"/>
      <w:pPr>
        <w:ind w:left="619" w:hanging="116"/>
      </w:pPr>
      <w:rPr>
        <w:rFonts w:hint="default"/>
        <w:lang w:val="ru-RU" w:eastAsia="en-US" w:bidi="ar-SA"/>
      </w:rPr>
    </w:lvl>
    <w:lvl w:ilvl="4" w:tplc="BB7AC09C">
      <w:numFmt w:val="bullet"/>
      <w:lvlText w:val="•"/>
      <w:lvlJc w:val="left"/>
      <w:pPr>
        <w:ind w:left="732" w:hanging="116"/>
      </w:pPr>
      <w:rPr>
        <w:rFonts w:hint="default"/>
        <w:lang w:val="ru-RU" w:eastAsia="en-US" w:bidi="ar-SA"/>
      </w:rPr>
    </w:lvl>
    <w:lvl w:ilvl="5" w:tplc="C1A441A2">
      <w:numFmt w:val="bullet"/>
      <w:lvlText w:val="•"/>
      <w:lvlJc w:val="left"/>
      <w:pPr>
        <w:ind w:left="845" w:hanging="116"/>
      </w:pPr>
      <w:rPr>
        <w:rFonts w:hint="default"/>
        <w:lang w:val="ru-RU" w:eastAsia="en-US" w:bidi="ar-SA"/>
      </w:rPr>
    </w:lvl>
    <w:lvl w:ilvl="6" w:tplc="743C8B40">
      <w:numFmt w:val="bullet"/>
      <w:lvlText w:val="•"/>
      <w:lvlJc w:val="left"/>
      <w:pPr>
        <w:ind w:left="958" w:hanging="116"/>
      </w:pPr>
      <w:rPr>
        <w:rFonts w:hint="default"/>
        <w:lang w:val="ru-RU" w:eastAsia="en-US" w:bidi="ar-SA"/>
      </w:rPr>
    </w:lvl>
    <w:lvl w:ilvl="7" w:tplc="A12CC6C8">
      <w:numFmt w:val="bullet"/>
      <w:lvlText w:val="•"/>
      <w:lvlJc w:val="left"/>
      <w:pPr>
        <w:ind w:left="1071" w:hanging="116"/>
      </w:pPr>
      <w:rPr>
        <w:rFonts w:hint="default"/>
        <w:lang w:val="ru-RU" w:eastAsia="en-US" w:bidi="ar-SA"/>
      </w:rPr>
    </w:lvl>
    <w:lvl w:ilvl="8" w:tplc="9F1A0E40">
      <w:numFmt w:val="bullet"/>
      <w:lvlText w:val="•"/>
      <w:lvlJc w:val="left"/>
      <w:pPr>
        <w:ind w:left="1184" w:hanging="116"/>
      </w:pPr>
      <w:rPr>
        <w:rFonts w:hint="default"/>
        <w:lang w:val="ru-RU" w:eastAsia="en-US" w:bidi="ar-SA"/>
      </w:rPr>
    </w:lvl>
  </w:abstractNum>
  <w:abstractNum w:abstractNumId="39">
    <w:nsid w:val="5AAF4126"/>
    <w:multiLevelType w:val="hybridMultilevel"/>
    <w:tmpl w:val="2848DC86"/>
    <w:lvl w:ilvl="0" w:tplc="B8A6433E">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2CC4C070">
      <w:numFmt w:val="bullet"/>
      <w:lvlText w:val="•"/>
      <w:lvlJc w:val="left"/>
      <w:pPr>
        <w:ind w:left="357" w:hanging="116"/>
      </w:pPr>
      <w:rPr>
        <w:rFonts w:hint="default"/>
        <w:lang w:val="ru-RU" w:eastAsia="en-US" w:bidi="ar-SA"/>
      </w:rPr>
    </w:lvl>
    <w:lvl w:ilvl="2" w:tplc="FAAAFB88">
      <w:numFmt w:val="bullet"/>
      <w:lvlText w:val="•"/>
      <w:lvlJc w:val="left"/>
      <w:pPr>
        <w:ind w:left="475" w:hanging="116"/>
      </w:pPr>
      <w:rPr>
        <w:rFonts w:hint="default"/>
        <w:lang w:val="ru-RU" w:eastAsia="en-US" w:bidi="ar-SA"/>
      </w:rPr>
    </w:lvl>
    <w:lvl w:ilvl="3" w:tplc="4AA89106">
      <w:numFmt w:val="bullet"/>
      <w:lvlText w:val="•"/>
      <w:lvlJc w:val="left"/>
      <w:pPr>
        <w:ind w:left="592" w:hanging="116"/>
      </w:pPr>
      <w:rPr>
        <w:rFonts w:hint="default"/>
        <w:lang w:val="ru-RU" w:eastAsia="en-US" w:bidi="ar-SA"/>
      </w:rPr>
    </w:lvl>
    <w:lvl w:ilvl="4" w:tplc="24F885FA">
      <w:numFmt w:val="bullet"/>
      <w:lvlText w:val="•"/>
      <w:lvlJc w:val="left"/>
      <w:pPr>
        <w:ind w:left="710" w:hanging="116"/>
      </w:pPr>
      <w:rPr>
        <w:rFonts w:hint="default"/>
        <w:lang w:val="ru-RU" w:eastAsia="en-US" w:bidi="ar-SA"/>
      </w:rPr>
    </w:lvl>
    <w:lvl w:ilvl="5" w:tplc="28A2547A">
      <w:numFmt w:val="bullet"/>
      <w:lvlText w:val="•"/>
      <w:lvlJc w:val="left"/>
      <w:pPr>
        <w:ind w:left="828" w:hanging="116"/>
      </w:pPr>
      <w:rPr>
        <w:rFonts w:hint="default"/>
        <w:lang w:val="ru-RU" w:eastAsia="en-US" w:bidi="ar-SA"/>
      </w:rPr>
    </w:lvl>
    <w:lvl w:ilvl="6" w:tplc="5D2270E4">
      <w:numFmt w:val="bullet"/>
      <w:lvlText w:val="•"/>
      <w:lvlJc w:val="left"/>
      <w:pPr>
        <w:ind w:left="945" w:hanging="116"/>
      </w:pPr>
      <w:rPr>
        <w:rFonts w:hint="default"/>
        <w:lang w:val="ru-RU" w:eastAsia="en-US" w:bidi="ar-SA"/>
      </w:rPr>
    </w:lvl>
    <w:lvl w:ilvl="7" w:tplc="6C8C9B90">
      <w:numFmt w:val="bullet"/>
      <w:lvlText w:val="•"/>
      <w:lvlJc w:val="left"/>
      <w:pPr>
        <w:ind w:left="1063" w:hanging="116"/>
      </w:pPr>
      <w:rPr>
        <w:rFonts w:hint="default"/>
        <w:lang w:val="ru-RU" w:eastAsia="en-US" w:bidi="ar-SA"/>
      </w:rPr>
    </w:lvl>
    <w:lvl w:ilvl="8" w:tplc="4E882F2A">
      <w:numFmt w:val="bullet"/>
      <w:lvlText w:val="•"/>
      <w:lvlJc w:val="left"/>
      <w:pPr>
        <w:ind w:left="1180" w:hanging="116"/>
      </w:pPr>
      <w:rPr>
        <w:rFonts w:hint="default"/>
        <w:lang w:val="ru-RU" w:eastAsia="en-US" w:bidi="ar-SA"/>
      </w:rPr>
    </w:lvl>
  </w:abstractNum>
  <w:abstractNum w:abstractNumId="40">
    <w:nsid w:val="5DE273AF"/>
    <w:multiLevelType w:val="hybridMultilevel"/>
    <w:tmpl w:val="8782175E"/>
    <w:lvl w:ilvl="0" w:tplc="F71206E4">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DC7C098A">
      <w:numFmt w:val="bullet"/>
      <w:lvlText w:val="•"/>
      <w:lvlJc w:val="left"/>
      <w:pPr>
        <w:ind w:left="357" w:hanging="116"/>
      </w:pPr>
      <w:rPr>
        <w:rFonts w:hint="default"/>
        <w:lang w:val="ru-RU" w:eastAsia="en-US" w:bidi="ar-SA"/>
      </w:rPr>
    </w:lvl>
    <w:lvl w:ilvl="2" w:tplc="53BA713E">
      <w:numFmt w:val="bullet"/>
      <w:lvlText w:val="•"/>
      <w:lvlJc w:val="left"/>
      <w:pPr>
        <w:ind w:left="475" w:hanging="116"/>
      </w:pPr>
      <w:rPr>
        <w:rFonts w:hint="default"/>
        <w:lang w:val="ru-RU" w:eastAsia="en-US" w:bidi="ar-SA"/>
      </w:rPr>
    </w:lvl>
    <w:lvl w:ilvl="3" w:tplc="ECE0ECC6">
      <w:numFmt w:val="bullet"/>
      <w:lvlText w:val="•"/>
      <w:lvlJc w:val="left"/>
      <w:pPr>
        <w:ind w:left="592" w:hanging="116"/>
      </w:pPr>
      <w:rPr>
        <w:rFonts w:hint="default"/>
        <w:lang w:val="ru-RU" w:eastAsia="en-US" w:bidi="ar-SA"/>
      </w:rPr>
    </w:lvl>
    <w:lvl w:ilvl="4" w:tplc="F6F4998C">
      <w:numFmt w:val="bullet"/>
      <w:lvlText w:val="•"/>
      <w:lvlJc w:val="left"/>
      <w:pPr>
        <w:ind w:left="710" w:hanging="116"/>
      </w:pPr>
      <w:rPr>
        <w:rFonts w:hint="default"/>
        <w:lang w:val="ru-RU" w:eastAsia="en-US" w:bidi="ar-SA"/>
      </w:rPr>
    </w:lvl>
    <w:lvl w:ilvl="5" w:tplc="FC2E1CC2">
      <w:numFmt w:val="bullet"/>
      <w:lvlText w:val="•"/>
      <w:lvlJc w:val="left"/>
      <w:pPr>
        <w:ind w:left="828" w:hanging="116"/>
      </w:pPr>
      <w:rPr>
        <w:rFonts w:hint="default"/>
        <w:lang w:val="ru-RU" w:eastAsia="en-US" w:bidi="ar-SA"/>
      </w:rPr>
    </w:lvl>
    <w:lvl w:ilvl="6" w:tplc="9EEE8E3E">
      <w:numFmt w:val="bullet"/>
      <w:lvlText w:val="•"/>
      <w:lvlJc w:val="left"/>
      <w:pPr>
        <w:ind w:left="945" w:hanging="116"/>
      </w:pPr>
      <w:rPr>
        <w:rFonts w:hint="default"/>
        <w:lang w:val="ru-RU" w:eastAsia="en-US" w:bidi="ar-SA"/>
      </w:rPr>
    </w:lvl>
    <w:lvl w:ilvl="7" w:tplc="5A1C774E">
      <w:numFmt w:val="bullet"/>
      <w:lvlText w:val="•"/>
      <w:lvlJc w:val="left"/>
      <w:pPr>
        <w:ind w:left="1063" w:hanging="116"/>
      </w:pPr>
      <w:rPr>
        <w:rFonts w:hint="default"/>
        <w:lang w:val="ru-RU" w:eastAsia="en-US" w:bidi="ar-SA"/>
      </w:rPr>
    </w:lvl>
    <w:lvl w:ilvl="8" w:tplc="5130354E">
      <w:numFmt w:val="bullet"/>
      <w:lvlText w:val="•"/>
      <w:lvlJc w:val="left"/>
      <w:pPr>
        <w:ind w:left="1180" w:hanging="116"/>
      </w:pPr>
      <w:rPr>
        <w:rFonts w:hint="default"/>
        <w:lang w:val="ru-RU" w:eastAsia="en-US" w:bidi="ar-SA"/>
      </w:rPr>
    </w:lvl>
  </w:abstractNum>
  <w:abstractNum w:abstractNumId="41">
    <w:nsid w:val="636D237D"/>
    <w:multiLevelType w:val="multilevel"/>
    <w:tmpl w:val="B6EAB286"/>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42">
    <w:nsid w:val="65BF0C59"/>
    <w:multiLevelType w:val="hybridMultilevel"/>
    <w:tmpl w:val="A6E661A2"/>
    <w:lvl w:ilvl="0" w:tplc="049AF8DC">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A82E781E">
      <w:numFmt w:val="bullet"/>
      <w:lvlText w:val="•"/>
      <w:lvlJc w:val="left"/>
      <w:pPr>
        <w:ind w:left="357" w:hanging="116"/>
      </w:pPr>
      <w:rPr>
        <w:rFonts w:hint="default"/>
        <w:lang w:val="ru-RU" w:eastAsia="en-US" w:bidi="ar-SA"/>
      </w:rPr>
    </w:lvl>
    <w:lvl w:ilvl="2" w:tplc="9A02C096">
      <w:numFmt w:val="bullet"/>
      <w:lvlText w:val="•"/>
      <w:lvlJc w:val="left"/>
      <w:pPr>
        <w:ind w:left="475" w:hanging="116"/>
      </w:pPr>
      <w:rPr>
        <w:rFonts w:hint="default"/>
        <w:lang w:val="ru-RU" w:eastAsia="en-US" w:bidi="ar-SA"/>
      </w:rPr>
    </w:lvl>
    <w:lvl w:ilvl="3" w:tplc="EEFE45E8">
      <w:numFmt w:val="bullet"/>
      <w:lvlText w:val="•"/>
      <w:lvlJc w:val="left"/>
      <w:pPr>
        <w:ind w:left="592" w:hanging="116"/>
      </w:pPr>
      <w:rPr>
        <w:rFonts w:hint="default"/>
        <w:lang w:val="ru-RU" w:eastAsia="en-US" w:bidi="ar-SA"/>
      </w:rPr>
    </w:lvl>
    <w:lvl w:ilvl="4" w:tplc="6C7C413C">
      <w:numFmt w:val="bullet"/>
      <w:lvlText w:val="•"/>
      <w:lvlJc w:val="left"/>
      <w:pPr>
        <w:ind w:left="710" w:hanging="116"/>
      </w:pPr>
      <w:rPr>
        <w:rFonts w:hint="default"/>
        <w:lang w:val="ru-RU" w:eastAsia="en-US" w:bidi="ar-SA"/>
      </w:rPr>
    </w:lvl>
    <w:lvl w:ilvl="5" w:tplc="29EA6298">
      <w:numFmt w:val="bullet"/>
      <w:lvlText w:val="•"/>
      <w:lvlJc w:val="left"/>
      <w:pPr>
        <w:ind w:left="828" w:hanging="116"/>
      </w:pPr>
      <w:rPr>
        <w:rFonts w:hint="default"/>
        <w:lang w:val="ru-RU" w:eastAsia="en-US" w:bidi="ar-SA"/>
      </w:rPr>
    </w:lvl>
    <w:lvl w:ilvl="6" w:tplc="B5BC9392">
      <w:numFmt w:val="bullet"/>
      <w:lvlText w:val="•"/>
      <w:lvlJc w:val="left"/>
      <w:pPr>
        <w:ind w:left="945" w:hanging="116"/>
      </w:pPr>
      <w:rPr>
        <w:rFonts w:hint="default"/>
        <w:lang w:val="ru-RU" w:eastAsia="en-US" w:bidi="ar-SA"/>
      </w:rPr>
    </w:lvl>
    <w:lvl w:ilvl="7" w:tplc="F440E3AA">
      <w:numFmt w:val="bullet"/>
      <w:lvlText w:val="•"/>
      <w:lvlJc w:val="left"/>
      <w:pPr>
        <w:ind w:left="1063" w:hanging="116"/>
      </w:pPr>
      <w:rPr>
        <w:rFonts w:hint="default"/>
        <w:lang w:val="ru-RU" w:eastAsia="en-US" w:bidi="ar-SA"/>
      </w:rPr>
    </w:lvl>
    <w:lvl w:ilvl="8" w:tplc="6F48BA7E">
      <w:numFmt w:val="bullet"/>
      <w:lvlText w:val="•"/>
      <w:lvlJc w:val="left"/>
      <w:pPr>
        <w:ind w:left="1180" w:hanging="116"/>
      </w:pPr>
      <w:rPr>
        <w:rFonts w:hint="default"/>
        <w:lang w:val="ru-RU" w:eastAsia="en-US" w:bidi="ar-SA"/>
      </w:rPr>
    </w:lvl>
  </w:abstractNum>
  <w:abstractNum w:abstractNumId="43">
    <w:nsid w:val="66563FC7"/>
    <w:multiLevelType w:val="hybridMultilevel"/>
    <w:tmpl w:val="F0E0493A"/>
    <w:lvl w:ilvl="0" w:tplc="C4FEE7B6">
      <w:numFmt w:val="bullet"/>
      <w:lvlText w:val=""/>
      <w:lvlJc w:val="left"/>
      <w:pPr>
        <w:ind w:left="1568" w:hanging="708"/>
      </w:pPr>
      <w:rPr>
        <w:rFonts w:ascii="Symbol" w:eastAsia="Symbol" w:hAnsi="Symbol" w:cs="Symbol" w:hint="default"/>
        <w:w w:val="100"/>
        <w:sz w:val="28"/>
        <w:szCs w:val="28"/>
        <w:lang w:val="ru-RU" w:eastAsia="en-US" w:bidi="ar-SA"/>
      </w:rPr>
    </w:lvl>
    <w:lvl w:ilvl="1" w:tplc="F242683C">
      <w:numFmt w:val="bullet"/>
      <w:lvlText w:val="•"/>
      <w:lvlJc w:val="left"/>
      <w:pPr>
        <w:ind w:left="2442" w:hanging="708"/>
      </w:pPr>
      <w:rPr>
        <w:rFonts w:hint="default"/>
        <w:lang w:val="ru-RU" w:eastAsia="en-US" w:bidi="ar-SA"/>
      </w:rPr>
    </w:lvl>
    <w:lvl w:ilvl="2" w:tplc="4E163852">
      <w:numFmt w:val="bullet"/>
      <w:lvlText w:val="•"/>
      <w:lvlJc w:val="left"/>
      <w:pPr>
        <w:ind w:left="3325" w:hanging="708"/>
      </w:pPr>
      <w:rPr>
        <w:rFonts w:hint="default"/>
        <w:lang w:val="ru-RU" w:eastAsia="en-US" w:bidi="ar-SA"/>
      </w:rPr>
    </w:lvl>
    <w:lvl w:ilvl="3" w:tplc="E9560BE8">
      <w:numFmt w:val="bullet"/>
      <w:lvlText w:val="•"/>
      <w:lvlJc w:val="left"/>
      <w:pPr>
        <w:ind w:left="4207" w:hanging="708"/>
      </w:pPr>
      <w:rPr>
        <w:rFonts w:hint="default"/>
        <w:lang w:val="ru-RU" w:eastAsia="en-US" w:bidi="ar-SA"/>
      </w:rPr>
    </w:lvl>
    <w:lvl w:ilvl="4" w:tplc="30A8EB2E">
      <w:numFmt w:val="bullet"/>
      <w:lvlText w:val="•"/>
      <w:lvlJc w:val="left"/>
      <w:pPr>
        <w:ind w:left="5090" w:hanging="708"/>
      </w:pPr>
      <w:rPr>
        <w:rFonts w:hint="default"/>
        <w:lang w:val="ru-RU" w:eastAsia="en-US" w:bidi="ar-SA"/>
      </w:rPr>
    </w:lvl>
    <w:lvl w:ilvl="5" w:tplc="D26AB960">
      <w:numFmt w:val="bullet"/>
      <w:lvlText w:val="•"/>
      <w:lvlJc w:val="left"/>
      <w:pPr>
        <w:ind w:left="5973" w:hanging="708"/>
      </w:pPr>
      <w:rPr>
        <w:rFonts w:hint="default"/>
        <w:lang w:val="ru-RU" w:eastAsia="en-US" w:bidi="ar-SA"/>
      </w:rPr>
    </w:lvl>
    <w:lvl w:ilvl="6" w:tplc="3940D290">
      <w:numFmt w:val="bullet"/>
      <w:lvlText w:val="•"/>
      <w:lvlJc w:val="left"/>
      <w:pPr>
        <w:ind w:left="6855" w:hanging="708"/>
      </w:pPr>
      <w:rPr>
        <w:rFonts w:hint="default"/>
        <w:lang w:val="ru-RU" w:eastAsia="en-US" w:bidi="ar-SA"/>
      </w:rPr>
    </w:lvl>
    <w:lvl w:ilvl="7" w:tplc="8AB0EA88">
      <w:numFmt w:val="bullet"/>
      <w:lvlText w:val="•"/>
      <w:lvlJc w:val="left"/>
      <w:pPr>
        <w:ind w:left="7738" w:hanging="708"/>
      </w:pPr>
      <w:rPr>
        <w:rFonts w:hint="default"/>
        <w:lang w:val="ru-RU" w:eastAsia="en-US" w:bidi="ar-SA"/>
      </w:rPr>
    </w:lvl>
    <w:lvl w:ilvl="8" w:tplc="2070D600">
      <w:numFmt w:val="bullet"/>
      <w:lvlText w:val="•"/>
      <w:lvlJc w:val="left"/>
      <w:pPr>
        <w:ind w:left="8621" w:hanging="708"/>
      </w:pPr>
      <w:rPr>
        <w:rFonts w:hint="default"/>
        <w:lang w:val="ru-RU" w:eastAsia="en-US" w:bidi="ar-SA"/>
      </w:rPr>
    </w:lvl>
  </w:abstractNum>
  <w:abstractNum w:abstractNumId="44">
    <w:nsid w:val="6CB94F74"/>
    <w:multiLevelType w:val="hybridMultilevel"/>
    <w:tmpl w:val="99889048"/>
    <w:lvl w:ilvl="0" w:tplc="86ECA73E">
      <w:start w:val="1"/>
      <w:numFmt w:val="decimal"/>
      <w:lvlText w:val="%1)"/>
      <w:lvlJc w:val="left"/>
      <w:pPr>
        <w:ind w:left="1165" w:hanging="305"/>
      </w:pPr>
      <w:rPr>
        <w:rFonts w:ascii="Times New Roman" w:eastAsia="Times New Roman" w:hAnsi="Times New Roman" w:cs="Times New Roman" w:hint="default"/>
        <w:spacing w:val="0"/>
        <w:w w:val="100"/>
        <w:sz w:val="28"/>
        <w:szCs w:val="28"/>
        <w:lang w:val="ru-RU" w:eastAsia="en-US" w:bidi="ar-SA"/>
      </w:rPr>
    </w:lvl>
    <w:lvl w:ilvl="1" w:tplc="8EC491FA">
      <w:numFmt w:val="bullet"/>
      <w:lvlText w:val="•"/>
      <w:lvlJc w:val="left"/>
      <w:pPr>
        <w:ind w:left="2082" w:hanging="305"/>
      </w:pPr>
      <w:rPr>
        <w:rFonts w:hint="default"/>
        <w:lang w:val="ru-RU" w:eastAsia="en-US" w:bidi="ar-SA"/>
      </w:rPr>
    </w:lvl>
    <w:lvl w:ilvl="2" w:tplc="A0B25852">
      <w:numFmt w:val="bullet"/>
      <w:lvlText w:val="•"/>
      <w:lvlJc w:val="left"/>
      <w:pPr>
        <w:ind w:left="3005" w:hanging="305"/>
      </w:pPr>
      <w:rPr>
        <w:rFonts w:hint="default"/>
        <w:lang w:val="ru-RU" w:eastAsia="en-US" w:bidi="ar-SA"/>
      </w:rPr>
    </w:lvl>
    <w:lvl w:ilvl="3" w:tplc="CFDA6B52">
      <w:numFmt w:val="bullet"/>
      <w:lvlText w:val="•"/>
      <w:lvlJc w:val="left"/>
      <w:pPr>
        <w:ind w:left="3927" w:hanging="305"/>
      </w:pPr>
      <w:rPr>
        <w:rFonts w:hint="default"/>
        <w:lang w:val="ru-RU" w:eastAsia="en-US" w:bidi="ar-SA"/>
      </w:rPr>
    </w:lvl>
    <w:lvl w:ilvl="4" w:tplc="929617A8">
      <w:numFmt w:val="bullet"/>
      <w:lvlText w:val="•"/>
      <w:lvlJc w:val="left"/>
      <w:pPr>
        <w:ind w:left="4850" w:hanging="305"/>
      </w:pPr>
      <w:rPr>
        <w:rFonts w:hint="default"/>
        <w:lang w:val="ru-RU" w:eastAsia="en-US" w:bidi="ar-SA"/>
      </w:rPr>
    </w:lvl>
    <w:lvl w:ilvl="5" w:tplc="D99E1D40">
      <w:numFmt w:val="bullet"/>
      <w:lvlText w:val="•"/>
      <w:lvlJc w:val="left"/>
      <w:pPr>
        <w:ind w:left="5773" w:hanging="305"/>
      </w:pPr>
      <w:rPr>
        <w:rFonts w:hint="default"/>
        <w:lang w:val="ru-RU" w:eastAsia="en-US" w:bidi="ar-SA"/>
      </w:rPr>
    </w:lvl>
    <w:lvl w:ilvl="6" w:tplc="93547B0C">
      <w:numFmt w:val="bullet"/>
      <w:lvlText w:val="•"/>
      <w:lvlJc w:val="left"/>
      <w:pPr>
        <w:ind w:left="6695" w:hanging="305"/>
      </w:pPr>
      <w:rPr>
        <w:rFonts w:hint="default"/>
        <w:lang w:val="ru-RU" w:eastAsia="en-US" w:bidi="ar-SA"/>
      </w:rPr>
    </w:lvl>
    <w:lvl w:ilvl="7" w:tplc="E072175A">
      <w:numFmt w:val="bullet"/>
      <w:lvlText w:val="•"/>
      <w:lvlJc w:val="left"/>
      <w:pPr>
        <w:ind w:left="7618" w:hanging="305"/>
      </w:pPr>
      <w:rPr>
        <w:rFonts w:hint="default"/>
        <w:lang w:val="ru-RU" w:eastAsia="en-US" w:bidi="ar-SA"/>
      </w:rPr>
    </w:lvl>
    <w:lvl w:ilvl="8" w:tplc="4B428E26">
      <w:numFmt w:val="bullet"/>
      <w:lvlText w:val="•"/>
      <w:lvlJc w:val="left"/>
      <w:pPr>
        <w:ind w:left="8541" w:hanging="305"/>
      </w:pPr>
      <w:rPr>
        <w:rFonts w:hint="default"/>
        <w:lang w:val="ru-RU" w:eastAsia="en-US" w:bidi="ar-SA"/>
      </w:rPr>
    </w:lvl>
  </w:abstractNum>
  <w:abstractNum w:abstractNumId="45">
    <w:nsid w:val="6D442797"/>
    <w:multiLevelType w:val="hybridMultilevel"/>
    <w:tmpl w:val="13BC66FA"/>
    <w:lvl w:ilvl="0" w:tplc="1DD6EF18">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302C7638">
      <w:numFmt w:val="bullet"/>
      <w:lvlText w:val="•"/>
      <w:lvlJc w:val="left"/>
      <w:pPr>
        <w:ind w:left="357" w:hanging="116"/>
      </w:pPr>
      <w:rPr>
        <w:rFonts w:hint="default"/>
        <w:lang w:val="ru-RU" w:eastAsia="en-US" w:bidi="ar-SA"/>
      </w:rPr>
    </w:lvl>
    <w:lvl w:ilvl="2" w:tplc="9E025B3E">
      <w:numFmt w:val="bullet"/>
      <w:lvlText w:val="•"/>
      <w:lvlJc w:val="left"/>
      <w:pPr>
        <w:ind w:left="475" w:hanging="116"/>
      </w:pPr>
      <w:rPr>
        <w:rFonts w:hint="default"/>
        <w:lang w:val="ru-RU" w:eastAsia="en-US" w:bidi="ar-SA"/>
      </w:rPr>
    </w:lvl>
    <w:lvl w:ilvl="3" w:tplc="E25C7D44">
      <w:numFmt w:val="bullet"/>
      <w:lvlText w:val="•"/>
      <w:lvlJc w:val="left"/>
      <w:pPr>
        <w:ind w:left="592" w:hanging="116"/>
      </w:pPr>
      <w:rPr>
        <w:rFonts w:hint="default"/>
        <w:lang w:val="ru-RU" w:eastAsia="en-US" w:bidi="ar-SA"/>
      </w:rPr>
    </w:lvl>
    <w:lvl w:ilvl="4" w:tplc="3F52A1F8">
      <w:numFmt w:val="bullet"/>
      <w:lvlText w:val="•"/>
      <w:lvlJc w:val="left"/>
      <w:pPr>
        <w:ind w:left="710" w:hanging="116"/>
      </w:pPr>
      <w:rPr>
        <w:rFonts w:hint="default"/>
        <w:lang w:val="ru-RU" w:eastAsia="en-US" w:bidi="ar-SA"/>
      </w:rPr>
    </w:lvl>
    <w:lvl w:ilvl="5" w:tplc="43BC18E8">
      <w:numFmt w:val="bullet"/>
      <w:lvlText w:val="•"/>
      <w:lvlJc w:val="left"/>
      <w:pPr>
        <w:ind w:left="828" w:hanging="116"/>
      </w:pPr>
      <w:rPr>
        <w:rFonts w:hint="default"/>
        <w:lang w:val="ru-RU" w:eastAsia="en-US" w:bidi="ar-SA"/>
      </w:rPr>
    </w:lvl>
    <w:lvl w:ilvl="6" w:tplc="DAB63760">
      <w:numFmt w:val="bullet"/>
      <w:lvlText w:val="•"/>
      <w:lvlJc w:val="left"/>
      <w:pPr>
        <w:ind w:left="945" w:hanging="116"/>
      </w:pPr>
      <w:rPr>
        <w:rFonts w:hint="default"/>
        <w:lang w:val="ru-RU" w:eastAsia="en-US" w:bidi="ar-SA"/>
      </w:rPr>
    </w:lvl>
    <w:lvl w:ilvl="7" w:tplc="B5B20FA2">
      <w:numFmt w:val="bullet"/>
      <w:lvlText w:val="•"/>
      <w:lvlJc w:val="left"/>
      <w:pPr>
        <w:ind w:left="1063" w:hanging="116"/>
      </w:pPr>
      <w:rPr>
        <w:rFonts w:hint="default"/>
        <w:lang w:val="ru-RU" w:eastAsia="en-US" w:bidi="ar-SA"/>
      </w:rPr>
    </w:lvl>
    <w:lvl w:ilvl="8" w:tplc="2C984A5C">
      <w:numFmt w:val="bullet"/>
      <w:lvlText w:val="•"/>
      <w:lvlJc w:val="left"/>
      <w:pPr>
        <w:ind w:left="1180" w:hanging="116"/>
      </w:pPr>
      <w:rPr>
        <w:rFonts w:hint="default"/>
        <w:lang w:val="ru-RU" w:eastAsia="en-US" w:bidi="ar-SA"/>
      </w:rPr>
    </w:lvl>
  </w:abstractNum>
  <w:abstractNum w:abstractNumId="46">
    <w:nsid w:val="6D5D5139"/>
    <w:multiLevelType w:val="hybridMultilevel"/>
    <w:tmpl w:val="4FAA7E3A"/>
    <w:lvl w:ilvl="0" w:tplc="FFFFFFFF">
      <w:start w:val="1"/>
      <w:numFmt w:val="bullet"/>
      <w:pStyle w:val="a0"/>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nsid w:val="6EE47F82"/>
    <w:multiLevelType w:val="hybridMultilevel"/>
    <w:tmpl w:val="CC9E5A0A"/>
    <w:lvl w:ilvl="0" w:tplc="921CB378">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70201FD0">
      <w:numFmt w:val="bullet"/>
      <w:lvlText w:val="•"/>
      <w:lvlJc w:val="left"/>
      <w:pPr>
        <w:ind w:left="357" w:hanging="116"/>
      </w:pPr>
      <w:rPr>
        <w:rFonts w:hint="default"/>
        <w:lang w:val="ru-RU" w:eastAsia="en-US" w:bidi="ar-SA"/>
      </w:rPr>
    </w:lvl>
    <w:lvl w:ilvl="2" w:tplc="BD90D758">
      <w:numFmt w:val="bullet"/>
      <w:lvlText w:val="•"/>
      <w:lvlJc w:val="left"/>
      <w:pPr>
        <w:ind w:left="475" w:hanging="116"/>
      </w:pPr>
      <w:rPr>
        <w:rFonts w:hint="default"/>
        <w:lang w:val="ru-RU" w:eastAsia="en-US" w:bidi="ar-SA"/>
      </w:rPr>
    </w:lvl>
    <w:lvl w:ilvl="3" w:tplc="F3943750">
      <w:numFmt w:val="bullet"/>
      <w:lvlText w:val="•"/>
      <w:lvlJc w:val="left"/>
      <w:pPr>
        <w:ind w:left="592" w:hanging="116"/>
      </w:pPr>
      <w:rPr>
        <w:rFonts w:hint="default"/>
        <w:lang w:val="ru-RU" w:eastAsia="en-US" w:bidi="ar-SA"/>
      </w:rPr>
    </w:lvl>
    <w:lvl w:ilvl="4" w:tplc="8796FF62">
      <w:numFmt w:val="bullet"/>
      <w:lvlText w:val="•"/>
      <w:lvlJc w:val="left"/>
      <w:pPr>
        <w:ind w:left="710" w:hanging="116"/>
      </w:pPr>
      <w:rPr>
        <w:rFonts w:hint="default"/>
        <w:lang w:val="ru-RU" w:eastAsia="en-US" w:bidi="ar-SA"/>
      </w:rPr>
    </w:lvl>
    <w:lvl w:ilvl="5" w:tplc="EFEA89B4">
      <w:numFmt w:val="bullet"/>
      <w:lvlText w:val="•"/>
      <w:lvlJc w:val="left"/>
      <w:pPr>
        <w:ind w:left="828" w:hanging="116"/>
      </w:pPr>
      <w:rPr>
        <w:rFonts w:hint="default"/>
        <w:lang w:val="ru-RU" w:eastAsia="en-US" w:bidi="ar-SA"/>
      </w:rPr>
    </w:lvl>
    <w:lvl w:ilvl="6" w:tplc="2C6453E8">
      <w:numFmt w:val="bullet"/>
      <w:lvlText w:val="•"/>
      <w:lvlJc w:val="left"/>
      <w:pPr>
        <w:ind w:left="945" w:hanging="116"/>
      </w:pPr>
      <w:rPr>
        <w:rFonts w:hint="default"/>
        <w:lang w:val="ru-RU" w:eastAsia="en-US" w:bidi="ar-SA"/>
      </w:rPr>
    </w:lvl>
    <w:lvl w:ilvl="7" w:tplc="6FE296F2">
      <w:numFmt w:val="bullet"/>
      <w:lvlText w:val="•"/>
      <w:lvlJc w:val="left"/>
      <w:pPr>
        <w:ind w:left="1063" w:hanging="116"/>
      </w:pPr>
      <w:rPr>
        <w:rFonts w:hint="default"/>
        <w:lang w:val="ru-RU" w:eastAsia="en-US" w:bidi="ar-SA"/>
      </w:rPr>
    </w:lvl>
    <w:lvl w:ilvl="8" w:tplc="56FA3B08">
      <w:numFmt w:val="bullet"/>
      <w:lvlText w:val="•"/>
      <w:lvlJc w:val="left"/>
      <w:pPr>
        <w:ind w:left="1180" w:hanging="116"/>
      </w:pPr>
      <w:rPr>
        <w:rFonts w:hint="default"/>
        <w:lang w:val="ru-RU" w:eastAsia="en-US" w:bidi="ar-SA"/>
      </w:rPr>
    </w:lvl>
  </w:abstractNum>
  <w:abstractNum w:abstractNumId="48">
    <w:nsid w:val="72556BD3"/>
    <w:multiLevelType w:val="hybridMultilevel"/>
    <w:tmpl w:val="9080184A"/>
    <w:lvl w:ilvl="0" w:tplc="2F9CCC94">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C6C86648">
      <w:numFmt w:val="bullet"/>
      <w:lvlText w:val="•"/>
      <w:lvlJc w:val="left"/>
      <w:pPr>
        <w:ind w:left="393" w:hanging="116"/>
      </w:pPr>
      <w:rPr>
        <w:rFonts w:hint="default"/>
        <w:lang w:val="ru-RU" w:eastAsia="en-US" w:bidi="ar-SA"/>
      </w:rPr>
    </w:lvl>
    <w:lvl w:ilvl="2" w:tplc="5902050A">
      <w:numFmt w:val="bullet"/>
      <w:lvlText w:val="•"/>
      <w:lvlJc w:val="left"/>
      <w:pPr>
        <w:ind w:left="506" w:hanging="116"/>
      </w:pPr>
      <w:rPr>
        <w:rFonts w:hint="default"/>
        <w:lang w:val="ru-RU" w:eastAsia="en-US" w:bidi="ar-SA"/>
      </w:rPr>
    </w:lvl>
    <w:lvl w:ilvl="3" w:tplc="CB96E10E">
      <w:numFmt w:val="bullet"/>
      <w:lvlText w:val="•"/>
      <w:lvlJc w:val="left"/>
      <w:pPr>
        <w:ind w:left="619" w:hanging="116"/>
      </w:pPr>
      <w:rPr>
        <w:rFonts w:hint="default"/>
        <w:lang w:val="ru-RU" w:eastAsia="en-US" w:bidi="ar-SA"/>
      </w:rPr>
    </w:lvl>
    <w:lvl w:ilvl="4" w:tplc="6B389AD0">
      <w:numFmt w:val="bullet"/>
      <w:lvlText w:val="•"/>
      <w:lvlJc w:val="left"/>
      <w:pPr>
        <w:ind w:left="732" w:hanging="116"/>
      </w:pPr>
      <w:rPr>
        <w:rFonts w:hint="default"/>
        <w:lang w:val="ru-RU" w:eastAsia="en-US" w:bidi="ar-SA"/>
      </w:rPr>
    </w:lvl>
    <w:lvl w:ilvl="5" w:tplc="821CF60A">
      <w:numFmt w:val="bullet"/>
      <w:lvlText w:val="•"/>
      <w:lvlJc w:val="left"/>
      <w:pPr>
        <w:ind w:left="845" w:hanging="116"/>
      </w:pPr>
      <w:rPr>
        <w:rFonts w:hint="default"/>
        <w:lang w:val="ru-RU" w:eastAsia="en-US" w:bidi="ar-SA"/>
      </w:rPr>
    </w:lvl>
    <w:lvl w:ilvl="6" w:tplc="8B826D72">
      <w:numFmt w:val="bullet"/>
      <w:lvlText w:val="•"/>
      <w:lvlJc w:val="left"/>
      <w:pPr>
        <w:ind w:left="958" w:hanging="116"/>
      </w:pPr>
      <w:rPr>
        <w:rFonts w:hint="default"/>
        <w:lang w:val="ru-RU" w:eastAsia="en-US" w:bidi="ar-SA"/>
      </w:rPr>
    </w:lvl>
    <w:lvl w:ilvl="7" w:tplc="14CC3794">
      <w:numFmt w:val="bullet"/>
      <w:lvlText w:val="•"/>
      <w:lvlJc w:val="left"/>
      <w:pPr>
        <w:ind w:left="1071" w:hanging="116"/>
      </w:pPr>
      <w:rPr>
        <w:rFonts w:hint="default"/>
        <w:lang w:val="ru-RU" w:eastAsia="en-US" w:bidi="ar-SA"/>
      </w:rPr>
    </w:lvl>
    <w:lvl w:ilvl="8" w:tplc="B41C14CA">
      <w:numFmt w:val="bullet"/>
      <w:lvlText w:val="•"/>
      <w:lvlJc w:val="left"/>
      <w:pPr>
        <w:ind w:left="1184" w:hanging="116"/>
      </w:pPr>
      <w:rPr>
        <w:rFonts w:hint="default"/>
        <w:lang w:val="ru-RU" w:eastAsia="en-US" w:bidi="ar-SA"/>
      </w:rPr>
    </w:lvl>
  </w:abstractNum>
  <w:abstractNum w:abstractNumId="49">
    <w:nsid w:val="72A04080"/>
    <w:multiLevelType w:val="hybridMultilevel"/>
    <w:tmpl w:val="4BAA3D30"/>
    <w:lvl w:ilvl="0" w:tplc="C1FEC6D0">
      <w:numFmt w:val="bullet"/>
      <w:lvlText w:val="-"/>
      <w:lvlJc w:val="left"/>
      <w:pPr>
        <w:ind w:left="110" w:hanging="116"/>
      </w:pPr>
      <w:rPr>
        <w:rFonts w:ascii="Times New Roman" w:eastAsia="Times New Roman" w:hAnsi="Times New Roman" w:cs="Times New Roman" w:hint="default"/>
        <w:w w:val="99"/>
        <w:sz w:val="20"/>
        <w:szCs w:val="20"/>
        <w:lang w:val="ru-RU" w:eastAsia="en-US" w:bidi="ar-SA"/>
      </w:rPr>
    </w:lvl>
    <w:lvl w:ilvl="1" w:tplc="C8887CEA">
      <w:numFmt w:val="bullet"/>
      <w:lvlText w:val="•"/>
      <w:lvlJc w:val="left"/>
      <w:pPr>
        <w:ind w:left="779" w:hanging="116"/>
      </w:pPr>
      <w:rPr>
        <w:rFonts w:hint="default"/>
        <w:lang w:val="ru-RU" w:eastAsia="en-US" w:bidi="ar-SA"/>
      </w:rPr>
    </w:lvl>
    <w:lvl w:ilvl="2" w:tplc="94EC9F7E">
      <w:numFmt w:val="bullet"/>
      <w:lvlText w:val="•"/>
      <w:lvlJc w:val="left"/>
      <w:pPr>
        <w:ind w:left="1438" w:hanging="116"/>
      </w:pPr>
      <w:rPr>
        <w:rFonts w:hint="default"/>
        <w:lang w:val="ru-RU" w:eastAsia="en-US" w:bidi="ar-SA"/>
      </w:rPr>
    </w:lvl>
    <w:lvl w:ilvl="3" w:tplc="4B5C9516">
      <w:numFmt w:val="bullet"/>
      <w:lvlText w:val="•"/>
      <w:lvlJc w:val="left"/>
      <w:pPr>
        <w:ind w:left="2097" w:hanging="116"/>
      </w:pPr>
      <w:rPr>
        <w:rFonts w:hint="default"/>
        <w:lang w:val="ru-RU" w:eastAsia="en-US" w:bidi="ar-SA"/>
      </w:rPr>
    </w:lvl>
    <w:lvl w:ilvl="4" w:tplc="DF4E77C2">
      <w:numFmt w:val="bullet"/>
      <w:lvlText w:val="•"/>
      <w:lvlJc w:val="left"/>
      <w:pPr>
        <w:ind w:left="2756" w:hanging="116"/>
      </w:pPr>
      <w:rPr>
        <w:rFonts w:hint="default"/>
        <w:lang w:val="ru-RU" w:eastAsia="en-US" w:bidi="ar-SA"/>
      </w:rPr>
    </w:lvl>
    <w:lvl w:ilvl="5" w:tplc="C9CC1636">
      <w:numFmt w:val="bullet"/>
      <w:lvlText w:val="•"/>
      <w:lvlJc w:val="left"/>
      <w:pPr>
        <w:ind w:left="3416" w:hanging="116"/>
      </w:pPr>
      <w:rPr>
        <w:rFonts w:hint="default"/>
        <w:lang w:val="ru-RU" w:eastAsia="en-US" w:bidi="ar-SA"/>
      </w:rPr>
    </w:lvl>
    <w:lvl w:ilvl="6" w:tplc="5CF6B14E">
      <w:numFmt w:val="bullet"/>
      <w:lvlText w:val="•"/>
      <w:lvlJc w:val="left"/>
      <w:pPr>
        <w:ind w:left="4075" w:hanging="116"/>
      </w:pPr>
      <w:rPr>
        <w:rFonts w:hint="default"/>
        <w:lang w:val="ru-RU" w:eastAsia="en-US" w:bidi="ar-SA"/>
      </w:rPr>
    </w:lvl>
    <w:lvl w:ilvl="7" w:tplc="A4362126">
      <w:numFmt w:val="bullet"/>
      <w:lvlText w:val="•"/>
      <w:lvlJc w:val="left"/>
      <w:pPr>
        <w:ind w:left="4734" w:hanging="116"/>
      </w:pPr>
      <w:rPr>
        <w:rFonts w:hint="default"/>
        <w:lang w:val="ru-RU" w:eastAsia="en-US" w:bidi="ar-SA"/>
      </w:rPr>
    </w:lvl>
    <w:lvl w:ilvl="8" w:tplc="06F06436">
      <w:numFmt w:val="bullet"/>
      <w:lvlText w:val="•"/>
      <w:lvlJc w:val="left"/>
      <w:pPr>
        <w:ind w:left="5393" w:hanging="116"/>
      </w:pPr>
      <w:rPr>
        <w:rFonts w:hint="default"/>
        <w:lang w:val="ru-RU" w:eastAsia="en-US" w:bidi="ar-SA"/>
      </w:rPr>
    </w:lvl>
  </w:abstractNum>
  <w:abstractNum w:abstractNumId="50">
    <w:nsid w:val="72DE7C5A"/>
    <w:multiLevelType w:val="hybridMultilevel"/>
    <w:tmpl w:val="C46E5E9A"/>
    <w:lvl w:ilvl="0" w:tplc="BF663DE8">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6F48B83E">
      <w:numFmt w:val="bullet"/>
      <w:lvlText w:val="•"/>
      <w:lvlJc w:val="left"/>
      <w:pPr>
        <w:ind w:left="357" w:hanging="116"/>
      </w:pPr>
      <w:rPr>
        <w:rFonts w:hint="default"/>
        <w:lang w:val="ru-RU" w:eastAsia="en-US" w:bidi="ar-SA"/>
      </w:rPr>
    </w:lvl>
    <w:lvl w:ilvl="2" w:tplc="C5AE35EC">
      <w:numFmt w:val="bullet"/>
      <w:lvlText w:val="•"/>
      <w:lvlJc w:val="left"/>
      <w:pPr>
        <w:ind w:left="475" w:hanging="116"/>
      </w:pPr>
      <w:rPr>
        <w:rFonts w:hint="default"/>
        <w:lang w:val="ru-RU" w:eastAsia="en-US" w:bidi="ar-SA"/>
      </w:rPr>
    </w:lvl>
    <w:lvl w:ilvl="3" w:tplc="E8A8030A">
      <w:numFmt w:val="bullet"/>
      <w:lvlText w:val="•"/>
      <w:lvlJc w:val="left"/>
      <w:pPr>
        <w:ind w:left="592" w:hanging="116"/>
      </w:pPr>
      <w:rPr>
        <w:rFonts w:hint="default"/>
        <w:lang w:val="ru-RU" w:eastAsia="en-US" w:bidi="ar-SA"/>
      </w:rPr>
    </w:lvl>
    <w:lvl w:ilvl="4" w:tplc="EC32F6FA">
      <w:numFmt w:val="bullet"/>
      <w:lvlText w:val="•"/>
      <w:lvlJc w:val="left"/>
      <w:pPr>
        <w:ind w:left="710" w:hanging="116"/>
      </w:pPr>
      <w:rPr>
        <w:rFonts w:hint="default"/>
        <w:lang w:val="ru-RU" w:eastAsia="en-US" w:bidi="ar-SA"/>
      </w:rPr>
    </w:lvl>
    <w:lvl w:ilvl="5" w:tplc="6AC21A58">
      <w:numFmt w:val="bullet"/>
      <w:lvlText w:val="•"/>
      <w:lvlJc w:val="left"/>
      <w:pPr>
        <w:ind w:left="828" w:hanging="116"/>
      </w:pPr>
      <w:rPr>
        <w:rFonts w:hint="default"/>
        <w:lang w:val="ru-RU" w:eastAsia="en-US" w:bidi="ar-SA"/>
      </w:rPr>
    </w:lvl>
    <w:lvl w:ilvl="6" w:tplc="143C7F5A">
      <w:numFmt w:val="bullet"/>
      <w:lvlText w:val="•"/>
      <w:lvlJc w:val="left"/>
      <w:pPr>
        <w:ind w:left="945" w:hanging="116"/>
      </w:pPr>
      <w:rPr>
        <w:rFonts w:hint="default"/>
        <w:lang w:val="ru-RU" w:eastAsia="en-US" w:bidi="ar-SA"/>
      </w:rPr>
    </w:lvl>
    <w:lvl w:ilvl="7" w:tplc="43847EDE">
      <w:numFmt w:val="bullet"/>
      <w:lvlText w:val="•"/>
      <w:lvlJc w:val="left"/>
      <w:pPr>
        <w:ind w:left="1063" w:hanging="116"/>
      </w:pPr>
      <w:rPr>
        <w:rFonts w:hint="default"/>
        <w:lang w:val="ru-RU" w:eastAsia="en-US" w:bidi="ar-SA"/>
      </w:rPr>
    </w:lvl>
    <w:lvl w:ilvl="8" w:tplc="AD9A8D76">
      <w:numFmt w:val="bullet"/>
      <w:lvlText w:val="•"/>
      <w:lvlJc w:val="left"/>
      <w:pPr>
        <w:ind w:left="1180" w:hanging="116"/>
      </w:pPr>
      <w:rPr>
        <w:rFonts w:hint="default"/>
        <w:lang w:val="ru-RU" w:eastAsia="en-US" w:bidi="ar-SA"/>
      </w:rPr>
    </w:lvl>
  </w:abstractNum>
  <w:abstractNum w:abstractNumId="51">
    <w:nsid w:val="73C04F15"/>
    <w:multiLevelType w:val="hybridMultilevel"/>
    <w:tmpl w:val="2E2010E4"/>
    <w:lvl w:ilvl="0" w:tplc="6DA4C948">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7FA09F10">
      <w:numFmt w:val="bullet"/>
      <w:lvlText w:val="•"/>
      <w:lvlJc w:val="left"/>
      <w:pPr>
        <w:ind w:left="393" w:hanging="116"/>
      </w:pPr>
      <w:rPr>
        <w:rFonts w:hint="default"/>
        <w:lang w:val="ru-RU" w:eastAsia="en-US" w:bidi="ar-SA"/>
      </w:rPr>
    </w:lvl>
    <w:lvl w:ilvl="2" w:tplc="C9B6E8B0">
      <w:numFmt w:val="bullet"/>
      <w:lvlText w:val="•"/>
      <w:lvlJc w:val="left"/>
      <w:pPr>
        <w:ind w:left="506" w:hanging="116"/>
      </w:pPr>
      <w:rPr>
        <w:rFonts w:hint="default"/>
        <w:lang w:val="ru-RU" w:eastAsia="en-US" w:bidi="ar-SA"/>
      </w:rPr>
    </w:lvl>
    <w:lvl w:ilvl="3" w:tplc="4BAEE38E">
      <w:numFmt w:val="bullet"/>
      <w:lvlText w:val="•"/>
      <w:lvlJc w:val="left"/>
      <w:pPr>
        <w:ind w:left="619" w:hanging="116"/>
      </w:pPr>
      <w:rPr>
        <w:rFonts w:hint="default"/>
        <w:lang w:val="ru-RU" w:eastAsia="en-US" w:bidi="ar-SA"/>
      </w:rPr>
    </w:lvl>
    <w:lvl w:ilvl="4" w:tplc="502863C4">
      <w:numFmt w:val="bullet"/>
      <w:lvlText w:val="•"/>
      <w:lvlJc w:val="left"/>
      <w:pPr>
        <w:ind w:left="732" w:hanging="116"/>
      </w:pPr>
      <w:rPr>
        <w:rFonts w:hint="default"/>
        <w:lang w:val="ru-RU" w:eastAsia="en-US" w:bidi="ar-SA"/>
      </w:rPr>
    </w:lvl>
    <w:lvl w:ilvl="5" w:tplc="F2A8D100">
      <w:numFmt w:val="bullet"/>
      <w:lvlText w:val="•"/>
      <w:lvlJc w:val="left"/>
      <w:pPr>
        <w:ind w:left="845" w:hanging="116"/>
      </w:pPr>
      <w:rPr>
        <w:rFonts w:hint="default"/>
        <w:lang w:val="ru-RU" w:eastAsia="en-US" w:bidi="ar-SA"/>
      </w:rPr>
    </w:lvl>
    <w:lvl w:ilvl="6" w:tplc="96B06F2C">
      <w:numFmt w:val="bullet"/>
      <w:lvlText w:val="•"/>
      <w:lvlJc w:val="left"/>
      <w:pPr>
        <w:ind w:left="958" w:hanging="116"/>
      </w:pPr>
      <w:rPr>
        <w:rFonts w:hint="default"/>
        <w:lang w:val="ru-RU" w:eastAsia="en-US" w:bidi="ar-SA"/>
      </w:rPr>
    </w:lvl>
    <w:lvl w:ilvl="7" w:tplc="7E10BAF8">
      <w:numFmt w:val="bullet"/>
      <w:lvlText w:val="•"/>
      <w:lvlJc w:val="left"/>
      <w:pPr>
        <w:ind w:left="1071" w:hanging="116"/>
      </w:pPr>
      <w:rPr>
        <w:rFonts w:hint="default"/>
        <w:lang w:val="ru-RU" w:eastAsia="en-US" w:bidi="ar-SA"/>
      </w:rPr>
    </w:lvl>
    <w:lvl w:ilvl="8" w:tplc="41EC49AC">
      <w:numFmt w:val="bullet"/>
      <w:lvlText w:val="•"/>
      <w:lvlJc w:val="left"/>
      <w:pPr>
        <w:ind w:left="1184" w:hanging="116"/>
      </w:pPr>
      <w:rPr>
        <w:rFonts w:hint="default"/>
        <w:lang w:val="ru-RU" w:eastAsia="en-US" w:bidi="ar-SA"/>
      </w:rPr>
    </w:lvl>
  </w:abstractNum>
  <w:abstractNum w:abstractNumId="52">
    <w:nsid w:val="77BA6F75"/>
    <w:multiLevelType w:val="hybridMultilevel"/>
    <w:tmpl w:val="72ACC828"/>
    <w:lvl w:ilvl="0" w:tplc="2D5C85E2">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C5B2B228">
      <w:numFmt w:val="bullet"/>
      <w:lvlText w:val="•"/>
      <w:lvlJc w:val="left"/>
      <w:pPr>
        <w:ind w:left="357" w:hanging="116"/>
      </w:pPr>
      <w:rPr>
        <w:rFonts w:hint="default"/>
        <w:lang w:val="ru-RU" w:eastAsia="en-US" w:bidi="ar-SA"/>
      </w:rPr>
    </w:lvl>
    <w:lvl w:ilvl="2" w:tplc="56C8887C">
      <w:numFmt w:val="bullet"/>
      <w:lvlText w:val="•"/>
      <w:lvlJc w:val="left"/>
      <w:pPr>
        <w:ind w:left="475" w:hanging="116"/>
      </w:pPr>
      <w:rPr>
        <w:rFonts w:hint="default"/>
        <w:lang w:val="ru-RU" w:eastAsia="en-US" w:bidi="ar-SA"/>
      </w:rPr>
    </w:lvl>
    <w:lvl w:ilvl="3" w:tplc="6F26710A">
      <w:numFmt w:val="bullet"/>
      <w:lvlText w:val="•"/>
      <w:lvlJc w:val="left"/>
      <w:pPr>
        <w:ind w:left="592" w:hanging="116"/>
      </w:pPr>
      <w:rPr>
        <w:rFonts w:hint="default"/>
        <w:lang w:val="ru-RU" w:eastAsia="en-US" w:bidi="ar-SA"/>
      </w:rPr>
    </w:lvl>
    <w:lvl w:ilvl="4" w:tplc="2C4CC12C">
      <w:numFmt w:val="bullet"/>
      <w:lvlText w:val="•"/>
      <w:lvlJc w:val="left"/>
      <w:pPr>
        <w:ind w:left="710" w:hanging="116"/>
      </w:pPr>
      <w:rPr>
        <w:rFonts w:hint="default"/>
        <w:lang w:val="ru-RU" w:eastAsia="en-US" w:bidi="ar-SA"/>
      </w:rPr>
    </w:lvl>
    <w:lvl w:ilvl="5" w:tplc="5386C272">
      <w:numFmt w:val="bullet"/>
      <w:lvlText w:val="•"/>
      <w:lvlJc w:val="left"/>
      <w:pPr>
        <w:ind w:left="828" w:hanging="116"/>
      </w:pPr>
      <w:rPr>
        <w:rFonts w:hint="default"/>
        <w:lang w:val="ru-RU" w:eastAsia="en-US" w:bidi="ar-SA"/>
      </w:rPr>
    </w:lvl>
    <w:lvl w:ilvl="6" w:tplc="0442B840">
      <w:numFmt w:val="bullet"/>
      <w:lvlText w:val="•"/>
      <w:lvlJc w:val="left"/>
      <w:pPr>
        <w:ind w:left="945" w:hanging="116"/>
      </w:pPr>
      <w:rPr>
        <w:rFonts w:hint="default"/>
        <w:lang w:val="ru-RU" w:eastAsia="en-US" w:bidi="ar-SA"/>
      </w:rPr>
    </w:lvl>
    <w:lvl w:ilvl="7" w:tplc="F77C137E">
      <w:numFmt w:val="bullet"/>
      <w:lvlText w:val="•"/>
      <w:lvlJc w:val="left"/>
      <w:pPr>
        <w:ind w:left="1063" w:hanging="116"/>
      </w:pPr>
      <w:rPr>
        <w:rFonts w:hint="default"/>
        <w:lang w:val="ru-RU" w:eastAsia="en-US" w:bidi="ar-SA"/>
      </w:rPr>
    </w:lvl>
    <w:lvl w:ilvl="8" w:tplc="39200128">
      <w:numFmt w:val="bullet"/>
      <w:lvlText w:val="•"/>
      <w:lvlJc w:val="left"/>
      <w:pPr>
        <w:ind w:left="1180" w:hanging="116"/>
      </w:pPr>
      <w:rPr>
        <w:rFonts w:hint="default"/>
        <w:lang w:val="ru-RU" w:eastAsia="en-US" w:bidi="ar-SA"/>
      </w:rPr>
    </w:lvl>
  </w:abstractNum>
  <w:abstractNum w:abstractNumId="53">
    <w:nsid w:val="78D264A2"/>
    <w:multiLevelType w:val="hybridMultilevel"/>
    <w:tmpl w:val="D3D8B644"/>
    <w:lvl w:ilvl="0" w:tplc="C01C8048">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E8047C8C">
      <w:numFmt w:val="bullet"/>
      <w:lvlText w:val="•"/>
      <w:lvlJc w:val="left"/>
      <w:pPr>
        <w:ind w:left="357" w:hanging="116"/>
      </w:pPr>
      <w:rPr>
        <w:rFonts w:hint="default"/>
        <w:lang w:val="ru-RU" w:eastAsia="en-US" w:bidi="ar-SA"/>
      </w:rPr>
    </w:lvl>
    <w:lvl w:ilvl="2" w:tplc="81C86B8E">
      <w:numFmt w:val="bullet"/>
      <w:lvlText w:val="•"/>
      <w:lvlJc w:val="left"/>
      <w:pPr>
        <w:ind w:left="475" w:hanging="116"/>
      </w:pPr>
      <w:rPr>
        <w:rFonts w:hint="default"/>
        <w:lang w:val="ru-RU" w:eastAsia="en-US" w:bidi="ar-SA"/>
      </w:rPr>
    </w:lvl>
    <w:lvl w:ilvl="3" w:tplc="B6100C36">
      <w:numFmt w:val="bullet"/>
      <w:lvlText w:val="•"/>
      <w:lvlJc w:val="left"/>
      <w:pPr>
        <w:ind w:left="592" w:hanging="116"/>
      </w:pPr>
      <w:rPr>
        <w:rFonts w:hint="default"/>
        <w:lang w:val="ru-RU" w:eastAsia="en-US" w:bidi="ar-SA"/>
      </w:rPr>
    </w:lvl>
    <w:lvl w:ilvl="4" w:tplc="B350916A">
      <w:numFmt w:val="bullet"/>
      <w:lvlText w:val="•"/>
      <w:lvlJc w:val="left"/>
      <w:pPr>
        <w:ind w:left="710" w:hanging="116"/>
      </w:pPr>
      <w:rPr>
        <w:rFonts w:hint="default"/>
        <w:lang w:val="ru-RU" w:eastAsia="en-US" w:bidi="ar-SA"/>
      </w:rPr>
    </w:lvl>
    <w:lvl w:ilvl="5" w:tplc="F5C41BB2">
      <w:numFmt w:val="bullet"/>
      <w:lvlText w:val="•"/>
      <w:lvlJc w:val="left"/>
      <w:pPr>
        <w:ind w:left="828" w:hanging="116"/>
      </w:pPr>
      <w:rPr>
        <w:rFonts w:hint="default"/>
        <w:lang w:val="ru-RU" w:eastAsia="en-US" w:bidi="ar-SA"/>
      </w:rPr>
    </w:lvl>
    <w:lvl w:ilvl="6" w:tplc="F134FAAC">
      <w:numFmt w:val="bullet"/>
      <w:lvlText w:val="•"/>
      <w:lvlJc w:val="left"/>
      <w:pPr>
        <w:ind w:left="945" w:hanging="116"/>
      </w:pPr>
      <w:rPr>
        <w:rFonts w:hint="default"/>
        <w:lang w:val="ru-RU" w:eastAsia="en-US" w:bidi="ar-SA"/>
      </w:rPr>
    </w:lvl>
    <w:lvl w:ilvl="7" w:tplc="21E6FAB2">
      <w:numFmt w:val="bullet"/>
      <w:lvlText w:val="•"/>
      <w:lvlJc w:val="left"/>
      <w:pPr>
        <w:ind w:left="1063" w:hanging="116"/>
      </w:pPr>
      <w:rPr>
        <w:rFonts w:hint="default"/>
        <w:lang w:val="ru-RU" w:eastAsia="en-US" w:bidi="ar-SA"/>
      </w:rPr>
    </w:lvl>
    <w:lvl w:ilvl="8" w:tplc="1862C7E2">
      <w:numFmt w:val="bullet"/>
      <w:lvlText w:val="•"/>
      <w:lvlJc w:val="left"/>
      <w:pPr>
        <w:ind w:left="1180" w:hanging="116"/>
      </w:pPr>
      <w:rPr>
        <w:rFonts w:hint="default"/>
        <w:lang w:val="ru-RU" w:eastAsia="en-US" w:bidi="ar-SA"/>
      </w:rPr>
    </w:lvl>
  </w:abstractNum>
  <w:abstractNum w:abstractNumId="54">
    <w:nsid w:val="790460B6"/>
    <w:multiLevelType w:val="hybridMultilevel"/>
    <w:tmpl w:val="DD36DFBA"/>
    <w:lvl w:ilvl="0" w:tplc="7430C556">
      <w:start w:val="1"/>
      <w:numFmt w:val="decimal"/>
      <w:lvlText w:val="%1."/>
      <w:lvlJc w:val="left"/>
      <w:pPr>
        <w:ind w:left="110" w:hanging="200"/>
      </w:pPr>
      <w:rPr>
        <w:rFonts w:ascii="Times New Roman" w:eastAsia="Times New Roman" w:hAnsi="Times New Roman" w:cs="Times New Roman" w:hint="default"/>
        <w:spacing w:val="0"/>
        <w:w w:val="99"/>
        <w:sz w:val="20"/>
        <w:szCs w:val="20"/>
        <w:lang w:val="ru-RU" w:eastAsia="en-US" w:bidi="ar-SA"/>
      </w:rPr>
    </w:lvl>
    <w:lvl w:ilvl="1" w:tplc="1DB40D38">
      <w:numFmt w:val="bullet"/>
      <w:lvlText w:val="•"/>
      <w:lvlJc w:val="left"/>
      <w:pPr>
        <w:ind w:left="787" w:hanging="200"/>
      </w:pPr>
      <w:rPr>
        <w:rFonts w:hint="default"/>
        <w:lang w:val="ru-RU" w:eastAsia="en-US" w:bidi="ar-SA"/>
      </w:rPr>
    </w:lvl>
    <w:lvl w:ilvl="2" w:tplc="69507AD0">
      <w:numFmt w:val="bullet"/>
      <w:lvlText w:val="•"/>
      <w:lvlJc w:val="left"/>
      <w:pPr>
        <w:ind w:left="1455" w:hanging="200"/>
      </w:pPr>
      <w:rPr>
        <w:rFonts w:hint="default"/>
        <w:lang w:val="ru-RU" w:eastAsia="en-US" w:bidi="ar-SA"/>
      </w:rPr>
    </w:lvl>
    <w:lvl w:ilvl="3" w:tplc="0BB2FC18">
      <w:numFmt w:val="bullet"/>
      <w:lvlText w:val="•"/>
      <w:lvlJc w:val="left"/>
      <w:pPr>
        <w:ind w:left="2123" w:hanging="200"/>
      </w:pPr>
      <w:rPr>
        <w:rFonts w:hint="default"/>
        <w:lang w:val="ru-RU" w:eastAsia="en-US" w:bidi="ar-SA"/>
      </w:rPr>
    </w:lvl>
    <w:lvl w:ilvl="4" w:tplc="D7E29E12">
      <w:numFmt w:val="bullet"/>
      <w:lvlText w:val="•"/>
      <w:lvlJc w:val="left"/>
      <w:pPr>
        <w:ind w:left="2791" w:hanging="200"/>
      </w:pPr>
      <w:rPr>
        <w:rFonts w:hint="default"/>
        <w:lang w:val="ru-RU" w:eastAsia="en-US" w:bidi="ar-SA"/>
      </w:rPr>
    </w:lvl>
    <w:lvl w:ilvl="5" w:tplc="AF5CD2CC">
      <w:numFmt w:val="bullet"/>
      <w:lvlText w:val="•"/>
      <w:lvlJc w:val="left"/>
      <w:pPr>
        <w:ind w:left="3459" w:hanging="200"/>
      </w:pPr>
      <w:rPr>
        <w:rFonts w:hint="default"/>
        <w:lang w:val="ru-RU" w:eastAsia="en-US" w:bidi="ar-SA"/>
      </w:rPr>
    </w:lvl>
    <w:lvl w:ilvl="6" w:tplc="5308B79A">
      <w:numFmt w:val="bullet"/>
      <w:lvlText w:val="•"/>
      <w:lvlJc w:val="left"/>
      <w:pPr>
        <w:ind w:left="4127" w:hanging="200"/>
      </w:pPr>
      <w:rPr>
        <w:rFonts w:hint="default"/>
        <w:lang w:val="ru-RU" w:eastAsia="en-US" w:bidi="ar-SA"/>
      </w:rPr>
    </w:lvl>
    <w:lvl w:ilvl="7" w:tplc="2F9A9650">
      <w:numFmt w:val="bullet"/>
      <w:lvlText w:val="•"/>
      <w:lvlJc w:val="left"/>
      <w:pPr>
        <w:ind w:left="4795" w:hanging="200"/>
      </w:pPr>
      <w:rPr>
        <w:rFonts w:hint="default"/>
        <w:lang w:val="ru-RU" w:eastAsia="en-US" w:bidi="ar-SA"/>
      </w:rPr>
    </w:lvl>
    <w:lvl w:ilvl="8" w:tplc="22486594">
      <w:numFmt w:val="bullet"/>
      <w:lvlText w:val="•"/>
      <w:lvlJc w:val="left"/>
      <w:pPr>
        <w:ind w:left="5463" w:hanging="200"/>
      </w:pPr>
      <w:rPr>
        <w:rFonts w:hint="default"/>
        <w:lang w:val="ru-RU" w:eastAsia="en-US" w:bidi="ar-SA"/>
      </w:rPr>
    </w:lvl>
  </w:abstractNum>
  <w:abstractNum w:abstractNumId="55">
    <w:nsid w:val="7BE26629"/>
    <w:multiLevelType w:val="hybridMultilevel"/>
    <w:tmpl w:val="F30CA188"/>
    <w:lvl w:ilvl="0" w:tplc="523C3D86">
      <w:start w:val="1"/>
      <w:numFmt w:val="decimal"/>
      <w:lvlText w:val="%1."/>
      <w:lvlJc w:val="left"/>
      <w:pPr>
        <w:ind w:left="1568" w:hanging="850"/>
        <w:jc w:val="right"/>
      </w:pPr>
      <w:rPr>
        <w:rFonts w:hint="default"/>
        <w:b/>
        <w:bCs/>
        <w:spacing w:val="0"/>
        <w:w w:val="100"/>
        <w:lang w:val="ru-RU" w:eastAsia="en-US" w:bidi="ar-SA"/>
      </w:rPr>
    </w:lvl>
    <w:lvl w:ilvl="1" w:tplc="8E0E4FE4">
      <w:numFmt w:val="bullet"/>
      <w:lvlText w:val="•"/>
      <w:lvlJc w:val="left"/>
      <w:pPr>
        <w:ind w:left="2442" w:hanging="850"/>
      </w:pPr>
      <w:rPr>
        <w:rFonts w:hint="default"/>
        <w:lang w:val="ru-RU" w:eastAsia="en-US" w:bidi="ar-SA"/>
      </w:rPr>
    </w:lvl>
    <w:lvl w:ilvl="2" w:tplc="48E25B16">
      <w:numFmt w:val="bullet"/>
      <w:lvlText w:val="•"/>
      <w:lvlJc w:val="left"/>
      <w:pPr>
        <w:ind w:left="3325" w:hanging="850"/>
      </w:pPr>
      <w:rPr>
        <w:rFonts w:hint="default"/>
        <w:lang w:val="ru-RU" w:eastAsia="en-US" w:bidi="ar-SA"/>
      </w:rPr>
    </w:lvl>
    <w:lvl w:ilvl="3" w:tplc="D3F883C6">
      <w:numFmt w:val="bullet"/>
      <w:lvlText w:val="•"/>
      <w:lvlJc w:val="left"/>
      <w:pPr>
        <w:ind w:left="4207" w:hanging="850"/>
      </w:pPr>
      <w:rPr>
        <w:rFonts w:hint="default"/>
        <w:lang w:val="ru-RU" w:eastAsia="en-US" w:bidi="ar-SA"/>
      </w:rPr>
    </w:lvl>
    <w:lvl w:ilvl="4" w:tplc="B5AAEFA0">
      <w:numFmt w:val="bullet"/>
      <w:lvlText w:val="•"/>
      <w:lvlJc w:val="left"/>
      <w:pPr>
        <w:ind w:left="5090" w:hanging="850"/>
      </w:pPr>
      <w:rPr>
        <w:rFonts w:hint="default"/>
        <w:lang w:val="ru-RU" w:eastAsia="en-US" w:bidi="ar-SA"/>
      </w:rPr>
    </w:lvl>
    <w:lvl w:ilvl="5" w:tplc="7B04BB64">
      <w:numFmt w:val="bullet"/>
      <w:lvlText w:val="•"/>
      <w:lvlJc w:val="left"/>
      <w:pPr>
        <w:ind w:left="5973" w:hanging="850"/>
      </w:pPr>
      <w:rPr>
        <w:rFonts w:hint="default"/>
        <w:lang w:val="ru-RU" w:eastAsia="en-US" w:bidi="ar-SA"/>
      </w:rPr>
    </w:lvl>
    <w:lvl w:ilvl="6" w:tplc="98FA3928">
      <w:numFmt w:val="bullet"/>
      <w:lvlText w:val="•"/>
      <w:lvlJc w:val="left"/>
      <w:pPr>
        <w:ind w:left="6855" w:hanging="850"/>
      </w:pPr>
      <w:rPr>
        <w:rFonts w:hint="default"/>
        <w:lang w:val="ru-RU" w:eastAsia="en-US" w:bidi="ar-SA"/>
      </w:rPr>
    </w:lvl>
    <w:lvl w:ilvl="7" w:tplc="1C766096">
      <w:numFmt w:val="bullet"/>
      <w:lvlText w:val="•"/>
      <w:lvlJc w:val="left"/>
      <w:pPr>
        <w:ind w:left="7738" w:hanging="850"/>
      </w:pPr>
      <w:rPr>
        <w:rFonts w:hint="default"/>
        <w:lang w:val="ru-RU" w:eastAsia="en-US" w:bidi="ar-SA"/>
      </w:rPr>
    </w:lvl>
    <w:lvl w:ilvl="8" w:tplc="F9C820AC">
      <w:numFmt w:val="bullet"/>
      <w:lvlText w:val="•"/>
      <w:lvlJc w:val="left"/>
      <w:pPr>
        <w:ind w:left="8621" w:hanging="850"/>
      </w:pPr>
      <w:rPr>
        <w:rFonts w:hint="default"/>
        <w:lang w:val="ru-RU" w:eastAsia="en-US" w:bidi="ar-SA"/>
      </w:rPr>
    </w:lvl>
  </w:abstractNum>
  <w:abstractNum w:abstractNumId="56">
    <w:nsid w:val="7EBA7E60"/>
    <w:multiLevelType w:val="hybridMultilevel"/>
    <w:tmpl w:val="19B453A4"/>
    <w:lvl w:ilvl="0" w:tplc="23C21370">
      <w:numFmt w:val="bullet"/>
      <w:lvlText w:val="-"/>
      <w:lvlJc w:val="left"/>
      <w:pPr>
        <w:ind w:left="248" w:hanging="116"/>
      </w:pPr>
      <w:rPr>
        <w:rFonts w:ascii="Times New Roman" w:eastAsia="Times New Roman" w:hAnsi="Times New Roman" w:cs="Times New Roman" w:hint="default"/>
        <w:w w:val="99"/>
        <w:sz w:val="20"/>
        <w:szCs w:val="20"/>
        <w:lang w:val="ru-RU" w:eastAsia="en-US" w:bidi="ar-SA"/>
      </w:rPr>
    </w:lvl>
    <w:lvl w:ilvl="1" w:tplc="1E12244E">
      <w:numFmt w:val="bullet"/>
      <w:lvlText w:val="•"/>
      <w:lvlJc w:val="left"/>
      <w:pPr>
        <w:ind w:left="357" w:hanging="116"/>
      </w:pPr>
      <w:rPr>
        <w:rFonts w:hint="default"/>
        <w:lang w:val="ru-RU" w:eastAsia="en-US" w:bidi="ar-SA"/>
      </w:rPr>
    </w:lvl>
    <w:lvl w:ilvl="2" w:tplc="20129A1A">
      <w:numFmt w:val="bullet"/>
      <w:lvlText w:val="•"/>
      <w:lvlJc w:val="left"/>
      <w:pPr>
        <w:ind w:left="475" w:hanging="116"/>
      </w:pPr>
      <w:rPr>
        <w:rFonts w:hint="default"/>
        <w:lang w:val="ru-RU" w:eastAsia="en-US" w:bidi="ar-SA"/>
      </w:rPr>
    </w:lvl>
    <w:lvl w:ilvl="3" w:tplc="453685EC">
      <w:numFmt w:val="bullet"/>
      <w:lvlText w:val="•"/>
      <w:lvlJc w:val="left"/>
      <w:pPr>
        <w:ind w:left="592" w:hanging="116"/>
      </w:pPr>
      <w:rPr>
        <w:rFonts w:hint="default"/>
        <w:lang w:val="ru-RU" w:eastAsia="en-US" w:bidi="ar-SA"/>
      </w:rPr>
    </w:lvl>
    <w:lvl w:ilvl="4" w:tplc="4F6AFF10">
      <w:numFmt w:val="bullet"/>
      <w:lvlText w:val="•"/>
      <w:lvlJc w:val="left"/>
      <w:pPr>
        <w:ind w:left="710" w:hanging="116"/>
      </w:pPr>
      <w:rPr>
        <w:rFonts w:hint="default"/>
        <w:lang w:val="ru-RU" w:eastAsia="en-US" w:bidi="ar-SA"/>
      </w:rPr>
    </w:lvl>
    <w:lvl w:ilvl="5" w:tplc="B5FE4322">
      <w:numFmt w:val="bullet"/>
      <w:lvlText w:val="•"/>
      <w:lvlJc w:val="left"/>
      <w:pPr>
        <w:ind w:left="828" w:hanging="116"/>
      </w:pPr>
      <w:rPr>
        <w:rFonts w:hint="default"/>
        <w:lang w:val="ru-RU" w:eastAsia="en-US" w:bidi="ar-SA"/>
      </w:rPr>
    </w:lvl>
    <w:lvl w:ilvl="6" w:tplc="CD90BC08">
      <w:numFmt w:val="bullet"/>
      <w:lvlText w:val="•"/>
      <w:lvlJc w:val="left"/>
      <w:pPr>
        <w:ind w:left="945" w:hanging="116"/>
      </w:pPr>
      <w:rPr>
        <w:rFonts w:hint="default"/>
        <w:lang w:val="ru-RU" w:eastAsia="en-US" w:bidi="ar-SA"/>
      </w:rPr>
    </w:lvl>
    <w:lvl w:ilvl="7" w:tplc="1604F6E4">
      <w:numFmt w:val="bullet"/>
      <w:lvlText w:val="•"/>
      <w:lvlJc w:val="left"/>
      <w:pPr>
        <w:ind w:left="1063" w:hanging="116"/>
      </w:pPr>
      <w:rPr>
        <w:rFonts w:hint="default"/>
        <w:lang w:val="ru-RU" w:eastAsia="en-US" w:bidi="ar-SA"/>
      </w:rPr>
    </w:lvl>
    <w:lvl w:ilvl="8" w:tplc="28581472">
      <w:numFmt w:val="bullet"/>
      <w:lvlText w:val="•"/>
      <w:lvlJc w:val="left"/>
      <w:pPr>
        <w:ind w:left="1180" w:hanging="116"/>
      </w:pPr>
      <w:rPr>
        <w:rFonts w:hint="default"/>
        <w:lang w:val="ru-RU" w:eastAsia="en-US" w:bidi="ar-SA"/>
      </w:rPr>
    </w:lvl>
  </w:abstractNum>
  <w:abstractNum w:abstractNumId="57">
    <w:nsid w:val="7FB21E5D"/>
    <w:multiLevelType w:val="hybridMultilevel"/>
    <w:tmpl w:val="F9FAA4D0"/>
    <w:lvl w:ilvl="0" w:tplc="5CFEF2A6">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58DAFE7A">
      <w:numFmt w:val="bullet"/>
      <w:lvlText w:val="•"/>
      <w:lvlJc w:val="left"/>
      <w:pPr>
        <w:ind w:left="393" w:hanging="116"/>
      </w:pPr>
      <w:rPr>
        <w:rFonts w:hint="default"/>
        <w:lang w:val="ru-RU" w:eastAsia="en-US" w:bidi="ar-SA"/>
      </w:rPr>
    </w:lvl>
    <w:lvl w:ilvl="2" w:tplc="3A14A3C2">
      <w:numFmt w:val="bullet"/>
      <w:lvlText w:val="•"/>
      <w:lvlJc w:val="left"/>
      <w:pPr>
        <w:ind w:left="506" w:hanging="116"/>
      </w:pPr>
      <w:rPr>
        <w:rFonts w:hint="default"/>
        <w:lang w:val="ru-RU" w:eastAsia="en-US" w:bidi="ar-SA"/>
      </w:rPr>
    </w:lvl>
    <w:lvl w:ilvl="3" w:tplc="C62641AA">
      <w:numFmt w:val="bullet"/>
      <w:lvlText w:val="•"/>
      <w:lvlJc w:val="left"/>
      <w:pPr>
        <w:ind w:left="619" w:hanging="116"/>
      </w:pPr>
      <w:rPr>
        <w:rFonts w:hint="default"/>
        <w:lang w:val="ru-RU" w:eastAsia="en-US" w:bidi="ar-SA"/>
      </w:rPr>
    </w:lvl>
    <w:lvl w:ilvl="4" w:tplc="91C001D2">
      <w:numFmt w:val="bullet"/>
      <w:lvlText w:val="•"/>
      <w:lvlJc w:val="left"/>
      <w:pPr>
        <w:ind w:left="732" w:hanging="116"/>
      </w:pPr>
      <w:rPr>
        <w:rFonts w:hint="default"/>
        <w:lang w:val="ru-RU" w:eastAsia="en-US" w:bidi="ar-SA"/>
      </w:rPr>
    </w:lvl>
    <w:lvl w:ilvl="5" w:tplc="17A680EE">
      <w:numFmt w:val="bullet"/>
      <w:lvlText w:val="•"/>
      <w:lvlJc w:val="left"/>
      <w:pPr>
        <w:ind w:left="845" w:hanging="116"/>
      </w:pPr>
      <w:rPr>
        <w:rFonts w:hint="default"/>
        <w:lang w:val="ru-RU" w:eastAsia="en-US" w:bidi="ar-SA"/>
      </w:rPr>
    </w:lvl>
    <w:lvl w:ilvl="6" w:tplc="C47087D0">
      <w:numFmt w:val="bullet"/>
      <w:lvlText w:val="•"/>
      <w:lvlJc w:val="left"/>
      <w:pPr>
        <w:ind w:left="958" w:hanging="116"/>
      </w:pPr>
      <w:rPr>
        <w:rFonts w:hint="default"/>
        <w:lang w:val="ru-RU" w:eastAsia="en-US" w:bidi="ar-SA"/>
      </w:rPr>
    </w:lvl>
    <w:lvl w:ilvl="7" w:tplc="A73AD83C">
      <w:numFmt w:val="bullet"/>
      <w:lvlText w:val="•"/>
      <w:lvlJc w:val="left"/>
      <w:pPr>
        <w:ind w:left="1071" w:hanging="116"/>
      </w:pPr>
      <w:rPr>
        <w:rFonts w:hint="default"/>
        <w:lang w:val="ru-RU" w:eastAsia="en-US" w:bidi="ar-SA"/>
      </w:rPr>
    </w:lvl>
    <w:lvl w:ilvl="8" w:tplc="304C1F76">
      <w:numFmt w:val="bullet"/>
      <w:lvlText w:val="•"/>
      <w:lvlJc w:val="left"/>
      <w:pPr>
        <w:ind w:left="1184" w:hanging="116"/>
      </w:pPr>
      <w:rPr>
        <w:rFonts w:hint="default"/>
        <w:lang w:val="ru-RU" w:eastAsia="en-US" w:bidi="ar-SA"/>
      </w:rPr>
    </w:lvl>
  </w:abstractNum>
  <w:num w:numId="1">
    <w:abstractNumId w:val="14"/>
  </w:num>
  <w:num w:numId="2">
    <w:abstractNumId w:val="10"/>
  </w:num>
  <w:num w:numId="3">
    <w:abstractNumId w:val="8"/>
  </w:num>
  <w:num w:numId="4">
    <w:abstractNumId w:val="35"/>
  </w:num>
  <w:num w:numId="5">
    <w:abstractNumId w:val="5"/>
  </w:num>
  <w:num w:numId="6">
    <w:abstractNumId w:val="49"/>
  </w:num>
  <w:num w:numId="7">
    <w:abstractNumId w:val="44"/>
  </w:num>
  <w:num w:numId="8">
    <w:abstractNumId w:val="54"/>
  </w:num>
  <w:num w:numId="9">
    <w:abstractNumId w:val="11"/>
  </w:num>
  <w:num w:numId="10">
    <w:abstractNumId w:val="24"/>
  </w:num>
  <w:num w:numId="11">
    <w:abstractNumId w:val="21"/>
  </w:num>
  <w:num w:numId="12">
    <w:abstractNumId w:val="43"/>
  </w:num>
  <w:num w:numId="13">
    <w:abstractNumId w:val="20"/>
  </w:num>
  <w:num w:numId="14">
    <w:abstractNumId w:val="45"/>
  </w:num>
  <w:num w:numId="15">
    <w:abstractNumId w:val="56"/>
  </w:num>
  <w:num w:numId="16">
    <w:abstractNumId w:val="47"/>
  </w:num>
  <w:num w:numId="17">
    <w:abstractNumId w:val="1"/>
  </w:num>
  <w:num w:numId="18">
    <w:abstractNumId w:val="37"/>
  </w:num>
  <w:num w:numId="19">
    <w:abstractNumId w:val="50"/>
  </w:num>
  <w:num w:numId="20">
    <w:abstractNumId w:val="25"/>
  </w:num>
  <w:num w:numId="21">
    <w:abstractNumId w:val="26"/>
  </w:num>
  <w:num w:numId="22">
    <w:abstractNumId w:val="16"/>
  </w:num>
  <w:num w:numId="23">
    <w:abstractNumId w:val="4"/>
  </w:num>
  <w:num w:numId="24">
    <w:abstractNumId w:val="40"/>
  </w:num>
  <w:num w:numId="25">
    <w:abstractNumId w:val="23"/>
  </w:num>
  <w:num w:numId="26">
    <w:abstractNumId w:val="22"/>
  </w:num>
  <w:num w:numId="27">
    <w:abstractNumId w:val="53"/>
  </w:num>
  <w:num w:numId="28">
    <w:abstractNumId w:val="39"/>
  </w:num>
  <w:num w:numId="29">
    <w:abstractNumId w:val="42"/>
  </w:num>
  <w:num w:numId="30">
    <w:abstractNumId w:val="3"/>
  </w:num>
  <w:num w:numId="31">
    <w:abstractNumId w:val="29"/>
  </w:num>
  <w:num w:numId="32">
    <w:abstractNumId w:val="52"/>
  </w:num>
  <w:num w:numId="33">
    <w:abstractNumId w:val="36"/>
  </w:num>
  <w:num w:numId="34">
    <w:abstractNumId w:val="0"/>
  </w:num>
  <w:num w:numId="35">
    <w:abstractNumId w:val="17"/>
  </w:num>
  <w:num w:numId="36">
    <w:abstractNumId w:val="13"/>
  </w:num>
  <w:num w:numId="37">
    <w:abstractNumId w:val="15"/>
  </w:num>
  <w:num w:numId="38">
    <w:abstractNumId w:val="32"/>
  </w:num>
  <w:num w:numId="39">
    <w:abstractNumId w:val="38"/>
  </w:num>
  <w:num w:numId="40">
    <w:abstractNumId w:val="7"/>
  </w:num>
  <w:num w:numId="41">
    <w:abstractNumId w:val="57"/>
  </w:num>
  <w:num w:numId="42">
    <w:abstractNumId w:val="12"/>
  </w:num>
  <w:num w:numId="43">
    <w:abstractNumId w:val="6"/>
  </w:num>
  <w:num w:numId="44">
    <w:abstractNumId w:val="19"/>
  </w:num>
  <w:num w:numId="45">
    <w:abstractNumId w:val="2"/>
  </w:num>
  <w:num w:numId="46">
    <w:abstractNumId w:val="28"/>
  </w:num>
  <w:num w:numId="47">
    <w:abstractNumId w:val="33"/>
  </w:num>
  <w:num w:numId="48">
    <w:abstractNumId w:val="48"/>
  </w:num>
  <w:num w:numId="49">
    <w:abstractNumId w:val="51"/>
  </w:num>
  <w:num w:numId="50">
    <w:abstractNumId w:val="34"/>
  </w:num>
  <w:num w:numId="51">
    <w:abstractNumId w:val="27"/>
  </w:num>
  <w:num w:numId="52">
    <w:abstractNumId w:val="18"/>
  </w:num>
  <w:num w:numId="53">
    <w:abstractNumId w:val="55"/>
  </w:num>
  <w:num w:numId="54">
    <w:abstractNumId w:val="9"/>
  </w:num>
  <w:num w:numId="55">
    <w:abstractNumId w:val="41"/>
  </w:num>
  <w:num w:numId="56">
    <w:abstractNumId w:val="30"/>
  </w:num>
  <w:num w:numId="57">
    <w:abstractNumId w:val="31"/>
  </w:num>
  <w:num w:numId="58">
    <w:abstractNumId w:val="4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C0E"/>
    <w:rsid w:val="00006262"/>
    <w:rsid w:val="0004013C"/>
    <w:rsid w:val="000741A4"/>
    <w:rsid w:val="00076DB5"/>
    <w:rsid w:val="00081727"/>
    <w:rsid w:val="0009184B"/>
    <w:rsid w:val="000B53B4"/>
    <w:rsid w:val="000D15CF"/>
    <w:rsid w:val="000E2389"/>
    <w:rsid w:val="000E6A19"/>
    <w:rsid w:val="001000E7"/>
    <w:rsid w:val="00104117"/>
    <w:rsid w:val="0012056F"/>
    <w:rsid w:val="00162F6C"/>
    <w:rsid w:val="001A5374"/>
    <w:rsid w:val="001D7CB9"/>
    <w:rsid w:val="002471E5"/>
    <w:rsid w:val="0026220A"/>
    <w:rsid w:val="002C0172"/>
    <w:rsid w:val="002E4C0E"/>
    <w:rsid w:val="002F3C06"/>
    <w:rsid w:val="0032101D"/>
    <w:rsid w:val="0038465A"/>
    <w:rsid w:val="003A57C3"/>
    <w:rsid w:val="00407AE5"/>
    <w:rsid w:val="00430F38"/>
    <w:rsid w:val="0044369E"/>
    <w:rsid w:val="00480F8D"/>
    <w:rsid w:val="004C5F4E"/>
    <w:rsid w:val="004D236E"/>
    <w:rsid w:val="00505E14"/>
    <w:rsid w:val="00506C3B"/>
    <w:rsid w:val="0052619C"/>
    <w:rsid w:val="005348FA"/>
    <w:rsid w:val="00553F0B"/>
    <w:rsid w:val="005A7B19"/>
    <w:rsid w:val="005E22CF"/>
    <w:rsid w:val="006D1602"/>
    <w:rsid w:val="006D46C9"/>
    <w:rsid w:val="006E1D5D"/>
    <w:rsid w:val="00726E95"/>
    <w:rsid w:val="00776846"/>
    <w:rsid w:val="007B3428"/>
    <w:rsid w:val="007C69C0"/>
    <w:rsid w:val="007E04C7"/>
    <w:rsid w:val="007E1385"/>
    <w:rsid w:val="007F1ABC"/>
    <w:rsid w:val="00866C40"/>
    <w:rsid w:val="008958F4"/>
    <w:rsid w:val="008D41D6"/>
    <w:rsid w:val="009001F9"/>
    <w:rsid w:val="009366D6"/>
    <w:rsid w:val="00941A15"/>
    <w:rsid w:val="00956928"/>
    <w:rsid w:val="0098601A"/>
    <w:rsid w:val="009910D5"/>
    <w:rsid w:val="009C7F3C"/>
    <w:rsid w:val="009D72EE"/>
    <w:rsid w:val="00A105DB"/>
    <w:rsid w:val="00AB2847"/>
    <w:rsid w:val="00AD4D97"/>
    <w:rsid w:val="00B1544B"/>
    <w:rsid w:val="00B44099"/>
    <w:rsid w:val="00B628D3"/>
    <w:rsid w:val="00BB117E"/>
    <w:rsid w:val="00BE6880"/>
    <w:rsid w:val="00C12B7D"/>
    <w:rsid w:val="00C528BE"/>
    <w:rsid w:val="00C66B31"/>
    <w:rsid w:val="00C80A61"/>
    <w:rsid w:val="00CC5F93"/>
    <w:rsid w:val="00CF6386"/>
    <w:rsid w:val="00D073C1"/>
    <w:rsid w:val="00D35A31"/>
    <w:rsid w:val="00D621AD"/>
    <w:rsid w:val="00DA2807"/>
    <w:rsid w:val="00DF2480"/>
    <w:rsid w:val="00E25774"/>
    <w:rsid w:val="00E67BC2"/>
    <w:rsid w:val="00E753CB"/>
    <w:rsid w:val="00EA0CC6"/>
    <w:rsid w:val="00EC7C1F"/>
    <w:rsid w:val="00F01906"/>
    <w:rsid w:val="00F0482B"/>
    <w:rsid w:val="00F1191C"/>
    <w:rsid w:val="00F12E92"/>
    <w:rsid w:val="00FA0723"/>
    <w:rsid w:val="00FE37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1" w:qFormat="1"/>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uiPriority w:val="1"/>
    <w:qFormat/>
    <w:rPr>
      <w:rFonts w:ascii="Times New Roman" w:eastAsia="Times New Roman" w:hAnsi="Times New Roman" w:cs="Times New Roman"/>
      <w:lang w:val="ru-RU"/>
    </w:rPr>
  </w:style>
  <w:style w:type="paragraph" w:styleId="1">
    <w:name w:val="heading 1"/>
    <w:basedOn w:val="a1"/>
    <w:link w:val="10"/>
    <w:uiPriority w:val="9"/>
    <w:qFormat/>
    <w:pPr>
      <w:spacing w:before="89"/>
      <w:ind w:left="152"/>
      <w:jc w:val="center"/>
      <w:outlineLvl w:val="0"/>
    </w:pPr>
    <w:rPr>
      <w:b/>
      <w:bCs/>
      <w:sz w:val="28"/>
      <w:szCs w:val="28"/>
    </w:rPr>
  </w:style>
  <w:style w:type="paragraph" w:styleId="2">
    <w:name w:val="heading 2"/>
    <w:basedOn w:val="a1"/>
    <w:next w:val="a1"/>
    <w:link w:val="20"/>
    <w:uiPriority w:val="9"/>
    <w:unhideWhenUsed/>
    <w:qFormat/>
    <w:rsid w:val="00AD4D97"/>
    <w:pPr>
      <w:keepNext/>
      <w:keepLines/>
      <w:widowControl/>
      <w:autoSpaceDE/>
      <w:autoSpaceDN/>
      <w:spacing w:before="200" w:line="276" w:lineRule="auto"/>
      <w:outlineLvl w:val="1"/>
    </w:pPr>
    <w:rPr>
      <w:rFonts w:ascii="Calibri Light" w:eastAsia="SimSun" w:hAnsi="Calibri Light"/>
      <w:b/>
      <w:bCs/>
      <w:color w:val="5B9BD5"/>
      <w:sz w:val="26"/>
      <w:szCs w:val="26"/>
      <w:lang w:eastAsia="ru-RU"/>
    </w:rPr>
  </w:style>
  <w:style w:type="paragraph" w:styleId="30">
    <w:name w:val="heading 3"/>
    <w:basedOn w:val="a1"/>
    <w:next w:val="a1"/>
    <w:link w:val="31"/>
    <w:uiPriority w:val="9"/>
    <w:unhideWhenUsed/>
    <w:qFormat/>
    <w:rsid w:val="00AD4D97"/>
    <w:pPr>
      <w:keepNext/>
      <w:keepLines/>
      <w:widowControl/>
      <w:autoSpaceDE/>
      <w:autoSpaceDN/>
      <w:spacing w:before="200" w:line="276" w:lineRule="auto"/>
      <w:outlineLvl w:val="2"/>
    </w:pPr>
    <w:rPr>
      <w:rFonts w:ascii="Calibri Light" w:eastAsia="SimSun" w:hAnsi="Calibri Light"/>
      <w:b/>
      <w:bCs/>
      <w:color w:val="5B9BD5"/>
      <w:lang w:eastAsia="ru-RU"/>
    </w:rPr>
  </w:style>
  <w:style w:type="paragraph" w:styleId="4">
    <w:name w:val="heading 4"/>
    <w:basedOn w:val="a1"/>
    <w:next w:val="a1"/>
    <w:link w:val="40"/>
    <w:uiPriority w:val="9"/>
    <w:unhideWhenUsed/>
    <w:qFormat/>
    <w:rsid w:val="00AD4D97"/>
    <w:pPr>
      <w:keepNext/>
      <w:keepLines/>
      <w:widowControl/>
      <w:autoSpaceDE/>
      <w:autoSpaceDN/>
      <w:spacing w:before="200" w:line="276" w:lineRule="auto"/>
      <w:outlineLvl w:val="3"/>
    </w:pPr>
    <w:rPr>
      <w:rFonts w:ascii="Calibri Light" w:eastAsia="SimSun" w:hAnsi="Calibri Light"/>
      <w:b/>
      <w:bCs/>
      <w:i/>
      <w:iCs/>
      <w:color w:val="5B9BD5"/>
      <w:lang w:eastAsia="ru-RU"/>
    </w:rPr>
  </w:style>
  <w:style w:type="paragraph" w:styleId="5">
    <w:name w:val="heading 5"/>
    <w:basedOn w:val="a1"/>
    <w:next w:val="a1"/>
    <w:link w:val="50"/>
    <w:uiPriority w:val="9"/>
    <w:unhideWhenUsed/>
    <w:qFormat/>
    <w:rsid w:val="00AD4D97"/>
    <w:pPr>
      <w:keepNext/>
      <w:keepLines/>
      <w:widowControl/>
      <w:autoSpaceDE/>
      <w:autoSpaceDN/>
      <w:spacing w:before="200" w:line="276" w:lineRule="auto"/>
      <w:outlineLvl w:val="4"/>
    </w:pPr>
    <w:rPr>
      <w:rFonts w:ascii="Calibri Light" w:eastAsia="SimSun" w:hAnsi="Calibri Light"/>
      <w:color w:val="1F4D78"/>
      <w:lang w:eastAsia="ru-RU"/>
    </w:rPr>
  </w:style>
  <w:style w:type="paragraph" w:styleId="6">
    <w:name w:val="heading 6"/>
    <w:basedOn w:val="a1"/>
    <w:next w:val="a1"/>
    <w:link w:val="60"/>
    <w:uiPriority w:val="9"/>
    <w:unhideWhenUsed/>
    <w:qFormat/>
    <w:rsid w:val="00AD4D97"/>
    <w:pPr>
      <w:keepNext/>
      <w:keepLines/>
      <w:widowControl/>
      <w:autoSpaceDE/>
      <w:autoSpaceDN/>
      <w:spacing w:before="200" w:line="276" w:lineRule="auto"/>
      <w:outlineLvl w:val="5"/>
    </w:pPr>
    <w:rPr>
      <w:rFonts w:ascii="Calibri Light" w:eastAsia="SimSun" w:hAnsi="Calibri Light"/>
      <w:i/>
      <w:iCs/>
      <w:color w:val="1F4D78"/>
      <w:lang w:eastAsia="ru-RU"/>
    </w:rPr>
  </w:style>
  <w:style w:type="paragraph" w:styleId="7">
    <w:name w:val="heading 7"/>
    <w:basedOn w:val="a1"/>
    <w:next w:val="a1"/>
    <w:link w:val="70"/>
    <w:uiPriority w:val="9"/>
    <w:unhideWhenUsed/>
    <w:qFormat/>
    <w:rsid w:val="00AD4D97"/>
    <w:pPr>
      <w:keepNext/>
      <w:keepLines/>
      <w:widowControl/>
      <w:autoSpaceDE/>
      <w:autoSpaceDN/>
      <w:spacing w:before="200" w:line="276" w:lineRule="auto"/>
      <w:outlineLvl w:val="6"/>
    </w:pPr>
    <w:rPr>
      <w:rFonts w:ascii="Calibri Light" w:eastAsia="SimSun" w:hAnsi="Calibri Light"/>
      <w:i/>
      <w:iCs/>
      <w:color w:val="404040"/>
      <w:lang w:eastAsia="ru-RU"/>
    </w:rPr>
  </w:style>
  <w:style w:type="paragraph" w:styleId="8">
    <w:name w:val="heading 8"/>
    <w:basedOn w:val="a1"/>
    <w:next w:val="a1"/>
    <w:link w:val="80"/>
    <w:uiPriority w:val="9"/>
    <w:unhideWhenUsed/>
    <w:qFormat/>
    <w:rsid w:val="0008172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uiPriority w:val="9"/>
    <w:unhideWhenUsed/>
    <w:qFormat/>
    <w:rsid w:val="00AD4D97"/>
    <w:pPr>
      <w:keepNext/>
      <w:keepLines/>
      <w:widowControl/>
      <w:autoSpaceDE/>
      <w:autoSpaceDN/>
      <w:spacing w:before="200" w:line="276" w:lineRule="auto"/>
      <w:outlineLvl w:val="8"/>
    </w:pPr>
    <w:rPr>
      <w:rFonts w:ascii="Calibri Light" w:eastAsia="SimSun" w:hAnsi="Calibri Light"/>
      <w:i/>
      <w:iCs/>
      <w:color w:val="404040"/>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1"/>
    <w:uiPriority w:val="39"/>
    <w:qFormat/>
    <w:pPr>
      <w:spacing w:before="118"/>
      <w:ind w:left="432"/>
      <w:jc w:val="both"/>
    </w:pPr>
    <w:rPr>
      <w:sz w:val="25"/>
      <w:szCs w:val="25"/>
    </w:rPr>
  </w:style>
  <w:style w:type="paragraph" w:styleId="21">
    <w:name w:val="toc 2"/>
    <w:basedOn w:val="a1"/>
    <w:uiPriority w:val="39"/>
    <w:qFormat/>
    <w:pPr>
      <w:spacing w:before="1"/>
      <w:ind w:left="432"/>
    </w:pPr>
    <w:rPr>
      <w:sz w:val="20"/>
      <w:szCs w:val="20"/>
    </w:rPr>
  </w:style>
  <w:style w:type="paragraph" w:styleId="32">
    <w:name w:val="toc 3"/>
    <w:basedOn w:val="a1"/>
    <w:uiPriority w:val="39"/>
    <w:qFormat/>
    <w:pPr>
      <w:spacing w:before="121"/>
      <w:ind w:left="432"/>
    </w:pPr>
    <w:rPr>
      <w:b/>
      <w:bCs/>
      <w:i/>
      <w:iCs/>
    </w:rPr>
  </w:style>
  <w:style w:type="paragraph" w:styleId="41">
    <w:name w:val="toc 4"/>
    <w:basedOn w:val="a1"/>
    <w:uiPriority w:val="1"/>
    <w:qFormat/>
    <w:pPr>
      <w:spacing w:before="121"/>
      <w:ind w:left="1140"/>
    </w:pPr>
    <w:rPr>
      <w:sz w:val="25"/>
      <w:szCs w:val="25"/>
    </w:rPr>
  </w:style>
  <w:style w:type="paragraph" w:styleId="a5">
    <w:name w:val="Body Text"/>
    <w:basedOn w:val="a1"/>
    <w:link w:val="a6"/>
    <w:uiPriority w:val="99"/>
    <w:qFormat/>
    <w:rPr>
      <w:sz w:val="28"/>
      <w:szCs w:val="28"/>
    </w:rPr>
  </w:style>
  <w:style w:type="paragraph" w:styleId="a7">
    <w:name w:val="List Paragraph"/>
    <w:basedOn w:val="a1"/>
    <w:link w:val="a8"/>
    <w:uiPriority w:val="1"/>
    <w:qFormat/>
    <w:pPr>
      <w:ind w:left="1568" w:firstLine="708"/>
    </w:pPr>
  </w:style>
  <w:style w:type="paragraph" w:customStyle="1" w:styleId="TableParagraph">
    <w:name w:val="Table Paragraph"/>
    <w:basedOn w:val="a1"/>
    <w:uiPriority w:val="1"/>
    <w:qFormat/>
  </w:style>
  <w:style w:type="character" w:customStyle="1" w:styleId="80">
    <w:name w:val="Заголовок 8 Знак"/>
    <w:basedOn w:val="a2"/>
    <w:link w:val="8"/>
    <w:uiPriority w:val="9"/>
    <w:rsid w:val="00081727"/>
    <w:rPr>
      <w:rFonts w:asciiTheme="majorHAnsi" w:eastAsiaTheme="majorEastAsia" w:hAnsiTheme="majorHAnsi" w:cstheme="majorBidi"/>
      <w:color w:val="272727" w:themeColor="text1" w:themeTint="D8"/>
      <w:sz w:val="21"/>
      <w:szCs w:val="21"/>
      <w:lang w:val="ru-RU"/>
    </w:rPr>
  </w:style>
  <w:style w:type="paragraph" w:customStyle="1" w:styleId="Default">
    <w:name w:val="Default"/>
    <w:rsid w:val="00C66B31"/>
    <w:pPr>
      <w:widowControl/>
      <w:adjustRightInd w:val="0"/>
    </w:pPr>
    <w:rPr>
      <w:rFonts w:ascii="Times New Roman" w:eastAsiaTheme="minorEastAsia" w:hAnsi="Times New Roman" w:cs="Times New Roman"/>
      <w:color w:val="000000"/>
      <w:sz w:val="24"/>
      <w:szCs w:val="24"/>
      <w:lang w:val="ru-RU" w:eastAsia="ru-RU"/>
    </w:rPr>
  </w:style>
  <w:style w:type="character" w:customStyle="1" w:styleId="a8">
    <w:name w:val="Абзац списка Знак"/>
    <w:link w:val="a7"/>
    <w:uiPriority w:val="99"/>
    <w:rsid w:val="006D46C9"/>
    <w:rPr>
      <w:rFonts w:ascii="Times New Roman" w:eastAsia="Times New Roman" w:hAnsi="Times New Roman" w:cs="Times New Roman"/>
      <w:lang w:val="ru-RU"/>
    </w:rPr>
  </w:style>
  <w:style w:type="table" w:styleId="a9">
    <w:name w:val="Table Grid"/>
    <w:basedOn w:val="a3"/>
    <w:uiPriority w:val="39"/>
    <w:rsid w:val="006D46C9"/>
    <w:pPr>
      <w:widowControl/>
      <w:autoSpaceDE/>
      <w:autoSpaceDN/>
      <w:spacing w:after="200" w:line="276" w:lineRule="auto"/>
    </w:pPr>
    <w:rPr>
      <w:rFonts w:eastAsiaTheme="minorEastAsia"/>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header"/>
    <w:basedOn w:val="a1"/>
    <w:link w:val="ab"/>
    <w:uiPriority w:val="99"/>
    <w:unhideWhenUsed/>
    <w:rsid w:val="007B3428"/>
    <w:pPr>
      <w:tabs>
        <w:tab w:val="center" w:pos="4677"/>
        <w:tab w:val="right" w:pos="9355"/>
      </w:tabs>
    </w:pPr>
  </w:style>
  <w:style w:type="character" w:customStyle="1" w:styleId="ab">
    <w:name w:val="Верхний колонтитул Знак"/>
    <w:basedOn w:val="a2"/>
    <w:link w:val="aa"/>
    <w:uiPriority w:val="99"/>
    <w:rsid w:val="007B3428"/>
    <w:rPr>
      <w:rFonts w:ascii="Times New Roman" w:eastAsia="Times New Roman" w:hAnsi="Times New Roman" w:cs="Times New Roman"/>
      <w:lang w:val="ru-RU"/>
    </w:rPr>
  </w:style>
  <w:style w:type="paragraph" w:styleId="ac">
    <w:name w:val="footer"/>
    <w:basedOn w:val="a1"/>
    <w:link w:val="ad"/>
    <w:uiPriority w:val="99"/>
    <w:unhideWhenUsed/>
    <w:rsid w:val="007B3428"/>
    <w:pPr>
      <w:tabs>
        <w:tab w:val="center" w:pos="4677"/>
        <w:tab w:val="right" w:pos="9355"/>
      </w:tabs>
    </w:pPr>
  </w:style>
  <w:style w:type="character" w:customStyle="1" w:styleId="ad">
    <w:name w:val="Нижний колонтитул Знак"/>
    <w:basedOn w:val="a2"/>
    <w:link w:val="ac"/>
    <w:uiPriority w:val="99"/>
    <w:rsid w:val="007B3428"/>
    <w:rPr>
      <w:rFonts w:ascii="Times New Roman" w:eastAsia="Times New Roman" w:hAnsi="Times New Roman" w:cs="Times New Roman"/>
      <w:lang w:val="ru-RU"/>
    </w:rPr>
  </w:style>
  <w:style w:type="paragraph" w:styleId="a">
    <w:name w:val="List"/>
    <w:basedOn w:val="a1"/>
    <w:rsid w:val="00F12E92"/>
    <w:pPr>
      <w:widowControl/>
      <w:numPr>
        <w:numId w:val="55"/>
      </w:numPr>
      <w:autoSpaceDE/>
      <w:autoSpaceDN/>
      <w:spacing w:after="60"/>
      <w:jc w:val="both"/>
    </w:pPr>
    <w:rPr>
      <w:snapToGrid w:val="0"/>
      <w:sz w:val="24"/>
      <w:szCs w:val="24"/>
      <w:lang w:eastAsia="ru-RU"/>
    </w:rPr>
  </w:style>
  <w:style w:type="character" w:customStyle="1" w:styleId="20">
    <w:name w:val="Заголовок 2 Знак"/>
    <w:basedOn w:val="a2"/>
    <w:link w:val="2"/>
    <w:uiPriority w:val="9"/>
    <w:rsid w:val="00AD4D97"/>
    <w:rPr>
      <w:rFonts w:ascii="Calibri Light" w:eastAsia="SimSun" w:hAnsi="Calibri Light" w:cs="Times New Roman"/>
      <w:b/>
      <w:bCs/>
      <w:color w:val="5B9BD5"/>
      <w:sz w:val="26"/>
      <w:szCs w:val="26"/>
      <w:lang w:val="ru-RU" w:eastAsia="ru-RU"/>
    </w:rPr>
  </w:style>
  <w:style w:type="character" w:customStyle="1" w:styleId="31">
    <w:name w:val="Заголовок 3 Знак"/>
    <w:basedOn w:val="a2"/>
    <w:link w:val="30"/>
    <w:uiPriority w:val="9"/>
    <w:rsid w:val="00AD4D97"/>
    <w:rPr>
      <w:rFonts w:ascii="Calibri Light" w:eastAsia="SimSun" w:hAnsi="Calibri Light" w:cs="Times New Roman"/>
      <w:b/>
      <w:bCs/>
      <w:color w:val="5B9BD5"/>
      <w:lang w:val="ru-RU" w:eastAsia="ru-RU"/>
    </w:rPr>
  </w:style>
  <w:style w:type="character" w:customStyle="1" w:styleId="40">
    <w:name w:val="Заголовок 4 Знак"/>
    <w:basedOn w:val="a2"/>
    <w:link w:val="4"/>
    <w:uiPriority w:val="9"/>
    <w:rsid w:val="00AD4D97"/>
    <w:rPr>
      <w:rFonts w:ascii="Calibri Light" w:eastAsia="SimSun" w:hAnsi="Calibri Light" w:cs="Times New Roman"/>
      <w:b/>
      <w:bCs/>
      <w:i/>
      <w:iCs/>
      <w:color w:val="5B9BD5"/>
      <w:lang w:val="ru-RU" w:eastAsia="ru-RU"/>
    </w:rPr>
  </w:style>
  <w:style w:type="character" w:customStyle="1" w:styleId="50">
    <w:name w:val="Заголовок 5 Знак"/>
    <w:basedOn w:val="a2"/>
    <w:link w:val="5"/>
    <w:uiPriority w:val="9"/>
    <w:rsid w:val="00AD4D97"/>
    <w:rPr>
      <w:rFonts w:ascii="Calibri Light" w:eastAsia="SimSun" w:hAnsi="Calibri Light" w:cs="Times New Roman"/>
      <w:color w:val="1F4D78"/>
      <w:lang w:val="ru-RU" w:eastAsia="ru-RU"/>
    </w:rPr>
  </w:style>
  <w:style w:type="character" w:customStyle="1" w:styleId="60">
    <w:name w:val="Заголовок 6 Знак"/>
    <w:basedOn w:val="a2"/>
    <w:link w:val="6"/>
    <w:uiPriority w:val="9"/>
    <w:rsid w:val="00AD4D97"/>
    <w:rPr>
      <w:rFonts w:ascii="Calibri Light" w:eastAsia="SimSun" w:hAnsi="Calibri Light" w:cs="Times New Roman"/>
      <w:i/>
      <w:iCs/>
      <w:color w:val="1F4D78"/>
      <w:lang w:val="ru-RU" w:eastAsia="ru-RU"/>
    </w:rPr>
  </w:style>
  <w:style w:type="character" w:customStyle="1" w:styleId="70">
    <w:name w:val="Заголовок 7 Знак"/>
    <w:basedOn w:val="a2"/>
    <w:link w:val="7"/>
    <w:uiPriority w:val="9"/>
    <w:rsid w:val="00AD4D97"/>
    <w:rPr>
      <w:rFonts w:ascii="Calibri Light" w:eastAsia="SimSun" w:hAnsi="Calibri Light" w:cs="Times New Roman"/>
      <w:i/>
      <w:iCs/>
      <w:color w:val="404040"/>
      <w:lang w:val="ru-RU" w:eastAsia="ru-RU"/>
    </w:rPr>
  </w:style>
  <w:style w:type="character" w:customStyle="1" w:styleId="90">
    <w:name w:val="Заголовок 9 Знак"/>
    <w:basedOn w:val="a2"/>
    <w:link w:val="9"/>
    <w:uiPriority w:val="9"/>
    <w:rsid w:val="00AD4D97"/>
    <w:rPr>
      <w:rFonts w:ascii="Calibri Light" w:eastAsia="SimSun" w:hAnsi="Calibri Light" w:cs="Times New Roman"/>
      <w:i/>
      <w:iCs/>
      <w:color w:val="404040"/>
      <w:sz w:val="20"/>
      <w:szCs w:val="20"/>
      <w:lang w:val="ru-RU" w:eastAsia="ru-RU"/>
    </w:rPr>
  </w:style>
  <w:style w:type="character" w:customStyle="1" w:styleId="10">
    <w:name w:val="Заголовок 1 Знак"/>
    <w:link w:val="1"/>
    <w:uiPriority w:val="9"/>
    <w:locked/>
    <w:rsid w:val="00AD4D97"/>
    <w:rPr>
      <w:rFonts w:ascii="Times New Roman" w:eastAsia="Times New Roman" w:hAnsi="Times New Roman" w:cs="Times New Roman"/>
      <w:b/>
      <w:bCs/>
      <w:sz w:val="28"/>
      <w:szCs w:val="28"/>
      <w:lang w:val="ru-RU"/>
    </w:rPr>
  </w:style>
  <w:style w:type="character" w:customStyle="1" w:styleId="a6">
    <w:name w:val="Основной текст Знак"/>
    <w:link w:val="a5"/>
    <w:uiPriority w:val="99"/>
    <w:locked/>
    <w:rsid w:val="00AD4D97"/>
    <w:rPr>
      <w:rFonts w:ascii="Times New Roman" w:eastAsia="Times New Roman" w:hAnsi="Times New Roman" w:cs="Times New Roman"/>
      <w:sz w:val="28"/>
      <w:szCs w:val="28"/>
      <w:lang w:val="ru-RU"/>
    </w:rPr>
  </w:style>
  <w:style w:type="paragraph" w:styleId="ae">
    <w:name w:val="Title"/>
    <w:basedOn w:val="a1"/>
    <w:next w:val="a1"/>
    <w:link w:val="af"/>
    <w:uiPriority w:val="10"/>
    <w:qFormat/>
    <w:rsid w:val="00AD4D97"/>
    <w:pPr>
      <w:widowControl/>
      <w:pBdr>
        <w:bottom w:val="single" w:sz="8" w:space="4" w:color="5B9BD5"/>
      </w:pBdr>
      <w:autoSpaceDE/>
      <w:autoSpaceDN/>
      <w:spacing w:after="300"/>
      <w:contextualSpacing/>
    </w:pPr>
    <w:rPr>
      <w:rFonts w:ascii="Calibri Light" w:eastAsia="SimSun" w:hAnsi="Calibri Light"/>
      <w:color w:val="323E4F"/>
      <w:spacing w:val="5"/>
      <w:sz w:val="52"/>
      <w:szCs w:val="52"/>
      <w:lang w:eastAsia="ru-RU"/>
    </w:rPr>
  </w:style>
  <w:style w:type="character" w:customStyle="1" w:styleId="af">
    <w:name w:val="Название Знак"/>
    <w:basedOn w:val="a2"/>
    <w:link w:val="ae"/>
    <w:uiPriority w:val="10"/>
    <w:rsid w:val="00AD4D97"/>
    <w:rPr>
      <w:rFonts w:ascii="Calibri Light" w:eastAsia="SimSun" w:hAnsi="Calibri Light" w:cs="Times New Roman"/>
      <w:color w:val="323E4F"/>
      <w:spacing w:val="5"/>
      <w:sz w:val="52"/>
      <w:szCs w:val="52"/>
      <w:lang w:val="ru-RU" w:eastAsia="ru-RU"/>
    </w:rPr>
  </w:style>
  <w:style w:type="character" w:styleId="af0">
    <w:name w:val="Strong"/>
    <w:uiPriority w:val="22"/>
    <w:qFormat/>
    <w:rsid w:val="00AD4D97"/>
    <w:rPr>
      <w:b/>
      <w:bCs/>
    </w:rPr>
  </w:style>
  <w:style w:type="character" w:styleId="af1">
    <w:name w:val="Emphasis"/>
    <w:uiPriority w:val="20"/>
    <w:qFormat/>
    <w:rsid w:val="00AD4D97"/>
    <w:rPr>
      <w:i/>
      <w:iCs/>
    </w:rPr>
  </w:style>
  <w:style w:type="paragraph" w:styleId="af2">
    <w:name w:val="TOC Heading"/>
    <w:basedOn w:val="1"/>
    <w:next w:val="a1"/>
    <w:uiPriority w:val="39"/>
    <w:unhideWhenUsed/>
    <w:qFormat/>
    <w:rsid w:val="00AD4D97"/>
    <w:pPr>
      <w:keepNext/>
      <w:keepLines/>
      <w:widowControl/>
      <w:autoSpaceDE/>
      <w:autoSpaceDN/>
      <w:spacing w:before="480" w:line="276" w:lineRule="auto"/>
      <w:ind w:left="0"/>
      <w:jc w:val="left"/>
      <w:outlineLvl w:val="9"/>
    </w:pPr>
    <w:rPr>
      <w:rFonts w:ascii="Calibri Light" w:eastAsia="SimSun" w:hAnsi="Calibri Light"/>
      <w:color w:val="2E74B5"/>
      <w:lang w:eastAsia="ru-RU"/>
    </w:rPr>
  </w:style>
  <w:style w:type="character" w:styleId="af3">
    <w:name w:val="Hyperlink"/>
    <w:uiPriority w:val="99"/>
    <w:rsid w:val="00AD4D97"/>
    <w:rPr>
      <w:rFonts w:ascii="Times New Roman" w:hAnsi="Times New Roman" w:cs="Times New Roman"/>
      <w:color w:val="0000FF"/>
      <w:u w:val="single"/>
    </w:rPr>
  </w:style>
  <w:style w:type="character" w:customStyle="1" w:styleId="HTML">
    <w:name w:val="Стандартный HTML Знак"/>
    <w:basedOn w:val="a2"/>
    <w:link w:val="HTML0"/>
    <w:uiPriority w:val="99"/>
    <w:semiHidden/>
    <w:rsid w:val="00AD4D97"/>
    <w:rPr>
      <w:rFonts w:ascii="Courier New" w:eastAsiaTheme="minorEastAsia" w:hAnsi="Courier New"/>
      <w:sz w:val="20"/>
      <w:szCs w:val="20"/>
      <w:lang w:val="ru-RU" w:eastAsia="ru-RU"/>
    </w:rPr>
  </w:style>
  <w:style w:type="paragraph" w:styleId="HTML0">
    <w:name w:val="HTML Preformatted"/>
    <w:basedOn w:val="a1"/>
    <w:link w:val="HTML"/>
    <w:uiPriority w:val="99"/>
    <w:semiHidden/>
    <w:rsid w:val="00AD4D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theme="minorBidi"/>
      <w:sz w:val="20"/>
      <w:szCs w:val="20"/>
      <w:lang w:eastAsia="ru-RU"/>
    </w:rPr>
  </w:style>
  <w:style w:type="character" w:customStyle="1" w:styleId="HTML1">
    <w:name w:val="Стандартный HTML Знак1"/>
    <w:basedOn w:val="a2"/>
    <w:uiPriority w:val="99"/>
    <w:semiHidden/>
    <w:rsid w:val="00AD4D97"/>
    <w:rPr>
      <w:rFonts w:ascii="Consolas" w:eastAsia="Times New Roman" w:hAnsi="Consolas" w:cs="Times New Roman"/>
      <w:sz w:val="20"/>
      <w:szCs w:val="20"/>
      <w:lang w:val="ru-RU"/>
    </w:rPr>
  </w:style>
  <w:style w:type="character" w:customStyle="1" w:styleId="af4">
    <w:name w:val="Текст примечания Знак"/>
    <w:basedOn w:val="a2"/>
    <w:link w:val="af5"/>
    <w:uiPriority w:val="99"/>
    <w:semiHidden/>
    <w:rsid w:val="00AD4D97"/>
    <w:rPr>
      <w:rFonts w:ascii="Times New Roman" w:eastAsiaTheme="minorEastAsia" w:hAnsi="Times New Roman"/>
      <w:sz w:val="20"/>
      <w:szCs w:val="20"/>
      <w:lang w:val="ru-RU" w:eastAsia="ru-RU"/>
    </w:rPr>
  </w:style>
  <w:style w:type="paragraph" w:styleId="af5">
    <w:name w:val="annotation text"/>
    <w:basedOn w:val="a1"/>
    <w:link w:val="af4"/>
    <w:uiPriority w:val="99"/>
    <w:semiHidden/>
    <w:rsid w:val="00AD4D97"/>
    <w:pPr>
      <w:widowControl/>
      <w:autoSpaceDE/>
      <w:autoSpaceDN/>
      <w:ind w:firstLine="709"/>
      <w:jc w:val="both"/>
    </w:pPr>
    <w:rPr>
      <w:rFonts w:eastAsiaTheme="minorEastAsia" w:cstheme="minorBidi"/>
      <w:sz w:val="20"/>
      <w:szCs w:val="20"/>
      <w:lang w:eastAsia="ru-RU"/>
    </w:rPr>
  </w:style>
  <w:style w:type="character" w:customStyle="1" w:styleId="12">
    <w:name w:val="Текст примечания Знак1"/>
    <w:basedOn w:val="a2"/>
    <w:uiPriority w:val="99"/>
    <w:semiHidden/>
    <w:rsid w:val="00AD4D97"/>
    <w:rPr>
      <w:rFonts w:ascii="Times New Roman" w:eastAsia="Times New Roman" w:hAnsi="Times New Roman" w:cs="Times New Roman"/>
      <w:sz w:val="20"/>
      <w:szCs w:val="20"/>
      <w:lang w:val="ru-RU"/>
    </w:rPr>
  </w:style>
  <w:style w:type="character" w:customStyle="1" w:styleId="22">
    <w:name w:val="Основной текст 2 Знак"/>
    <w:aliases w:val="об1 Знак"/>
    <w:basedOn w:val="a2"/>
    <w:link w:val="23"/>
    <w:uiPriority w:val="99"/>
    <w:semiHidden/>
    <w:rsid w:val="00AD4D97"/>
    <w:rPr>
      <w:rFonts w:eastAsiaTheme="minorEastAsia"/>
      <w:sz w:val="20"/>
      <w:szCs w:val="20"/>
      <w:lang w:val="ru-RU" w:eastAsia="ru-RU"/>
    </w:rPr>
  </w:style>
  <w:style w:type="paragraph" w:styleId="23">
    <w:name w:val="Body Text 2"/>
    <w:aliases w:val="об1"/>
    <w:basedOn w:val="a1"/>
    <w:link w:val="22"/>
    <w:uiPriority w:val="99"/>
    <w:semiHidden/>
    <w:rsid w:val="00AD4D97"/>
    <w:pPr>
      <w:widowControl/>
      <w:autoSpaceDE/>
      <w:autoSpaceDN/>
      <w:spacing w:after="120" w:line="480" w:lineRule="auto"/>
    </w:pPr>
    <w:rPr>
      <w:rFonts w:asciiTheme="minorHAnsi" w:eastAsiaTheme="minorEastAsia" w:hAnsiTheme="minorHAnsi" w:cstheme="minorBidi"/>
      <w:sz w:val="20"/>
      <w:szCs w:val="20"/>
      <w:lang w:eastAsia="ru-RU"/>
    </w:rPr>
  </w:style>
  <w:style w:type="character" w:customStyle="1" w:styleId="210">
    <w:name w:val="Основной текст 2 Знак1"/>
    <w:basedOn w:val="a2"/>
    <w:uiPriority w:val="99"/>
    <w:semiHidden/>
    <w:rsid w:val="00AD4D97"/>
    <w:rPr>
      <w:rFonts w:ascii="Times New Roman" w:eastAsia="Times New Roman" w:hAnsi="Times New Roman" w:cs="Times New Roman"/>
      <w:lang w:val="ru-RU"/>
    </w:rPr>
  </w:style>
  <w:style w:type="character" w:customStyle="1" w:styleId="24">
    <w:name w:val="Основной текст с отступом 2 Знак"/>
    <w:basedOn w:val="a2"/>
    <w:link w:val="25"/>
    <w:uiPriority w:val="99"/>
    <w:semiHidden/>
    <w:rsid w:val="00AD4D97"/>
    <w:rPr>
      <w:rFonts w:eastAsiaTheme="minorEastAsia"/>
      <w:sz w:val="20"/>
      <w:szCs w:val="20"/>
      <w:lang w:val="ru-RU" w:eastAsia="ru-RU"/>
    </w:rPr>
  </w:style>
  <w:style w:type="paragraph" w:styleId="25">
    <w:name w:val="Body Text Indent 2"/>
    <w:basedOn w:val="a1"/>
    <w:link w:val="24"/>
    <w:uiPriority w:val="99"/>
    <w:semiHidden/>
    <w:rsid w:val="00AD4D97"/>
    <w:pPr>
      <w:widowControl/>
      <w:autoSpaceDE/>
      <w:autoSpaceDN/>
      <w:spacing w:after="120" w:line="480" w:lineRule="auto"/>
      <w:ind w:left="283" w:firstLine="709"/>
      <w:jc w:val="both"/>
    </w:pPr>
    <w:rPr>
      <w:rFonts w:asciiTheme="minorHAnsi" w:eastAsiaTheme="minorEastAsia" w:hAnsiTheme="minorHAnsi" w:cstheme="minorBidi"/>
      <w:sz w:val="20"/>
      <w:szCs w:val="20"/>
      <w:lang w:eastAsia="ru-RU"/>
    </w:rPr>
  </w:style>
  <w:style w:type="character" w:customStyle="1" w:styleId="211">
    <w:name w:val="Основной текст с отступом 2 Знак1"/>
    <w:basedOn w:val="a2"/>
    <w:uiPriority w:val="99"/>
    <w:semiHidden/>
    <w:rsid w:val="00AD4D97"/>
    <w:rPr>
      <w:rFonts w:ascii="Times New Roman" w:eastAsia="Times New Roman" w:hAnsi="Times New Roman" w:cs="Times New Roman"/>
      <w:lang w:val="ru-RU"/>
    </w:rPr>
  </w:style>
  <w:style w:type="paragraph" w:styleId="33">
    <w:name w:val="Body Text Indent 3"/>
    <w:basedOn w:val="a1"/>
    <w:link w:val="34"/>
    <w:uiPriority w:val="99"/>
    <w:semiHidden/>
    <w:rsid w:val="00AD4D97"/>
    <w:pPr>
      <w:widowControl/>
      <w:autoSpaceDE/>
      <w:autoSpaceDN/>
      <w:spacing w:after="120"/>
      <w:ind w:left="283" w:firstLine="709"/>
      <w:jc w:val="both"/>
    </w:pPr>
    <w:rPr>
      <w:rFonts w:eastAsiaTheme="minorEastAsia" w:cstheme="minorBidi"/>
      <w:sz w:val="16"/>
      <w:szCs w:val="16"/>
      <w:lang w:eastAsia="ru-RU"/>
    </w:rPr>
  </w:style>
  <w:style w:type="character" w:customStyle="1" w:styleId="34">
    <w:name w:val="Основной текст с отступом 3 Знак"/>
    <w:basedOn w:val="a2"/>
    <w:link w:val="33"/>
    <w:uiPriority w:val="99"/>
    <w:semiHidden/>
    <w:rsid w:val="00AD4D97"/>
    <w:rPr>
      <w:rFonts w:ascii="Times New Roman" w:eastAsiaTheme="minorEastAsia" w:hAnsi="Times New Roman"/>
      <w:sz w:val="16"/>
      <w:szCs w:val="16"/>
      <w:lang w:val="ru-RU" w:eastAsia="ru-RU"/>
    </w:rPr>
  </w:style>
  <w:style w:type="character" w:customStyle="1" w:styleId="af6">
    <w:name w:val="Схема документа Знак"/>
    <w:basedOn w:val="a2"/>
    <w:link w:val="af7"/>
    <w:uiPriority w:val="99"/>
    <w:semiHidden/>
    <w:rsid w:val="00AD4D97"/>
    <w:rPr>
      <w:rFonts w:ascii="Times New Roman" w:eastAsiaTheme="minorEastAsia" w:hAnsi="Times New Roman"/>
      <w:sz w:val="2"/>
      <w:szCs w:val="20"/>
      <w:shd w:val="clear" w:color="auto" w:fill="000080"/>
      <w:lang w:val="ru-RU" w:eastAsia="ru-RU"/>
    </w:rPr>
  </w:style>
  <w:style w:type="paragraph" w:styleId="af7">
    <w:name w:val="Document Map"/>
    <w:basedOn w:val="a1"/>
    <w:link w:val="af6"/>
    <w:uiPriority w:val="99"/>
    <w:semiHidden/>
    <w:rsid w:val="00AD4D97"/>
    <w:pPr>
      <w:widowControl/>
      <w:shd w:val="clear" w:color="auto" w:fill="000080"/>
      <w:autoSpaceDE/>
      <w:autoSpaceDN/>
      <w:ind w:firstLine="709"/>
      <w:jc w:val="both"/>
    </w:pPr>
    <w:rPr>
      <w:rFonts w:eastAsiaTheme="minorEastAsia" w:cstheme="minorBidi"/>
      <w:sz w:val="2"/>
      <w:szCs w:val="20"/>
      <w:lang w:eastAsia="ru-RU"/>
    </w:rPr>
  </w:style>
  <w:style w:type="character" w:customStyle="1" w:styleId="13">
    <w:name w:val="Схема документа Знак1"/>
    <w:basedOn w:val="a2"/>
    <w:uiPriority w:val="99"/>
    <w:semiHidden/>
    <w:rsid w:val="00AD4D97"/>
    <w:rPr>
      <w:rFonts w:ascii="Segoe UI" w:eastAsia="Times New Roman" w:hAnsi="Segoe UI" w:cs="Segoe UI"/>
      <w:sz w:val="16"/>
      <w:szCs w:val="16"/>
      <w:lang w:val="ru-RU"/>
    </w:rPr>
  </w:style>
  <w:style w:type="character" w:customStyle="1" w:styleId="af8">
    <w:name w:val="Тема примечания Знак"/>
    <w:basedOn w:val="af4"/>
    <w:link w:val="af9"/>
    <w:uiPriority w:val="99"/>
    <w:semiHidden/>
    <w:rsid w:val="00AD4D97"/>
    <w:rPr>
      <w:rFonts w:ascii="Times New Roman" w:eastAsiaTheme="minorEastAsia" w:hAnsi="Times New Roman"/>
      <w:b/>
      <w:bCs/>
      <w:sz w:val="20"/>
      <w:szCs w:val="20"/>
      <w:lang w:val="ru-RU" w:eastAsia="ru-RU"/>
    </w:rPr>
  </w:style>
  <w:style w:type="paragraph" w:styleId="af9">
    <w:name w:val="annotation subject"/>
    <w:basedOn w:val="af5"/>
    <w:next w:val="af5"/>
    <w:link w:val="af8"/>
    <w:uiPriority w:val="99"/>
    <w:semiHidden/>
    <w:rsid w:val="00AD4D97"/>
    <w:rPr>
      <w:b/>
      <w:bCs/>
    </w:rPr>
  </w:style>
  <w:style w:type="character" w:customStyle="1" w:styleId="14">
    <w:name w:val="Тема примечания Знак1"/>
    <w:basedOn w:val="12"/>
    <w:uiPriority w:val="99"/>
    <w:semiHidden/>
    <w:rsid w:val="00AD4D97"/>
    <w:rPr>
      <w:rFonts w:ascii="Times New Roman" w:eastAsia="Times New Roman" w:hAnsi="Times New Roman" w:cs="Times New Roman"/>
      <w:b/>
      <w:bCs/>
      <w:sz w:val="20"/>
      <w:szCs w:val="20"/>
      <w:lang w:val="ru-RU"/>
    </w:rPr>
  </w:style>
  <w:style w:type="character" w:customStyle="1" w:styleId="afa">
    <w:name w:val="Текст выноски Знак"/>
    <w:basedOn w:val="a2"/>
    <w:link w:val="afb"/>
    <w:uiPriority w:val="99"/>
    <w:semiHidden/>
    <w:rsid w:val="00AD4D97"/>
    <w:rPr>
      <w:rFonts w:ascii="Tahoma" w:eastAsiaTheme="minorEastAsia" w:hAnsi="Tahoma"/>
      <w:sz w:val="16"/>
      <w:szCs w:val="16"/>
      <w:lang w:val="ru-RU" w:eastAsia="ru-RU"/>
    </w:rPr>
  </w:style>
  <w:style w:type="paragraph" w:styleId="afb">
    <w:name w:val="Balloon Text"/>
    <w:basedOn w:val="a1"/>
    <w:link w:val="afa"/>
    <w:uiPriority w:val="99"/>
    <w:semiHidden/>
    <w:rsid w:val="00AD4D97"/>
    <w:pPr>
      <w:widowControl/>
      <w:autoSpaceDE/>
      <w:autoSpaceDN/>
      <w:ind w:firstLine="709"/>
      <w:jc w:val="both"/>
    </w:pPr>
    <w:rPr>
      <w:rFonts w:ascii="Tahoma" w:eastAsiaTheme="minorEastAsia" w:hAnsi="Tahoma" w:cstheme="minorBidi"/>
      <w:sz w:val="16"/>
      <w:szCs w:val="16"/>
      <w:lang w:eastAsia="ru-RU"/>
    </w:rPr>
  </w:style>
  <w:style w:type="character" w:customStyle="1" w:styleId="15">
    <w:name w:val="Текст выноски Знак1"/>
    <w:basedOn w:val="a2"/>
    <w:uiPriority w:val="99"/>
    <w:semiHidden/>
    <w:rsid w:val="00AD4D97"/>
    <w:rPr>
      <w:rFonts w:ascii="Segoe UI" w:eastAsia="Times New Roman" w:hAnsi="Segoe UI" w:cs="Segoe UI"/>
      <w:sz w:val="18"/>
      <w:szCs w:val="18"/>
      <w:lang w:val="ru-RU"/>
    </w:rPr>
  </w:style>
  <w:style w:type="paragraph" w:customStyle="1" w:styleId="afc">
    <w:name w:val="Заголовок таблицы"/>
    <w:basedOn w:val="a1"/>
    <w:uiPriority w:val="99"/>
    <w:rsid w:val="00AD4D97"/>
    <w:pPr>
      <w:widowControl/>
      <w:tabs>
        <w:tab w:val="num" w:pos="794"/>
      </w:tabs>
      <w:autoSpaceDE/>
      <w:autoSpaceDN/>
      <w:ind w:left="1163"/>
      <w:jc w:val="center"/>
    </w:pPr>
    <w:rPr>
      <w:rFonts w:cstheme="minorBidi"/>
      <w:i/>
      <w:sz w:val="28"/>
      <w:szCs w:val="24"/>
      <w:lang w:eastAsia="ru-RU"/>
    </w:rPr>
  </w:style>
  <w:style w:type="paragraph" w:customStyle="1" w:styleId="afd">
    <w:name w:val="Курсив"/>
    <w:basedOn w:val="a1"/>
    <w:next w:val="a1"/>
    <w:uiPriority w:val="99"/>
    <w:rsid w:val="00AD4D97"/>
    <w:pPr>
      <w:widowControl/>
      <w:autoSpaceDE/>
      <w:autoSpaceDN/>
      <w:ind w:firstLine="709"/>
      <w:jc w:val="both"/>
    </w:pPr>
    <w:rPr>
      <w:rFonts w:cstheme="minorBidi"/>
      <w:i/>
      <w:sz w:val="28"/>
      <w:szCs w:val="24"/>
      <w:lang w:eastAsia="ru-RU"/>
    </w:rPr>
  </w:style>
  <w:style w:type="paragraph" w:customStyle="1" w:styleId="afe">
    <w:name w:val="Маркированный"/>
    <w:basedOn w:val="a1"/>
    <w:uiPriority w:val="99"/>
    <w:rsid w:val="00AD4D97"/>
    <w:pPr>
      <w:widowControl/>
      <w:tabs>
        <w:tab w:val="num" w:pos="794"/>
      </w:tabs>
      <w:autoSpaceDE/>
      <w:autoSpaceDN/>
      <w:ind w:left="1163" w:hanging="227"/>
      <w:jc w:val="both"/>
    </w:pPr>
    <w:rPr>
      <w:rFonts w:cstheme="minorBidi"/>
      <w:sz w:val="28"/>
      <w:szCs w:val="24"/>
      <w:lang w:eastAsia="ru-RU"/>
    </w:rPr>
  </w:style>
  <w:style w:type="paragraph" w:customStyle="1" w:styleId="aff">
    <w:name w:val="Номер таблицы"/>
    <w:basedOn w:val="a1"/>
    <w:next w:val="afc"/>
    <w:uiPriority w:val="99"/>
    <w:rsid w:val="00AD4D97"/>
    <w:pPr>
      <w:widowControl/>
      <w:tabs>
        <w:tab w:val="num" w:pos="1429"/>
      </w:tabs>
      <w:autoSpaceDE/>
      <w:autoSpaceDN/>
      <w:ind w:left="1429"/>
      <w:jc w:val="right"/>
    </w:pPr>
    <w:rPr>
      <w:rFonts w:cstheme="minorBidi"/>
      <w:sz w:val="28"/>
      <w:szCs w:val="24"/>
      <w:lang w:eastAsia="ru-RU"/>
    </w:rPr>
  </w:style>
  <w:style w:type="paragraph" w:customStyle="1" w:styleId="aff0">
    <w:name w:val="Нумерация рисунков"/>
    <w:basedOn w:val="a1"/>
    <w:uiPriority w:val="99"/>
    <w:rsid w:val="00AD4D97"/>
    <w:pPr>
      <w:widowControl/>
      <w:autoSpaceDE/>
      <w:autoSpaceDN/>
    </w:pPr>
    <w:rPr>
      <w:rFonts w:cstheme="minorBidi"/>
      <w:sz w:val="28"/>
      <w:szCs w:val="20"/>
      <w:lang w:eastAsia="ru-RU"/>
    </w:rPr>
  </w:style>
  <w:style w:type="paragraph" w:customStyle="1" w:styleId="aff1">
    <w:name w:val="Нумерованный"/>
    <w:basedOn w:val="a1"/>
    <w:uiPriority w:val="99"/>
    <w:rsid w:val="00AD4D97"/>
    <w:pPr>
      <w:widowControl/>
      <w:tabs>
        <w:tab w:val="num" w:pos="1429"/>
      </w:tabs>
      <w:autoSpaceDE/>
      <w:autoSpaceDN/>
      <w:ind w:left="1429" w:hanging="360"/>
      <w:jc w:val="both"/>
    </w:pPr>
    <w:rPr>
      <w:rFonts w:cstheme="minorBidi"/>
      <w:sz w:val="28"/>
      <w:szCs w:val="24"/>
      <w:lang w:eastAsia="ru-RU"/>
    </w:rPr>
  </w:style>
  <w:style w:type="paragraph" w:customStyle="1" w:styleId="aff2">
    <w:name w:val="Подчеркивание"/>
    <w:basedOn w:val="a1"/>
    <w:next w:val="a1"/>
    <w:uiPriority w:val="99"/>
    <w:rsid w:val="00AD4D97"/>
    <w:pPr>
      <w:widowControl/>
      <w:autoSpaceDE/>
      <w:autoSpaceDN/>
      <w:ind w:firstLine="709"/>
      <w:jc w:val="both"/>
    </w:pPr>
    <w:rPr>
      <w:rFonts w:cstheme="minorBidi"/>
      <w:sz w:val="28"/>
      <w:szCs w:val="24"/>
      <w:u w:val="single"/>
      <w:lang w:eastAsia="ru-RU"/>
    </w:rPr>
  </w:style>
  <w:style w:type="paragraph" w:customStyle="1" w:styleId="aff3">
    <w:name w:val="Полужирный"/>
    <w:basedOn w:val="a1"/>
    <w:uiPriority w:val="99"/>
    <w:rsid w:val="00AD4D97"/>
    <w:pPr>
      <w:widowControl/>
      <w:autoSpaceDE/>
      <w:autoSpaceDN/>
      <w:ind w:firstLine="709"/>
      <w:jc w:val="both"/>
    </w:pPr>
    <w:rPr>
      <w:rFonts w:cstheme="minorBidi"/>
      <w:b/>
      <w:sz w:val="28"/>
      <w:szCs w:val="24"/>
      <w:lang w:eastAsia="ru-RU"/>
    </w:rPr>
  </w:style>
  <w:style w:type="paragraph" w:customStyle="1" w:styleId="aff4">
    <w:name w:val="Примечания_наш стиль"/>
    <w:basedOn w:val="a1"/>
    <w:uiPriority w:val="99"/>
    <w:rsid w:val="00AD4D97"/>
    <w:pPr>
      <w:widowControl/>
      <w:autoSpaceDE/>
      <w:autoSpaceDN/>
      <w:jc w:val="both"/>
    </w:pPr>
    <w:rPr>
      <w:rFonts w:cstheme="minorBidi"/>
      <w:szCs w:val="24"/>
      <w:lang w:eastAsia="ru-RU"/>
    </w:rPr>
  </w:style>
  <w:style w:type="paragraph" w:customStyle="1" w:styleId="aff5">
    <w:name w:val="содерание_введение"/>
    <w:basedOn w:val="1"/>
    <w:next w:val="a1"/>
    <w:uiPriority w:val="99"/>
    <w:rsid w:val="00AD4D97"/>
    <w:pPr>
      <w:keepNext/>
      <w:pageBreakBefore/>
      <w:widowControl/>
      <w:autoSpaceDE/>
      <w:autoSpaceDN/>
      <w:spacing w:before="100" w:beforeAutospacing="1" w:after="100" w:afterAutospacing="1" w:line="360" w:lineRule="auto"/>
      <w:ind w:left="0" w:firstLine="709"/>
    </w:pPr>
    <w:rPr>
      <w:rFonts w:eastAsia="SimSun" w:cs="Arial"/>
      <w:kern w:val="32"/>
      <w:szCs w:val="32"/>
      <w:lang w:eastAsia="ru-RU"/>
    </w:rPr>
  </w:style>
  <w:style w:type="paragraph" w:customStyle="1" w:styleId="aff6">
    <w:name w:val="Текст в таблицах"/>
    <w:basedOn w:val="a1"/>
    <w:uiPriority w:val="99"/>
    <w:rsid w:val="00AD4D97"/>
    <w:pPr>
      <w:widowControl/>
      <w:autoSpaceDE/>
      <w:autoSpaceDN/>
    </w:pPr>
    <w:rPr>
      <w:rFonts w:cstheme="minorBidi"/>
      <w:sz w:val="24"/>
      <w:szCs w:val="24"/>
      <w:lang w:eastAsia="ru-RU"/>
    </w:rPr>
  </w:style>
  <w:style w:type="character" w:customStyle="1" w:styleId="aff7">
    <w:name w:val="Шапка таблицы Знак"/>
    <w:link w:val="aff8"/>
    <w:uiPriority w:val="99"/>
    <w:locked/>
    <w:rsid w:val="00AD4D97"/>
    <w:rPr>
      <w:rFonts w:ascii="Times New Roman" w:hAnsi="Times New Roman"/>
      <w:sz w:val="24"/>
      <w:lang w:eastAsia="ru-RU"/>
    </w:rPr>
  </w:style>
  <w:style w:type="paragraph" w:customStyle="1" w:styleId="aff8">
    <w:name w:val="Шапка таблицы"/>
    <w:basedOn w:val="a1"/>
    <w:link w:val="aff7"/>
    <w:uiPriority w:val="99"/>
    <w:rsid w:val="00AD4D97"/>
    <w:pPr>
      <w:widowControl/>
      <w:autoSpaceDE/>
      <w:autoSpaceDN/>
      <w:jc w:val="center"/>
    </w:pPr>
    <w:rPr>
      <w:rFonts w:eastAsiaTheme="minorHAnsi" w:cstheme="minorBidi"/>
      <w:sz w:val="24"/>
      <w:lang w:val="en-US" w:eastAsia="ru-RU"/>
    </w:rPr>
  </w:style>
  <w:style w:type="paragraph" w:customStyle="1" w:styleId="ConsPlusNormal">
    <w:name w:val="ConsPlusNormal"/>
    <w:rsid w:val="00AD4D97"/>
    <w:pPr>
      <w:widowControl/>
      <w:adjustRightInd w:val="0"/>
      <w:spacing w:after="200" w:line="276" w:lineRule="auto"/>
      <w:ind w:firstLine="720"/>
    </w:pPr>
    <w:rPr>
      <w:rFonts w:ascii="Arial" w:eastAsia="Times New Roman" w:hAnsi="Arial"/>
      <w:lang w:val="ru-RU" w:eastAsia="ru-RU"/>
    </w:rPr>
  </w:style>
  <w:style w:type="paragraph" w:customStyle="1" w:styleId="ConsTitle">
    <w:name w:val="ConsTitle"/>
    <w:uiPriority w:val="99"/>
    <w:rsid w:val="00AD4D97"/>
    <w:pPr>
      <w:adjustRightInd w:val="0"/>
      <w:spacing w:after="200" w:line="276" w:lineRule="auto"/>
      <w:ind w:right="19772"/>
    </w:pPr>
    <w:rPr>
      <w:rFonts w:ascii="Arial" w:eastAsia="SimSun" w:hAnsi="Arial"/>
      <w:b/>
      <w:sz w:val="16"/>
      <w:lang w:val="ru-RU" w:eastAsia="zh-CN"/>
    </w:rPr>
  </w:style>
  <w:style w:type="paragraph" w:customStyle="1" w:styleId="Iauiue">
    <w:name w:val="Iau?iue"/>
    <w:uiPriority w:val="99"/>
    <w:rsid w:val="00AD4D97"/>
    <w:pPr>
      <w:autoSpaceDE/>
      <w:autoSpaceDN/>
      <w:spacing w:after="200" w:line="276" w:lineRule="auto"/>
    </w:pPr>
    <w:rPr>
      <w:rFonts w:ascii="Times New Roman" w:eastAsia="Times New Roman" w:hAnsi="Times New Roman"/>
      <w:lang w:val="ru-RU" w:eastAsia="ru-RU"/>
    </w:rPr>
  </w:style>
  <w:style w:type="paragraph" w:customStyle="1" w:styleId="western">
    <w:name w:val="western"/>
    <w:basedOn w:val="a1"/>
    <w:uiPriority w:val="99"/>
    <w:rsid w:val="00AD4D97"/>
    <w:pPr>
      <w:widowControl/>
      <w:autoSpaceDE/>
      <w:autoSpaceDN/>
      <w:spacing w:before="100" w:after="119"/>
    </w:pPr>
    <w:rPr>
      <w:rFonts w:cstheme="minorBidi"/>
      <w:color w:val="000000"/>
      <w:sz w:val="24"/>
      <w:szCs w:val="20"/>
      <w:lang w:eastAsia="zh-CN"/>
    </w:rPr>
  </w:style>
  <w:style w:type="paragraph" w:customStyle="1" w:styleId="Heading">
    <w:name w:val="Heading"/>
    <w:uiPriority w:val="99"/>
    <w:rsid w:val="00AD4D97"/>
    <w:pPr>
      <w:widowControl/>
      <w:adjustRightInd w:val="0"/>
      <w:spacing w:after="200" w:line="276" w:lineRule="auto"/>
    </w:pPr>
    <w:rPr>
      <w:rFonts w:ascii="Arial" w:eastAsia="Times New Roman" w:hAnsi="Arial"/>
      <w:b/>
      <w:lang w:val="ru-RU" w:eastAsia="ru-RU"/>
    </w:rPr>
  </w:style>
  <w:style w:type="paragraph" w:customStyle="1" w:styleId="26">
    <w:name w:val="Îñíîâíîé òåêñò 2"/>
    <w:basedOn w:val="a1"/>
    <w:uiPriority w:val="99"/>
    <w:rsid w:val="00AD4D97"/>
    <w:pPr>
      <w:autoSpaceDE/>
      <w:autoSpaceDN/>
      <w:ind w:firstLine="720"/>
      <w:jc w:val="both"/>
    </w:pPr>
    <w:rPr>
      <w:rFonts w:cstheme="minorBidi"/>
      <w:b/>
      <w:color w:val="000000"/>
      <w:sz w:val="24"/>
      <w:szCs w:val="20"/>
      <w:lang w:val="en-US" w:eastAsia="ru-RU"/>
    </w:rPr>
  </w:style>
  <w:style w:type="character" w:customStyle="1" w:styleId="aff9">
    <w:name w:val="маркер Знак"/>
    <w:link w:val="affa"/>
    <w:uiPriority w:val="99"/>
    <w:locked/>
    <w:rsid w:val="00AD4D97"/>
    <w:rPr>
      <w:rFonts w:ascii="Times New Roman" w:hAnsi="Times New Roman"/>
      <w:b/>
      <w:sz w:val="20"/>
      <w:lang w:eastAsia="ru-RU"/>
    </w:rPr>
  </w:style>
  <w:style w:type="paragraph" w:customStyle="1" w:styleId="affa">
    <w:name w:val="маркер"/>
    <w:basedOn w:val="a5"/>
    <w:link w:val="aff9"/>
    <w:uiPriority w:val="99"/>
    <w:rsid w:val="00AD4D97"/>
    <w:pPr>
      <w:widowControl/>
      <w:tabs>
        <w:tab w:val="num" w:pos="1287"/>
      </w:tabs>
      <w:autoSpaceDE/>
      <w:autoSpaceDN/>
      <w:ind w:left="1287" w:hanging="360"/>
      <w:jc w:val="both"/>
    </w:pPr>
    <w:rPr>
      <w:rFonts w:eastAsiaTheme="minorHAnsi" w:cstheme="minorBidi"/>
      <w:b/>
      <w:sz w:val="20"/>
      <w:szCs w:val="22"/>
      <w:lang w:val="en-US" w:eastAsia="ru-RU"/>
    </w:rPr>
  </w:style>
  <w:style w:type="paragraph" w:customStyle="1" w:styleId="16">
    <w:name w:val="Абзац списка1"/>
    <w:basedOn w:val="a1"/>
    <w:uiPriority w:val="99"/>
    <w:rsid w:val="00AD4D97"/>
    <w:pPr>
      <w:widowControl/>
      <w:autoSpaceDE/>
      <w:autoSpaceDN/>
      <w:ind w:left="720"/>
      <w:contextualSpacing/>
    </w:pPr>
    <w:rPr>
      <w:rFonts w:eastAsiaTheme="minorEastAsia" w:cstheme="minorBidi"/>
      <w:sz w:val="20"/>
      <w:szCs w:val="20"/>
      <w:lang w:eastAsia="ru-RU"/>
    </w:rPr>
  </w:style>
  <w:style w:type="character" w:customStyle="1" w:styleId="affb">
    <w:name w:val="Осн_текст Знак"/>
    <w:link w:val="affc"/>
    <w:locked/>
    <w:rsid w:val="00AD4D97"/>
    <w:rPr>
      <w:rFonts w:ascii="Times New Roman" w:hAnsi="Times New Roman"/>
      <w:sz w:val="20"/>
      <w:lang w:eastAsia="ru-RU"/>
    </w:rPr>
  </w:style>
  <w:style w:type="paragraph" w:customStyle="1" w:styleId="affc">
    <w:name w:val="Осн_текст"/>
    <w:basedOn w:val="33"/>
    <w:link w:val="affb"/>
    <w:qFormat/>
    <w:rsid w:val="00AD4D97"/>
    <w:pPr>
      <w:tabs>
        <w:tab w:val="num" w:pos="2460"/>
      </w:tabs>
      <w:spacing w:after="0"/>
      <w:ind w:left="0" w:firstLine="851"/>
    </w:pPr>
    <w:rPr>
      <w:rFonts w:eastAsiaTheme="minorHAnsi"/>
      <w:sz w:val="20"/>
      <w:szCs w:val="22"/>
      <w:lang w:val="en-US"/>
    </w:rPr>
  </w:style>
  <w:style w:type="character" w:customStyle="1" w:styleId="27">
    <w:name w:val="ПЗЗ_2_Обычный Знак"/>
    <w:link w:val="28"/>
    <w:uiPriority w:val="99"/>
    <w:locked/>
    <w:rsid w:val="00AD4D97"/>
    <w:rPr>
      <w:rFonts w:ascii="Times New Roman" w:hAnsi="Times New Roman"/>
      <w:sz w:val="20"/>
      <w:lang w:eastAsia="ru-RU"/>
    </w:rPr>
  </w:style>
  <w:style w:type="paragraph" w:customStyle="1" w:styleId="28">
    <w:name w:val="ПЗЗ_2_Обычный"/>
    <w:basedOn w:val="a1"/>
    <w:link w:val="27"/>
    <w:uiPriority w:val="99"/>
    <w:rsid w:val="00AD4D97"/>
    <w:pPr>
      <w:widowControl/>
      <w:autoSpaceDE/>
      <w:autoSpaceDN/>
      <w:ind w:left="1134" w:hanging="283"/>
      <w:jc w:val="both"/>
    </w:pPr>
    <w:rPr>
      <w:rFonts w:eastAsiaTheme="minorHAnsi" w:cstheme="minorBidi"/>
      <w:sz w:val="20"/>
      <w:lang w:val="en-US" w:eastAsia="ru-RU"/>
    </w:rPr>
  </w:style>
  <w:style w:type="character" w:customStyle="1" w:styleId="17">
    <w:name w:val="ПЗЗ_1_Обычный Знак"/>
    <w:link w:val="18"/>
    <w:uiPriority w:val="99"/>
    <w:locked/>
    <w:rsid w:val="00AD4D97"/>
    <w:rPr>
      <w:rFonts w:ascii="Times New Roman" w:hAnsi="Times New Roman"/>
      <w:sz w:val="20"/>
      <w:lang w:eastAsia="ru-RU"/>
    </w:rPr>
  </w:style>
  <w:style w:type="paragraph" w:customStyle="1" w:styleId="18">
    <w:name w:val="ПЗЗ_1_Обычный"/>
    <w:basedOn w:val="a1"/>
    <w:link w:val="17"/>
    <w:uiPriority w:val="99"/>
    <w:rsid w:val="00AD4D97"/>
    <w:pPr>
      <w:widowControl/>
      <w:autoSpaceDE/>
      <w:autoSpaceDN/>
      <w:ind w:firstLine="567"/>
      <w:jc w:val="both"/>
    </w:pPr>
    <w:rPr>
      <w:rFonts w:eastAsiaTheme="minorHAnsi" w:cstheme="minorBidi"/>
      <w:sz w:val="20"/>
      <w:lang w:val="en-US" w:eastAsia="ru-RU"/>
    </w:rPr>
  </w:style>
  <w:style w:type="character" w:customStyle="1" w:styleId="35">
    <w:name w:val="ПЗЗ_3_Уровень Знак"/>
    <w:link w:val="36"/>
    <w:uiPriority w:val="99"/>
    <w:locked/>
    <w:rsid w:val="00AD4D97"/>
    <w:rPr>
      <w:rFonts w:ascii="Times New Roman" w:hAnsi="Times New Roman"/>
      <w:b/>
      <w:sz w:val="20"/>
      <w:lang w:eastAsia="ru-RU"/>
    </w:rPr>
  </w:style>
  <w:style w:type="paragraph" w:customStyle="1" w:styleId="36">
    <w:name w:val="ПЗЗ_3_Уровень"/>
    <w:basedOn w:val="a1"/>
    <w:link w:val="35"/>
    <w:uiPriority w:val="99"/>
    <w:rsid w:val="00AD4D97"/>
    <w:pPr>
      <w:widowControl/>
      <w:autoSpaceDE/>
      <w:autoSpaceDN/>
      <w:spacing w:before="180" w:after="180"/>
      <w:ind w:firstLine="567"/>
      <w:jc w:val="both"/>
      <w:outlineLvl w:val="2"/>
    </w:pPr>
    <w:rPr>
      <w:rFonts w:eastAsiaTheme="minorHAnsi" w:cstheme="minorBidi"/>
      <w:b/>
      <w:sz w:val="20"/>
      <w:lang w:val="en-US" w:eastAsia="ru-RU"/>
    </w:rPr>
  </w:style>
  <w:style w:type="character" w:customStyle="1" w:styleId="42">
    <w:name w:val="ПЗЗ_4_уровень Знак"/>
    <w:link w:val="43"/>
    <w:uiPriority w:val="99"/>
    <w:locked/>
    <w:rsid w:val="00AD4D97"/>
    <w:rPr>
      <w:rFonts w:ascii="Times New Roman" w:hAnsi="Times New Roman"/>
      <w:b/>
      <w:sz w:val="20"/>
      <w:lang w:eastAsia="ru-RU"/>
    </w:rPr>
  </w:style>
  <w:style w:type="paragraph" w:customStyle="1" w:styleId="43">
    <w:name w:val="ПЗЗ_4_уровень"/>
    <w:basedOn w:val="a1"/>
    <w:link w:val="42"/>
    <w:uiPriority w:val="99"/>
    <w:rsid w:val="00AD4D97"/>
    <w:pPr>
      <w:widowControl/>
      <w:autoSpaceDE/>
      <w:autoSpaceDN/>
      <w:spacing w:before="120" w:after="120"/>
      <w:ind w:firstLine="567"/>
      <w:jc w:val="both"/>
      <w:outlineLvl w:val="3"/>
    </w:pPr>
    <w:rPr>
      <w:rFonts w:eastAsiaTheme="minorHAnsi" w:cstheme="minorBidi"/>
      <w:b/>
      <w:sz w:val="20"/>
      <w:lang w:val="en-US" w:eastAsia="ru-RU"/>
    </w:rPr>
  </w:style>
  <w:style w:type="paragraph" w:customStyle="1" w:styleId="29">
    <w:name w:val="Абзац списка2"/>
    <w:basedOn w:val="a1"/>
    <w:uiPriority w:val="99"/>
    <w:rsid w:val="00AD4D97"/>
    <w:pPr>
      <w:tabs>
        <w:tab w:val="num" w:pos="0"/>
        <w:tab w:val="left" w:pos="240"/>
        <w:tab w:val="left" w:pos="560"/>
      </w:tabs>
      <w:suppressAutoHyphens/>
      <w:autoSpaceDN/>
      <w:spacing w:line="264" w:lineRule="auto"/>
      <w:ind w:left="720"/>
      <w:contextualSpacing/>
      <w:jc w:val="both"/>
    </w:pPr>
    <w:rPr>
      <w:rFonts w:cstheme="minorBidi"/>
      <w:kern w:val="2"/>
      <w:sz w:val="24"/>
      <w:szCs w:val="24"/>
      <w:lang w:eastAsia="ar-SA"/>
    </w:rPr>
  </w:style>
  <w:style w:type="paragraph" w:customStyle="1" w:styleId="140952">
    <w:name w:val="Стиль 14 пт По ширине Первая строка:  095 см2"/>
    <w:basedOn w:val="a1"/>
    <w:uiPriority w:val="99"/>
    <w:rsid w:val="00AD4D97"/>
    <w:pPr>
      <w:widowControl/>
      <w:autoSpaceDE/>
      <w:autoSpaceDN/>
      <w:ind w:firstLine="567"/>
      <w:jc w:val="both"/>
    </w:pPr>
    <w:rPr>
      <w:rFonts w:cstheme="minorBidi"/>
      <w:sz w:val="28"/>
      <w:szCs w:val="20"/>
      <w:lang w:eastAsia="ru-RU"/>
    </w:rPr>
  </w:style>
  <w:style w:type="paragraph" w:customStyle="1" w:styleId="nienie">
    <w:name w:val="nienie"/>
    <w:basedOn w:val="Iauiue"/>
    <w:uiPriority w:val="99"/>
    <w:rsid w:val="00AD4D97"/>
    <w:pPr>
      <w:keepLines/>
      <w:ind w:left="709" w:hanging="284"/>
      <w:jc w:val="both"/>
    </w:pPr>
    <w:rPr>
      <w:rFonts w:ascii="Peterburg" w:hAnsi="Peterburg"/>
      <w:sz w:val="24"/>
    </w:rPr>
  </w:style>
  <w:style w:type="paragraph" w:customStyle="1" w:styleId="ConsPlusNonformat">
    <w:name w:val="ConsPlusNonformat"/>
    <w:uiPriority w:val="99"/>
    <w:rsid w:val="00AD4D97"/>
    <w:pPr>
      <w:widowControl/>
      <w:adjustRightInd w:val="0"/>
      <w:spacing w:after="200" w:line="276" w:lineRule="auto"/>
    </w:pPr>
    <w:rPr>
      <w:rFonts w:ascii="Courier New" w:eastAsia="Times New Roman" w:hAnsi="Courier New"/>
      <w:lang w:val="ru-RU" w:eastAsia="ru-RU"/>
    </w:rPr>
  </w:style>
  <w:style w:type="paragraph" w:customStyle="1" w:styleId="37">
    <w:name w:val="Абзац списка3"/>
    <w:basedOn w:val="a1"/>
    <w:uiPriority w:val="99"/>
    <w:rsid w:val="00AD4D97"/>
    <w:pPr>
      <w:widowControl/>
      <w:autoSpaceDE/>
      <w:autoSpaceDN/>
      <w:ind w:left="720"/>
      <w:contextualSpacing/>
    </w:pPr>
    <w:rPr>
      <w:rFonts w:eastAsiaTheme="minorEastAsia" w:cstheme="minorBidi"/>
      <w:sz w:val="20"/>
      <w:szCs w:val="20"/>
      <w:lang w:eastAsia="ru-RU"/>
    </w:rPr>
  </w:style>
  <w:style w:type="character" w:customStyle="1" w:styleId="19">
    <w:name w:val="Основной текст с отступом.об1 Знак"/>
    <w:link w:val="1a"/>
    <w:uiPriority w:val="99"/>
    <w:locked/>
    <w:rsid w:val="00AD4D97"/>
    <w:rPr>
      <w:rFonts w:ascii="Times New Roman" w:hAnsi="Times New Roman"/>
      <w:sz w:val="20"/>
      <w:lang w:eastAsia="ru-RU"/>
    </w:rPr>
  </w:style>
  <w:style w:type="paragraph" w:customStyle="1" w:styleId="1a">
    <w:name w:val="Основной текст с отступом.об1"/>
    <w:basedOn w:val="a1"/>
    <w:link w:val="19"/>
    <w:uiPriority w:val="99"/>
    <w:rsid w:val="00AD4D97"/>
    <w:pPr>
      <w:widowControl/>
      <w:autoSpaceDE/>
      <w:autoSpaceDN/>
      <w:spacing w:line="240" w:lineRule="atLeast"/>
      <w:ind w:firstLine="720"/>
      <w:jc w:val="both"/>
    </w:pPr>
    <w:rPr>
      <w:rFonts w:eastAsiaTheme="minorHAnsi" w:cstheme="minorBidi"/>
      <w:sz w:val="20"/>
      <w:lang w:val="en-US" w:eastAsia="ru-RU"/>
    </w:rPr>
  </w:style>
  <w:style w:type="paragraph" w:customStyle="1" w:styleId="--">
    <w:name w:val="- СТРАНИЦА -"/>
    <w:uiPriority w:val="99"/>
    <w:rsid w:val="00AD4D97"/>
    <w:pPr>
      <w:widowControl/>
      <w:tabs>
        <w:tab w:val="num" w:pos="0"/>
      </w:tabs>
      <w:autoSpaceDE/>
      <w:autoSpaceDN/>
      <w:spacing w:after="200" w:line="276" w:lineRule="auto"/>
      <w:ind w:left="851"/>
    </w:pPr>
    <w:rPr>
      <w:rFonts w:ascii="Times New Roman" w:eastAsia="Times New Roman" w:hAnsi="Times New Roman"/>
      <w:lang w:val="ru-RU" w:eastAsia="ru-RU"/>
    </w:rPr>
  </w:style>
  <w:style w:type="paragraph" w:customStyle="1" w:styleId="Iniiaiieoaenonionooiii2">
    <w:name w:val="Iniiaiie oaeno n ionooiii 2"/>
    <w:basedOn w:val="Iauiue"/>
    <w:uiPriority w:val="99"/>
    <w:rsid w:val="00AD4D97"/>
    <w:pPr>
      <w:widowControl/>
      <w:tabs>
        <w:tab w:val="num" w:pos="720"/>
      </w:tabs>
      <w:ind w:left="720" w:firstLine="284"/>
      <w:jc w:val="both"/>
    </w:pPr>
    <w:rPr>
      <w:rFonts w:ascii="Peterburg" w:hAnsi="Peterburg"/>
    </w:rPr>
  </w:style>
  <w:style w:type="paragraph" w:customStyle="1" w:styleId="44">
    <w:name w:val="Абзац списка4"/>
    <w:basedOn w:val="a1"/>
    <w:uiPriority w:val="99"/>
    <w:rsid w:val="00AD4D97"/>
    <w:pPr>
      <w:widowControl/>
      <w:autoSpaceDE/>
      <w:autoSpaceDN/>
      <w:ind w:left="720"/>
      <w:contextualSpacing/>
    </w:pPr>
    <w:rPr>
      <w:rFonts w:eastAsiaTheme="minorEastAsia" w:cstheme="minorBidi"/>
      <w:sz w:val="20"/>
      <w:szCs w:val="20"/>
      <w:lang w:eastAsia="ru-RU"/>
    </w:rPr>
  </w:style>
  <w:style w:type="character" w:customStyle="1" w:styleId="affd">
    <w:name w:val="внутри  таблиц Знак"/>
    <w:link w:val="affe"/>
    <w:uiPriority w:val="99"/>
    <w:locked/>
    <w:rsid w:val="00AD4D97"/>
    <w:rPr>
      <w:rFonts w:ascii="Calibri" w:hAnsi="Calibri"/>
      <w:sz w:val="20"/>
      <w:lang w:eastAsia="ru-RU"/>
    </w:rPr>
  </w:style>
  <w:style w:type="paragraph" w:customStyle="1" w:styleId="affe">
    <w:name w:val="внутри  таблиц"/>
    <w:basedOn w:val="a1"/>
    <w:link w:val="affd"/>
    <w:uiPriority w:val="99"/>
    <w:rsid w:val="00AD4D97"/>
    <w:pPr>
      <w:widowControl/>
      <w:autoSpaceDE/>
      <w:autoSpaceDN/>
      <w:ind w:left="-57" w:right="-57"/>
      <w:jc w:val="center"/>
    </w:pPr>
    <w:rPr>
      <w:rFonts w:ascii="Calibri" w:eastAsiaTheme="minorHAnsi" w:hAnsi="Calibri" w:cstheme="minorBidi"/>
      <w:sz w:val="20"/>
      <w:lang w:val="en-US" w:eastAsia="ru-RU"/>
    </w:rPr>
  </w:style>
  <w:style w:type="character" w:customStyle="1" w:styleId="afff">
    <w:name w:val="Основной Знак"/>
    <w:link w:val="afff0"/>
    <w:uiPriority w:val="99"/>
    <w:locked/>
    <w:rsid w:val="00AD4D97"/>
    <w:rPr>
      <w:rFonts w:ascii="Calibri" w:hAnsi="Calibri"/>
      <w:sz w:val="20"/>
      <w:lang w:eastAsia="ru-RU"/>
    </w:rPr>
  </w:style>
  <w:style w:type="paragraph" w:customStyle="1" w:styleId="afff0">
    <w:name w:val="Основной"/>
    <w:basedOn w:val="a1"/>
    <w:link w:val="afff"/>
    <w:uiPriority w:val="99"/>
    <w:rsid w:val="00AD4D97"/>
    <w:pPr>
      <w:widowControl/>
      <w:autoSpaceDE/>
      <w:autoSpaceDN/>
      <w:ind w:firstLine="540"/>
      <w:jc w:val="both"/>
    </w:pPr>
    <w:rPr>
      <w:rFonts w:ascii="Calibri" w:eastAsiaTheme="minorHAnsi" w:hAnsi="Calibri" w:cstheme="minorBidi"/>
      <w:sz w:val="20"/>
      <w:lang w:val="en-US" w:eastAsia="ru-RU"/>
    </w:rPr>
  </w:style>
  <w:style w:type="paragraph" w:customStyle="1" w:styleId="120">
    <w:name w:val="Стиль маркер + 12 пт"/>
    <w:basedOn w:val="affa"/>
    <w:uiPriority w:val="99"/>
    <w:rsid w:val="00AD4D97"/>
    <w:rPr>
      <w:b w:val="0"/>
      <w:bCs/>
      <w:sz w:val="24"/>
    </w:rPr>
  </w:style>
  <w:style w:type="paragraph" w:customStyle="1" w:styleId="12095">
    <w:name w:val="Стиль Основной текст + 12 пт полужирный Первая строка:  095 см"/>
    <w:basedOn w:val="a5"/>
    <w:uiPriority w:val="99"/>
    <w:rsid w:val="00AD4D97"/>
    <w:pPr>
      <w:widowControl/>
      <w:autoSpaceDE/>
      <w:autoSpaceDN/>
      <w:spacing w:after="120"/>
      <w:ind w:firstLine="540"/>
      <w:jc w:val="both"/>
    </w:pPr>
    <w:rPr>
      <w:rFonts w:eastAsiaTheme="minorEastAsia" w:cstheme="minorBidi"/>
      <w:bCs/>
      <w:sz w:val="24"/>
      <w:szCs w:val="20"/>
      <w:lang w:eastAsia="ru-RU"/>
    </w:rPr>
  </w:style>
  <w:style w:type="character" w:customStyle="1" w:styleId="afff1">
    <w:name w:val="Гипертекстовая ссылка"/>
    <w:uiPriority w:val="99"/>
    <w:rsid w:val="00AD4D97"/>
    <w:rPr>
      <w:color w:val="008000"/>
    </w:rPr>
  </w:style>
  <w:style w:type="paragraph" w:customStyle="1" w:styleId="0">
    <w:name w:val="Стиль Основной текст + После:  0 пт"/>
    <w:basedOn w:val="a5"/>
    <w:uiPriority w:val="99"/>
    <w:rsid w:val="00AD4D97"/>
    <w:pPr>
      <w:widowControl/>
      <w:autoSpaceDE/>
      <w:autoSpaceDN/>
      <w:ind w:firstLine="709"/>
      <w:jc w:val="both"/>
    </w:pPr>
    <w:rPr>
      <w:rFonts w:eastAsiaTheme="minorEastAsia" w:cstheme="minorBidi"/>
      <w:sz w:val="24"/>
      <w:szCs w:val="20"/>
      <w:lang w:eastAsia="ru-RU"/>
    </w:rPr>
  </w:style>
  <w:style w:type="paragraph" w:customStyle="1" w:styleId="a0">
    <w:name w:val="Мал_маркер"/>
    <w:basedOn w:val="a1"/>
    <w:link w:val="afff2"/>
    <w:uiPriority w:val="99"/>
    <w:rsid w:val="00AD4D97"/>
    <w:pPr>
      <w:widowControl/>
      <w:numPr>
        <w:numId w:val="58"/>
      </w:numPr>
      <w:tabs>
        <w:tab w:val="left" w:pos="284"/>
      </w:tabs>
      <w:autoSpaceDE/>
      <w:autoSpaceDN/>
      <w:jc w:val="both"/>
      <w:outlineLvl w:val="0"/>
    </w:pPr>
    <w:rPr>
      <w:rFonts w:asciiTheme="minorHAnsi" w:eastAsiaTheme="minorEastAsia" w:hAnsiTheme="minorHAnsi" w:cstheme="minorBidi"/>
      <w:sz w:val="20"/>
      <w:szCs w:val="20"/>
      <w:lang w:eastAsia="ru-RU"/>
    </w:rPr>
  </w:style>
  <w:style w:type="character" w:customStyle="1" w:styleId="afff2">
    <w:name w:val="Мал_маркер Знак Знак"/>
    <w:link w:val="a0"/>
    <w:uiPriority w:val="99"/>
    <w:locked/>
    <w:rsid w:val="00AD4D97"/>
    <w:rPr>
      <w:rFonts w:eastAsiaTheme="minorEastAsia"/>
      <w:sz w:val="20"/>
      <w:szCs w:val="20"/>
      <w:lang w:val="ru-RU" w:eastAsia="ru-RU"/>
    </w:rPr>
  </w:style>
  <w:style w:type="paragraph" w:customStyle="1" w:styleId="ConsPlusTitle">
    <w:name w:val="ConsPlusTitle"/>
    <w:uiPriority w:val="99"/>
    <w:rsid w:val="00AD4D97"/>
    <w:pPr>
      <w:adjustRightInd w:val="0"/>
      <w:spacing w:after="200" w:line="276" w:lineRule="auto"/>
    </w:pPr>
    <w:rPr>
      <w:rFonts w:ascii="Arial" w:eastAsia="Times New Roman" w:hAnsi="Arial" w:cs="Arial"/>
      <w:b/>
      <w:bCs/>
      <w:sz w:val="24"/>
      <w:szCs w:val="24"/>
      <w:lang w:val="ru-RU" w:eastAsia="ru-RU"/>
    </w:rPr>
  </w:style>
  <w:style w:type="paragraph" w:customStyle="1" w:styleId="ConsNormal">
    <w:name w:val="ConsNormal"/>
    <w:rsid w:val="00AD4D97"/>
    <w:pPr>
      <w:adjustRightInd w:val="0"/>
      <w:spacing w:after="200" w:line="276" w:lineRule="auto"/>
      <w:ind w:firstLine="720"/>
    </w:pPr>
    <w:rPr>
      <w:rFonts w:ascii="Arial" w:eastAsia="Times New Roman" w:hAnsi="Arial" w:cs="Arial"/>
      <w:lang w:val="ru-RU" w:eastAsia="ru-RU"/>
    </w:rPr>
  </w:style>
  <w:style w:type="character" w:customStyle="1" w:styleId="51">
    <w:name w:val="5_текст Знак"/>
    <w:link w:val="52"/>
    <w:locked/>
    <w:rsid w:val="00AD4D97"/>
    <w:rPr>
      <w:rFonts w:ascii="Times New Roman" w:hAnsi="Times New Roman"/>
      <w:sz w:val="24"/>
      <w:szCs w:val="24"/>
    </w:rPr>
  </w:style>
  <w:style w:type="paragraph" w:customStyle="1" w:styleId="52">
    <w:name w:val="5_текст"/>
    <w:basedOn w:val="a5"/>
    <w:link w:val="51"/>
    <w:qFormat/>
    <w:rsid w:val="00AD4D97"/>
    <w:pPr>
      <w:widowControl/>
      <w:suppressAutoHyphens/>
      <w:autoSpaceDE/>
      <w:autoSpaceDN/>
      <w:ind w:firstLine="720"/>
      <w:jc w:val="both"/>
    </w:pPr>
    <w:rPr>
      <w:rFonts w:eastAsiaTheme="minorHAnsi" w:cstheme="minorBidi"/>
      <w:sz w:val="24"/>
      <w:szCs w:val="24"/>
      <w:lang w:val="en-US"/>
    </w:rPr>
  </w:style>
  <w:style w:type="character" w:customStyle="1" w:styleId="apple-style-span">
    <w:name w:val="apple-style-span"/>
    <w:rsid w:val="00AD4D97"/>
  </w:style>
  <w:style w:type="paragraph" w:customStyle="1" w:styleId="3">
    <w:name w:val="3_Подраздел"/>
    <w:basedOn w:val="a1"/>
    <w:link w:val="38"/>
    <w:rsid w:val="00AD4D97"/>
    <w:pPr>
      <w:widowControl/>
      <w:numPr>
        <w:numId w:val="57"/>
      </w:numPr>
      <w:tabs>
        <w:tab w:val="num" w:pos="0"/>
      </w:tabs>
      <w:autoSpaceDE/>
      <w:autoSpaceDN/>
      <w:ind w:firstLine="709"/>
      <w:contextualSpacing/>
      <w:jc w:val="both"/>
    </w:pPr>
    <w:rPr>
      <w:rFonts w:eastAsiaTheme="minorEastAsia" w:cstheme="minorBidi"/>
      <w:b/>
      <w:i/>
      <w:sz w:val="24"/>
      <w:szCs w:val="24"/>
      <w:lang w:eastAsia="ru-RU"/>
    </w:rPr>
  </w:style>
  <w:style w:type="character" w:customStyle="1" w:styleId="38">
    <w:name w:val="3_Подраздел Знак"/>
    <w:link w:val="3"/>
    <w:rsid w:val="00AD4D97"/>
    <w:rPr>
      <w:rFonts w:ascii="Times New Roman" w:eastAsiaTheme="minorEastAsia" w:hAnsi="Times New Roman"/>
      <w:b/>
      <w:i/>
      <w:sz w:val="24"/>
      <w:szCs w:val="24"/>
      <w:lang w:val="ru-RU" w:eastAsia="ru-RU"/>
    </w:rPr>
  </w:style>
  <w:style w:type="paragraph" w:customStyle="1" w:styleId="1b">
    <w:name w:val="1_ЧАСТЬ"/>
    <w:basedOn w:val="1"/>
    <w:link w:val="1c"/>
    <w:rsid w:val="00AD4D97"/>
    <w:pPr>
      <w:keepNext/>
      <w:pageBreakBefore/>
      <w:widowControl/>
      <w:autoSpaceDE/>
      <w:autoSpaceDN/>
      <w:spacing w:before="0" w:after="240"/>
      <w:ind w:left="709"/>
      <w:jc w:val="both"/>
    </w:pPr>
    <w:rPr>
      <w:rFonts w:eastAsia="SimSun"/>
      <w:caps/>
      <w:kern w:val="32"/>
      <w:szCs w:val="32"/>
      <w:lang w:eastAsia="ru-RU"/>
    </w:rPr>
  </w:style>
  <w:style w:type="character" w:customStyle="1" w:styleId="1c">
    <w:name w:val="1_ЧАСТЬ Знак"/>
    <w:link w:val="1b"/>
    <w:rsid w:val="00AD4D97"/>
    <w:rPr>
      <w:rFonts w:ascii="Times New Roman" w:eastAsia="SimSun" w:hAnsi="Times New Roman" w:cs="Times New Roman"/>
      <w:b/>
      <w:bCs/>
      <w:caps/>
      <w:kern w:val="32"/>
      <w:sz w:val="28"/>
      <w:szCs w:val="32"/>
      <w:lang w:val="ru-RU" w:eastAsia="ru-RU"/>
    </w:rPr>
  </w:style>
  <w:style w:type="paragraph" w:customStyle="1" w:styleId="2a">
    <w:name w:val="2_Раздел"/>
    <w:basedOn w:val="2"/>
    <w:link w:val="2b"/>
    <w:rsid w:val="00AD4D97"/>
    <w:pPr>
      <w:keepLines w:val="0"/>
      <w:spacing w:before="0" w:line="240" w:lineRule="auto"/>
      <w:ind w:firstLine="709"/>
      <w:jc w:val="both"/>
    </w:pPr>
    <w:rPr>
      <w:rFonts w:ascii="Times New Roman" w:hAnsi="Times New Roman"/>
      <w:iCs/>
      <w:color w:val="000000"/>
      <w:sz w:val="24"/>
      <w:szCs w:val="24"/>
    </w:rPr>
  </w:style>
  <w:style w:type="character" w:customStyle="1" w:styleId="2b">
    <w:name w:val="2_Раздел Знак"/>
    <w:link w:val="2a"/>
    <w:rsid w:val="00AD4D97"/>
    <w:rPr>
      <w:rFonts w:ascii="Times New Roman" w:eastAsia="SimSun" w:hAnsi="Times New Roman" w:cs="Times New Roman"/>
      <w:b/>
      <w:bCs/>
      <w:iCs/>
      <w:color w:val="000000"/>
      <w:sz w:val="24"/>
      <w:szCs w:val="24"/>
      <w:lang w:val="ru-RU" w:eastAsia="ru-RU"/>
    </w:rPr>
  </w:style>
  <w:style w:type="paragraph" w:styleId="afff3">
    <w:name w:val="Normal (Web)"/>
    <w:aliases w:val="Обычный (Web),Обычный (веб)1"/>
    <w:basedOn w:val="a1"/>
    <w:unhideWhenUsed/>
    <w:qFormat/>
    <w:rsid w:val="00AD4D97"/>
    <w:pPr>
      <w:widowControl/>
      <w:autoSpaceDE/>
      <w:autoSpaceDN/>
      <w:spacing w:before="100" w:beforeAutospacing="1" w:after="100" w:afterAutospacing="1"/>
    </w:pPr>
    <w:rPr>
      <w:rFonts w:cstheme="minorBidi"/>
      <w:sz w:val="24"/>
      <w:szCs w:val="24"/>
      <w:lang w:eastAsia="ru-RU"/>
    </w:rPr>
  </w:style>
  <w:style w:type="paragraph" w:styleId="afff4">
    <w:name w:val="Subtitle"/>
    <w:basedOn w:val="a1"/>
    <w:next w:val="a1"/>
    <w:link w:val="afff5"/>
    <w:uiPriority w:val="11"/>
    <w:qFormat/>
    <w:rsid w:val="00AD4D97"/>
    <w:pPr>
      <w:widowControl/>
      <w:numPr>
        <w:ilvl w:val="1"/>
      </w:numPr>
      <w:autoSpaceDE/>
      <w:autoSpaceDN/>
      <w:spacing w:after="200" w:line="276" w:lineRule="auto"/>
    </w:pPr>
    <w:rPr>
      <w:rFonts w:ascii="Calibri Light" w:eastAsia="SimSun" w:hAnsi="Calibri Light"/>
      <w:i/>
      <w:iCs/>
      <w:color w:val="5B9BD5"/>
      <w:spacing w:val="15"/>
      <w:sz w:val="24"/>
      <w:szCs w:val="24"/>
      <w:lang w:eastAsia="ru-RU"/>
    </w:rPr>
  </w:style>
  <w:style w:type="character" w:customStyle="1" w:styleId="afff5">
    <w:name w:val="Подзаголовок Знак"/>
    <w:basedOn w:val="a2"/>
    <w:link w:val="afff4"/>
    <w:uiPriority w:val="11"/>
    <w:rsid w:val="00AD4D97"/>
    <w:rPr>
      <w:rFonts w:ascii="Calibri Light" w:eastAsia="SimSun" w:hAnsi="Calibri Light" w:cs="Times New Roman"/>
      <w:i/>
      <w:iCs/>
      <w:color w:val="5B9BD5"/>
      <w:spacing w:val="15"/>
      <w:sz w:val="24"/>
      <w:szCs w:val="24"/>
      <w:lang w:val="ru-RU" w:eastAsia="ru-RU"/>
    </w:rPr>
  </w:style>
  <w:style w:type="paragraph" w:styleId="afff6">
    <w:name w:val="No Spacing"/>
    <w:uiPriority w:val="1"/>
    <w:qFormat/>
    <w:rsid w:val="00AD4D97"/>
    <w:pPr>
      <w:widowControl/>
      <w:autoSpaceDE/>
      <w:autoSpaceDN/>
    </w:pPr>
    <w:rPr>
      <w:rFonts w:eastAsiaTheme="minorEastAsia"/>
      <w:lang w:val="ru-RU" w:eastAsia="ru-RU"/>
    </w:rPr>
  </w:style>
  <w:style w:type="paragraph" w:styleId="2c">
    <w:name w:val="Quote"/>
    <w:basedOn w:val="a1"/>
    <w:next w:val="a1"/>
    <w:link w:val="2d"/>
    <w:uiPriority w:val="29"/>
    <w:qFormat/>
    <w:rsid w:val="00AD4D97"/>
    <w:pPr>
      <w:widowControl/>
      <w:autoSpaceDE/>
      <w:autoSpaceDN/>
      <w:spacing w:after="200" w:line="276" w:lineRule="auto"/>
    </w:pPr>
    <w:rPr>
      <w:rFonts w:asciiTheme="minorHAnsi" w:eastAsiaTheme="minorEastAsia" w:hAnsiTheme="minorHAnsi" w:cstheme="minorBidi"/>
      <w:i/>
      <w:iCs/>
      <w:color w:val="000000"/>
      <w:lang w:eastAsia="ru-RU"/>
    </w:rPr>
  </w:style>
  <w:style w:type="character" w:customStyle="1" w:styleId="2d">
    <w:name w:val="Цитата 2 Знак"/>
    <w:basedOn w:val="a2"/>
    <w:link w:val="2c"/>
    <w:uiPriority w:val="29"/>
    <w:rsid w:val="00AD4D97"/>
    <w:rPr>
      <w:rFonts w:eastAsiaTheme="minorEastAsia"/>
      <w:i/>
      <w:iCs/>
      <w:color w:val="000000"/>
      <w:lang w:val="ru-RU" w:eastAsia="ru-RU"/>
    </w:rPr>
  </w:style>
  <w:style w:type="paragraph" w:styleId="afff7">
    <w:name w:val="Intense Quote"/>
    <w:basedOn w:val="a1"/>
    <w:next w:val="a1"/>
    <w:link w:val="afff8"/>
    <w:uiPriority w:val="30"/>
    <w:qFormat/>
    <w:rsid w:val="00AD4D97"/>
    <w:pPr>
      <w:widowControl/>
      <w:pBdr>
        <w:bottom w:val="single" w:sz="4" w:space="4" w:color="5B9BD5"/>
      </w:pBdr>
      <w:autoSpaceDE/>
      <w:autoSpaceDN/>
      <w:spacing w:before="200" w:after="280" w:line="276" w:lineRule="auto"/>
      <w:ind w:left="936" w:right="936"/>
    </w:pPr>
    <w:rPr>
      <w:rFonts w:asciiTheme="minorHAnsi" w:eastAsiaTheme="minorEastAsia" w:hAnsiTheme="minorHAnsi" w:cstheme="minorBidi"/>
      <w:b/>
      <w:bCs/>
      <w:i/>
      <w:iCs/>
      <w:color w:val="5B9BD5"/>
      <w:lang w:eastAsia="ru-RU"/>
    </w:rPr>
  </w:style>
  <w:style w:type="character" w:customStyle="1" w:styleId="afff8">
    <w:name w:val="Выделенная цитата Знак"/>
    <w:basedOn w:val="a2"/>
    <w:link w:val="afff7"/>
    <w:uiPriority w:val="30"/>
    <w:rsid w:val="00AD4D97"/>
    <w:rPr>
      <w:rFonts w:eastAsiaTheme="minorEastAsia"/>
      <w:b/>
      <w:bCs/>
      <w:i/>
      <w:iCs/>
      <w:color w:val="5B9BD5"/>
      <w:lang w:val="ru-RU" w:eastAsia="ru-RU"/>
    </w:rPr>
  </w:style>
  <w:style w:type="character" w:styleId="afff9">
    <w:name w:val="Subtle Emphasis"/>
    <w:uiPriority w:val="19"/>
    <w:qFormat/>
    <w:rsid w:val="00AD4D97"/>
    <w:rPr>
      <w:i/>
      <w:iCs/>
      <w:color w:val="808080"/>
    </w:rPr>
  </w:style>
  <w:style w:type="character" w:styleId="afffa">
    <w:name w:val="Intense Emphasis"/>
    <w:uiPriority w:val="21"/>
    <w:qFormat/>
    <w:rsid w:val="00AD4D97"/>
    <w:rPr>
      <w:b/>
      <w:bCs/>
      <w:i/>
      <w:iCs/>
      <w:color w:val="5B9BD5"/>
    </w:rPr>
  </w:style>
  <w:style w:type="character" w:styleId="afffb">
    <w:name w:val="Subtle Reference"/>
    <w:uiPriority w:val="31"/>
    <w:qFormat/>
    <w:rsid w:val="00AD4D97"/>
    <w:rPr>
      <w:smallCaps/>
      <w:color w:val="ED7D31"/>
      <w:u w:val="single"/>
    </w:rPr>
  </w:style>
  <w:style w:type="character" w:styleId="afffc">
    <w:name w:val="Intense Reference"/>
    <w:uiPriority w:val="32"/>
    <w:qFormat/>
    <w:rsid w:val="00AD4D97"/>
    <w:rPr>
      <w:b/>
      <w:bCs/>
      <w:smallCaps/>
      <w:color w:val="ED7D31"/>
      <w:spacing w:val="5"/>
      <w:u w:val="single"/>
    </w:rPr>
  </w:style>
  <w:style w:type="character" w:styleId="afffd">
    <w:name w:val="Book Title"/>
    <w:uiPriority w:val="33"/>
    <w:qFormat/>
    <w:rsid w:val="00AD4D97"/>
    <w:rPr>
      <w:b/>
      <w:bCs/>
      <w:smallCaps/>
      <w:spacing w:val="5"/>
    </w:rPr>
  </w:style>
  <w:style w:type="paragraph" w:customStyle="1" w:styleId="Normal0">
    <w:name w:val="Normal 0"/>
    <w:basedOn w:val="a1"/>
    <w:link w:val="Normal00"/>
    <w:qFormat/>
    <w:rsid w:val="00AD4D97"/>
    <w:pPr>
      <w:widowControl/>
      <w:autoSpaceDE/>
      <w:autoSpaceDN/>
      <w:ind w:firstLine="567"/>
      <w:jc w:val="both"/>
    </w:pPr>
    <w:rPr>
      <w:b/>
      <w:sz w:val="28"/>
      <w:szCs w:val="28"/>
    </w:rPr>
  </w:style>
  <w:style w:type="character" w:customStyle="1" w:styleId="Normal00">
    <w:name w:val="Normal 0 Знак"/>
    <w:link w:val="Normal0"/>
    <w:locked/>
    <w:rsid w:val="00AD4D97"/>
    <w:rPr>
      <w:rFonts w:ascii="Times New Roman" w:eastAsia="Times New Roman" w:hAnsi="Times New Roman" w:cs="Times New Roman"/>
      <w:b/>
      <w:sz w:val="28"/>
      <w:szCs w:val="28"/>
      <w:lang w:val="ru-RU"/>
    </w:rPr>
  </w:style>
  <w:style w:type="paragraph" w:styleId="afffe">
    <w:name w:val="footnote text"/>
    <w:basedOn w:val="a1"/>
    <w:link w:val="affff"/>
    <w:uiPriority w:val="99"/>
    <w:unhideWhenUsed/>
    <w:rsid w:val="00AD4D97"/>
    <w:pPr>
      <w:widowControl/>
      <w:autoSpaceDE/>
      <w:autoSpaceDN/>
    </w:pPr>
    <w:rPr>
      <w:rFonts w:asciiTheme="minorHAnsi" w:eastAsiaTheme="minorEastAsia" w:hAnsiTheme="minorHAnsi" w:cstheme="minorBidi"/>
      <w:sz w:val="20"/>
      <w:szCs w:val="20"/>
      <w:lang w:eastAsia="ru-RU"/>
    </w:rPr>
  </w:style>
  <w:style w:type="character" w:customStyle="1" w:styleId="affff">
    <w:name w:val="Текст сноски Знак"/>
    <w:basedOn w:val="a2"/>
    <w:link w:val="afffe"/>
    <w:uiPriority w:val="99"/>
    <w:rsid w:val="00AD4D97"/>
    <w:rPr>
      <w:rFonts w:eastAsiaTheme="minorEastAsia"/>
      <w:sz w:val="20"/>
      <w:szCs w:val="20"/>
      <w:lang w:val="ru-RU" w:eastAsia="ru-RU"/>
    </w:rPr>
  </w:style>
  <w:style w:type="character" w:customStyle="1" w:styleId="affff0">
    <w:name w:val="Текст концевой сноски Знак"/>
    <w:basedOn w:val="a2"/>
    <w:link w:val="affff1"/>
    <w:uiPriority w:val="99"/>
    <w:semiHidden/>
    <w:rsid w:val="00AD4D97"/>
    <w:rPr>
      <w:rFonts w:eastAsiaTheme="minorEastAsia"/>
      <w:sz w:val="20"/>
      <w:szCs w:val="20"/>
      <w:lang w:val="ru-RU" w:eastAsia="ru-RU"/>
    </w:rPr>
  </w:style>
  <w:style w:type="paragraph" w:styleId="affff1">
    <w:name w:val="endnote text"/>
    <w:basedOn w:val="a1"/>
    <w:link w:val="affff0"/>
    <w:uiPriority w:val="99"/>
    <w:semiHidden/>
    <w:unhideWhenUsed/>
    <w:rsid w:val="00AD4D97"/>
    <w:pPr>
      <w:widowControl/>
      <w:autoSpaceDE/>
      <w:autoSpaceDN/>
    </w:pPr>
    <w:rPr>
      <w:rFonts w:asciiTheme="minorHAnsi" w:eastAsiaTheme="minorEastAsia" w:hAnsiTheme="minorHAnsi" w:cstheme="minorBidi"/>
      <w:sz w:val="20"/>
      <w:szCs w:val="20"/>
      <w:lang w:eastAsia="ru-RU"/>
    </w:rPr>
  </w:style>
  <w:style w:type="character" w:customStyle="1" w:styleId="1d">
    <w:name w:val="Текст концевой сноски Знак1"/>
    <w:basedOn w:val="a2"/>
    <w:uiPriority w:val="99"/>
    <w:semiHidden/>
    <w:rsid w:val="00AD4D97"/>
    <w:rPr>
      <w:rFonts w:ascii="Times New Roman" w:eastAsia="Times New Roman" w:hAnsi="Times New Roman" w:cs="Times New Roman"/>
      <w:sz w:val="20"/>
      <w:szCs w:val="20"/>
      <w:lang w:val="ru-RU"/>
    </w:rPr>
  </w:style>
  <w:style w:type="table" w:customStyle="1" w:styleId="affff2">
    <w:name w:val="Таблицы"/>
    <w:basedOn w:val="a3"/>
    <w:rsid w:val="00AD4D97"/>
    <w:pPr>
      <w:widowControl/>
      <w:autoSpaceDE/>
      <w:autoSpaceDN/>
      <w:jc w:val="both"/>
    </w:pPr>
    <w:rPr>
      <w:rFonts w:ascii="Times New Roman" w:eastAsia="Times New Roman" w:hAnsi="Times New Roman" w:cs="Times New Roman"/>
      <w:sz w:val="24"/>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ind w:firstLineChars="0" w:firstLine="0"/>
        <w:jc w:val="center"/>
      </w:pPr>
      <w:rPr>
        <w:rFonts w:ascii="Times New Roman" w:hAnsi="Times New Roman"/>
        <w:sz w:val="24"/>
      </w:rPr>
      <w:tblPr/>
      <w:tcPr>
        <w:vAlign w:val="center"/>
      </w:tcPr>
    </w:tblStylePr>
  </w:style>
  <w:style w:type="paragraph" w:customStyle="1" w:styleId="s1">
    <w:name w:val="s_1"/>
    <w:basedOn w:val="a1"/>
    <w:rsid w:val="00AD4D97"/>
    <w:pPr>
      <w:widowControl/>
      <w:autoSpaceDE/>
      <w:autoSpaceDN/>
      <w:spacing w:before="100" w:beforeAutospacing="1" w:after="100" w:afterAutospacing="1"/>
    </w:pPr>
    <w:rPr>
      <w:sz w:val="24"/>
      <w:szCs w:val="24"/>
      <w:lang w:eastAsia="ru-RU"/>
    </w:rPr>
  </w:style>
  <w:style w:type="character" w:customStyle="1" w:styleId="fontstyle01">
    <w:name w:val="fontstyle01"/>
    <w:basedOn w:val="a2"/>
    <w:rsid w:val="00AD4D97"/>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1" w:qFormat="1"/>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uiPriority w:val="1"/>
    <w:qFormat/>
    <w:rPr>
      <w:rFonts w:ascii="Times New Roman" w:eastAsia="Times New Roman" w:hAnsi="Times New Roman" w:cs="Times New Roman"/>
      <w:lang w:val="ru-RU"/>
    </w:rPr>
  </w:style>
  <w:style w:type="paragraph" w:styleId="1">
    <w:name w:val="heading 1"/>
    <w:basedOn w:val="a1"/>
    <w:link w:val="10"/>
    <w:uiPriority w:val="9"/>
    <w:qFormat/>
    <w:pPr>
      <w:spacing w:before="89"/>
      <w:ind w:left="152"/>
      <w:jc w:val="center"/>
      <w:outlineLvl w:val="0"/>
    </w:pPr>
    <w:rPr>
      <w:b/>
      <w:bCs/>
      <w:sz w:val="28"/>
      <w:szCs w:val="28"/>
    </w:rPr>
  </w:style>
  <w:style w:type="paragraph" w:styleId="2">
    <w:name w:val="heading 2"/>
    <w:basedOn w:val="a1"/>
    <w:next w:val="a1"/>
    <w:link w:val="20"/>
    <w:uiPriority w:val="9"/>
    <w:unhideWhenUsed/>
    <w:qFormat/>
    <w:rsid w:val="00AD4D97"/>
    <w:pPr>
      <w:keepNext/>
      <w:keepLines/>
      <w:widowControl/>
      <w:autoSpaceDE/>
      <w:autoSpaceDN/>
      <w:spacing w:before="200" w:line="276" w:lineRule="auto"/>
      <w:outlineLvl w:val="1"/>
    </w:pPr>
    <w:rPr>
      <w:rFonts w:ascii="Calibri Light" w:eastAsia="SimSun" w:hAnsi="Calibri Light"/>
      <w:b/>
      <w:bCs/>
      <w:color w:val="5B9BD5"/>
      <w:sz w:val="26"/>
      <w:szCs w:val="26"/>
      <w:lang w:eastAsia="ru-RU"/>
    </w:rPr>
  </w:style>
  <w:style w:type="paragraph" w:styleId="30">
    <w:name w:val="heading 3"/>
    <w:basedOn w:val="a1"/>
    <w:next w:val="a1"/>
    <w:link w:val="31"/>
    <w:uiPriority w:val="9"/>
    <w:unhideWhenUsed/>
    <w:qFormat/>
    <w:rsid w:val="00AD4D97"/>
    <w:pPr>
      <w:keepNext/>
      <w:keepLines/>
      <w:widowControl/>
      <w:autoSpaceDE/>
      <w:autoSpaceDN/>
      <w:spacing w:before="200" w:line="276" w:lineRule="auto"/>
      <w:outlineLvl w:val="2"/>
    </w:pPr>
    <w:rPr>
      <w:rFonts w:ascii="Calibri Light" w:eastAsia="SimSun" w:hAnsi="Calibri Light"/>
      <w:b/>
      <w:bCs/>
      <w:color w:val="5B9BD5"/>
      <w:lang w:eastAsia="ru-RU"/>
    </w:rPr>
  </w:style>
  <w:style w:type="paragraph" w:styleId="4">
    <w:name w:val="heading 4"/>
    <w:basedOn w:val="a1"/>
    <w:next w:val="a1"/>
    <w:link w:val="40"/>
    <w:uiPriority w:val="9"/>
    <w:unhideWhenUsed/>
    <w:qFormat/>
    <w:rsid w:val="00AD4D97"/>
    <w:pPr>
      <w:keepNext/>
      <w:keepLines/>
      <w:widowControl/>
      <w:autoSpaceDE/>
      <w:autoSpaceDN/>
      <w:spacing w:before="200" w:line="276" w:lineRule="auto"/>
      <w:outlineLvl w:val="3"/>
    </w:pPr>
    <w:rPr>
      <w:rFonts w:ascii="Calibri Light" w:eastAsia="SimSun" w:hAnsi="Calibri Light"/>
      <w:b/>
      <w:bCs/>
      <w:i/>
      <w:iCs/>
      <w:color w:val="5B9BD5"/>
      <w:lang w:eastAsia="ru-RU"/>
    </w:rPr>
  </w:style>
  <w:style w:type="paragraph" w:styleId="5">
    <w:name w:val="heading 5"/>
    <w:basedOn w:val="a1"/>
    <w:next w:val="a1"/>
    <w:link w:val="50"/>
    <w:uiPriority w:val="9"/>
    <w:unhideWhenUsed/>
    <w:qFormat/>
    <w:rsid w:val="00AD4D97"/>
    <w:pPr>
      <w:keepNext/>
      <w:keepLines/>
      <w:widowControl/>
      <w:autoSpaceDE/>
      <w:autoSpaceDN/>
      <w:spacing w:before="200" w:line="276" w:lineRule="auto"/>
      <w:outlineLvl w:val="4"/>
    </w:pPr>
    <w:rPr>
      <w:rFonts w:ascii="Calibri Light" w:eastAsia="SimSun" w:hAnsi="Calibri Light"/>
      <w:color w:val="1F4D78"/>
      <w:lang w:eastAsia="ru-RU"/>
    </w:rPr>
  </w:style>
  <w:style w:type="paragraph" w:styleId="6">
    <w:name w:val="heading 6"/>
    <w:basedOn w:val="a1"/>
    <w:next w:val="a1"/>
    <w:link w:val="60"/>
    <w:uiPriority w:val="9"/>
    <w:unhideWhenUsed/>
    <w:qFormat/>
    <w:rsid w:val="00AD4D97"/>
    <w:pPr>
      <w:keepNext/>
      <w:keepLines/>
      <w:widowControl/>
      <w:autoSpaceDE/>
      <w:autoSpaceDN/>
      <w:spacing w:before="200" w:line="276" w:lineRule="auto"/>
      <w:outlineLvl w:val="5"/>
    </w:pPr>
    <w:rPr>
      <w:rFonts w:ascii="Calibri Light" w:eastAsia="SimSun" w:hAnsi="Calibri Light"/>
      <w:i/>
      <w:iCs/>
      <w:color w:val="1F4D78"/>
      <w:lang w:eastAsia="ru-RU"/>
    </w:rPr>
  </w:style>
  <w:style w:type="paragraph" w:styleId="7">
    <w:name w:val="heading 7"/>
    <w:basedOn w:val="a1"/>
    <w:next w:val="a1"/>
    <w:link w:val="70"/>
    <w:uiPriority w:val="9"/>
    <w:unhideWhenUsed/>
    <w:qFormat/>
    <w:rsid w:val="00AD4D97"/>
    <w:pPr>
      <w:keepNext/>
      <w:keepLines/>
      <w:widowControl/>
      <w:autoSpaceDE/>
      <w:autoSpaceDN/>
      <w:spacing w:before="200" w:line="276" w:lineRule="auto"/>
      <w:outlineLvl w:val="6"/>
    </w:pPr>
    <w:rPr>
      <w:rFonts w:ascii="Calibri Light" w:eastAsia="SimSun" w:hAnsi="Calibri Light"/>
      <w:i/>
      <w:iCs/>
      <w:color w:val="404040"/>
      <w:lang w:eastAsia="ru-RU"/>
    </w:rPr>
  </w:style>
  <w:style w:type="paragraph" w:styleId="8">
    <w:name w:val="heading 8"/>
    <w:basedOn w:val="a1"/>
    <w:next w:val="a1"/>
    <w:link w:val="80"/>
    <w:uiPriority w:val="9"/>
    <w:unhideWhenUsed/>
    <w:qFormat/>
    <w:rsid w:val="0008172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uiPriority w:val="9"/>
    <w:unhideWhenUsed/>
    <w:qFormat/>
    <w:rsid w:val="00AD4D97"/>
    <w:pPr>
      <w:keepNext/>
      <w:keepLines/>
      <w:widowControl/>
      <w:autoSpaceDE/>
      <w:autoSpaceDN/>
      <w:spacing w:before="200" w:line="276" w:lineRule="auto"/>
      <w:outlineLvl w:val="8"/>
    </w:pPr>
    <w:rPr>
      <w:rFonts w:ascii="Calibri Light" w:eastAsia="SimSun" w:hAnsi="Calibri Light"/>
      <w:i/>
      <w:iCs/>
      <w:color w:val="404040"/>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1"/>
    <w:uiPriority w:val="39"/>
    <w:qFormat/>
    <w:pPr>
      <w:spacing w:before="118"/>
      <w:ind w:left="432"/>
      <w:jc w:val="both"/>
    </w:pPr>
    <w:rPr>
      <w:sz w:val="25"/>
      <w:szCs w:val="25"/>
    </w:rPr>
  </w:style>
  <w:style w:type="paragraph" w:styleId="21">
    <w:name w:val="toc 2"/>
    <w:basedOn w:val="a1"/>
    <w:uiPriority w:val="39"/>
    <w:qFormat/>
    <w:pPr>
      <w:spacing w:before="1"/>
      <w:ind w:left="432"/>
    </w:pPr>
    <w:rPr>
      <w:sz w:val="20"/>
      <w:szCs w:val="20"/>
    </w:rPr>
  </w:style>
  <w:style w:type="paragraph" w:styleId="32">
    <w:name w:val="toc 3"/>
    <w:basedOn w:val="a1"/>
    <w:uiPriority w:val="39"/>
    <w:qFormat/>
    <w:pPr>
      <w:spacing w:before="121"/>
      <w:ind w:left="432"/>
    </w:pPr>
    <w:rPr>
      <w:b/>
      <w:bCs/>
      <w:i/>
      <w:iCs/>
    </w:rPr>
  </w:style>
  <w:style w:type="paragraph" w:styleId="41">
    <w:name w:val="toc 4"/>
    <w:basedOn w:val="a1"/>
    <w:uiPriority w:val="1"/>
    <w:qFormat/>
    <w:pPr>
      <w:spacing w:before="121"/>
      <w:ind w:left="1140"/>
    </w:pPr>
    <w:rPr>
      <w:sz w:val="25"/>
      <w:szCs w:val="25"/>
    </w:rPr>
  </w:style>
  <w:style w:type="paragraph" w:styleId="a5">
    <w:name w:val="Body Text"/>
    <w:basedOn w:val="a1"/>
    <w:link w:val="a6"/>
    <w:uiPriority w:val="99"/>
    <w:qFormat/>
    <w:rPr>
      <w:sz w:val="28"/>
      <w:szCs w:val="28"/>
    </w:rPr>
  </w:style>
  <w:style w:type="paragraph" w:styleId="a7">
    <w:name w:val="List Paragraph"/>
    <w:basedOn w:val="a1"/>
    <w:link w:val="a8"/>
    <w:uiPriority w:val="1"/>
    <w:qFormat/>
    <w:pPr>
      <w:ind w:left="1568" w:firstLine="708"/>
    </w:pPr>
  </w:style>
  <w:style w:type="paragraph" w:customStyle="1" w:styleId="TableParagraph">
    <w:name w:val="Table Paragraph"/>
    <w:basedOn w:val="a1"/>
    <w:uiPriority w:val="1"/>
    <w:qFormat/>
  </w:style>
  <w:style w:type="character" w:customStyle="1" w:styleId="80">
    <w:name w:val="Заголовок 8 Знак"/>
    <w:basedOn w:val="a2"/>
    <w:link w:val="8"/>
    <w:uiPriority w:val="9"/>
    <w:rsid w:val="00081727"/>
    <w:rPr>
      <w:rFonts w:asciiTheme="majorHAnsi" w:eastAsiaTheme="majorEastAsia" w:hAnsiTheme="majorHAnsi" w:cstheme="majorBidi"/>
      <w:color w:val="272727" w:themeColor="text1" w:themeTint="D8"/>
      <w:sz w:val="21"/>
      <w:szCs w:val="21"/>
      <w:lang w:val="ru-RU"/>
    </w:rPr>
  </w:style>
  <w:style w:type="paragraph" w:customStyle="1" w:styleId="Default">
    <w:name w:val="Default"/>
    <w:rsid w:val="00C66B31"/>
    <w:pPr>
      <w:widowControl/>
      <w:adjustRightInd w:val="0"/>
    </w:pPr>
    <w:rPr>
      <w:rFonts w:ascii="Times New Roman" w:eastAsiaTheme="minorEastAsia" w:hAnsi="Times New Roman" w:cs="Times New Roman"/>
      <w:color w:val="000000"/>
      <w:sz w:val="24"/>
      <w:szCs w:val="24"/>
      <w:lang w:val="ru-RU" w:eastAsia="ru-RU"/>
    </w:rPr>
  </w:style>
  <w:style w:type="character" w:customStyle="1" w:styleId="a8">
    <w:name w:val="Абзац списка Знак"/>
    <w:link w:val="a7"/>
    <w:uiPriority w:val="99"/>
    <w:rsid w:val="006D46C9"/>
    <w:rPr>
      <w:rFonts w:ascii="Times New Roman" w:eastAsia="Times New Roman" w:hAnsi="Times New Roman" w:cs="Times New Roman"/>
      <w:lang w:val="ru-RU"/>
    </w:rPr>
  </w:style>
  <w:style w:type="table" w:styleId="a9">
    <w:name w:val="Table Grid"/>
    <w:basedOn w:val="a3"/>
    <w:uiPriority w:val="39"/>
    <w:rsid w:val="006D46C9"/>
    <w:pPr>
      <w:widowControl/>
      <w:autoSpaceDE/>
      <w:autoSpaceDN/>
      <w:spacing w:after="200" w:line="276" w:lineRule="auto"/>
    </w:pPr>
    <w:rPr>
      <w:rFonts w:eastAsiaTheme="minorEastAsia"/>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header"/>
    <w:basedOn w:val="a1"/>
    <w:link w:val="ab"/>
    <w:uiPriority w:val="99"/>
    <w:unhideWhenUsed/>
    <w:rsid w:val="007B3428"/>
    <w:pPr>
      <w:tabs>
        <w:tab w:val="center" w:pos="4677"/>
        <w:tab w:val="right" w:pos="9355"/>
      </w:tabs>
    </w:pPr>
  </w:style>
  <w:style w:type="character" w:customStyle="1" w:styleId="ab">
    <w:name w:val="Верхний колонтитул Знак"/>
    <w:basedOn w:val="a2"/>
    <w:link w:val="aa"/>
    <w:uiPriority w:val="99"/>
    <w:rsid w:val="007B3428"/>
    <w:rPr>
      <w:rFonts w:ascii="Times New Roman" w:eastAsia="Times New Roman" w:hAnsi="Times New Roman" w:cs="Times New Roman"/>
      <w:lang w:val="ru-RU"/>
    </w:rPr>
  </w:style>
  <w:style w:type="paragraph" w:styleId="ac">
    <w:name w:val="footer"/>
    <w:basedOn w:val="a1"/>
    <w:link w:val="ad"/>
    <w:uiPriority w:val="99"/>
    <w:unhideWhenUsed/>
    <w:rsid w:val="007B3428"/>
    <w:pPr>
      <w:tabs>
        <w:tab w:val="center" w:pos="4677"/>
        <w:tab w:val="right" w:pos="9355"/>
      </w:tabs>
    </w:pPr>
  </w:style>
  <w:style w:type="character" w:customStyle="1" w:styleId="ad">
    <w:name w:val="Нижний колонтитул Знак"/>
    <w:basedOn w:val="a2"/>
    <w:link w:val="ac"/>
    <w:uiPriority w:val="99"/>
    <w:rsid w:val="007B3428"/>
    <w:rPr>
      <w:rFonts w:ascii="Times New Roman" w:eastAsia="Times New Roman" w:hAnsi="Times New Roman" w:cs="Times New Roman"/>
      <w:lang w:val="ru-RU"/>
    </w:rPr>
  </w:style>
  <w:style w:type="paragraph" w:styleId="a">
    <w:name w:val="List"/>
    <w:basedOn w:val="a1"/>
    <w:rsid w:val="00F12E92"/>
    <w:pPr>
      <w:widowControl/>
      <w:numPr>
        <w:numId w:val="55"/>
      </w:numPr>
      <w:autoSpaceDE/>
      <w:autoSpaceDN/>
      <w:spacing w:after="60"/>
      <w:jc w:val="both"/>
    </w:pPr>
    <w:rPr>
      <w:snapToGrid w:val="0"/>
      <w:sz w:val="24"/>
      <w:szCs w:val="24"/>
      <w:lang w:eastAsia="ru-RU"/>
    </w:rPr>
  </w:style>
  <w:style w:type="character" w:customStyle="1" w:styleId="20">
    <w:name w:val="Заголовок 2 Знак"/>
    <w:basedOn w:val="a2"/>
    <w:link w:val="2"/>
    <w:uiPriority w:val="9"/>
    <w:rsid w:val="00AD4D97"/>
    <w:rPr>
      <w:rFonts w:ascii="Calibri Light" w:eastAsia="SimSun" w:hAnsi="Calibri Light" w:cs="Times New Roman"/>
      <w:b/>
      <w:bCs/>
      <w:color w:val="5B9BD5"/>
      <w:sz w:val="26"/>
      <w:szCs w:val="26"/>
      <w:lang w:val="ru-RU" w:eastAsia="ru-RU"/>
    </w:rPr>
  </w:style>
  <w:style w:type="character" w:customStyle="1" w:styleId="31">
    <w:name w:val="Заголовок 3 Знак"/>
    <w:basedOn w:val="a2"/>
    <w:link w:val="30"/>
    <w:uiPriority w:val="9"/>
    <w:rsid w:val="00AD4D97"/>
    <w:rPr>
      <w:rFonts w:ascii="Calibri Light" w:eastAsia="SimSun" w:hAnsi="Calibri Light" w:cs="Times New Roman"/>
      <w:b/>
      <w:bCs/>
      <w:color w:val="5B9BD5"/>
      <w:lang w:val="ru-RU" w:eastAsia="ru-RU"/>
    </w:rPr>
  </w:style>
  <w:style w:type="character" w:customStyle="1" w:styleId="40">
    <w:name w:val="Заголовок 4 Знак"/>
    <w:basedOn w:val="a2"/>
    <w:link w:val="4"/>
    <w:uiPriority w:val="9"/>
    <w:rsid w:val="00AD4D97"/>
    <w:rPr>
      <w:rFonts w:ascii="Calibri Light" w:eastAsia="SimSun" w:hAnsi="Calibri Light" w:cs="Times New Roman"/>
      <w:b/>
      <w:bCs/>
      <w:i/>
      <w:iCs/>
      <w:color w:val="5B9BD5"/>
      <w:lang w:val="ru-RU" w:eastAsia="ru-RU"/>
    </w:rPr>
  </w:style>
  <w:style w:type="character" w:customStyle="1" w:styleId="50">
    <w:name w:val="Заголовок 5 Знак"/>
    <w:basedOn w:val="a2"/>
    <w:link w:val="5"/>
    <w:uiPriority w:val="9"/>
    <w:rsid w:val="00AD4D97"/>
    <w:rPr>
      <w:rFonts w:ascii="Calibri Light" w:eastAsia="SimSun" w:hAnsi="Calibri Light" w:cs="Times New Roman"/>
      <w:color w:val="1F4D78"/>
      <w:lang w:val="ru-RU" w:eastAsia="ru-RU"/>
    </w:rPr>
  </w:style>
  <w:style w:type="character" w:customStyle="1" w:styleId="60">
    <w:name w:val="Заголовок 6 Знак"/>
    <w:basedOn w:val="a2"/>
    <w:link w:val="6"/>
    <w:uiPriority w:val="9"/>
    <w:rsid w:val="00AD4D97"/>
    <w:rPr>
      <w:rFonts w:ascii="Calibri Light" w:eastAsia="SimSun" w:hAnsi="Calibri Light" w:cs="Times New Roman"/>
      <w:i/>
      <w:iCs/>
      <w:color w:val="1F4D78"/>
      <w:lang w:val="ru-RU" w:eastAsia="ru-RU"/>
    </w:rPr>
  </w:style>
  <w:style w:type="character" w:customStyle="1" w:styleId="70">
    <w:name w:val="Заголовок 7 Знак"/>
    <w:basedOn w:val="a2"/>
    <w:link w:val="7"/>
    <w:uiPriority w:val="9"/>
    <w:rsid w:val="00AD4D97"/>
    <w:rPr>
      <w:rFonts w:ascii="Calibri Light" w:eastAsia="SimSun" w:hAnsi="Calibri Light" w:cs="Times New Roman"/>
      <w:i/>
      <w:iCs/>
      <w:color w:val="404040"/>
      <w:lang w:val="ru-RU" w:eastAsia="ru-RU"/>
    </w:rPr>
  </w:style>
  <w:style w:type="character" w:customStyle="1" w:styleId="90">
    <w:name w:val="Заголовок 9 Знак"/>
    <w:basedOn w:val="a2"/>
    <w:link w:val="9"/>
    <w:uiPriority w:val="9"/>
    <w:rsid w:val="00AD4D97"/>
    <w:rPr>
      <w:rFonts w:ascii="Calibri Light" w:eastAsia="SimSun" w:hAnsi="Calibri Light" w:cs="Times New Roman"/>
      <w:i/>
      <w:iCs/>
      <w:color w:val="404040"/>
      <w:sz w:val="20"/>
      <w:szCs w:val="20"/>
      <w:lang w:val="ru-RU" w:eastAsia="ru-RU"/>
    </w:rPr>
  </w:style>
  <w:style w:type="character" w:customStyle="1" w:styleId="10">
    <w:name w:val="Заголовок 1 Знак"/>
    <w:link w:val="1"/>
    <w:uiPriority w:val="9"/>
    <w:locked/>
    <w:rsid w:val="00AD4D97"/>
    <w:rPr>
      <w:rFonts w:ascii="Times New Roman" w:eastAsia="Times New Roman" w:hAnsi="Times New Roman" w:cs="Times New Roman"/>
      <w:b/>
      <w:bCs/>
      <w:sz w:val="28"/>
      <w:szCs w:val="28"/>
      <w:lang w:val="ru-RU"/>
    </w:rPr>
  </w:style>
  <w:style w:type="character" w:customStyle="1" w:styleId="a6">
    <w:name w:val="Основной текст Знак"/>
    <w:link w:val="a5"/>
    <w:uiPriority w:val="99"/>
    <w:locked/>
    <w:rsid w:val="00AD4D97"/>
    <w:rPr>
      <w:rFonts w:ascii="Times New Roman" w:eastAsia="Times New Roman" w:hAnsi="Times New Roman" w:cs="Times New Roman"/>
      <w:sz w:val="28"/>
      <w:szCs w:val="28"/>
      <w:lang w:val="ru-RU"/>
    </w:rPr>
  </w:style>
  <w:style w:type="paragraph" w:styleId="ae">
    <w:name w:val="Title"/>
    <w:basedOn w:val="a1"/>
    <w:next w:val="a1"/>
    <w:link w:val="af"/>
    <w:uiPriority w:val="10"/>
    <w:qFormat/>
    <w:rsid w:val="00AD4D97"/>
    <w:pPr>
      <w:widowControl/>
      <w:pBdr>
        <w:bottom w:val="single" w:sz="8" w:space="4" w:color="5B9BD5"/>
      </w:pBdr>
      <w:autoSpaceDE/>
      <w:autoSpaceDN/>
      <w:spacing w:after="300"/>
      <w:contextualSpacing/>
    </w:pPr>
    <w:rPr>
      <w:rFonts w:ascii="Calibri Light" w:eastAsia="SimSun" w:hAnsi="Calibri Light"/>
      <w:color w:val="323E4F"/>
      <w:spacing w:val="5"/>
      <w:sz w:val="52"/>
      <w:szCs w:val="52"/>
      <w:lang w:eastAsia="ru-RU"/>
    </w:rPr>
  </w:style>
  <w:style w:type="character" w:customStyle="1" w:styleId="af">
    <w:name w:val="Название Знак"/>
    <w:basedOn w:val="a2"/>
    <w:link w:val="ae"/>
    <w:uiPriority w:val="10"/>
    <w:rsid w:val="00AD4D97"/>
    <w:rPr>
      <w:rFonts w:ascii="Calibri Light" w:eastAsia="SimSun" w:hAnsi="Calibri Light" w:cs="Times New Roman"/>
      <w:color w:val="323E4F"/>
      <w:spacing w:val="5"/>
      <w:sz w:val="52"/>
      <w:szCs w:val="52"/>
      <w:lang w:val="ru-RU" w:eastAsia="ru-RU"/>
    </w:rPr>
  </w:style>
  <w:style w:type="character" w:styleId="af0">
    <w:name w:val="Strong"/>
    <w:uiPriority w:val="22"/>
    <w:qFormat/>
    <w:rsid w:val="00AD4D97"/>
    <w:rPr>
      <w:b/>
      <w:bCs/>
    </w:rPr>
  </w:style>
  <w:style w:type="character" w:styleId="af1">
    <w:name w:val="Emphasis"/>
    <w:uiPriority w:val="20"/>
    <w:qFormat/>
    <w:rsid w:val="00AD4D97"/>
    <w:rPr>
      <w:i/>
      <w:iCs/>
    </w:rPr>
  </w:style>
  <w:style w:type="paragraph" w:styleId="af2">
    <w:name w:val="TOC Heading"/>
    <w:basedOn w:val="1"/>
    <w:next w:val="a1"/>
    <w:uiPriority w:val="39"/>
    <w:unhideWhenUsed/>
    <w:qFormat/>
    <w:rsid w:val="00AD4D97"/>
    <w:pPr>
      <w:keepNext/>
      <w:keepLines/>
      <w:widowControl/>
      <w:autoSpaceDE/>
      <w:autoSpaceDN/>
      <w:spacing w:before="480" w:line="276" w:lineRule="auto"/>
      <w:ind w:left="0"/>
      <w:jc w:val="left"/>
      <w:outlineLvl w:val="9"/>
    </w:pPr>
    <w:rPr>
      <w:rFonts w:ascii="Calibri Light" w:eastAsia="SimSun" w:hAnsi="Calibri Light"/>
      <w:color w:val="2E74B5"/>
      <w:lang w:eastAsia="ru-RU"/>
    </w:rPr>
  </w:style>
  <w:style w:type="character" w:styleId="af3">
    <w:name w:val="Hyperlink"/>
    <w:uiPriority w:val="99"/>
    <w:rsid w:val="00AD4D97"/>
    <w:rPr>
      <w:rFonts w:ascii="Times New Roman" w:hAnsi="Times New Roman" w:cs="Times New Roman"/>
      <w:color w:val="0000FF"/>
      <w:u w:val="single"/>
    </w:rPr>
  </w:style>
  <w:style w:type="character" w:customStyle="1" w:styleId="HTML">
    <w:name w:val="Стандартный HTML Знак"/>
    <w:basedOn w:val="a2"/>
    <w:link w:val="HTML0"/>
    <w:uiPriority w:val="99"/>
    <w:semiHidden/>
    <w:rsid w:val="00AD4D97"/>
    <w:rPr>
      <w:rFonts w:ascii="Courier New" w:eastAsiaTheme="minorEastAsia" w:hAnsi="Courier New"/>
      <w:sz w:val="20"/>
      <w:szCs w:val="20"/>
      <w:lang w:val="ru-RU" w:eastAsia="ru-RU"/>
    </w:rPr>
  </w:style>
  <w:style w:type="paragraph" w:styleId="HTML0">
    <w:name w:val="HTML Preformatted"/>
    <w:basedOn w:val="a1"/>
    <w:link w:val="HTML"/>
    <w:uiPriority w:val="99"/>
    <w:semiHidden/>
    <w:rsid w:val="00AD4D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theme="minorBidi"/>
      <w:sz w:val="20"/>
      <w:szCs w:val="20"/>
      <w:lang w:eastAsia="ru-RU"/>
    </w:rPr>
  </w:style>
  <w:style w:type="character" w:customStyle="1" w:styleId="HTML1">
    <w:name w:val="Стандартный HTML Знак1"/>
    <w:basedOn w:val="a2"/>
    <w:uiPriority w:val="99"/>
    <w:semiHidden/>
    <w:rsid w:val="00AD4D97"/>
    <w:rPr>
      <w:rFonts w:ascii="Consolas" w:eastAsia="Times New Roman" w:hAnsi="Consolas" w:cs="Times New Roman"/>
      <w:sz w:val="20"/>
      <w:szCs w:val="20"/>
      <w:lang w:val="ru-RU"/>
    </w:rPr>
  </w:style>
  <w:style w:type="character" w:customStyle="1" w:styleId="af4">
    <w:name w:val="Текст примечания Знак"/>
    <w:basedOn w:val="a2"/>
    <w:link w:val="af5"/>
    <w:uiPriority w:val="99"/>
    <w:semiHidden/>
    <w:rsid w:val="00AD4D97"/>
    <w:rPr>
      <w:rFonts w:ascii="Times New Roman" w:eastAsiaTheme="minorEastAsia" w:hAnsi="Times New Roman"/>
      <w:sz w:val="20"/>
      <w:szCs w:val="20"/>
      <w:lang w:val="ru-RU" w:eastAsia="ru-RU"/>
    </w:rPr>
  </w:style>
  <w:style w:type="paragraph" w:styleId="af5">
    <w:name w:val="annotation text"/>
    <w:basedOn w:val="a1"/>
    <w:link w:val="af4"/>
    <w:uiPriority w:val="99"/>
    <w:semiHidden/>
    <w:rsid w:val="00AD4D97"/>
    <w:pPr>
      <w:widowControl/>
      <w:autoSpaceDE/>
      <w:autoSpaceDN/>
      <w:ind w:firstLine="709"/>
      <w:jc w:val="both"/>
    </w:pPr>
    <w:rPr>
      <w:rFonts w:eastAsiaTheme="minorEastAsia" w:cstheme="minorBidi"/>
      <w:sz w:val="20"/>
      <w:szCs w:val="20"/>
      <w:lang w:eastAsia="ru-RU"/>
    </w:rPr>
  </w:style>
  <w:style w:type="character" w:customStyle="1" w:styleId="12">
    <w:name w:val="Текст примечания Знак1"/>
    <w:basedOn w:val="a2"/>
    <w:uiPriority w:val="99"/>
    <w:semiHidden/>
    <w:rsid w:val="00AD4D97"/>
    <w:rPr>
      <w:rFonts w:ascii="Times New Roman" w:eastAsia="Times New Roman" w:hAnsi="Times New Roman" w:cs="Times New Roman"/>
      <w:sz w:val="20"/>
      <w:szCs w:val="20"/>
      <w:lang w:val="ru-RU"/>
    </w:rPr>
  </w:style>
  <w:style w:type="character" w:customStyle="1" w:styleId="22">
    <w:name w:val="Основной текст 2 Знак"/>
    <w:aliases w:val="об1 Знак"/>
    <w:basedOn w:val="a2"/>
    <w:link w:val="23"/>
    <w:uiPriority w:val="99"/>
    <w:semiHidden/>
    <w:rsid w:val="00AD4D97"/>
    <w:rPr>
      <w:rFonts w:eastAsiaTheme="minorEastAsia"/>
      <w:sz w:val="20"/>
      <w:szCs w:val="20"/>
      <w:lang w:val="ru-RU" w:eastAsia="ru-RU"/>
    </w:rPr>
  </w:style>
  <w:style w:type="paragraph" w:styleId="23">
    <w:name w:val="Body Text 2"/>
    <w:aliases w:val="об1"/>
    <w:basedOn w:val="a1"/>
    <w:link w:val="22"/>
    <w:uiPriority w:val="99"/>
    <w:semiHidden/>
    <w:rsid w:val="00AD4D97"/>
    <w:pPr>
      <w:widowControl/>
      <w:autoSpaceDE/>
      <w:autoSpaceDN/>
      <w:spacing w:after="120" w:line="480" w:lineRule="auto"/>
    </w:pPr>
    <w:rPr>
      <w:rFonts w:asciiTheme="minorHAnsi" w:eastAsiaTheme="minorEastAsia" w:hAnsiTheme="minorHAnsi" w:cstheme="minorBidi"/>
      <w:sz w:val="20"/>
      <w:szCs w:val="20"/>
      <w:lang w:eastAsia="ru-RU"/>
    </w:rPr>
  </w:style>
  <w:style w:type="character" w:customStyle="1" w:styleId="210">
    <w:name w:val="Основной текст 2 Знак1"/>
    <w:basedOn w:val="a2"/>
    <w:uiPriority w:val="99"/>
    <w:semiHidden/>
    <w:rsid w:val="00AD4D97"/>
    <w:rPr>
      <w:rFonts w:ascii="Times New Roman" w:eastAsia="Times New Roman" w:hAnsi="Times New Roman" w:cs="Times New Roman"/>
      <w:lang w:val="ru-RU"/>
    </w:rPr>
  </w:style>
  <w:style w:type="character" w:customStyle="1" w:styleId="24">
    <w:name w:val="Основной текст с отступом 2 Знак"/>
    <w:basedOn w:val="a2"/>
    <w:link w:val="25"/>
    <w:uiPriority w:val="99"/>
    <w:semiHidden/>
    <w:rsid w:val="00AD4D97"/>
    <w:rPr>
      <w:rFonts w:eastAsiaTheme="minorEastAsia"/>
      <w:sz w:val="20"/>
      <w:szCs w:val="20"/>
      <w:lang w:val="ru-RU" w:eastAsia="ru-RU"/>
    </w:rPr>
  </w:style>
  <w:style w:type="paragraph" w:styleId="25">
    <w:name w:val="Body Text Indent 2"/>
    <w:basedOn w:val="a1"/>
    <w:link w:val="24"/>
    <w:uiPriority w:val="99"/>
    <w:semiHidden/>
    <w:rsid w:val="00AD4D97"/>
    <w:pPr>
      <w:widowControl/>
      <w:autoSpaceDE/>
      <w:autoSpaceDN/>
      <w:spacing w:after="120" w:line="480" w:lineRule="auto"/>
      <w:ind w:left="283" w:firstLine="709"/>
      <w:jc w:val="both"/>
    </w:pPr>
    <w:rPr>
      <w:rFonts w:asciiTheme="minorHAnsi" w:eastAsiaTheme="minorEastAsia" w:hAnsiTheme="minorHAnsi" w:cstheme="minorBidi"/>
      <w:sz w:val="20"/>
      <w:szCs w:val="20"/>
      <w:lang w:eastAsia="ru-RU"/>
    </w:rPr>
  </w:style>
  <w:style w:type="character" w:customStyle="1" w:styleId="211">
    <w:name w:val="Основной текст с отступом 2 Знак1"/>
    <w:basedOn w:val="a2"/>
    <w:uiPriority w:val="99"/>
    <w:semiHidden/>
    <w:rsid w:val="00AD4D97"/>
    <w:rPr>
      <w:rFonts w:ascii="Times New Roman" w:eastAsia="Times New Roman" w:hAnsi="Times New Roman" w:cs="Times New Roman"/>
      <w:lang w:val="ru-RU"/>
    </w:rPr>
  </w:style>
  <w:style w:type="paragraph" w:styleId="33">
    <w:name w:val="Body Text Indent 3"/>
    <w:basedOn w:val="a1"/>
    <w:link w:val="34"/>
    <w:uiPriority w:val="99"/>
    <w:semiHidden/>
    <w:rsid w:val="00AD4D97"/>
    <w:pPr>
      <w:widowControl/>
      <w:autoSpaceDE/>
      <w:autoSpaceDN/>
      <w:spacing w:after="120"/>
      <w:ind w:left="283" w:firstLine="709"/>
      <w:jc w:val="both"/>
    </w:pPr>
    <w:rPr>
      <w:rFonts w:eastAsiaTheme="minorEastAsia" w:cstheme="minorBidi"/>
      <w:sz w:val="16"/>
      <w:szCs w:val="16"/>
      <w:lang w:eastAsia="ru-RU"/>
    </w:rPr>
  </w:style>
  <w:style w:type="character" w:customStyle="1" w:styleId="34">
    <w:name w:val="Основной текст с отступом 3 Знак"/>
    <w:basedOn w:val="a2"/>
    <w:link w:val="33"/>
    <w:uiPriority w:val="99"/>
    <w:semiHidden/>
    <w:rsid w:val="00AD4D97"/>
    <w:rPr>
      <w:rFonts w:ascii="Times New Roman" w:eastAsiaTheme="minorEastAsia" w:hAnsi="Times New Roman"/>
      <w:sz w:val="16"/>
      <w:szCs w:val="16"/>
      <w:lang w:val="ru-RU" w:eastAsia="ru-RU"/>
    </w:rPr>
  </w:style>
  <w:style w:type="character" w:customStyle="1" w:styleId="af6">
    <w:name w:val="Схема документа Знак"/>
    <w:basedOn w:val="a2"/>
    <w:link w:val="af7"/>
    <w:uiPriority w:val="99"/>
    <w:semiHidden/>
    <w:rsid w:val="00AD4D97"/>
    <w:rPr>
      <w:rFonts w:ascii="Times New Roman" w:eastAsiaTheme="minorEastAsia" w:hAnsi="Times New Roman"/>
      <w:sz w:val="2"/>
      <w:szCs w:val="20"/>
      <w:shd w:val="clear" w:color="auto" w:fill="000080"/>
      <w:lang w:val="ru-RU" w:eastAsia="ru-RU"/>
    </w:rPr>
  </w:style>
  <w:style w:type="paragraph" w:styleId="af7">
    <w:name w:val="Document Map"/>
    <w:basedOn w:val="a1"/>
    <w:link w:val="af6"/>
    <w:uiPriority w:val="99"/>
    <w:semiHidden/>
    <w:rsid w:val="00AD4D97"/>
    <w:pPr>
      <w:widowControl/>
      <w:shd w:val="clear" w:color="auto" w:fill="000080"/>
      <w:autoSpaceDE/>
      <w:autoSpaceDN/>
      <w:ind w:firstLine="709"/>
      <w:jc w:val="both"/>
    </w:pPr>
    <w:rPr>
      <w:rFonts w:eastAsiaTheme="minorEastAsia" w:cstheme="minorBidi"/>
      <w:sz w:val="2"/>
      <w:szCs w:val="20"/>
      <w:lang w:eastAsia="ru-RU"/>
    </w:rPr>
  </w:style>
  <w:style w:type="character" w:customStyle="1" w:styleId="13">
    <w:name w:val="Схема документа Знак1"/>
    <w:basedOn w:val="a2"/>
    <w:uiPriority w:val="99"/>
    <w:semiHidden/>
    <w:rsid w:val="00AD4D97"/>
    <w:rPr>
      <w:rFonts w:ascii="Segoe UI" w:eastAsia="Times New Roman" w:hAnsi="Segoe UI" w:cs="Segoe UI"/>
      <w:sz w:val="16"/>
      <w:szCs w:val="16"/>
      <w:lang w:val="ru-RU"/>
    </w:rPr>
  </w:style>
  <w:style w:type="character" w:customStyle="1" w:styleId="af8">
    <w:name w:val="Тема примечания Знак"/>
    <w:basedOn w:val="af4"/>
    <w:link w:val="af9"/>
    <w:uiPriority w:val="99"/>
    <w:semiHidden/>
    <w:rsid w:val="00AD4D97"/>
    <w:rPr>
      <w:rFonts w:ascii="Times New Roman" w:eastAsiaTheme="minorEastAsia" w:hAnsi="Times New Roman"/>
      <w:b/>
      <w:bCs/>
      <w:sz w:val="20"/>
      <w:szCs w:val="20"/>
      <w:lang w:val="ru-RU" w:eastAsia="ru-RU"/>
    </w:rPr>
  </w:style>
  <w:style w:type="paragraph" w:styleId="af9">
    <w:name w:val="annotation subject"/>
    <w:basedOn w:val="af5"/>
    <w:next w:val="af5"/>
    <w:link w:val="af8"/>
    <w:uiPriority w:val="99"/>
    <w:semiHidden/>
    <w:rsid w:val="00AD4D97"/>
    <w:rPr>
      <w:b/>
      <w:bCs/>
    </w:rPr>
  </w:style>
  <w:style w:type="character" w:customStyle="1" w:styleId="14">
    <w:name w:val="Тема примечания Знак1"/>
    <w:basedOn w:val="12"/>
    <w:uiPriority w:val="99"/>
    <w:semiHidden/>
    <w:rsid w:val="00AD4D97"/>
    <w:rPr>
      <w:rFonts w:ascii="Times New Roman" w:eastAsia="Times New Roman" w:hAnsi="Times New Roman" w:cs="Times New Roman"/>
      <w:b/>
      <w:bCs/>
      <w:sz w:val="20"/>
      <w:szCs w:val="20"/>
      <w:lang w:val="ru-RU"/>
    </w:rPr>
  </w:style>
  <w:style w:type="character" w:customStyle="1" w:styleId="afa">
    <w:name w:val="Текст выноски Знак"/>
    <w:basedOn w:val="a2"/>
    <w:link w:val="afb"/>
    <w:uiPriority w:val="99"/>
    <w:semiHidden/>
    <w:rsid w:val="00AD4D97"/>
    <w:rPr>
      <w:rFonts w:ascii="Tahoma" w:eastAsiaTheme="minorEastAsia" w:hAnsi="Tahoma"/>
      <w:sz w:val="16"/>
      <w:szCs w:val="16"/>
      <w:lang w:val="ru-RU" w:eastAsia="ru-RU"/>
    </w:rPr>
  </w:style>
  <w:style w:type="paragraph" w:styleId="afb">
    <w:name w:val="Balloon Text"/>
    <w:basedOn w:val="a1"/>
    <w:link w:val="afa"/>
    <w:uiPriority w:val="99"/>
    <w:semiHidden/>
    <w:rsid w:val="00AD4D97"/>
    <w:pPr>
      <w:widowControl/>
      <w:autoSpaceDE/>
      <w:autoSpaceDN/>
      <w:ind w:firstLine="709"/>
      <w:jc w:val="both"/>
    </w:pPr>
    <w:rPr>
      <w:rFonts w:ascii="Tahoma" w:eastAsiaTheme="minorEastAsia" w:hAnsi="Tahoma" w:cstheme="minorBidi"/>
      <w:sz w:val="16"/>
      <w:szCs w:val="16"/>
      <w:lang w:eastAsia="ru-RU"/>
    </w:rPr>
  </w:style>
  <w:style w:type="character" w:customStyle="1" w:styleId="15">
    <w:name w:val="Текст выноски Знак1"/>
    <w:basedOn w:val="a2"/>
    <w:uiPriority w:val="99"/>
    <w:semiHidden/>
    <w:rsid w:val="00AD4D97"/>
    <w:rPr>
      <w:rFonts w:ascii="Segoe UI" w:eastAsia="Times New Roman" w:hAnsi="Segoe UI" w:cs="Segoe UI"/>
      <w:sz w:val="18"/>
      <w:szCs w:val="18"/>
      <w:lang w:val="ru-RU"/>
    </w:rPr>
  </w:style>
  <w:style w:type="paragraph" w:customStyle="1" w:styleId="afc">
    <w:name w:val="Заголовок таблицы"/>
    <w:basedOn w:val="a1"/>
    <w:uiPriority w:val="99"/>
    <w:rsid w:val="00AD4D97"/>
    <w:pPr>
      <w:widowControl/>
      <w:tabs>
        <w:tab w:val="num" w:pos="794"/>
      </w:tabs>
      <w:autoSpaceDE/>
      <w:autoSpaceDN/>
      <w:ind w:left="1163"/>
      <w:jc w:val="center"/>
    </w:pPr>
    <w:rPr>
      <w:rFonts w:cstheme="minorBidi"/>
      <w:i/>
      <w:sz w:val="28"/>
      <w:szCs w:val="24"/>
      <w:lang w:eastAsia="ru-RU"/>
    </w:rPr>
  </w:style>
  <w:style w:type="paragraph" w:customStyle="1" w:styleId="afd">
    <w:name w:val="Курсив"/>
    <w:basedOn w:val="a1"/>
    <w:next w:val="a1"/>
    <w:uiPriority w:val="99"/>
    <w:rsid w:val="00AD4D97"/>
    <w:pPr>
      <w:widowControl/>
      <w:autoSpaceDE/>
      <w:autoSpaceDN/>
      <w:ind w:firstLine="709"/>
      <w:jc w:val="both"/>
    </w:pPr>
    <w:rPr>
      <w:rFonts w:cstheme="minorBidi"/>
      <w:i/>
      <w:sz w:val="28"/>
      <w:szCs w:val="24"/>
      <w:lang w:eastAsia="ru-RU"/>
    </w:rPr>
  </w:style>
  <w:style w:type="paragraph" w:customStyle="1" w:styleId="afe">
    <w:name w:val="Маркированный"/>
    <w:basedOn w:val="a1"/>
    <w:uiPriority w:val="99"/>
    <w:rsid w:val="00AD4D97"/>
    <w:pPr>
      <w:widowControl/>
      <w:tabs>
        <w:tab w:val="num" w:pos="794"/>
      </w:tabs>
      <w:autoSpaceDE/>
      <w:autoSpaceDN/>
      <w:ind w:left="1163" w:hanging="227"/>
      <w:jc w:val="both"/>
    </w:pPr>
    <w:rPr>
      <w:rFonts w:cstheme="minorBidi"/>
      <w:sz w:val="28"/>
      <w:szCs w:val="24"/>
      <w:lang w:eastAsia="ru-RU"/>
    </w:rPr>
  </w:style>
  <w:style w:type="paragraph" w:customStyle="1" w:styleId="aff">
    <w:name w:val="Номер таблицы"/>
    <w:basedOn w:val="a1"/>
    <w:next w:val="afc"/>
    <w:uiPriority w:val="99"/>
    <w:rsid w:val="00AD4D97"/>
    <w:pPr>
      <w:widowControl/>
      <w:tabs>
        <w:tab w:val="num" w:pos="1429"/>
      </w:tabs>
      <w:autoSpaceDE/>
      <w:autoSpaceDN/>
      <w:ind w:left="1429"/>
      <w:jc w:val="right"/>
    </w:pPr>
    <w:rPr>
      <w:rFonts w:cstheme="minorBidi"/>
      <w:sz w:val="28"/>
      <w:szCs w:val="24"/>
      <w:lang w:eastAsia="ru-RU"/>
    </w:rPr>
  </w:style>
  <w:style w:type="paragraph" w:customStyle="1" w:styleId="aff0">
    <w:name w:val="Нумерация рисунков"/>
    <w:basedOn w:val="a1"/>
    <w:uiPriority w:val="99"/>
    <w:rsid w:val="00AD4D97"/>
    <w:pPr>
      <w:widowControl/>
      <w:autoSpaceDE/>
      <w:autoSpaceDN/>
    </w:pPr>
    <w:rPr>
      <w:rFonts w:cstheme="minorBidi"/>
      <w:sz w:val="28"/>
      <w:szCs w:val="20"/>
      <w:lang w:eastAsia="ru-RU"/>
    </w:rPr>
  </w:style>
  <w:style w:type="paragraph" w:customStyle="1" w:styleId="aff1">
    <w:name w:val="Нумерованный"/>
    <w:basedOn w:val="a1"/>
    <w:uiPriority w:val="99"/>
    <w:rsid w:val="00AD4D97"/>
    <w:pPr>
      <w:widowControl/>
      <w:tabs>
        <w:tab w:val="num" w:pos="1429"/>
      </w:tabs>
      <w:autoSpaceDE/>
      <w:autoSpaceDN/>
      <w:ind w:left="1429" w:hanging="360"/>
      <w:jc w:val="both"/>
    </w:pPr>
    <w:rPr>
      <w:rFonts w:cstheme="minorBidi"/>
      <w:sz w:val="28"/>
      <w:szCs w:val="24"/>
      <w:lang w:eastAsia="ru-RU"/>
    </w:rPr>
  </w:style>
  <w:style w:type="paragraph" w:customStyle="1" w:styleId="aff2">
    <w:name w:val="Подчеркивание"/>
    <w:basedOn w:val="a1"/>
    <w:next w:val="a1"/>
    <w:uiPriority w:val="99"/>
    <w:rsid w:val="00AD4D97"/>
    <w:pPr>
      <w:widowControl/>
      <w:autoSpaceDE/>
      <w:autoSpaceDN/>
      <w:ind w:firstLine="709"/>
      <w:jc w:val="both"/>
    </w:pPr>
    <w:rPr>
      <w:rFonts w:cstheme="minorBidi"/>
      <w:sz w:val="28"/>
      <w:szCs w:val="24"/>
      <w:u w:val="single"/>
      <w:lang w:eastAsia="ru-RU"/>
    </w:rPr>
  </w:style>
  <w:style w:type="paragraph" w:customStyle="1" w:styleId="aff3">
    <w:name w:val="Полужирный"/>
    <w:basedOn w:val="a1"/>
    <w:uiPriority w:val="99"/>
    <w:rsid w:val="00AD4D97"/>
    <w:pPr>
      <w:widowControl/>
      <w:autoSpaceDE/>
      <w:autoSpaceDN/>
      <w:ind w:firstLine="709"/>
      <w:jc w:val="both"/>
    </w:pPr>
    <w:rPr>
      <w:rFonts w:cstheme="minorBidi"/>
      <w:b/>
      <w:sz w:val="28"/>
      <w:szCs w:val="24"/>
      <w:lang w:eastAsia="ru-RU"/>
    </w:rPr>
  </w:style>
  <w:style w:type="paragraph" w:customStyle="1" w:styleId="aff4">
    <w:name w:val="Примечания_наш стиль"/>
    <w:basedOn w:val="a1"/>
    <w:uiPriority w:val="99"/>
    <w:rsid w:val="00AD4D97"/>
    <w:pPr>
      <w:widowControl/>
      <w:autoSpaceDE/>
      <w:autoSpaceDN/>
      <w:jc w:val="both"/>
    </w:pPr>
    <w:rPr>
      <w:rFonts w:cstheme="minorBidi"/>
      <w:szCs w:val="24"/>
      <w:lang w:eastAsia="ru-RU"/>
    </w:rPr>
  </w:style>
  <w:style w:type="paragraph" w:customStyle="1" w:styleId="aff5">
    <w:name w:val="содерание_введение"/>
    <w:basedOn w:val="1"/>
    <w:next w:val="a1"/>
    <w:uiPriority w:val="99"/>
    <w:rsid w:val="00AD4D97"/>
    <w:pPr>
      <w:keepNext/>
      <w:pageBreakBefore/>
      <w:widowControl/>
      <w:autoSpaceDE/>
      <w:autoSpaceDN/>
      <w:spacing w:before="100" w:beforeAutospacing="1" w:after="100" w:afterAutospacing="1" w:line="360" w:lineRule="auto"/>
      <w:ind w:left="0" w:firstLine="709"/>
    </w:pPr>
    <w:rPr>
      <w:rFonts w:eastAsia="SimSun" w:cs="Arial"/>
      <w:kern w:val="32"/>
      <w:szCs w:val="32"/>
      <w:lang w:eastAsia="ru-RU"/>
    </w:rPr>
  </w:style>
  <w:style w:type="paragraph" w:customStyle="1" w:styleId="aff6">
    <w:name w:val="Текст в таблицах"/>
    <w:basedOn w:val="a1"/>
    <w:uiPriority w:val="99"/>
    <w:rsid w:val="00AD4D97"/>
    <w:pPr>
      <w:widowControl/>
      <w:autoSpaceDE/>
      <w:autoSpaceDN/>
    </w:pPr>
    <w:rPr>
      <w:rFonts w:cstheme="minorBidi"/>
      <w:sz w:val="24"/>
      <w:szCs w:val="24"/>
      <w:lang w:eastAsia="ru-RU"/>
    </w:rPr>
  </w:style>
  <w:style w:type="character" w:customStyle="1" w:styleId="aff7">
    <w:name w:val="Шапка таблицы Знак"/>
    <w:link w:val="aff8"/>
    <w:uiPriority w:val="99"/>
    <w:locked/>
    <w:rsid w:val="00AD4D97"/>
    <w:rPr>
      <w:rFonts w:ascii="Times New Roman" w:hAnsi="Times New Roman"/>
      <w:sz w:val="24"/>
      <w:lang w:eastAsia="ru-RU"/>
    </w:rPr>
  </w:style>
  <w:style w:type="paragraph" w:customStyle="1" w:styleId="aff8">
    <w:name w:val="Шапка таблицы"/>
    <w:basedOn w:val="a1"/>
    <w:link w:val="aff7"/>
    <w:uiPriority w:val="99"/>
    <w:rsid w:val="00AD4D97"/>
    <w:pPr>
      <w:widowControl/>
      <w:autoSpaceDE/>
      <w:autoSpaceDN/>
      <w:jc w:val="center"/>
    </w:pPr>
    <w:rPr>
      <w:rFonts w:eastAsiaTheme="minorHAnsi" w:cstheme="minorBidi"/>
      <w:sz w:val="24"/>
      <w:lang w:val="en-US" w:eastAsia="ru-RU"/>
    </w:rPr>
  </w:style>
  <w:style w:type="paragraph" w:customStyle="1" w:styleId="ConsPlusNormal">
    <w:name w:val="ConsPlusNormal"/>
    <w:rsid w:val="00AD4D97"/>
    <w:pPr>
      <w:widowControl/>
      <w:adjustRightInd w:val="0"/>
      <w:spacing w:after="200" w:line="276" w:lineRule="auto"/>
      <w:ind w:firstLine="720"/>
    </w:pPr>
    <w:rPr>
      <w:rFonts w:ascii="Arial" w:eastAsia="Times New Roman" w:hAnsi="Arial"/>
      <w:lang w:val="ru-RU" w:eastAsia="ru-RU"/>
    </w:rPr>
  </w:style>
  <w:style w:type="paragraph" w:customStyle="1" w:styleId="ConsTitle">
    <w:name w:val="ConsTitle"/>
    <w:uiPriority w:val="99"/>
    <w:rsid w:val="00AD4D97"/>
    <w:pPr>
      <w:adjustRightInd w:val="0"/>
      <w:spacing w:after="200" w:line="276" w:lineRule="auto"/>
      <w:ind w:right="19772"/>
    </w:pPr>
    <w:rPr>
      <w:rFonts w:ascii="Arial" w:eastAsia="SimSun" w:hAnsi="Arial"/>
      <w:b/>
      <w:sz w:val="16"/>
      <w:lang w:val="ru-RU" w:eastAsia="zh-CN"/>
    </w:rPr>
  </w:style>
  <w:style w:type="paragraph" w:customStyle="1" w:styleId="Iauiue">
    <w:name w:val="Iau?iue"/>
    <w:uiPriority w:val="99"/>
    <w:rsid w:val="00AD4D97"/>
    <w:pPr>
      <w:autoSpaceDE/>
      <w:autoSpaceDN/>
      <w:spacing w:after="200" w:line="276" w:lineRule="auto"/>
    </w:pPr>
    <w:rPr>
      <w:rFonts w:ascii="Times New Roman" w:eastAsia="Times New Roman" w:hAnsi="Times New Roman"/>
      <w:lang w:val="ru-RU" w:eastAsia="ru-RU"/>
    </w:rPr>
  </w:style>
  <w:style w:type="paragraph" w:customStyle="1" w:styleId="western">
    <w:name w:val="western"/>
    <w:basedOn w:val="a1"/>
    <w:uiPriority w:val="99"/>
    <w:rsid w:val="00AD4D97"/>
    <w:pPr>
      <w:widowControl/>
      <w:autoSpaceDE/>
      <w:autoSpaceDN/>
      <w:spacing w:before="100" w:after="119"/>
    </w:pPr>
    <w:rPr>
      <w:rFonts w:cstheme="minorBidi"/>
      <w:color w:val="000000"/>
      <w:sz w:val="24"/>
      <w:szCs w:val="20"/>
      <w:lang w:eastAsia="zh-CN"/>
    </w:rPr>
  </w:style>
  <w:style w:type="paragraph" w:customStyle="1" w:styleId="Heading">
    <w:name w:val="Heading"/>
    <w:uiPriority w:val="99"/>
    <w:rsid w:val="00AD4D97"/>
    <w:pPr>
      <w:widowControl/>
      <w:adjustRightInd w:val="0"/>
      <w:spacing w:after="200" w:line="276" w:lineRule="auto"/>
    </w:pPr>
    <w:rPr>
      <w:rFonts w:ascii="Arial" w:eastAsia="Times New Roman" w:hAnsi="Arial"/>
      <w:b/>
      <w:lang w:val="ru-RU" w:eastAsia="ru-RU"/>
    </w:rPr>
  </w:style>
  <w:style w:type="paragraph" w:customStyle="1" w:styleId="26">
    <w:name w:val="Îñíîâíîé òåêñò 2"/>
    <w:basedOn w:val="a1"/>
    <w:uiPriority w:val="99"/>
    <w:rsid w:val="00AD4D97"/>
    <w:pPr>
      <w:autoSpaceDE/>
      <w:autoSpaceDN/>
      <w:ind w:firstLine="720"/>
      <w:jc w:val="both"/>
    </w:pPr>
    <w:rPr>
      <w:rFonts w:cstheme="minorBidi"/>
      <w:b/>
      <w:color w:val="000000"/>
      <w:sz w:val="24"/>
      <w:szCs w:val="20"/>
      <w:lang w:val="en-US" w:eastAsia="ru-RU"/>
    </w:rPr>
  </w:style>
  <w:style w:type="character" w:customStyle="1" w:styleId="aff9">
    <w:name w:val="маркер Знак"/>
    <w:link w:val="affa"/>
    <w:uiPriority w:val="99"/>
    <w:locked/>
    <w:rsid w:val="00AD4D97"/>
    <w:rPr>
      <w:rFonts w:ascii="Times New Roman" w:hAnsi="Times New Roman"/>
      <w:b/>
      <w:sz w:val="20"/>
      <w:lang w:eastAsia="ru-RU"/>
    </w:rPr>
  </w:style>
  <w:style w:type="paragraph" w:customStyle="1" w:styleId="affa">
    <w:name w:val="маркер"/>
    <w:basedOn w:val="a5"/>
    <w:link w:val="aff9"/>
    <w:uiPriority w:val="99"/>
    <w:rsid w:val="00AD4D97"/>
    <w:pPr>
      <w:widowControl/>
      <w:tabs>
        <w:tab w:val="num" w:pos="1287"/>
      </w:tabs>
      <w:autoSpaceDE/>
      <w:autoSpaceDN/>
      <w:ind w:left="1287" w:hanging="360"/>
      <w:jc w:val="both"/>
    </w:pPr>
    <w:rPr>
      <w:rFonts w:eastAsiaTheme="minorHAnsi" w:cstheme="minorBidi"/>
      <w:b/>
      <w:sz w:val="20"/>
      <w:szCs w:val="22"/>
      <w:lang w:val="en-US" w:eastAsia="ru-RU"/>
    </w:rPr>
  </w:style>
  <w:style w:type="paragraph" w:customStyle="1" w:styleId="16">
    <w:name w:val="Абзац списка1"/>
    <w:basedOn w:val="a1"/>
    <w:uiPriority w:val="99"/>
    <w:rsid w:val="00AD4D97"/>
    <w:pPr>
      <w:widowControl/>
      <w:autoSpaceDE/>
      <w:autoSpaceDN/>
      <w:ind w:left="720"/>
      <w:contextualSpacing/>
    </w:pPr>
    <w:rPr>
      <w:rFonts w:eastAsiaTheme="minorEastAsia" w:cstheme="minorBidi"/>
      <w:sz w:val="20"/>
      <w:szCs w:val="20"/>
      <w:lang w:eastAsia="ru-RU"/>
    </w:rPr>
  </w:style>
  <w:style w:type="character" w:customStyle="1" w:styleId="affb">
    <w:name w:val="Осн_текст Знак"/>
    <w:link w:val="affc"/>
    <w:locked/>
    <w:rsid w:val="00AD4D97"/>
    <w:rPr>
      <w:rFonts w:ascii="Times New Roman" w:hAnsi="Times New Roman"/>
      <w:sz w:val="20"/>
      <w:lang w:eastAsia="ru-RU"/>
    </w:rPr>
  </w:style>
  <w:style w:type="paragraph" w:customStyle="1" w:styleId="affc">
    <w:name w:val="Осн_текст"/>
    <w:basedOn w:val="33"/>
    <w:link w:val="affb"/>
    <w:qFormat/>
    <w:rsid w:val="00AD4D97"/>
    <w:pPr>
      <w:tabs>
        <w:tab w:val="num" w:pos="2460"/>
      </w:tabs>
      <w:spacing w:after="0"/>
      <w:ind w:left="0" w:firstLine="851"/>
    </w:pPr>
    <w:rPr>
      <w:rFonts w:eastAsiaTheme="minorHAnsi"/>
      <w:sz w:val="20"/>
      <w:szCs w:val="22"/>
      <w:lang w:val="en-US"/>
    </w:rPr>
  </w:style>
  <w:style w:type="character" w:customStyle="1" w:styleId="27">
    <w:name w:val="ПЗЗ_2_Обычный Знак"/>
    <w:link w:val="28"/>
    <w:uiPriority w:val="99"/>
    <w:locked/>
    <w:rsid w:val="00AD4D97"/>
    <w:rPr>
      <w:rFonts w:ascii="Times New Roman" w:hAnsi="Times New Roman"/>
      <w:sz w:val="20"/>
      <w:lang w:eastAsia="ru-RU"/>
    </w:rPr>
  </w:style>
  <w:style w:type="paragraph" w:customStyle="1" w:styleId="28">
    <w:name w:val="ПЗЗ_2_Обычный"/>
    <w:basedOn w:val="a1"/>
    <w:link w:val="27"/>
    <w:uiPriority w:val="99"/>
    <w:rsid w:val="00AD4D97"/>
    <w:pPr>
      <w:widowControl/>
      <w:autoSpaceDE/>
      <w:autoSpaceDN/>
      <w:ind w:left="1134" w:hanging="283"/>
      <w:jc w:val="both"/>
    </w:pPr>
    <w:rPr>
      <w:rFonts w:eastAsiaTheme="minorHAnsi" w:cstheme="minorBidi"/>
      <w:sz w:val="20"/>
      <w:lang w:val="en-US" w:eastAsia="ru-RU"/>
    </w:rPr>
  </w:style>
  <w:style w:type="character" w:customStyle="1" w:styleId="17">
    <w:name w:val="ПЗЗ_1_Обычный Знак"/>
    <w:link w:val="18"/>
    <w:uiPriority w:val="99"/>
    <w:locked/>
    <w:rsid w:val="00AD4D97"/>
    <w:rPr>
      <w:rFonts w:ascii="Times New Roman" w:hAnsi="Times New Roman"/>
      <w:sz w:val="20"/>
      <w:lang w:eastAsia="ru-RU"/>
    </w:rPr>
  </w:style>
  <w:style w:type="paragraph" w:customStyle="1" w:styleId="18">
    <w:name w:val="ПЗЗ_1_Обычный"/>
    <w:basedOn w:val="a1"/>
    <w:link w:val="17"/>
    <w:uiPriority w:val="99"/>
    <w:rsid w:val="00AD4D97"/>
    <w:pPr>
      <w:widowControl/>
      <w:autoSpaceDE/>
      <w:autoSpaceDN/>
      <w:ind w:firstLine="567"/>
      <w:jc w:val="both"/>
    </w:pPr>
    <w:rPr>
      <w:rFonts w:eastAsiaTheme="minorHAnsi" w:cstheme="minorBidi"/>
      <w:sz w:val="20"/>
      <w:lang w:val="en-US" w:eastAsia="ru-RU"/>
    </w:rPr>
  </w:style>
  <w:style w:type="character" w:customStyle="1" w:styleId="35">
    <w:name w:val="ПЗЗ_3_Уровень Знак"/>
    <w:link w:val="36"/>
    <w:uiPriority w:val="99"/>
    <w:locked/>
    <w:rsid w:val="00AD4D97"/>
    <w:rPr>
      <w:rFonts w:ascii="Times New Roman" w:hAnsi="Times New Roman"/>
      <w:b/>
      <w:sz w:val="20"/>
      <w:lang w:eastAsia="ru-RU"/>
    </w:rPr>
  </w:style>
  <w:style w:type="paragraph" w:customStyle="1" w:styleId="36">
    <w:name w:val="ПЗЗ_3_Уровень"/>
    <w:basedOn w:val="a1"/>
    <w:link w:val="35"/>
    <w:uiPriority w:val="99"/>
    <w:rsid w:val="00AD4D97"/>
    <w:pPr>
      <w:widowControl/>
      <w:autoSpaceDE/>
      <w:autoSpaceDN/>
      <w:spacing w:before="180" w:after="180"/>
      <w:ind w:firstLine="567"/>
      <w:jc w:val="both"/>
      <w:outlineLvl w:val="2"/>
    </w:pPr>
    <w:rPr>
      <w:rFonts w:eastAsiaTheme="minorHAnsi" w:cstheme="minorBidi"/>
      <w:b/>
      <w:sz w:val="20"/>
      <w:lang w:val="en-US" w:eastAsia="ru-RU"/>
    </w:rPr>
  </w:style>
  <w:style w:type="character" w:customStyle="1" w:styleId="42">
    <w:name w:val="ПЗЗ_4_уровень Знак"/>
    <w:link w:val="43"/>
    <w:uiPriority w:val="99"/>
    <w:locked/>
    <w:rsid w:val="00AD4D97"/>
    <w:rPr>
      <w:rFonts w:ascii="Times New Roman" w:hAnsi="Times New Roman"/>
      <w:b/>
      <w:sz w:val="20"/>
      <w:lang w:eastAsia="ru-RU"/>
    </w:rPr>
  </w:style>
  <w:style w:type="paragraph" w:customStyle="1" w:styleId="43">
    <w:name w:val="ПЗЗ_4_уровень"/>
    <w:basedOn w:val="a1"/>
    <w:link w:val="42"/>
    <w:uiPriority w:val="99"/>
    <w:rsid w:val="00AD4D97"/>
    <w:pPr>
      <w:widowControl/>
      <w:autoSpaceDE/>
      <w:autoSpaceDN/>
      <w:spacing w:before="120" w:after="120"/>
      <w:ind w:firstLine="567"/>
      <w:jc w:val="both"/>
      <w:outlineLvl w:val="3"/>
    </w:pPr>
    <w:rPr>
      <w:rFonts w:eastAsiaTheme="minorHAnsi" w:cstheme="minorBidi"/>
      <w:b/>
      <w:sz w:val="20"/>
      <w:lang w:val="en-US" w:eastAsia="ru-RU"/>
    </w:rPr>
  </w:style>
  <w:style w:type="paragraph" w:customStyle="1" w:styleId="29">
    <w:name w:val="Абзац списка2"/>
    <w:basedOn w:val="a1"/>
    <w:uiPriority w:val="99"/>
    <w:rsid w:val="00AD4D97"/>
    <w:pPr>
      <w:tabs>
        <w:tab w:val="num" w:pos="0"/>
        <w:tab w:val="left" w:pos="240"/>
        <w:tab w:val="left" w:pos="560"/>
      </w:tabs>
      <w:suppressAutoHyphens/>
      <w:autoSpaceDN/>
      <w:spacing w:line="264" w:lineRule="auto"/>
      <w:ind w:left="720"/>
      <w:contextualSpacing/>
      <w:jc w:val="both"/>
    </w:pPr>
    <w:rPr>
      <w:rFonts w:cstheme="minorBidi"/>
      <w:kern w:val="2"/>
      <w:sz w:val="24"/>
      <w:szCs w:val="24"/>
      <w:lang w:eastAsia="ar-SA"/>
    </w:rPr>
  </w:style>
  <w:style w:type="paragraph" w:customStyle="1" w:styleId="140952">
    <w:name w:val="Стиль 14 пт По ширине Первая строка:  095 см2"/>
    <w:basedOn w:val="a1"/>
    <w:uiPriority w:val="99"/>
    <w:rsid w:val="00AD4D97"/>
    <w:pPr>
      <w:widowControl/>
      <w:autoSpaceDE/>
      <w:autoSpaceDN/>
      <w:ind w:firstLine="567"/>
      <w:jc w:val="both"/>
    </w:pPr>
    <w:rPr>
      <w:rFonts w:cstheme="minorBidi"/>
      <w:sz w:val="28"/>
      <w:szCs w:val="20"/>
      <w:lang w:eastAsia="ru-RU"/>
    </w:rPr>
  </w:style>
  <w:style w:type="paragraph" w:customStyle="1" w:styleId="nienie">
    <w:name w:val="nienie"/>
    <w:basedOn w:val="Iauiue"/>
    <w:uiPriority w:val="99"/>
    <w:rsid w:val="00AD4D97"/>
    <w:pPr>
      <w:keepLines/>
      <w:ind w:left="709" w:hanging="284"/>
      <w:jc w:val="both"/>
    </w:pPr>
    <w:rPr>
      <w:rFonts w:ascii="Peterburg" w:hAnsi="Peterburg"/>
      <w:sz w:val="24"/>
    </w:rPr>
  </w:style>
  <w:style w:type="paragraph" w:customStyle="1" w:styleId="ConsPlusNonformat">
    <w:name w:val="ConsPlusNonformat"/>
    <w:uiPriority w:val="99"/>
    <w:rsid w:val="00AD4D97"/>
    <w:pPr>
      <w:widowControl/>
      <w:adjustRightInd w:val="0"/>
      <w:spacing w:after="200" w:line="276" w:lineRule="auto"/>
    </w:pPr>
    <w:rPr>
      <w:rFonts w:ascii="Courier New" w:eastAsia="Times New Roman" w:hAnsi="Courier New"/>
      <w:lang w:val="ru-RU" w:eastAsia="ru-RU"/>
    </w:rPr>
  </w:style>
  <w:style w:type="paragraph" w:customStyle="1" w:styleId="37">
    <w:name w:val="Абзац списка3"/>
    <w:basedOn w:val="a1"/>
    <w:uiPriority w:val="99"/>
    <w:rsid w:val="00AD4D97"/>
    <w:pPr>
      <w:widowControl/>
      <w:autoSpaceDE/>
      <w:autoSpaceDN/>
      <w:ind w:left="720"/>
      <w:contextualSpacing/>
    </w:pPr>
    <w:rPr>
      <w:rFonts w:eastAsiaTheme="minorEastAsia" w:cstheme="minorBidi"/>
      <w:sz w:val="20"/>
      <w:szCs w:val="20"/>
      <w:lang w:eastAsia="ru-RU"/>
    </w:rPr>
  </w:style>
  <w:style w:type="character" w:customStyle="1" w:styleId="19">
    <w:name w:val="Основной текст с отступом.об1 Знак"/>
    <w:link w:val="1a"/>
    <w:uiPriority w:val="99"/>
    <w:locked/>
    <w:rsid w:val="00AD4D97"/>
    <w:rPr>
      <w:rFonts w:ascii="Times New Roman" w:hAnsi="Times New Roman"/>
      <w:sz w:val="20"/>
      <w:lang w:eastAsia="ru-RU"/>
    </w:rPr>
  </w:style>
  <w:style w:type="paragraph" w:customStyle="1" w:styleId="1a">
    <w:name w:val="Основной текст с отступом.об1"/>
    <w:basedOn w:val="a1"/>
    <w:link w:val="19"/>
    <w:uiPriority w:val="99"/>
    <w:rsid w:val="00AD4D97"/>
    <w:pPr>
      <w:widowControl/>
      <w:autoSpaceDE/>
      <w:autoSpaceDN/>
      <w:spacing w:line="240" w:lineRule="atLeast"/>
      <w:ind w:firstLine="720"/>
      <w:jc w:val="both"/>
    </w:pPr>
    <w:rPr>
      <w:rFonts w:eastAsiaTheme="minorHAnsi" w:cstheme="minorBidi"/>
      <w:sz w:val="20"/>
      <w:lang w:val="en-US" w:eastAsia="ru-RU"/>
    </w:rPr>
  </w:style>
  <w:style w:type="paragraph" w:customStyle="1" w:styleId="--">
    <w:name w:val="- СТРАНИЦА -"/>
    <w:uiPriority w:val="99"/>
    <w:rsid w:val="00AD4D97"/>
    <w:pPr>
      <w:widowControl/>
      <w:tabs>
        <w:tab w:val="num" w:pos="0"/>
      </w:tabs>
      <w:autoSpaceDE/>
      <w:autoSpaceDN/>
      <w:spacing w:after="200" w:line="276" w:lineRule="auto"/>
      <w:ind w:left="851"/>
    </w:pPr>
    <w:rPr>
      <w:rFonts w:ascii="Times New Roman" w:eastAsia="Times New Roman" w:hAnsi="Times New Roman"/>
      <w:lang w:val="ru-RU" w:eastAsia="ru-RU"/>
    </w:rPr>
  </w:style>
  <w:style w:type="paragraph" w:customStyle="1" w:styleId="Iniiaiieoaenonionooiii2">
    <w:name w:val="Iniiaiie oaeno n ionooiii 2"/>
    <w:basedOn w:val="Iauiue"/>
    <w:uiPriority w:val="99"/>
    <w:rsid w:val="00AD4D97"/>
    <w:pPr>
      <w:widowControl/>
      <w:tabs>
        <w:tab w:val="num" w:pos="720"/>
      </w:tabs>
      <w:ind w:left="720" w:firstLine="284"/>
      <w:jc w:val="both"/>
    </w:pPr>
    <w:rPr>
      <w:rFonts w:ascii="Peterburg" w:hAnsi="Peterburg"/>
    </w:rPr>
  </w:style>
  <w:style w:type="paragraph" w:customStyle="1" w:styleId="44">
    <w:name w:val="Абзац списка4"/>
    <w:basedOn w:val="a1"/>
    <w:uiPriority w:val="99"/>
    <w:rsid w:val="00AD4D97"/>
    <w:pPr>
      <w:widowControl/>
      <w:autoSpaceDE/>
      <w:autoSpaceDN/>
      <w:ind w:left="720"/>
      <w:contextualSpacing/>
    </w:pPr>
    <w:rPr>
      <w:rFonts w:eastAsiaTheme="minorEastAsia" w:cstheme="minorBidi"/>
      <w:sz w:val="20"/>
      <w:szCs w:val="20"/>
      <w:lang w:eastAsia="ru-RU"/>
    </w:rPr>
  </w:style>
  <w:style w:type="character" w:customStyle="1" w:styleId="affd">
    <w:name w:val="внутри  таблиц Знак"/>
    <w:link w:val="affe"/>
    <w:uiPriority w:val="99"/>
    <w:locked/>
    <w:rsid w:val="00AD4D97"/>
    <w:rPr>
      <w:rFonts w:ascii="Calibri" w:hAnsi="Calibri"/>
      <w:sz w:val="20"/>
      <w:lang w:eastAsia="ru-RU"/>
    </w:rPr>
  </w:style>
  <w:style w:type="paragraph" w:customStyle="1" w:styleId="affe">
    <w:name w:val="внутри  таблиц"/>
    <w:basedOn w:val="a1"/>
    <w:link w:val="affd"/>
    <w:uiPriority w:val="99"/>
    <w:rsid w:val="00AD4D97"/>
    <w:pPr>
      <w:widowControl/>
      <w:autoSpaceDE/>
      <w:autoSpaceDN/>
      <w:ind w:left="-57" w:right="-57"/>
      <w:jc w:val="center"/>
    </w:pPr>
    <w:rPr>
      <w:rFonts w:ascii="Calibri" w:eastAsiaTheme="minorHAnsi" w:hAnsi="Calibri" w:cstheme="minorBidi"/>
      <w:sz w:val="20"/>
      <w:lang w:val="en-US" w:eastAsia="ru-RU"/>
    </w:rPr>
  </w:style>
  <w:style w:type="character" w:customStyle="1" w:styleId="afff">
    <w:name w:val="Основной Знак"/>
    <w:link w:val="afff0"/>
    <w:uiPriority w:val="99"/>
    <w:locked/>
    <w:rsid w:val="00AD4D97"/>
    <w:rPr>
      <w:rFonts w:ascii="Calibri" w:hAnsi="Calibri"/>
      <w:sz w:val="20"/>
      <w:lang w:eastAsia="ru-RU"/>
    </w:rPr>
  </w:style>
  <w:style w:type="paragraph" w:customStyle="1" w:styleId="afff0">
    <w:name w:val="Основной"/>
    <w:basedOn w:val="a1"/>
    <w:link w:val="afff"/>
    <w:uiPriority w:val="99"/>
    <w:rsid w:val="00AD4D97"/>
    <w:pPr>
      <w:widowControl/>
      <w:autoSpaceDE/>
      <w:autoSpaceDN/>
      <w:ind w:firstLine="540"/>
      <w:jc w:val="both"/>
    </w:pPr>
    <w:rPr>
      <w:rFonts w:ascii="Calibri" w:eastAsiaTheme="minorHAnsi" w:hAnsi="Calibri" w:cstheme="minorBidi"/>
      <w:sz w:val="20"/>
      <w:lang w:val="en-US" w:eastAsia="ru-RU"/>
    </w:rPr>
  </w:style>
  <w:style w:type="paragraph" w:customStyle="1" w:styleId="120">
    <w:name w:val="Стиль маркер + 12 пт"/>
    <w:basedOn w:val="affa"/>
    <w:uiPriority w:val="99"/>
    <w:rsid w:val="00AD4D97"/>
    <w:rPr>
      <w:b w:val="0"/>
      <w:bCs/>
      <w:sz w:val="24"/>
    </w:rPr>
  </w:style>
  <w:style w:type="paragraph" w:customStyle="1" w:styleId="12095">
    <w:name w:val="Стиль Основной текст + 12 пт полужирный Первая строка:  095 см"/>
    <w:basedOn w:val="a5"/>
    <w:uiPriority w:val="99"/>
    <w:rsid w:val="00AD4D97"/>
    <w:pPr>
      <w:widowControl/>
      <w:autoSpaceDE/>
      <w:autoSpaceDN/>
      <w:spacing w:after="120"/>
      <w:ind w:firstLine="540"/>
      <w:jc w:val="both"/>
    </w:pPr>
    <w:rPr>
      <w:rFonts w:eastAsiaTheme="minorEastAsia" w:cstheme="minorBidi"/>
      <w:bCs/>
      <w:sz w:val="24"/>
      <w:szCs w:val="20"/>
      <w:lang w:eastAsia="ru-RU"/>
    </w:rPr>
  </w:style>
  <w:style w:type="character" w:customStyle="1" w:styleId="afff1">
    <w:name w:val="Гипертекстовая ссылка"/>
    <w:uiPriority w:val="99"/>
    <w:rsid w:val="00AD4D97"/>
    <w:rPr>
      <w:color w:val="008000"/>
    </w:rPr>
  </w:style>
  <w:style w:type="paragraph" w:customStyle="1" w:styleId="0">
    <w:name w:val="Стиль Основной текст + После:  0 пт"/>
    <w:basedOn w:val="a5"/>
    <w:uiPriority w:val="99"/>
    <w:rsid w:val="00AD4D97"/>
    <w:pPr>
      <w:widowControl/>
      <w:autoSpaceDE/>
      <w:autoSpaceDN/>
      <w:ind w:firstLine="709"/>
      <w:jc w:val="both"/>
    </w:pPr>
    <w:rPr>
      <w:rFonts w:eastAsiaTheme="minorEastAsia" w:cstheme="minorBidi"/>
      <w:sz w:val="24"/>
      <w:szCs w:val="20"/>
      <w:lang w:eastAsia="ru-RU"/>
    </w:rPr>
  </w:style>
  <w:style w:type="paragraph" w:customStyle="1" w:styleId="a0">
    <w:name w:val="Мал_маркер"/>
    <w:basedOn w:val="a1"/>
    <w:link w:val="afff2"/>
    <w:uiPriority w:val="99"/>
    <w:rsid w:val="00AD4D97"/>
    <w:pPr>
      <w:widowControl/>
      <w:numPr>
        <w:numId w:val="58"/>
      </w:numPr>
      <w:tabs>
        <w:tab w:val="left" w:pos="284"/>
      </w:tabs>
      <w:autoSpaceDE/>
      <w:autoSpaceDN/>
      <w:jc w:val="both"/>
      <w:outlineLvl w:val="0"/>
    </w:pPr>
    <w:rPr>
      <w:rFonts w:asciiTheme="minorHAnsi" w:eastAsiaTheme="minorEastAsia" w:hAnsiTheme="minorHAnsi" w:cstheme="minorBidi"/>
      <w:sz w:val="20"/>
      <w:szCs w:val="20"/>
      <w:lang w:eastAsia="ru-RU"/>
    </w:rPr>
  </w:style>
  <w:style w:type="character" w:customStyle="1" w:styleId="afff2">
    <w:name w:val="Мал_маркер Знак Знак"/>
    <w:link w:val="a0"/>
    <w:uiPriority w:val="99"/>
    <w:locked/>
    <w:rsid w:val="00AD4D97"/>
    <w:rPr>
      <w:rFonts w:eastAsiaTheme="minorEastAsia"/>
      <w:sz w:val="20"/>
      <w:szCs w:val="20"/>
      <w:lang w:val="ru-RU" w:eastAsia="ru-RU"/>
    </w:rPr>
  </w:style>
  <w:style w:type="paragraph" w:customStyle="1" w:styleId="ConsPlusTitle">
    <w:name w:val="ConsPlusTitle"/>
    <w:uiPriority w:val="99"/>
    <w:rsid w:val="00AD4D97"/>
    <w:pPr>
      <w:adjustRightInd w:val="0"/>
      <w:spacing w:after="200" w:line="276" w:lineRule="auto"/>
    </w:pPr>
    <w:rPr>
      <w:rFonts w:ascii="Arial" w:eastAsia="Times New Roman" w:hAnsi="Arial" w:cs="Arial"/>
      <w:b/>
      <w:bCs/>
      <w:sz w:val="24"/>
      <w:szCs w:val="24"/>
      <w:lang w:val="ru-RU" w:eastAsia="ru-RU"/>
    </w:rPr>
  </w:style>
  <w:style w:type="paragraph" w:customStyle="1" w:styleId="ConsNormal">
    <w:name w:val="ConsNormal"/>
    <w:rsid w:val="00AD4D97"/>
    <w:pPr>
      <w:adjustRightInd w:val="0"/>
      <w:spacing w:after="200" w:line="276" w:lineRule="auto"/>
      <w:ind w:firstLine="720"/>
    </w:pPr>
    <w:rPr>
      <w:rFonts w:ascii="Arial" w:eastAsia="Times New Roman" w:hAnsi="Arial" w:cs="Arial"/>
      <w:lang w:val="ru-RU" w:eastAsia="ru-RU"/>
    </w:rPr>
  </w:style>
  <w:style w:type="character" w:customStyle="1" w:styleId="51">
    <w:name w:val="5_текст Знак"/>
    <w:link w:val="52"/>
    <w:locked/>
    <w:rsid w:val="00AD4D97"/>
    <w:rPr>
      <w:rFonts w:ascii="Times New Roman" w:hAnsi="Times New Roman"/>
      <w:sz w:val="24"/>
      <w:szCs w:val="24"/>
    </w:rPr>
  </w:style>
  <w:style w:type="paragraph" w:customStyle="1" w:styleId="52">
    <w:name w:val="5_текст"/>
    <w:basedOn w:val="a5"/>
    <w:link w:val="51"/>
    <w:qFormat/>
    <w:rsid w:val="00AD4D97"/>
    <w:pPr>
      <w:widowControl/>
      <w:suppressAutoHyphens/>
      <w:autoSpaceDE/>
      <w:autoSpaceDN/>
      <w:ind w:firstLine="720"/>
      <w:jc w:val="both"/>
    </w:pPr>
    <w:rPr>
      <w:rFonts w:eastAsiaTheme="minorHAnsi" w:cstheme="minorBidi"/>
      <w:sz w:val="24"/>
      <w:szCs w:val="24"/>
      <w:lang w:val="en-US"/>
    </w:rPr>
  </w:style>
  <w:style w:type="character" w:customStyle="1" w:styleId="apple-style-span">
    <w:name w:val="apple-style-span"/>
    <w:rsid w:val="00AD4D97"/>
  </w:style>
  <w:style w:type="paragraph" w:customStyle="1" w:styleId="3">
    <w:name w:val="3_Подраздел"/>
    <w:basedOn w:val="a1"/>
    <w:link w:val="38"/>
    <w:rsid w:val="00AD4D97"/>
    <w:pPr>
      <w:widowControl/>
      <w:numPr>
        <w:numId w:val="57"/>
      </w:numPr>
      <w:tabs>
        <w:tab w:val="num" w:pos="0"/>
      </w:tabs>
      <w:autoSpaceDE/>
      <w:autoSpaceDN/>
      <w:ind w:firstLine="709"/>
      <w:contextualSpacing/>
      <w:jc w:val="both"/>
    </w:pPr>
    <w:rPr>
      <w:rFonts w:eastAsiaTheme="minorEastAsia" w:cstheme="minorBidi"/>
      <w:b/>
      <w:i/>
      <w:sz w:val="24"/>
      <w:szCs w:val="24"/>
      <w:lang w:eastAsia="ru-RU"/>
    </w:rPr>
  </w:style>
  <w:style w:type="character" w:customStyle="1" w:styleId="38">
    <w:name w:val="3_Подраздел Знак"/>
    <w:link w:val="3"/>
    <w:rsid w:val="00AD4D97"/>
    <w:rPr>
      <w:rFonts w:ascii="Times New Roman" w:eastAsiaTheme="minorEastAsia" w:hAnsi="Times New Roman"/>
      <w:b/>
      <w:i/>
      <w:sz w:val="24"/>
      <w:szCs w:val="24"/>
      <w:lang w:val="ru-RU" w:eastAsia="ru-RU"/>
    </w:rPr>
  </w:style>
  <w:style w:type="paragraph" w:customStyle="1" w:styleId="1b">
    <w:name w:val="1_ЧАСТЬ"/>
    <w:basedOn w:val="1"/>
    <w:link w:val="1c"/>
    <w:rsid w:val="00AD4D97"/>
    <w:pPr>
      <w:keepNext/>
      <w:pageBreakBefore/>
      <w:widowControl/>
      <w:autoSpaceDE/>
      <w:autoSpaceDN/>
      <w:spacing w:before="0" w:after="240"/>
      <w:ind w:left="709"/>
      <w:jc w:val="both"/>
    </w:pPr>
    <w:rPr>
      <w:rFonts w:eastAsia="SimSun"/>
      <w:caps/>
      <w:kern w:val="32"/>
      <w:szCs w:val="32"/>
      <w:lang w:eastAsia="ru-RU"/>
    </w:rPr>
  </w:style>
  <w:style w:type="character" w:customStyle="1" w:styleId="1c">
    <w:name w:val="1_ЧАСТЬ Знак"/>
    <w:link w:val="1b"/>
    <w:rsid w:val="00AD4D97"/>
    <w:rPr>
      <w:rFonts w:ascii="Times New Roman" w:eastAsia="SimSun" w:hAnsi="Times New Roman" w:cs="Times New Roman"/>
      <w:b/>
      <w:bCs/>
      <w:caps/>
      <w:kern w:val="32"/>
      <w:sz w:val="28"/>
      <w:szCs w:val="32"/>
      <w:lang w:val="ru-RU" w:eastAsia="ru-RU"/>
    </w:rPr>
  </w:style>
  <w:style w:type="paragraph" w:customStyle="1" w:styleId="2a">
    <w:name w:val="2_Раздел"/>
    <w:basedOn w:val="2"/>
    <w:link w:val="2b"/>
    <w:rsid w:val="00AD4D97"/>
    <w:pPr>
      <w:keepLines w:val="0"/>
      <w:spacing w:before="0" w:line="240" w:lineRule="auto"/>
      <w:ind w:firstLine="709"/>
      <w:jc w:val="both"/>
    </w:pPr>
    <w:rPr>
      <w:rFonts w:ascii="Times New Roman" w:hAnsi="Times New Roman"/>
      <w:iCs/>
      <w:color w:val="000000"/>
      <w:sz w:val="24"/>
      <w:szCs w:val="24"/>
    </w:rPr>
  </w:style>
  <w:style w:type="character" w:customStyle="1" w:styleId="2b">
    <w:name w:val="2_Раздел Знак"/>
    <w:link w:val="2a"/>
    <w:rsid w:val="00AD4D97"/>
    <w:rPr>
      <w:rFonts w:ascii="Times New Roman" w:eastAsia="SimSun" w:hAnsi="Times New Roman" w:cs="Times New Roman"/>
      <w:b/>
      <w:bCs/>
      <w:iCs/>
      <w:color w:val="000000"/>
      <w:sz w:val="24"/>
      <w:szCs w:val="24"/>
      <w:lang w:val="ru-RU" w:eastAsia="ru-RU"/>
    </w:rPr>
  </w:style>
  <w:style w:type="paragraph" w:styleId="afff3">
    <w:name w:val="Normal (Web)"/>
    <w:aliases w:val="Обычный (Web),Обычный (веб)1"/>
    <w:basedOn w:val="a1"/>
    <w:unhideWhenUsed/>
    <w:qFormat/>
    <w:rsid w:val="00AD4D97"/>
    <w:pPr>
      <w:widowControl/>
      <w:autoSpaceDE/>
      <w:autoSpaceDN/>
      <w:spacing w:before="100" w:beforeAutospacing="1" w:after="100" w:afterAutospacing="1"/>
    </w:pPr>
    <w:rPr>
      <w:rFonts w:cstheme="minorBidi"/>
      <w:sz w:val="24"/>
      <w:szCs w:val="24"/>
      <w:lang w:eastAsia="ru-RU"/>
    </w:rPr>
  </w:style>
  <w:style w:type="paragraph" w:styleId="afff4">
    <w:name w:val="Subtitle"/>
    <w:basedOn w:val="a1"/>
    <w:next w:val="a1"/>
    <w:link w:val="afff5"/>
    <w:uiPriority w:val="11"/>
    <w:qFormat/>
    <w:rsid w:val="00AD4D97"/>
    <w:pPr>
      <w:widowControl/>
      <w:numPr>
        <w:ilvl w:val="1"/>
      </w:numPr>
      <w:autoSpaceDE/>
      <w:autoSpaceDN/>
      <w:spacing w:after="200" w:line="276" w:lineRule="auto"/>
    </w:pPr>
    <w:rPr>
      <w:rFonts w:ascii="Calibri Light" w:eastAsia="SimSun" w:hAnsi="Calibri Light"/>
      <w:i/>
      <w:iCs/>
      <w:color w:val="5B9BD5"/>
      <w:spacing w:val="15"/>
      <w:sz w:val="24"/>
      <w:szCs w:val="24"/>
      <w:lang w:eastAsia="ru-RU"/>
    </w:rPr>
  </w:style>
  <w:style w:type="character" w:customStyle="1" w:styleId="afff5">
    <w:name w:val="Подзаголовок Знак"/>
    <w:basedOn w:val="a2"/>
    <w:link w:val="afff4"/>
    <w:uiPriority w:val="11"/>
    <w:rsid w:val="00AD4D97"/>
    <w:rPr>
      <w:rFonts w:ascii="Calibri Light" w:eastAsia="SimSun" w:hAnsi="Calibri Light" w:cs="Times New Roman"/>
      <w:i/>
      <w:iCs/>
      <w:color w:val="5B9BD5"/>
      <w:spacing w:val="15"/>
      <w:sz w:val="24"/>
      <w:szCs w:val="24"/>
      <w:lang w:val="ru-RU" w:eastAsia="ru-RU"/>
    </w:rPr>
  </w:style>
  <w:style w:type="paragraph" w:styleId="afff6">
    <w:name w:val="No Spacing"/>
    <w:uiPriority w:val="1"/>
    <w:qFormat/>
    <w:rsid w:val="00AD4D97"/>
    <w:pPr>
      <w:widowControl/>
      <w:autoSpaceDE/>
      <w:autoSpaceDN/>
    </w:pPr>
    <w:rPr>
      <w:rFonts w:eastAsiaTheme="minorEastAsia"/>
      <w:lang w:val="ru-RU" w:eastAsia="ru-RU"/>
    </w:rPr>
  </w:style>
  <w:style w:type="paragraph" w:styleId="2c">
    <w:name w:val="Quote"/>
    <w:basedOn w:val="a1"/>
    <w:next w:val="a1"/>
    <w:link w:val="2d"/>
    <w:uiPriority w:val="29"/>
    <w:qFormat/>
    <w:rsid w:val="00AD4D97"/>
    <w:pPr>
      <w:widowControl/>
      <w:autoSpaceDE/>
      <w:autoSpaceDN/>
      <w:spacing w:after="200" w:line="276" w:lineRule="auto"/>
    </w:pPr>
    <w:rPr>
      <w:rFonts w:asciiTheme="minorHAnsi" w:eastAsiaTheme="minorEastAsia" w:hAnsiTheme="minorHAnsi" w:cstheme="minorBidi"/>
      <w:i/>
      <w:iCs/>
      <w:color w:val="000000"/>
      <w:lang w:eastAsia="ru-RU"/>
    </w:rPr>
  </w:style>
  <w:style w:type="character" w:customStyle="1" w:styleId="2d">
    <w:name w:val="Цитата 2 Знак"/>
    <w:basedOn w:val="a2"/>
    <w:link w:val="2c"/>
    <w:uiPriority w:val="29"/>
    <w:rsid w:val="00AD4D97"/>
    <w:rPr>
      <w:rFonts w:eastAsiaTheme="minorEastAsia"/>
      <w:i/>
      <w:iCs/>
      <w:color w:val="000000"/>
      <w:lang w:val="ru-RU" w:eastAsia="ru-RU"/>
    </w:rPr>
  </w:style>
  <w:style w:type="paragraph" w:styleId="afff7">
    <w:name w:val="Intense Quote"/>
    <w:basedOn w:val="a1"/>
    <w:next w:val="a1"/>
    <w:link w:val="afff8"/>
    <w:uiPriority w:val="30"/>
    <w:qFormat/>
    <w:rsid w:val="00AD4D97"/>
    <w:pPr>
      <w:widowControl/>
      <w:pBdr>
        <w:bottom w:val="single" w:sz="4" w:space="4" w:color="5B9BD5"/>
      </w:pBdr>
      <w:autoSpaceDE/>
      <w:autoSpaceDN/>
      <w:spacing w:before="200" w:after="280" w:line="276" w:lineRule="auto"/>
      <w:ind w:left="936" w:right="936"/>
    </w:pPr>
    <w:rPr>
      <w:rFonts w:asciiTheme="minorHAnsi" w:eastAsiaTheme="minorEastAsia" w:hAnsiTheme="minorHAnsi" w:cstheme="minorBidi"/>
      <w:b/>
      <w:bCs/>
      <w:i/>
      <w:iCs/>
      <w:color w:val="5B9BD5"/>
      <w:lang w:eastAsia="ru-RU"/>
    </w:rPr>
  </w:style>
  <w:style w:type="character" w:customStyle="1" w:styleId="afff8">
    <w:name w:val="Выделенная цитата Знак"/>
    <w:basedOn w:val="a2"/>
    <w:link w:val="afff7"/>
    <w:uiPriority w:val="30"/>
    <w:rsid w:val="00AD4D97"/>
    <w:rPr>
      <w:rFonts w:eastAsiaTheme="minorEastAsia"/>
      <w:b/>
      <w:bCs/>
      <w:i/>
      <w:iCs/>
      <w:color w:val="5B9BD5"/>
      <w:lang w:val="ru-RU" w:eastAsia="ru-RU"/>
    </w:rPr>
  </w:style>
  <w:style w:type="character" w:styleId="afff9">
    <w:name w:val="Subtle Emphasis"/>
    <w:uiPriority w:val="19"/>
    <w:qFormat/>
    <w:rsid w:val="00AD4D97"/>
    <w:rPr>
      <w:i/>
      <w:iCs/>
      <w:color w:val="808080"/>
    </w:rPr>
  </w:style>
  <w:style w:type="character" w:styleId="afffa">
    <w:name w:val="Intense Emphasis"/>
    <w:uiPriority w:val="21"/>
    <w:qFormat/>
    <w:rsid w:val="00AD4D97"/>
    <w:rPr>
      <w:b/>
      <w:bCs/>
      <w:i/>
      <w:iCs/>
      <w:color w:val="5B9BD5"/>
    </w:rPr>
  </w:style>
  <w:style w:type="character" w:styleId="afffb">
    <w:name w:val="Subtle Reference"/>
    <w:uiPriority w:val="31"/>
    <w:qFormat/>
    <w:rsid w:val="00AD4D97"/>
    <w:rPr>
      <w:smallCaps/>
      <w:color w:val="ED7D31"/>
      <w:u w:val="single"/>
    </w:rPr>
  </w:style>
  <w:style w:type="character" w:styleId="afffc">
    <w:name w:val="Intense Reference"/>
    <w:uiPriority w:val="32"/>
    <w:qFormat/>
    <w:rsid w:val="00AD4D97"/>
    <w:rPr>
      <w:b/>
      <w:bCs/>
      <w:smallCaps/>
      <w:color w:val="ED7D31"/>
      <w:spacing w:val="5"/>
      <w:u w:val="single"/>
    </w:rPr>
  </w:style>
  <w:style w:type="character" w:styleId="afffd">
    <w:name w:val="Book Title"/>
    <w:uiPriority w:val="33"/>
    <w:qFormat/>
    <w:rsid w:val="00AD4D97"/>
    <w:rPr>
      <w:b/>
      <w:bCs/>
      <w:smallCaps/>
      <w:spacing w:val="5"/>
    </w:rPr>
  </w:style>
  <w:style w:type="paragraph" w:customStyle="1" w:styleId="Normal0">
    <w:name w:val="Normal 0"/>
    <w:basedOn w:val="a1"/>
    <w:link w:val="Normal00"/>
    <w:qFormat/>
    <w:rsid w:val="00AD4D97"/>
    <w:pPr>
      <w:widowControl/>
      <w:autoSpaceDE/>
      <w:autoSpaceDN/>
      <w:ind w:firstLine="567"/>
      <w:jc w:val="both"/>
    </w:pPr>
    <w:rPr>
      <w:b/>
      <w:sz w:val="28"/>
      <w:szCs w:val="28"/>
    </w:rPr>
  </w:style>
  <w:style w:type="character" w:customStyle="1" w:styleId="Normal00">
    <w:name w:val="Normal 0 Знак"/>
    <w:link w:val="Normal0"/>
    <w:locked/>
    <w:rsid w:val="00AD4D97"/>
    <w:rPr>
      <w:rFonts w:ascii="Times New Roman" w:eastAsia="Times New Roman" w:hAnsi="Times New Roman" w:cs="Times New Roman"/>
      <w:b/>
      <w:sz w:val="28"/>
      <w:szCs w:val="28"/>
      <w:lang w:val="ru-RU"/>
    </w:rPr>
  </w:style>
  <w:style w:type="paragraph" w:styleId="afffe">
    <w:name w:val="footnote text"/>
    <w:basedOn w:val="a1"/>
    <w:link w:val="affff"/>
    <w:uiPriority w:val="99"/>
    <w:unhideWhenUsed/>
    <w:rsid w:val="00AD4D97"/>
    <w:pPr>
      <w:widowControl/>
      <w:autoSpaceDE/>
      <w:autoSpaceDN/>
    </w:pPr>
    <w:rPr>
      <w:rFonts w:asciiTheme="minorHAnsi" w:eastAsiaTheme="minorEastAsia" w:hAnsiTheme="minorHAnsi" w:cstheme="minorBidi"/>
      <w:sz w:val="20"/>
      <w:szCs w:val="20"/>
      <w:lang w:eastAsia="ru-RU"/>
    </w:rPr>
  </w:style>
  <w:style w:type="character" w:customStyle="1" w:styleId="affff">
    <w:name w:val="Текст сноски Знак"/>
    <w:basedOn w:val="a2"/>
    <w:link w:val="afffe"/>
    <w:uiPriority w:val="99"/>
    <w:rsid w:val="00AD4D97"/>
    <w:rPr>
      <w:rFonts w:eastAsiaTheme="minorEastAsia"/>
      <w:sz w:val="20"/>
      <w:szCs w:val="20"/>
      <w:lang w:val="ru-RU" w:eastAsia="ru-RU"/>
    </w:rPr>
  </w:style>
  <w:style w:type="character" w:customStyle="1" w:styleId="affff0">
    <w:name w:val="Текст концевой сноски Знак"/>
    <w:basedOn w:val="a2"/>
    <w:link w:val="affff1"/>
    <w:uiPriority w:val="99"/>
    <w:semiHidden/>
    <w:rsid w:val="00AD4D97"/>
    <w:rPr>
      <w:rFonts w:eastAsiaTheme="minorEastAsia"/>
      <w:sz w:val="20"/>
      <w:szCs w:val="20"/>
      <w:lang w:val="ru-RU" w:eastAsia="ru-RU"/>
    </w:rPr>
  </w:style>
  <w:style w:type="paragraph" w:styleId="affff1">
    <w:name w:val="endnote text"/>
    <w:basedOn w:val="a1"/>
    <w:link w:val="affff0"/>
    <w:uiPriority w:val="99"/>
    <w:semiHidden/>
    <w:unhideWhenUsed/>
    <w:rsid w:val="00AD4D97"/>
    <w:pPr>
      <w:widowControl/>
      <w:autoSpaceDE/>
      <w:autoSpaceDN/>
    </w:pPr>
    <w:rPr>
      <w:rFonts w:asciiTheme="minorHAnsi" w:eastAsiaTheme="minorEastAsia" w:hAnsiTheme="minorHAnsi" w:cstheme="minorBidi"/>
      <w:sz w:val="20"/>
      <w:szCs w:val="20"/>
      <w:lang w:eastAsia="ru-RU"/>
    </w:rPr>
  </w:style>
  <w:style w:type="character" w:customStyle="1" w:styleId="1d">
    <w:name w:val="Текст концевой сноски Знак1"/>
    <w:basedOn w:val="a2"/>
    <w:uiPriority w:val="99"/>
    <w:semiHidden/>
    <w:rsid w:val="00AD4D97"/>
    <w:rPr>
      <w:rFonts w:ascii="Times New Roman" w:eastAsia="Times New Roman" w:hAnsi="Times New Roman" w:cs="Times New Roman"/>
      <w:sz w:val="20"/>
      <w:szCs w:val="20"/>
      <w:lang w:val="ru-RU"/>
    </w:rPr>
  </w:style>
  <w:style w:type="table" w:customStyle="1" w:styleId="affff2">
    <w:name w:val="Таблицы"/>
    <w:basedOn w:val="a3"/>
    <w:rsid w:val="00AD4D97"/>
    <w:pPr>
      <w:widowControl/>
      <w:autoSpaceDE/>
      <w:autoSpaceDN/>
      <w:jc w:val="both"/>
    </w:pPr>
    <w:rPr>
      <w:rFonts w:ascii="Times New Roman" w:eastAsia="Times New Roman" w:hAnsi="Times New Roman" w:cs="Times New Roman"/>
      <w:sz w:val="24"/>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ind w:firstLineChars="0" w:firstLine="0"/>
        <w:jc w:val="center"/>
      </w:pPr>
      <w:rPr>
        <w:rFonts w:ascii="Times New Roman" w:hAnsi="Times New Roman"/>
        <w:sz w:val="24"/>
      </w:rPr>
      <w:tblPr/>
      <w:tcPr>
        <w:vAlign w:val="center"/>
      </w:tcPr>
    </w:tblStylePr>
  </w:style>
  <w:style w:type="paragraph" w:customStyle="1" w:styleId="s1">
    <w:name w:val="s_1"/>
    <w:basedOn w:val="a1"/>
    <w:rsid w:val="00AD4D97"/>
    <w:pPr>
      <w:widowControl/>
      <w:autoSpaceDE/>
      <w:autoSpaceDN/>
      <w:spacing w:before="100" w:beforeAutospacing="1" w:after="100" w:afterAutospacing="1"/>
    </w:pPr>
    <w:rPr>
      <w:sz w:val="24"/>
      <w:szCs w:val="24"/>
      <w:lang w:eastAsia="ru-RU"/>
    </w:rPr>
  </w:style>
  <w:style w:type="character" w:customStyle="1" w:styleId="fontstyle01">
    <w:name w:val="fontstyle01"/>
    <w:basedOn w:val="a2"/>
    <w:rsid w:val="00AD4D97"/>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6603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login.consultant.ru/link/?rnd=A133847ED6EA8D631E9E94963DA5537F&amp;req=doc&amp;base=LAW&amp;n=330127&amp;REFFIELD=134&amp;REFDST=100024&amp;REFDOC=163543&amp;REFBASE=LAW&amp;stat=refcode%3D16876%3Bindex%3D83&amp;date=29.11.2019" TargetMode="Externa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consultantplus://offline/ref%3D9580F1B8DD02D9B4E720AAAD819489EFB1DC5F65E6B3D45304D01D466C1E2B969A7C8174924330E041CCF1677B70A5A45F67C53CrFn4J" TargetMode="Externa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yperlink" Target="https://login.consultant.ru/link/?req=doc&amp;base=LAW&amp;n=330115&amp;date=26.11.2019" TargetMode="Externa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s://login.consultant.ru/link/?req=doc&amp;base=LAW&amp;n=314924&amp;date=26.11.2019" TargetMode="External"/><Relationship Id="rId20" Type="http://schemas.openxmlformats.org/officeDocument/2006/relationships/footer" Target="footer4.xm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rkczemlya.ru" TargetMode="External"/><Relationship Id="rId24"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s://login.consultant.ru/link/?req=doc&amp;base=LAW&amp;n=314924&amp;date=26.11.2019&amp;dst=100581&amp;fld=134" TargetMode="External"/><Relationship Id="rId23" Type="http://schemas.openxmlformats.org/officeDocument/2006/relationships/hyperlink" Target="https://login.consultant.ru/link/?req=doc&amp;base=LAW&amp;n=317717&amp;date=26.11.2019&amp;dst=100145&amp;fld=134" TargetMode="External"/><Relationship Id="rId28" Type="http://schemas.openxmlformats.org/officeDocument/2006/relationships/image" Target="media/image7.jpeg"/><Relationship Id="rId10" Type="http://schemas.openxmlformats.org/officeDocument/2006/relationships/hyperlink" Target="http://www.rkczemlya.ru/" TargetMode="External"/><Relationship Id="rId19" Type="http://schemas.openxmlformats.org/officeDocument/2006/relationships/footer" Target="footer3.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hyperlink" Target="consultantplus://offline/ref%3D535321B69E484AA049A2B89AB35A3226F29437D10C743C2B7B9927CA1E02938A27BC66485DA8D90CA8783E87B485F488E9B1C1EBL4Q0L" TargetMode="External"/><Relationship Id="rId27" Type="http://schemas.openxmlformats.org/officeDocument/2006/relationships/image" Target="media/image6.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39FFA-6F52-49C8-A314-74B13F7FD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110</Pages>
  <Words>18382</Words>
  <Characters>104779</Characters>
  <Application>Microsoft Office Word</Application>
  <DocSecurity>0</DocSecurity>
  <Lines>873</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В. Ивченко</dc:creator>
  <cp:lastModifiedBy>3</cp:lastModifiedBy>
  <cp:revision>2</cp:revision>
  <dcterms:created xsi:type="dcterms:W3CDTF">2024-10-22T09:44:00Z</dcterms:created>
  <dcterms:modified xsi:type="dcterms:W3CDTF">2024-10-22T09:44:00Z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2022-06-08T00:00:00Z</vt:filetime>
  </property>
  <property fmtid="{D5CDD505-2E9C-101B-9397-08002B2CF9AE}" pid="3" name="Creator">
    <vt:lpwstr>Acrobat PDFMaker 11 для Word</vt:lpwstr>
  </property>
  <property fmtid="{D5CDD505-2E9C-101B-9397-08002B2CF9AE}" pid="4" name="LastSaved">
    <vt:filetime>2022-06-16T00:00:00Z</vt:filetime>
  </property>
</Properties>
</file>