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DB" w:rsidRDefault="007D09DB" w:rsidP="008B3768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41DF8" w:rsidRPr="000F1C09" w:rsidRDefault="00F41DF8" w:rsidP="00F41DF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F1C0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41DF8" w:rsidRPr="000F1C09" w:rsidRDefault="00F41DF8" w:rsidP="00F41DF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1C09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F41DF8" w:rsidRPr="000F1C09" w:rsidRDefault="00F41DF8" w:rsidP="00F41DF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Спасское                        </w:t>
      </w:r>
    </w:p>
    <w:p w:rsidR="00F41DF8" w:rsidRPr="000F1C09" w:rsidRDefault="00F41DF8" w:rsidP="00F41DF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F1C0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41DF8" w:rsidRPr="000F1C09" w:rsidRDefault="00F41DF8" w:rsidP="00F41DF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F1C09">
        <w:rPr>
          <w:rFonts w:ascii="Times New Roman" w:hAnsi="Times New Roman" w:cs="Times New Roman"/>
          <w:b/>
          <w:sz w:val="28"/>
          <w:szCs w:val="28"/>
        </w:rPr>
        <w:t>Приволжский</w:t>
      </w:r>
    </w:p>
    <w:p w:rsidR="00F41DF8" w:rsidRPr="000F1C09" w:rsidRDefault="00F41DF8" w:rsidP="00F41DF8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1C0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F41DF8" w:rsidRPr="00F41DF8" w:rsidRDefault="00F41DF8" w:rsidP="00F41D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3768" w:rsidRPr="003D1E75" w:rsidRDefault="008B3768" w:rsidP="008B3768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3D1E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 № 21.1</w:t>
      </w:r>
      <w:bookmarkStart w:id="0" w:name="_GoBack"/>
      <w:bookmarkEnd w:id="0"/>
    </w:p>
    <w:p w:rsidR="008B3768" w:rsidRPr="008B3768" w:rsidRDefault="00620CB5" w:rsidP="008B3768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3D1E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</w:t>
      </w:r>
      <w:r w:rsidR="008B3768" w:rsidRPr="003D1E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от </w:t>
      </w:r>
      <w:r w:rsidRPr="003D1E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15 апреля 2024 года</w:t>
      </w:r>
    </w:p>
    <w:p w:rsidR="00D16E9F" w:rsidRPr="00A67B99" w:rsidRDefault="00003F58" w:rsidP="00A67B99">
      <w:pPr>
        <w:rPr>
          <w:lang w:val="ru-RU"/>
        </w:rPr>
      </w:pPr>
      <w:r>
        <w:rPr>
          <w:lang w:val="ru-RU"/>
        </w:rPr>
        <w:t xml:space="preserve"> </w:t>
      </w:r>
    </w:p>
    <w:p w:rsidR="00642382" w:rsidRDefault="00381193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381193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О проведении публичных слушаний в сельском </w:t>
      </w:r>
      <w:r w:rsidR="00D40B2F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поселении </w:t>
      </w:r>
      <w:proofErr w:type="gramStart"/>
      <w:r w:rsidR="00F41DF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Спасское</w:t>
      </w:r>
      <w:proofErr w:type="gramEnd"/>
      <w:r w:rsidR="00F41DF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  <w:r w:rsidRPr="00381193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</w:p>
    <w:p w:rsidR="00D40B2F" w:rsidRDefault="00381193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381193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муниципального района </w:t>
      </w:r>
      <w:proofErr w:type="gramStart"/>
      <w:r w:rsidR="00D40B2F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Приволжский</w:t>
      </w:r>
      <w:proofErr w:type="gramEnd"/>
      <w:r w:rsidR="00D40B2F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  <w:r w:rsidRPr="00381193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Самарской области по вопросу </w:t>
      </w:r>
    </w:p>
    <w:p w:rsidR="00620CB5" w:rsidRDefault="00E05A02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утверждения муниципальной программы  </w:t>
      </w:r>
      <w:r w:rsidR="00642382"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«Формировани</w:t>
      </w:r>
      <w:r w:rsid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е комфортной </w:t>
      </w:r>
    </w:p>
    <w:p w:rsidR="00620CB5" w:rsidRDefault="00642382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городской среды на</w:t>
      </w: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территории сельского поселения </w:t>
      </w:r>
      <w:r w:rsidR="00F41DF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  <w:proofErr w:type="gramStart"/>
      <w:r w:rsidR="00F41DF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Спасское</w:t>
      </w:r>
      <w:proofErr w:type="gramEnd"/>
      <w:r w:rsidR="00F41DF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муниципального </w:t>
      </w:r>
    </w:p>
    <w:p w:rsidR="00381193" w:rsidRPr="00381193" w:rsidRDefault="00642382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района Приволжский Самарской области на 202</w:t>
      </w:r>
      <w:r w:rsidR="00620CB5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5 год</w:t>
      </w: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»</w:t>
      </w:r>
    </w:p>
    <w:p w:rsidR="00D40B2F" w:rsidRDefault="00D40B2F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A67B99" w:rsidRDefault="00620CB5" w:rsidP="00F41DF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25CD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В соответствии с Федеральным законом от 06.10.2003 г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.</w:t>
      </w:r>
      <w:r w:rsidRPr="00625CD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№ 131-ФЗ «Об общих принципах местного самоуправления в Российской Федерации», </w:t>
      </w:r>
      <w:r w:rsidRPr="0076576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Постановление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</w:t>
      </w:r>
      <w:r w:rsidRPr="0076576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Правительства Самарской области от 01.11.2017 N688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«</w:t>
      </w:r>
      <w:r w:rsidRPr="002E29F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Об утверждении государственн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ой программы Самарской области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«</w:t>
      </w:r>
      <w:r w:rsidRPr="002E29F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Формирование комфортной город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ской среды»</w:t>
      </w:r>
      <w:r w:rsidRPr="002E29F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и установлении отдельных расходных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обязательств Самарской области», </w:t>
      </w:r>
      <w:r w:rsidRPr="0064238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Постановление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</w:t>
      </w:r>
      <w:r w:rsidRPr="0064238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Правительства РФ от 30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.12.2017 г. </w:t>
      </w:r>
      <w:r w:rsidRPr="0064238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N 1710 «</w:t>
      </w:r>
      <w:r w:rsidRPr="002E29F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Об утверждении государственной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программы Российской Федерации «</w:t>
      </w:r>
      <w:r w:rsidRPr="002E29F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Обеспечение доступным и комфортным жильем и коммунальными услуга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ми граждан Российской Федерации», </w:t>
      </w:r>
      <w:r w:rsidRPr="0064238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Постановлени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ем</w:t>
      </w:r>
      <w:r w:rsidRPr="0064238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Правительства РФ от 10.02.2017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г.</w:t>
      </w:r>
      <w:r w:rsidRPr="0064238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№ 169 «</w:t>
      </w:r>
      <w:r w:rsidRPr="002E29F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proofErr w:type="gramEnd"/>
      <w:r w:rsidRPr="002E29F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программ субъектов Российской Федерации и муниципальных программ формирования современной городской среды</w:t>
      </w:r>
      <w:r w:rsidRPr="0064238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, </w:t>
      </w:r>
      <w:r w:rsidRPr="00793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Уставом сельского поселения </w:t>
      </w:r>
      <w:proofErr w:type="gramStart"/>
      <w:r w:rsidR="00F41D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Спасское</w:t>
      </w:r>
      <w:proofErr w:type="gramEnd"/>
      <w:r w:rsidR="00F41D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793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 Приволжский Самарской области, </w:t>
      </w:r>
    </w:p>
    <w:p w:rsidR="00F41DF8" w:rsidRPr="00620CB5" w:rsidRDefault="00F41DF8" w:rsidP="00F41DF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A67B99" w:rsidRDefault="00A67B99" w:rsidP="00F41DF8">
      <w:pPr>
        <w:widowControl/>
        <w:suppressAutoHyphens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93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ПОСТАНОВЛЯЮ:</w:t>
      </w:r>
    </w:p>
    <w:p w:rsidR="00F41DF8" w:rsidRPr="00620CB5" w:rsidRDefault="00F41DF8" w:rsidP="00F41DF8">
      <w:pPr>
        <w:widowControl/>
        <w:suppressAutoHyphens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40B2F" w:rsidRDefault="00D40B2F" w:rsidP="00D40B2F">
      <w:pPr>
        <w:pStyle w:val="a6"/>
        <w:spacing w:before="0" w:beforeAutospacing="0" w:after="0" w:afterAutospacing="0"/>
        <w:jc w:val="both"/>
      </w:pPr>
      <w:r>
        <w:t xml:space="preserve">1. </w:t>
      </w:r>
      <w:proofErr w:type="gramStart"/>
      <w:r>
        <w:t xml:space="preserve">В целях обсуждения вопроса </w:t>
      </w:r>
      <w:r w:rsidR="00642382" w:rsidRPr="00642382">
        <w:t>утве</w:t>
      </w:r>
      <w:r w:rsidR="00620CB5">
        <w:t>рждения муниципальной программы</w:t>
      </w:r>
      <w:r w:rsidR="00642382" w:rsidRPr="00642382">
        <w:t xml:space="preserve"> «Формирование комфортной городской среды на территории сельского поселения </w:t>
      </w:r>
      <w:r w:rsidR="00F41DF8">
        <w:t xml:space="preserve">Спасское </w:t>
      </w:r>
      <w:r w:rsidR="00642382" w:rsidRPr="00642382">
        <w:t>муниципального района Приволжский Самарской области на 202</w:t>
      </w:r>
      <w:r w:rsidR="00620CB5">
        <w:t>5 год</w:t>
      </w:r>
      <w:r w:rsidR="00642382" w:rsidRPr="00642382">
        <w:t xml:space="preserve">» </w:t>
      </w:r>
      <w:r>
        <w:t xml:space="preserve">(далее – </w:t>
      </w:r>
      <w:r w:rsidR="00642382">
        <w:t>Программа</w:t>
      </w:r>
      <w:r>
        <w:t xml:space="preserve"> или вопрос публичных слушаний) провести на территории сельского поселения </w:t>
      </w:r>
      <w:r w:rsidR="00F41DF8">
        <w:t xml:space="preserve">Спасское </w:t>
      </w:r>
      <w:r>
        <w:t xml:space="preserve">муниципального района Приволжский Самарской области публичные слушания в соответствии с </w:t>
      </w:r>
      <w:r w:rsidRPr="004E2E78">
        <w:t xml:space="preserve">Порядком организации и проведения публичных слушаний в сельском поселении </w:t>
      </w:r>
      <w:r w:rsidR="00F41DF8" w:rsidRPr="004E2E78">
        <w:t xml:space="preserve">Спасское </w:t>
      </w:r>
      <w:r w:rsidRPr="004E2E78">
        <w:t>муниципального района Приволжский Самарской</w:t>
      </w:r>
      <w:proofErr w:type="gramEnd"/>
      <w:r w:rsidRPr="004E2E78">
        <w:t xml:space="preserve"> области, утвержденным решением Собрания представителей сельского поселения </w:t>
      </w:r>
      <w:proofErr w:type="gramStart"/>
      <w:r w:rsidR="00F41DF8" w:rsidRPr="004E2E78">
        <w:t>Спасское</w:t>
      </w:r>
      <w:proofErr w:type="gramEnd"/>
      <w:r w:rsidR="00F41DF8" w:rsidRPr="004E2E78">
        <w:t xml:space="preserve"> </w:t>
      </w:r>
      <w:r w:rsidRPr="004E2E78">
        <w:t>муниципального района П</w:t>
      </w:r>
      <w:r w:rsidR="00716EC7" w:rsidRPr="004E2E78">
        <w:t>риволжский Самарской области от</w:t>
      </w:r>
      <w:r w:rsidRPr="004E2E78">
        <w:rPr>
          <w:noProof/>
          <w:lang w:eastAsia="ar-SA"/>
        </w:rPr>
        <w:t xml:space="preserve"> </w:t>
      </w:r>
      <w:r w:rsidR="004E2E78" w:rsidRPr="004E2E78">
        <w:rPr>
          <w:noProof/>
          <w:lang w:eastAsia="ar-SA"/>
        </w:rPr>
        <w:t xml:space="preserve">10 </w:t>
      </w:r>
      <w:r w:rsidR="004E2E78">
        <w:rPr>
          <w:noProof/>
          <w:lang w:eastAsia="ar-SA"/>
        </w:rPr>
        <w:t xml:space="preserve">февраля 2010 года </w:t>
      </w:r>
      <w:r w:rsidRPr="004E2E78">
        <w:rPr>
          <w:noProof/>
          <w:lang w:eastAsia="ar-SA"/>
        </w:rPr>
        <w:t xml:space="preserve"> № </w:t>
      </w:r>
      <w:r w:rsidR="004E2E78" w:rsidRPr="004E2E78">
        <w:rPr>
          <w:noProof/>
          <w:lang w:eastAsia="ar-SA"/>
        </w:rPr>
        <w:t>78/36</w:t>
      </w:r>
      <w:r w:rsidRPr="004E2E78">
        <w:t>.</w:t>
      </w:r>
      <w:r>
        <w:t xml:space="preserve"> </w:t>
      </w:r>
    </w:p>
    <w:p w:rsidR="00D40B2F" w:rsidRDefault="00D40B2F" w:rsidP="00D40B2F">
      <w:pPr>
        <w:pStyle w:val="a6"/>
        <w:jc w:val="both"/>
      </w:pPr>
      <w:r>
        <w:t xml:space="preserve">2. Срок проведения публичных слушаний составляет </w:t>
      </w:r>
      <w:r w:rsidR="00E50AF8">
        <w:t>1 месяц</w:t>
      </w:r>
      <w:r>
        <w:t xml:space="preserve"> (</w:t>
      </w:r>
      <w:r w:rsidR="00E50AF8">
        <w:t>тридцат</w:t>
      </w:r>
      <w:r w:rsidR="00DA0904">
        <w:t>ь</w:t>
      </w:r>
      <w:r>
        <w:t xml:space="preserve"> </w:t>
      </w:r>
      <w:r w:rsidR="00DA0904">
        <w:t>дней</w:t>
      </w:r>
      <w:r w:rsidR="00E50AF8">
        <w:t>)</w:t>
      </w:r>
      <w:r>
        <w:t xml:space="preserve"> с </w:t>
      </w:r>
      <w:r w:rsidR="00620CB5">
        <w:t>22</w:t>
      </w:r>
      <w:r>
        <w:t xml:space="preserve"> </w:t>
      </w:r>
      <w:r w:rsidR="00620CB5">
        <w:t xml:space="preserve">апреля </w:t>
      </w:r>
      <w:r>
        <w:t>202</w:t>
      </w:r>
      <w:r w:rsidR="00620CB5">
        <w:t>4</w:t>
      </w:r>
      <w:r>
        <w:t xml:space="preserve"> года по </w:t>
      </w:r>
      <w:r w:rsidR="00620CB5">
        <w:t>21</w:t>
      </w:r>
      <w:r>
        <w:t xml:space="preserve"> </w:t>
      </w:r>
      <w:r w:rsidR="00620CB5">
        <w:t>мая</w:t>
      </w:r>
      <w:r>
        <w:t xml:space="preserve"> 20</w:t>
      </w:r>
      <w:r w:rsidR="00716EC7">
        <w:t>2</w:t>
      </w:r>
      <w:r w:rsidR="00620CB5">
        <w:t>4</w:t>
      </w:r>
      <w:r>
        <w:t xml:space="preserve"> года. </w:t>
      </w:r>
    </w:p>
    <w:p w:rsidR="004E2E78" w:rsidRDefault="00D40B2F" w:rsidP="004E2E78">
      <w:pPr>
        <w:pStyle w:val="a6"/>
        <w:spacing w:before="0" w:beforeAutospacing="0" w:after="0" w:afterAutospacing="0"/>
        <w:jc w:val="both"/>
      </w:pPr>
      <w:r>
        <w:t xml:space="preserve">3. </w:t>
      </w:r>
      <w:proofErr w:type="gramStart"/>
      <w:r>
        <w:t xml:space="preserve">Обсуждение </w:t>
      </w:r>
      <w:r w:rsidR="00DA0904">
        <w:t>проекта муниципальной программы</w:t>
      </w:r>
      <w:r w:rsidR="00DA0904" w:rsidRPr="00DA0904">
        <w:t xml:space="preserve"> «Формирование комфортной городской среды на территории сельского поселения</w:t>
      </w:r>
      <w:r w:rsidR="00F41DF8">
        <w:t xml:space="preserve"> Спасское </w:t>
      </w:r>
      <w:r w:rsidR="00DA0904" w:rsidRPr="00DA0904">
        <w:t>муниципального района Приволжский Сам</w:t>
      </w:r>
      <w:r w:rsidR="00620CB5">
        <w:t>арской области на 2025 год</w:t>
      </w:r>
      <w:r w:rsidR="00DA0904" w:rsidRPr="00DA0904">
        <w:t>»</w:t>
      </w:r>
      <w:r>
        <w:t xml:space="preserve">, а также учет представленных жителями поселения и иными заинтересованными лицами замечаний и предложений по данному проекту осуществляется в соответствии </w:t>
      </w:r>
      <w:r w:rsidRPr="004E2E78">
        <w:t xml:space="preserve">с Порядком организации и проведения публичных слушаний в сельском поселении </w:t>
      </w:r>
      <w:r w:rsidR="00F41DF8" w:rsidRPr="004E2E78">
        <w:t xml:space="preserve">Спасское </w:t>
      </w:r>
      <w:r w:rsidRPr="004E2E78">
        <w:t>муниципального района Приволжский Самарской области, утвержденным решением Собрания представителей</w:t>
      </w:r>
      <w:proofErr w:type="gramEnd"/>
      <w:r w:rsidRPr="004E2E78">
        <w:t xml:space="preserve"> сельского поселения </w:t>
      </w:r>
      <w:proofErr w:type="gramStart"/>
      <w:r w:rsidR="00F41DF8" w:rsidRPr="004E2E78">
        <w:t>Спасское</w:t>
      </w:r>
      <w:proofErr w:type="gramEnd"/>
      <w:r w:rsidR="00F41DF8" w:rsidRPr="004E2E78">
        <w:t xml:space="preserve"> </w:t>
      </w:r>
      <w:r w:rsidRPr="004E2E78">
        <w:t>муниципального района П</w:t>
      </w:r>
      <w:r w:rsidR="004E2E78">
        <w:t>риволжский Самарской области от</w:t>
      </w:r>
      <w:r w:rsidR="004E2E78" w:rsidRPr="004E2E78">
        <w:rPr>
          <w:noProof/>
          <w:lang w:eastAsia="ar-SA"/>
        </w:rPr>
        <w:t xml:space="preserve"> 10 </w:t>
      </w:r>
      <w:r w:rsidR="004E2E78">
        <w:rPr>
          <w:noProof/>
          <w:lang w:eastAsia="ar-SA"/>
        </w:rPr>
        <w:t xml:space="preserve">февраля 2010 года </w:t>
      </w:r>
      <w:r w:rsidR="004E2E78" w:rsidRPr="004E2E78">
        <w:rPr>
          <w:noProof/>
          <w:lang w:eastAsia="ar-SA"/>
        </w:rPr>
        <w:t xml:space="preserve"> № 78/36</w:t>
      </w:r>
      <w:r w:rsidR="004E2E78" w:rsidRPr="004E2E78">
        <w:t>.</w:t>
      </w:r>
      <w:r w:rsidR="004E2E78">
        <w:t xml:space="preserve"> </w:t>
      </w:r>
    </w:p>
    <w:p w:rsidR="00D40B2F" w:rsidRDefault="00D40B2F" w:rsidP="00D40B2F">
      <w:pPr>
        <w:pStyle w:val="a6"/>
        <w:jc w:val="both"/>
      </w:pPr>
      <w:r>
        <w:lastRenderedPageBreak/>
        <w:t xml:space="preserve">4. Органом, уполномоченным на организацию и проведение публичных слушаний в соответствии с настоящим </w:t>
      </w:r>
      <w:r w:rsidR="00FD27E3">
        <w:t>постановлением</w:t>
      </w:r>
      <w:r>
        <w:t xml:space="preserve">, является </w:t>
      </w:r>
      <w:r w:rsidR="00620CB5">
        <w:t>а</w:t>
      </w:r>
      <w:r w:rsidR="00716EC7">
        <w:t>дминистрация</w:t>
      </w:r>
      <w:r>
        <w:t xml:space="preserve"> сельского поселения </w:t>
      </w:r>
      <w:r w:rsidR="00F41DF8">
        <w:t xml:space="preserve">Спасское </w:t>
      </w:r>
      <w:r>
        <w:t xml:space="preserve"> муниципального района </w:t>
      </w:r>
      <w:proofErr w:type="gramStart"/>
      <w:r>
        <w:t>Приволжский</w:t>
      </w:r>
      <w:proofErr w:type="gramEnd"/>
      <w:r>
        <w:t xml:space="preserve"> Самарской области. </w:t>
      </w:r>
    </w:p>
    <w:p w:rsidR="00D40B2F" w:rsidRDefault="00D40B2F" w:rsidP="00D40B2F">
      <w:pPr>
        <w:pStyle w:val="a6"/>
        <w:jc w:val="both"/>
      </w:pPr>
      <w:r>
        <w:t xml:space="preserve">5. </w:t>
      </w:r>
      <w:r w:rsidR="00716EC7" w:rsidRPr="00716EC7">
        <w:t xml:space="preserve">Место проведения публичных слушаний (место ведения протокола публичных слушаний) – 445560, Самарская область, Приволжский район, село </w:t>
      </w:r>
      <w:r w:rsidR="00F41DF8">
        <w:t>Спасское</w:t>
      </w:r>
      <w:r w:rsidR="00716EC7" w:rsidRPr="00716EC7">
        <w:t>, улица</w:t>
      </w:r>
      <w:r w:rsidR="00F41DF8">
        <w:t xml:space="preserve"> Галактионовская</w:t>
      </w:r>
      <w:r w:rsidR="00716EC7" w:rsidRPr="00716EC7">
        <w:t xml:space="preserve">, д. </w:t>
      </w:r>
      <w:r w:rsidR="00F41DF8">
        <w:t>51</w:t>
      </w:r>
      <w:r w:rsidR="00716EC7" w:rsidRPr="00716EC7">
        <w:t>.</w:t>
      </w:r>
    </w:p>
    <w:p w:rsidR="007B0F32" w:rsidRPr="005F1CD1" w:rsidRDefault="007B0F32" w:rsidP="005F1CD1">
      <w:pPr>
        <w:pStyle w:val="a6"/>
        <w:jc w:val="both"/>
      </w:pPr>
      <w:r w:rsidRPr="005F1CD1">
        <w:t>6.</w:t>
      </w:r>
      <w:r w:rsidR="006250B5" w:rsidRPr="005F1CD1">
        <w:t xml:space="preserve"> </w:t>
      </w:r>
      <w:r w:rsidRPr="005F1CD1">
        <w:t xml:space="preserve">Мероприятие по информированию жителей поселения по вопросу </w:t>
      </w:r>
      <w:r w:rsidR="00DA0904" w:rsidRPr="005F1CD1">
        <w:t xml:space="preserve">обсуждения проекта муниципальной программы «Формирование комфортной городской среды на территории сельского поселения </w:t>
      </w:r>
      <w:r w:rsidR="00F41DF8" w:rsidRPr="005F1CD1">
        <w:t xml:space="preserve">Спасское </w:t>
      </w:r>
      <w:r w:rsidR="00DA0904" w:rsidRPr="005F1CD1">
        <w:t>муниципального района Приволжский Сам</w:t>
      </w:r>
      <w:r w:rsidR="00620CB5" w:rsidRPr="005F1CD1">
        <w:t>арской области на 2025 год</w:t>
      </w:r>
      <w:r w:rsidR="00DA0904" w:rsidRPr="005F1CD1">
        <w:t>»</w:t>
      </w:r>
      <w:r w:rsidR="00FD27E3" w:rsidRPr="005F1CD1">
        <w:t xml:space="preserve"> </w:t>
      </w:r>
      <w:r w:rsidRPr="005F1CD1">
        <w:t>состоится:</w:t>
      </w:r>
    </w:p>
    <w:p w:rsidR="005F1CD1" w:rsidRPr="005F1CD1" w:rsidRDefault="007B0F32" w:rsidP="005F1CD1">
      <w:pPr>
        <w:pStyle w:val="a6"/>
        <w:spacing w:before="0" w:beforeAutospacing="0" w:after="0" w:afterAutospacing="0"/>
        <w:jc w:val="both"/>
      </w:pPr>
      <w:r w:rsidRPr="005F1CD1">
        <w:t xml:space="preserve">в селе </w:t>
      </w:r>
      <w:r w:rsidR="005F1CD1" w:rsidRPr="005F1CD1">
        <w:t xml:space="preserve">445567, Самарская область, Приволжский район, </w:t>
      </w:r>
      <w:proofErr w:type="gramStart"/>
      <w:r w:rsidR="005F1CD1" w:rsidRPr="005F1CD1">
        <w:t>с</w:t>
      </w:r>
      <w:proofErr w:type="gramEnd"/>
      <w:r w:rsidR="005F1CD1" w:rsidRPr="005F1CD1">
        <w:t>. Спасское, ул. Галактионовская, д. 51.</w:t>
      </w:r>
    </w:p>
    <w:p w:rsidR="005F1CD1" w:rsidRPr="005F1CD1" w:rsidRDefault="005F1CD1" w:rsidP="005F1CD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CD1" w:rsidRPr="005F1CD1" w:rsidRDefault="00D40B2F" w:rsidP="005F1C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1CD1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 w:rsidRPr="005F1CD1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сельского поселения </w:t>
      </w:r>
      <w:r w:rsidR="005F1CD1" w:rsidRPr="005F1CD1">
        <w:rPr>
          <w:rFonts w:ascii="Times New Roman" w:hAnsi="Times New Roman" w:cs="Times New Roman"/>
          <w:sz w:val="24"/>
          <w:szCs w:val="24"/>
          <w:lang w:val="ru-RU"/>
        </w:rPr>
        <w:t xml:space="preserve">Спасское </w:t>
      </w:r>
      <w:r w:rsidRPr="005F1CD1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 Приволжский</w:t>
      </w:r>
      <w:r w:rsidR="007B0F32" w:rsidRPr="005F1CD1"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области</w:t>
      </w:r>
      <w:r w:rsidRPr="005F1CD1">
        <w:rPr>
          <w:rFonts w:ascii="Times New Roman" w:hAnsi="Times New Roman" w:cs="Times New Roman"/>
          <w:sz w:val="24"/>
          <w:szCs w:val="24"/>
          <w:lang w:val="ru-RU"/>
        </w:rPr>
        <w:t xml:space="preserve"> по вопросу публичных слушаний, </w:t>
      </w:r>
      <w:r w:rsidR="005F1CD1" w:rsidRPr="005F1CD1">
        <w:rPr>
          <w:rFonts w:ascii="Times New Roman" w:hAnsi="Times New Roman" w:cs="Times New Roman"/>
          <w:sz w:val="24"/>
          <w:szCs w:val="24"/>
          <w:lang w:val="ru-RU"/>
        </w:rPr>
        <w:t xml:space="preserve">заведующего </w:t>
      </w:r>
      <w:r w:rsidR="005F1CD1" w:rsidRPr="005F1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юридическим сектором администрации сельского поселения Спасское </w:t>
      </w:r>
      <w:proofErr w:type="spellStart"/>
      <w:r w:rsidR="005F1CD1" w:rsidRPr="005F1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Сомиковой</w:t>
      </w:r>
      <w:proofErr w:type="spellEnd"/>
      <w:r w:rsidR="005F1CD1" w:rsidRPr="005F1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Е.В.</w:t>
      </w:r>
      <w:proofErr w:type="gramEnd"/>
    </w:p>
    <w:p w:rsidR="00C70D48" w:rsidRDefault="00D40B2F" w:rsidP="007B0F32">
      <w:pPr>
        <w:pStyle w:val="a6"/>
        <w:jc w:val="both"/>
      </w:pPr>
      <w:r>
        <w:t xml:space="preserve">8. </w:t>
      </w:r>
      <w:r w:rsidR="007B0F32"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5 настоящего постановления, в рабочие дни с 08:00 до 1</w:t>
      </w:r>
      <w:r w:rsidR="005F1CD1">
        <w:t>6</w:t>
      </w:r>
      <w:r w:rsidR="007B0F32">
        <w:t xml:space="preserve">-00. </w:t>
      </w:r>
      <w:r w:rsidR="00C70D48" w:rsidRPr="00C70D48">
        <w:t xml:space="preserve">Письменные замечания и предложения участников публичных слушаний, в том числе направленные ими по почте, подлежат приобщению к протоколу публичных слушаний с указанием даты представления указанных замечаний и предложений. </w:t>
      </w:r>
    </w:p>
    <w:p w:rsidR="007B0F32" w:rsidRDefault="006250B5" w:rsidP="007B0F32">
      <w:pPr>
        <w:pStyle w:val="a6"/>
        <w:jc w:val="both"/>
      </w:pPr>
      <w:r>
        <w:t>9.</w:t>
      </w:r>
      <w:r w:rsidR="007B0F32">
        <w:t xml:space="preserve"> Прием замечаний и предложений по вопросу публичных слушаний оканчивается </w:t>
      </w:r>
      <w:r w:rsidR="00620CB5" w:rsidRPr="0001306F">
        <w:t>20</w:t>
      </w:r>
      <w:r w:rsidR="007B0F32" w:rsidRPr="0001306F">
        <w:t xml:space="preserve"> </w:t>
      </w:r>
      <w:r w:rsidR="00620CB5" w:rsidRPr="0001306F">
        <w:t>мая</w:t>
      </w:r>
      <w:r w:rsidR="007B0F32" w:rsidRPr="0001306F">
        <w:t xml:space="preserve"> 20</w:t>
      </w:r>
      <w:r w:rsidRPr="0001306F">
        <w:t>2</w:t>
      </w:r>
      <w:r w:rsidR="00620CB5" w:rsidRPr="0001306F">
        <w:t>4</w:t>
      </w:r>
      <w:r w:rsidR="007B0F32" w:rsidRPr="0001306F">
        <w:t xml:space="preserve"> года.</w:t>
      </w:r>
      <w:r w:rsidR="007B0F32">
        <w:t xml:space="preserve"> </w:t>
      </w:r>
    </w:p>
    <w:p w:rsidR="007B0F32" w:rsidRDefault="007B0F32" w:rsidP="007B0F32">
      <w:pPr>
        <w:pStyle w:val="a6"/>
        <w:jc w:val="both"/>
      </w:pPr>
      <w:r>
        <w:t>1</w:t>
      </w:r>
      <w:r w:rsidR="006250B5">
        <w:t>0</w:t>
      </w:r>
      <w:r>
        <w:t xml:space="preserve">. Опубликовать настоящее </w:t>
      </w:r>
      <w:r w:rsidR="007576C5">
        <w:t>постановление</w:t>
      </w:r>
      <w:r>
        <w:t xml:space="preserve"> в бюллетене «Вестник сельского поселения </w:t>
      </w:r>
      <w:r w:rsidR="005F1CD1">
        <w:t>Спасское</w:t>
      </w:r>
      <w:r>
        <w:t xml:space="preserve">» и разместить на официальном сайте </w:t>
      </w:r>
      <w:r w:rsidR="007576C5">
        <w:t xml:space="preserve">администрации </w:t>
      </w:r>
      <w:r>
        <w:t xml:space="preserve">сельского поселения </w:t>
      </w:r>
      <w:r w:rsidR="005F1CD1">
        <w:t>Спасское</w:t>
      </w:r>
      <w:r w:rsidR="006250B5">
        <w:t xml:space="preserve">. </w:t>
      </w:r>
    </w:p>
    <w:p w:rsidR="00D40B2F" w:rsidRDefault="00D40B2F" w:rsidP="00D40B2F">
      <w:pPr>
        <w:pStyle w:val="a6"/>
        <w:jc w:val="both"/>
      </w:pPr>
      <w:r>
        <w:t xml:space="preserve">11. </w:t>
      </w:r>
      <w:proofErr w:type="gramStart"/>
      <w:r w:rsidR="007576C5">
        <w:t xml:space="preserve">Разместить </w:t>
      </w:r>
      <w:r w:rsidR="00044253">
        <w:t>проект</w:t>
      </w:r>
      <w:proofErr w:type="gramEnd"/>
      <w:r w:rsidR="00044253">
        <w:t xml:space="preserve"> постановления об </w:t>
      </w:r>
      <w:r w:rsidR="00044253" w:rsidRPr="00044253">
        <w:t>утверждени</w:t>
      </w:r>
      <w:r w:rsidR="00044253">
        <w:t>и</w:t>
      </w:r>
      <w:r w:rsidR="00044253" w:rsidRPr="00044253">
        <w:t xml:space="preserve"> муниципальной программы  «Формирование комфортной городской среды на территории сельского поселения </w:t>
      </w:r>
      <w:r w:rsidR="005F1CD1">
        <w:t xml:space="preserve">Спасское </w:t>
      </w:r>
      <w:r w:rsidR="00044253" w:rsidRPr="00044253">
        <w:t xml:space="preserve"> муниципального района Приволжский Сам</w:t>
      </w:r>
      <w:r w:rsidR="00620CB5">
        <w:t>арской области на 2025 год</w:t>
      </w:r>
      <w:r w:rsidR="00044253" w:rsidRPr="00044253">
        <w:t>»</w:t>
      </w:r>
      <w:r w:rsidR="007576C5" w:rsidRPr="007576C5">
        <w:t xml:space="preserve"> </w:t>
      </w:r>
      <w:r>
        <w:t xml:space="preserve">на официальном сайте </w:t>
      </w:r>
      <w:r w:rsidR="007576C5">
        <w:t>а</w:t>
      </w:r>
      <w:r>
        <w:t xml:space="preserve">дминистрации сельского поселения </w:t>
      </w:r>
      <w:r w:rsidR="005F1CD1">
        <w:t xml:space="preserve">Спасское </w:t>
      </w:r>
      <w:r>
        <w:t>муниципального района Приволжский Самарской обл</w:t>
      </w:r>
      <w:r w:rsidR="005F1CD1">
        <w:t>асти в сети Интернет по адресу</w:t>
      </w:r>
      <w:r w:rsidR="006250B5">
        <w:t xml:space="preserve">. </w:t>
      </w:r>
    </w:p>
    <w:p w:rsidR="006250B5" w:rsidRDefault="00D40B2F" w:rsidP="006250B5">
      <w:pPr>
        <w:pStyle w:val="a6"/>
        <w:jc w:val="both"/>
      </w:pPr>
      <w:r>
        <w:t xml:space="preserve">12. </w:t>
      </w:r>
      <w:r w:rsidR="006250B5">
        <w:t>Настоящее постановление вступает в силу со дня его опубликования (обнародования).</w:t>
      </w:r>
    </w:p>
    <w:p w:rsidR="006250B5" w:rsidRPr="0079304D" w:rsidRDefault="006250B5" w:rsidP="00620CB5">
      <w:pPr>
        <w:pStyle w:val="a6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250B5" w:rsidRPr="006250B5" w:rsidRDefault="006250B5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Глава сельского поселения </w:t>
      </w:r>
      <w:proofErr w:type="gramStart"/>
      <w:r w:rsidR="005F1CD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Спасское</w:t>
      </w:r>
      <w:proofErr w:type="gramEnd"/>
      <w:r w:rsidR="005F1CD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6250B5" w:rsidRPr="006250B5" w:rsidRDefault="006250B5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муниципального района </w:t>
      </w:r>
      <w:proofErr w:type="gramStart"/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Приволжский</w:t>
      </w:r>
      <w:proofErr w:type="gramEnd"/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67B99" w:rsidRDefault="006250B5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Самарской области                                                                                                  </w:t>
      </w:r>
      <w:r w:rsidR="007576C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20C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</w:t>
      </w:r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А.В</w:t>
      </w:r>
      <w:r w:rsidR="005F1CD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Кожин </w:t>
      </w:r>
    </w:p>
    <w:p w:rsidR="00044253" w:rsidRDefault="00044253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F1CD1" w:rsidRDefault="005F1CD1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44253" w:rsidRPr="00A67B99" w:rsidRDefault="00044253" w:rsidP="006250B5">
      <w:pPr>
        <w:widowControl/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РОССИЙСКАЯ ФЕДЕРАЦИЯ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ПРОЕКТ                                                                                                                             </w:t>
      </w: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АДМИНИСТРАЦИЯ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СЕЛЬСКОГО ПОСЕЛЕНИЯ</w:t>
      </w:r>
    </w:p>
    <w:p w:rsidR="005F1CD1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</w:t>
      </w:r>
      <w:r w:rsidR="005F1C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5F1C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СПАССКОЕ  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Муниципального района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Приволжский 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Самарской области</w:t>
      </w:r>
    </w:p>
    <w:p w:rsidR="00044253" w:rsidRPr="008B3768" w:rsidRDefault="005F1CD1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445556</w:t>
      </w:r>
      <w:r w:rsidR="00044253"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="00044253"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proofErr w:type="gramEnd"/>
      <w:r w:rsidR="00044253"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Спасское</w:t>
      </w:r>
      <w:r w:rsidR="00044253"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ул.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Галактионовская 51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тел. 8 (84647) 9-</w:t>
      </w:r>
      <w:r w:rsidR="005F1C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-7</w:t>
      </w:r>
      <w:r w:rsidR="005F1C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ПОСТАНОВЛЕНИЕ №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</w:t>
      </w: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044253" w:rsidRPr="008B3768" w:rsidRDefault="00044253" w:rsidP="00044253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8B37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_________202</w:t>
      </w:r>
      <w:r w:rsidR="00620C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г.</w:t>
      </w:r>
    </w:p>
    <w:p w:rsidR="00044253" w:rsidRPr="007A4CB6" w:rsidRDefault="00044253" w:rsidP="007A4CB6">
      <w:pPr>
        <w:rPr>
          <w:lang w:val="ru-RU"/>
        </w:rPr>
      </w:pPr>
      <w:r>
        <w:rPr>
          <w:lang w:val="ru-RU"/>
        </w:rPr>
        <w:t xml:space="preserve"> </w:t>
      </w:r>
    </w:p>
    <w:p w:rsidR="00044253" w:rsidRDefault="00044253" w:rsidP="0004425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Об утверждении муниципальной программы  </w:t>
      </w: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«Формировани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е </w:t>
      </w:r>
    </w:p>
    <w:p w:rsidR="005F1CD1" w:rsidRDefault="00044253" w:rsidP="0004425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комфортной городской среды на</w:t>
      </w: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территории сельского поселения </w:t>
      </w:r>
      <w:proofErr w:type="gramStart"/>
      <w:r w:rsidR="005F1CD1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Спасское</w:t>
      </w:r>
      <w:proofErr w:type="gramEnd"/>
      <w:r w:rsidR="005F1CD1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</w:p>
    <w:p w:rsidR="00044253" w:rsidRPr="00381193" w:rsidRDefault="00044253" w:rsidP="0004425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муниципального района Приволжский Сам</w:t>
      </w:r>
      <w:r w:rsidR="00620CB5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арской области на 2025 год</w:t>
      </w:r>
      <w:r w:rsidRPr="00642382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»</w:t>
      </w:r>
    </w:p>
    <w:p w:rsidR="00044253" w:rsidRDefault="00044253" w:rsidP="0004425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044253" w:rsidRPr="0079304D" w:rsidRDefault="00044253" w:rsidP="007A4CB6">
      <w:pPr>
        <w:widowControl/>
        <w:suppressAutoHyphen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  <w:r w:rsidRPr="00044253">
        <w:rPr>
          <w:lang w:val="ru-RU"/>
        </w:rPr>
        <w:t xml:space="preserve">             </w:t>
      </w:r>
      <w:proofErr w:type="gramStart"/>
      <w:r w:rsidRPr="0004425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</w:t>
      </w:r>
      <w:hyperlink r:id="rId7" w:history="1">
        <w:r w:rsidRPr="00044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статьей 179</w:t>
        </w:r>
      </w:hyperlink>
      <w:r w:rsidRPr="00044253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кодекса Российской Федерации, </w:t>
      </w:r>
      <w:r w:rsidRPr="00044253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Гражданского кодекса Российской Федерации,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7A4CB6" w:rsidRPr="007A4CB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Федеральным законом от 06.10.2003 г. № 131-ФЗ «Об общих принципах местного самоуправления в Российской Федерации», Постановлением Правительства Самарской области от 01.11.2017 N688 «Об утверждении государственной программы Самарской области «Формирование комфортной городской среды» и установлении отдельных расходных обязательств Самарской области», Постановлением Правительства РФ от 30.12.2017 г.  N 1710 «Об</w:t>
      </w:r>
      <w:proofErr w:type="gramEnd"/>
      <w:r w:rsidR="007A4CB6" w:rsidRPr="007A4CB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gramStart"/>
      <w:r w:rsidR="007A4CB6" w:rsidRPr="007A4CB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РФ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7A4CB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руководствуясь </w:t>
      </w:r>
      <w:r w:rsidR="007A4CB6" w:rsidRPr="007A4CB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Уставом сельского поселения </w:t>
      </w:r>
      <w:r w:rsidR="005F1CD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Спасское </w:t>
      </w:r>
      <w:r w:rsidR="007A4CB6" w:rsidRPr="007A4CB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муниципального района Приволжский Самарской</w:t>
      </w:r>
      <w:proofErr w:type="gramEnd"/>
      <w:r w:rsidR="007A4CB6" w:rsidRPr="007A4CB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области,</w:t>
      </w:r>
    </w:p>
    <w:p w:rsidR="007A4CB6" w:rsidRDefault="007A4CB6" w:rsidP="00044253">
      <w:pPr>
        <w:widowControl/>
        <w:suppressAutoHyphens/>
        <w:ind w:right="-285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044253" w:rsidRDefault="00044253" w:rsidP="005F1CD1">
      <w:pPr>
        <w:widowControl/>
        <w:suppressAutoHyphens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93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ПОСТАНОВЛЯЮ:</w:t>
      </w:r>
    </w:p>
    <w:p w:rsidR="00044253" w:rsidRDefault="00044253" w:rsidP="005F1CD1">
      <w:pPr>
        <w:widowControl/>
        <w:suppressAutoHyphens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044253" w:rsidRPr="00044253" w:rsidRDefault="00044253" w:rsidP="0004425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4253">
        <w:rPr>
          <w:rFonts w:ascii="Times New Roman" w:hAnsi="Times New Roman" w:cs="Times New Roman"/>
          <w:sz w:val="24"/>
          <w:szCs w:val="24"/>
        </w:rPr>
        <w:t>Утвердить прилагаемую муниципальную программу «Формирование комфортной городской среды</w:t>
      </w:r>
      <w:r w:rsidRPr="00044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44253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04425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5F1CD1">
        <w:rPr>
          <w:rFonts w:ascii="Times New Roman" w:eastAsia="Calibri" w:hAnsi="Times New Roman" w:cs="Times New Roman"/>
          <w:sz w:val="24"/>
          <w:szCs w:val="24"/>
        </w:rPr>
        <w:t xml:space="preserve">Спасское </w:t>
      </w:r>
      <w:r w:rsidRPr="00044253">
        <w:rPr>
          <w:rFonts w:ascii="Times New Roman" w:eastAsia="Calibri" w:hAnsi="Times New Roman" w:cs="Times New Roman"/>
          <w:sz w:val="24"/>
          <w:szCs w:val="24"/>
        </w:rPr>
        <w:t>муниципального района Приволжский Сам</w:t>
      </w:r>
      <w:r w:rsidR="00620CB5">
        <w:rPr>
          <w:rFonts w:ascii="Times New Roman" w:eastAsia="Calibri" w:hAnsi="Times New Roman" w:cs="Times New Roman"/>
          <w:sz w:val="24"/>
          <w:szCs w:val="24"/>
        </w:rPr>
        <w:t>арской области на 2025 год</w:t>
      </w:r>
      <w:r w:rsidRPr="0004425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253" w:rsidRDefault="00044253" w:rsidP="00044253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</w:pPr>
    </w:p>
    <w:p w:rsidR="00044253" w:rsidRPr="00044253" w:rsidRDefault="00044253" w:rsidP="00044253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</w:pPr>
      <w:r w:rsidRPr="00044253">
        <w:t xml:space="preserve">2. Опубликовать настоящее постановление в бюллетене «Вестник сельского поселения </w:t>
      </w:r>
      <w:r w:rsidR="005F1CD1">
        <w:t>Спасское</w:t>
      </w:r>
      <w:r w:rsidRPr="00044253">
        <w:t xml:space="preserve">» и разместить на официальном сайте администрации сельского поселения </w:t>
      </w:r>
      <w:r w:rsidR="005F1CD1">
        <w:t>Спасское.</w:t>
      </w:r>
    </w:p>
    <w:p w:rsidR="00044253" w:rsidRDefault="00044253" w:rsidP="00044253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</w:pPr>
    </w:p>
    <w:p w:rsidR="00044253" w:rsidRPr="00044253" w:rsidRDefault="00044253" w:rsidP="00044253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</w:pPr>
      <w:r w:rsidRPr="00044253">
        <w:t>3. Настоящее постановление вступает в силу со дня его принятия.</w:t>
      </w:r>
    </w:p>
    <w:p w:rsidR="00044253" w:rsidRDefault="00044253" w:rsidP="00044253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</w:pPr>
    </w:p>
    <w:p w:rsidR="00044253" w:rsidRPr="00044253" w:rsidRDefault="00044253" w:rsidP="00044253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</w:pPr>
      <w:r w:rsidRPr="00044253">
        <w:t xml:space="preserve">4. </w:t>
      </w:r>
      <w:proofErr w:type="gramStart"/>
      <w:r w:rsidRPr="00044253">
        <w:t>Контроль за</w:t>
      </w:r>
      <w:proofErr w:type="gramEnd"/>
      <w:r w:rsidRPr="00044253">
        <w:t xml:space="preserve"> исполнением настоящего постановления оставляю за собой.</w:t>
      </w:r>
    </w:p>
    <w:p w:rsidR="00044253" w:rsidRDefault="00044253" w:rsidP="00044253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A4CB6" w:rsidRDefault="007A4CB6" w:rsidP="00044253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A4CB6" w:rsidRPr="0079304D" w:rsidRDefault="007A4CB6" w:rsidP="00044253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44253" w:rsidRPr="00044253" w:rsidRDefault="00044253" w:rsidP="00044253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0442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Глава сельского поселения </w:t>
      </w:r>
      <w:proofErr w:type="gramStart"/>
      <w:r w:rsidR="005F1C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Спасское</w:t>
      </w:r>
      <w:proofErr w:type="gramEnd"/>
      <w:r w:rsidR="005F1C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</w:p>
    <w:p w:rsidR="00044253" w:rsidRPr="00044253" w:rsidRDefault="00044253" w:rsidP="00044253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0442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муниципального района </w:t>
      </w:r>
      <w:proofErr w:type="gramStart"/>
      <w:r w:rsidRPr="000442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Приволжский</w:t>
      </w:r>
      <w:proofErr w:type="gramEnd"/>
      <w:r w:rsidRPr="000442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</w:p>
    <w:p w:rsidR="00983D33" w:rsidRDefault="00044253" w:rsidP="00044253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0442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Самарской области                                                                                                  </w:t>
      </w:r>
      <w:r w:rsidR="00620C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         </w:t>
      </w:r>
      <w:r w:rsidRPr="000442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   А.В</w:t>
      </w:r>
      <w:r w:rsidR="005F1C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. Кожин </w:t>
      </w:r>
    </w:p>
    <w:p w:rsidR="00044253" w:rsidRDefault="00044253" w:rsidP="00044253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044253" w:rsidRDefault="00044253" w:rsidP="00044253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right"/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right"/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</w:pPr>
    </w:p>
    <w:p w:rsidR="00044253" w:rsidRPr="00044253" w:rsidRDefault="00044253" w:rsidP="00044253">
      <w:pPr>
        <w:widowControl/>
        <w:suppressAutoHyphens/>
        <w:autoSpaceDE w:val="0"/>
        <w:jc w:val="right"/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</w:pPr>
      <w:r w:rsidRPr="00044253"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  <w:lastRenderedPageBreak/>
        <w:t>УТВЕРЖДЕНА</w:t>
      </w:r>
    </w:p>
    <w:p w:rsidR="00044253" w:rsidRPr="00044253" w:rsidRDefault="00044253" w:rsidP="00044253">
      <w:pPr>
        <w:widowControl/>
        <w:suppressAutoHyphens/>
        <w:autoSpaceDE w:val="0"/>
        <w:jc w:val="right"/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</w:pPr>
      <w:r w:rsidRPr="00044253"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  <w:t xml:space="preserve">Постановлением </w:t>
      </w:r>
    </w:p>
    <w:p w:rsidR="00044253" w:rsidRPr="00044253" w:rsidRDefault="00044253" w:rsidP="00044253">
      <w:pPr>
        <w:widowControl/>
        <w:suppressAutoHyphens/>
        <w:autoSpaceDE w:val="0"/>
        <w:jc w:val="right"/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</w:pPr>
      <w:r w:rsidRPr="00044253"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  <w:t xml:space="preserve">                                                                                                                  от  «___»________202</w:t>
      </w:r>
      <w:r w:rsidR="007A4CB6"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  <w:t xml:space="preserve">4 </w:t>
      </w:r>
      <w:r w:rsidRPr="00044253">
        <w:rPr>
          <w:rFonts w:ascii="Times New Roman" w:eastAsia="Arial" w:hAnsi="Times New Roman" w:cs="Times New Roman"/>
          <w:i/>
          <w:sz w:val="24"/>
          <w:szCs w:val="24"/>
          <w:lang w:val="ru-RU" w:eastAsia="ar-SA"/>
        </w:rPr>
        <w:t xml:space="preserve">г.  N___ </w:t>
      </w:r>
    </w:p>
    <w:p w:rsidR="00044253" w:rsidRPr="00044253" w:rsidRDefault="00044253" w:rsidP="00044253">
      <w:pPr>
        <w:widowControl/>
        <w:spacing w:after="200" w:line="276" w:lineRule="auto"/>
        <w:rPr>
          <w:lang w:val="ru-RU" w:eastAsia="ar-SA"/>
        </w:rPr>
      </w:pPr>
    </w:p>
    <w:p w:rsidR="00044253" w:rsidRPr="00044253" w:rsidRDefault="00044253" w:rsidP="00044253">
      <w:pPr>
        <w:widowControl/>
        <w:suppressAutoHyphens/>
        <w:autoSpaceDE w:val="0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val="ru-RU" w:eastAsia="ar-SA"/>
        </w:rPr>
      </w:pPr>
    </w:p>
    <w:p w:rsidR="00044253" w:rsidRPr="00044253" w:rsidRDefault="00044253" w:rsidP="00044253">
      <w:pPr>
        <w:widowControl/>
        <w:suppressAutoHyphens/>
        <w:autoSpaceDE w:val="0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044253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Муниципальная программа </w:t>
      </w:r>
    </w:p>
    <w:p w:rsidR="00044253" w:rsidRPr="00044253" w:rsidRDefault="00044253" w:rsidP="00044253">
      <w:pPr>
        <w:widowControl/>
        <w:suppressAutoHyphens/>
        <w:autoSpaceDE w:val="0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044253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«Формировани</w:t>
      </w:r>
      <w:r w:rsidR="007A4CB6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е комфортной городской среды на</w:t>
      </w:r>
      <w:r w:rsidRPr="00044253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 территории сельского поселения </w:t>
      </w:r>
      <w:r w:rsidR="007575FF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Спасское </w:t>
      </w:r>
      <w:r w:rsidRPr="0004425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муниципального района Приволжский Самарской области</w:t>
      </w:r>
      <w:r w:rsidRPr="00044253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 на 202</w:t>
      </w:r>
      <w:r w:rsidR="007A4CB6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5 год</w:t>
      </w:r>
      <w:r w:rsidRPr="00044253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»</w:t>
      </w:r>
    </w:p>
    <w:p w:rsidR="00044253" w:rsidRPr="00044253" w:rsidRDefault="00044253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P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Pr="007575FF" w:rsidRDefault="007575FF" w:rsidP="007575FF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7575FF">
        <w:rPr>
          <w:rFonts w:ascii="Times New Roman" w:eastAsia="Arial" w:hAnsi="Times New Roman" w:cs="Times New Roman"/>
          <w:sz w:val="24"/>
          <w:szCs w:val="24"/>
          <w:lang w:val="ru-RU" w:eastAsia="ar-SA"/>
        </w:rPr>
        <w:t>ПАСПОРТ</w:t>
      </w:r>
    </w:p>
    <w:p w:rsidR="007575FF" w:rsidRPr="007575FF" w:rsidRDefault="007575FF" w:rsidP="007575FF">
      <w:pPr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7575FF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муниципальной программы </w:t>
      </w:r>
    </w:p>
    <w:p w:rsidR="007575FF" w:rsidRPr="007575FF" w:rsidRDefault="007575FF" w:rsidP="007575FF">
      <w:pPr>
        <w:suppressAutoHyphens/>
        <w:autoSpaceDE w:val="0"/>
        <w:ind w:firstLine="72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 w:rsidRPr="007575FF">
        <w:rPr>
          <w:rFonts w:ascii="Times New Roman" w:eastAsia="Arial" w:hAnsi="Times New Roman" w:cs="Times New Roman"/>
          <w:sz w:val="24"/>
          <w:szCs w:val="24"/>
          <w:u w:val="single"/>
          <w:lang w:val="ru-RU" w:eastAsia="ar-SA"/>
        </w:rPr>
        <w:t>«Формирование комфортной городской среды на  территории сельского поселения Спасское</w:t>
      </w:r>
      <w:r w:rsidRPr="007575FF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 xml:space="preserve"> Самарской области </w:t>
      </w:r>
    </w:p>
    <w:p w:rsidR="007575FF" w:rsidRPr="007575FF" w:rsidRDefault="007575FF" w:rsidP="007575FF">
      <w:pPr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sz w:val="24"/>
          <w:szCs w:val="24"/>
          <w:u w:val="single"/>
          <w:lang w:val="ru-RU" w:eastAsia="ar-SA"/>
        </w:rPr>
      </w:pPr>
      <w:r w:rsidRPr="007575FF">
        <w:rPr>
          <w:rFonts w:ascii="Times New Roman" w:eastAsia="Arial" w:hAnsi="Times New Roman" w:cs="Times New Roman"/>
          <w:sz w:val="24"/>
          <w:szCs w:val="24"/>
          <w:u w:val="single"/>
          <w:lang w:val="ru-RU" w:eastAsia="ar-SA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u w:val="single"/>
          <w:lang w:val="ru-RU" w:eastAsia="ar-SA"/>
        </w:rPr>
        <w:t xml:space="preserve">2025 </w:t>
      </w:r>
      <w:r w:rsidRPr="007575FF">
        <w:rPr>
          <w:rFonts w:ascii="Times New Roman" w:eastAsia="Arial" w:hAnsi="Times New Roman" w:cs="Times New Roman"/>
          <w:sz w:val="24"/>
          <w:szCs w:val="24"/>
          <w:u w:val="single"/>
          <w:lang w:val="ru-RU" w:eastAsia="ar-SA"/>
        </w:rPr>
        <w:t>год»</w:t>
      </w:r>
    </w:p>
    <w:p w:rsidR="007575FF" w:rsidRPr="00E939B5" w:rsidRDefault="007575FF" w:rsidP="007575FF">
      <w:pPr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7722"/>
      </w:tblGrid>
      <w:tr w:rsidR="007575FF" w:rsidRPr="00E939B5" w:rsidTr="00A92D86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ar-SA"/>
              </w:rPr>
              <w:t>Муниципальная программа «</w:t>
            </w:r>
            <w:r w:rsidRPr="00E939B5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Формирование комфортной городской среды на  территории сельского поселения Спасское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ar-SA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 Самарской области</w:t>
            </w:r>
          </w:p>
          <w:p w:rsidR="007575FF" w:rsidRPr="00E939B5" w:rsidRDefault="007575FF" w:rsidP="00A92D86">
            <w:pPr>
              <w:widowControl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 2025 год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7575FF" w:rsidRPr="00E939B5" w:rsidTr="00A92D86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субъекта </w:t>
            </w:r>
            <w:proofErr w:type="gramStart"/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proofErr w:type="gramEnd"/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территории которого реализуется программа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Самарская область</w:t>
            </w:r>
          </w:p>
        </w:tc>
      </w:tr>
      <w:tr w:rsidR="007575FF" w:rsidRPr="003D1E75" w:rsidTr="00A92D86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муниципального </w:t>
            </w:r>
            <w:proofErr w:type="gramStart"/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территории которого реализуется программа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Муниципальный район Приволжский Самарской области</w:t>
            </w:r>
          </w:p>
        </w:tc>
      </w:tr>
      <w:tr w:rsidR="007575FF" w:rsidRPr="003D1E75" w:rsidTr="00A92D86">
        <w:trPr>
          <w:trHeight w:val="103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E939B5" w:rsidRDefault="007575FF" w:rsidP="00A92D86">
            <w:pPr>
              <w:widowControl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сельского поселения </w:t>
            </w:r>
            <w:proofErr w:type="gramStart"/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Спасское</w:t>
            </w:r>
            <w:proofErr w:type="gramEnd"/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Приволжский Самарской области</w:t>
            </w:r>
          </w:p>
        </w:tc>
      </w:tr>
      <w:tr w:rsidR="007575FF" w:rsidRPr="003D1E75" w:rsidTr="00A92D86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Разработчик муниципальной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сельского поселения </w:t>
            </w:r>
            <w:proofErr w:type="gramStart"/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Спасское</w:t>
            </w:r>
            <w:proofErr w:type="gramEnd"/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Приволжский Самарской области</w:t>
            </w:r>
          </w:p>
        </w:tc>
      </w:tr>
      <w:tr w:rsidR="007575FF" w:rsidRPr="003D1E75" w:rsidTr="00A92D86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Основания для разработки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-Гражданский кодекс Российской Федерации</w:t>
            </w:r>
          </w:p>
          <w:p w:rsidR="007575FF" w:rsidRPr="00E939B5" w:rsidRDefault="007575FF" w:rsidP="00A92D86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-Бюджетный кодекс Российской Федерации</w:t>
            </w:r>
          </w:p>
          <w:p w:rsidR="007575FF" w:rsidRPr="00E939B5" w:rsidRDefault="007575FF" w:rsidP="00A92D86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lang w:val="ru-RU"/>
              </w:rPr>
              <w:t>-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7575FF" w:rsidRPr="00E939B5" w:rsidRDefault="007575FF" w:rsidP="00A92D8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lang w:val="ru-RU"/>
              </w:rPr>
              <w:t>-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</w:t>
            </w:r>
          </w:p>
          <w:p w:rsidR="007575FF" w:rsidRPr="00E939B5" w:rsidRDefault="007575FF" w:rsidP="00A92D86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Постановление Правительства Самарской области от 01.11.2017 N688 (ред. от 11.06.2020) "Об утверждении государственной программы Самарской области "Формирование комфортной городской среды на 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2018 - 2024 годы"</w:t>
            </w:r>
          </w:p>
          <w:p w:rsidR="007575FF" w:rsidRPr="00E939B5" w:rsidRDefault="007575FF" w:rsidP="00A92D8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Постановление Правительства РФ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7575FF" w:rsidRPr="00E939B5" w:rsidRDefault="007575FF" w:rsidP="00A92D86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-Устав сельского поселения </w:t>
            </w:r>
            <w:proofErr w:type="gramStart"/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Спасское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муниципального района Приволжский Самарской области</w:t>
            </w:r>
          </w:p>
        </w:tc>
      </w:tr>
      <w:tr w:rsidR="007575FF" w:rsidRPr="003D1E75" w:rsidTr="00A92D86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Повышение уровня благоустройства дворовых территорий многоквартирных домов и общественных территорий 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сельского поселения </w:t>
            </w:r>
            <w:r w:rsidRPr="00E939B5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Спасское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Самарской области</w:t>
            </w:r>
            <w:r w:rsidRPr="00E939B5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. Создание благоприятных, комфортных и безопасных условий проживания населения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сельского поселения </w:t>
            </w:r>
            <w:r w:rsidRPr="00E939B5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Спасское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Самарской области.</w:t>
            </w:r>
          </w:p>
        </w:tc>
      </w:tr>
      <w:tr w:rsidR="007575FF" w:rsidRPr="003D1E75" w:rsidTr="00A92D86">
        <w:trPr>
          <w:trHeight w:val="2706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Обеспечение создания, содержания и развития объектов благоустройства на территории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сельского поселения 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Спасское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Самарской области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5FF" w:rsidRPr="00E939B5" w:rsidRDefault="007575FF" w:rsidP="00A92D8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сельского поселения 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Спасское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Самарской области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575FF" w:rsidRPr="003D1E75" w:rsidTr="00A92D86">
        <w:trPr>
          <w:trHeight w:val="1402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Увеличение количества благоустроенных дворовых территорий </w:t>
            </w: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 и наиболее посещаемых муниципальных территорий общего пользования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сельского поселения 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Спасское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Самарской области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575FF" w:rsidRPr="003D1E75" w:rsidTr="00A92D86">
        <w:trPr>
          <w:trHeight w:val="181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7575FF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год. Реализация программы не предусматривает выделение этапов, поскольку программные мероприятия рассчитаны на реализацию в течение всего периода действия Программы.</w:t>
            </w:r>
          </w:p>
        </w:tc>
      </w:tr>
      <w:tr w:rsidR="007575FF" w:rsidRPr="003D1E75" w:rsidTr="00A92D86">
        <w:trPr>
          <w:trHeight w:val="155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Целевые показатели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widowControl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Выполнение запланированного комплекса мероприятий по благоустройству дворовых территорий и наиболее посещаемых территорий общего пользования 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сельского поселения </w:t>
            </w:r>
            <w:r w:rsidRPr="00E9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Спасское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Самарской области</w:t>
            </w:r>
            <w:r w:rsidRPr="00E939B5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575FF" w:rsidRPr="003D1E75" w:rsidTr="00A92D86">
        <w:trPr>
          <w:trHeight w:val="1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Объемы и источники финансирования программ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widowControl/>
              <w:autoSpaceDE w:val="0"/>
              <w:autoSpaceDN w:val="0"/>
              <w:adjustRightInd w:val="0"/>
              <w:spacing w:after="200"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Финансовое обеспечение мероприятий Программы  осуществляется за счет средств федерального, областного и местного бюджетов.</w:t>
            </w:r>
          </w:p>
        </w:tc>
      </w:tr>
    </w:tbl>
    <w:p w:rsidR="007575FF" w:rsidRPr="007575FF" w:rsidRDefault="007575FF" w:rsidP="007575FF">
      <w:pPr>
        <w:widowControl/>
        <w:tabs>
          <w:tab w:val="left" w:pos="426"/>
        </w:tabs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tabs>
          <w:tab w:val="left" w:pos="426"/>
        </w:tabs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</w:t>
      </w:r>
      <w:r w:rsidRPr="007575F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  <w:t xml:space="preserve">. Основные характеристики текущего состояния благоустройства территории 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муниципального района Приволжский Самарской области</w:t>
      </w:r>
      <w:r w:rsidRPr="007575F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  <w:t>, описание основных проблем и прогноз развития состояния дворовых территорий и общественных территорий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9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Одним из главных приоритетов развития территории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создание благоприятной, для проживания населения города и ведения экономической деятельности, городской среды. Уровень благоустройства городской среды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Отсутствие парковой зоны (сквера),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. Для решения этих проблем на уровне муниципальных образований возникла необходимость в разработке муниципальных программ по формированию комфортной городской среды. Но реализация мероприятий программы невозможна без участия средств федерального бюджета.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      В связи с этим Правительством Российской Федерации в рамках приоритетного проекта «Формирование комфортной городской среды» разработаны и утверждены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(постановление правительства РФ от 28.04.2017 № 511).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Дворовые территории многоквартирных домов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proofErr w:type="gramStart"/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Приволжский Самарской области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(далее – дворовые территории)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     По состоянию на 01.07.2022 года на территории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благоустроены все дворовые территории.</w:t>
      </w:r>
    </w:p>
    <w:p w:rsidR="007575FF" w:rsidRPr="007575FF" w:rsidRDefault="007575FF" w:rsidP="007575FF">
      <w:pPr>
        <w:autoSpaceDE w:val="0"/>
        <w:autoSpaceDN w:val="0"/>
        <w:spacing w:before="2" w:line="276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Текущее состояние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недостаточный уровень озеленения и благоустройства районов малоэтажной застройки; асфальтовое покрытие дворовых проездов, тротуаров пришли в негодность или вовсе</w:t>
      </w:r>
      <w:r w:rsidRPr="007575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отсутствует; в большинстве дворов освещение требует</w:t>
      </w:r>
      <w:r w:rsidRPr="007575F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реконструкции; </w:t>
      </w:r>
      <w:proofErr w:type="gramStart"/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во дворах не осуществлялся уход за зелёными насаждениями, которые представлены в основном зрелыми и перестойными деревьями; на газонах не устроены</w:t>
      </w:r>
      <w:r w:rsidRPr="007575F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цветники; детское игровое и спортивное оборудование за годы эксплуатации не отвечает эстетическому виду и не соответствует современным требованиям</w:t>
      </w:r>
      <w:r w:rsidRPr="007575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безопасности; во многих дворах практически отсутствуют стоянки для автомобилей, что приводит к их хаотичной парковке. </w:t>
      </w:r>
      <w:proofErr w:type="gramEnd"/>
    </w:p>
    <w:p w:rsidR="007575FF" w:rsidRPr="007575FF" w:rsidRDefault="007575FF" w:rsidP="007575FF">
      <w:pPr>
        <w:autoSpaceDE w:val="0"/>
        <w:autoSpaceDN w:val="0"/>
        <w:spacing w:before="2" w:line="276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autoSpaceDE w:val="0"/>
        <w:autoSpaceDN w:val="0"/>
        <w:spacing w:before="2" w:line="276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Состояние благоустройства часто посещаемых территорий общего пользования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(парков, скверов): недостаточное количество парков и</w:t>
      </w:r>
      <w:r w:rsidRPr="007575F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скверов; освещение в парках и скверах требует</w:t>
      </w:r>
      <w:r w:rsidRPr="007575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реконструкции; зелёные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насаждения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представлены в основном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зрелыми </w:t>
      </w:r>
      <w:r w:rsidRPr="007575F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и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перестойными</w:t>
      </w:r>
      <w:r w:rsidRPr="007575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деревьями; малые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архитектурные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формы не соответствуют </w:t>
      </w:r>
      <w:r w:rsidRPr="007575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современным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</w:t>
      </w:r>
      <w:r w:rsidRPr="007575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стандарта.</w:t>
      </w:r>
    </w:p>
    <w:p w:rsidR="007575FF" w:rsidRPr="007575FF" w:rsidRDefault="007575FF" w:rsidP="007575FF">
      <w:pPr>
        <w:autoSpaceDE w:val="0"/>
        <w:autoSpaceDN w:val="0"/>
        <w:spacing w:before="2" w:line="276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autoSpaceDE w:val="0"/>
        <w:autoSpaceDN w:val="0"/>
        <w:spacing w:line="276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Назрела необходимость увеличить количество парков и скверов, а в существующих произвести реконструкцию зелёных насаждений, газонов, цветников, восстановить освещение, установить современные малые архитектурные формы и детские игровые площадки.</w:t>
      </w:r>
    </w:p>
    <w:p w:rsidR="007575FF" w:rsidRPr="007575FF" w:rsidRDefault="007575FF" w:rsidP="007575FF">
      <w:pPr>
        <w:autoSpaceDE w:val="0"/>
        <w:autoSpaceDN w:val="0"/>
        <w:spacing w:line="276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       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Благоустройство дворовых территорий и общественных территорий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зеленые насаждения, необходимый уровень освещенности дворов в темное время суток. 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Важнейшей задачей администрации сельского  поселения является формирование и обеспечение среды, комфортной и благоприятной для проживания населения, в том числе благоустройство дворовых территорий и общественных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решения проблем по благоустройству дворовых территорий и 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общественных территорий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575FF" w:rsidRPr="007575FF" w:rsidRDefault="007575FF" w:rsidP="007575FF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В последнее время администрация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Приволжский Самарской области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уделяет большое внимание благоустройству территорий населенных пунктов, которое включает реконструкцию дорог (в том числе дворовых проездов) и тротуаров, приведение в надлежащий вид созданных ранее парков, алей, зеленых зон, устройство общедоступных спортивных и игровых площадок, уделяется внимание освещению</w:t>
      </w:r>
      <w:r w:rsidRPr="007575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улиц.</w:t>
      </w:r>
      <w:proofErr w:type="gramEnd"/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Благоустройство дворовых территорий осуществляется исходя из минимального и дополнительного перечней работ по их благоустройству.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Минимальный перечень работ по благоустройству дворовых территорий многоквартирных домов включает: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ремонт дворовых проездов;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обеспечение освещения дворовых территорий;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установка скамеек, урн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Дополнительный перечень работ по благоустройству дворовых территорий многоквартирных домов включает: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оборудование автомобильных парковок;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ремонт или обустройство тротуаров и пешеходных дорожек;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- оборудование детскими и (или) спортивными площадками;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        - оборудование детских и (или) спортивных площадок;</w:t>
      </w:r>
    </w:p>
    <w:p w:rsidR="007575FF" w:rsidRPr="007575FF" w:rsidRDefault="007575FF" w:rsidP="007575FF">
      <w:pPr>
        <w:widowControl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озеленение территории;</w:t>
      </w:r>
    </w:p>
    <w:p w:rsidR="007575FF" w:rsidRPr="007575FF" w:rsidRDefault="007575FF" w:rsidP="007575FF">
      <w:pPr>
        <w:tabs>
          <w:tab w:val="left" w:pos="2802"/>
          <w:tab w:val="left" w:pos="4149"/>
          <w:tab w:val="left" w:pos="4545"/>
          <w:tab w:val="left" w:pos="5866"/>
          <w:tab w:val="left" w:pos="7338"/>
          <w:tab w:val="left" w:pos="7995"/>
        </w:tabs>
        <w:autoSpaceDE w:val="0"/>
        <w:autoSpaceDN w:val="0"/>
        <w:spacing w:line="276" w:lineRule="auto"/>
        <w:ind w:left="682" w:right="6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устройство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пандусов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других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элементов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для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575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формирования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доступности к объектам городской среды маломобильных групп</w:t>
      </w:r>
      <w:r w:rsidRPr="007575FF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7575FF" w:rsidRPr="007575FF" w:rsidRDefault="007575FF" w:rsidP="007575FF">
      <w:pPr>
        <w:autoSpaceDE w:val="0"/>
        <w:autoSpaceDN w:val="0"/>
        <w:spacing w:line="276" w:lineRule="auto"/>
        <w:ind w:left="682" w:right="6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- прочие аналогичные виды работ, направленные на благоустройство дворовых территорий многоквартирных домов.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перечнем.</w:t>
      </w:r>
    </w:p>
    <w:p w:rsidR="007575FF" w:rsidRPr="007575FF" w:rsidRDefault="007575FF" w:rsidP="007575FF">
      <w:pPr>
        <w:tabs>
          <w:tab w:val="left" w:pos="10450"/>
        </w:tabs>
        <w:autoSpaceDE w:val="0"/>
        <w:autoSpaceDN w:val="0"/>
        <w:spacing w:line="276" w:lineRule="auto"/>
        <w:ind w:right="-4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Программу подлежат включению дворовые территории многоквартирных домов и общественные территории, прошедшие отбор в соответствии с порядками представления, рассмотрения и оценки предложений заинтересованных лиц о включении дворовых территорий многоквартирных домов и наиболее посещаемой общественной территории в муниципальную программу. </w:t>
      </w:r>
    </w:p>
    <w:p w:rsidR="007575FF" w:rsidRPr="007575FF" w:rsidRDefault="007575FF" w:rsidP="007575FF">
      <w:pPr>
        <w:tabs>
          <w:tab w:val="left" w:pos="10450"/>
        </w:tabs>
        <w:autoSpaceDE w:val="0"/>
        <w:autoSpaceDN w:val="0"/>
        <w:spacing w:line="276" w:lineRule="auto"/>
        <w:ind w:right="-4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proofErr w:type="gramStart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Межведомственная  комиссия в порядке, установленном такой комиссией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</w:t>
      </w:r>
      <w:proofErr w:type="gramEnd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территорий.</w:t>
      </w:r>
    </w:p>
    <w:p w:rsidR="007575FF" w:rsidRPr="007575FF" w:rsidRDefault="007575FF" w:rsidP="007575FF">
      <w:pPr>
        <w:widowControl/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proofErr w:type="gramStart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 можно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</w:t>
      </w:r>
      <w:proofErr w:type="gramEnd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программы. </w:t>
      </w:r>
    </w:p>
    <w:p w:rsidR="007575FF" w:rsidRPr="007575FF" w:rsidRDefault="007575FF" w:rsidP="007575FF">
      <w:pPr>
        <w:widowControl/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благоустройству дворовых территорий которых </w:t>
      </w:r>
      <w:proofErr w:type="spellStart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софинансируются</w:t>
      </w:r>
      <w:proofErr w:type="spellEnd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бюджета субъекта Российской Федерации</w:t>
      </w:r>
    </w:p>
    <w:p w:rsidR="007575FF" w:rsidRPr="007575FF" w:rsidRDefault="007575FF" w:rsidP="007575FF">
      <w:pPr>
        <w:widowControl/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7575FF" w:rsidRPr="007575FF" w:rsidRDefault="007575FF" w:rsidP="007575FF">
      <w:pPr>
        <w:widowControl/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7575FF" w:rsidRPr="007575FF" w:rsidRDefault="007575FF" w:rsidP="007575FF">
      <w:pPr>
        <w:widowControl/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7575FF" w:rsidRPr="007575FF" w:rsidRDefault="007575FF" w:rsidP="007575FF">
      <w:pPr>
        <w:widowControl/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случаев заключения таких соглашений в пределах экономии сре</w:t>
      </w:r>
      <w:proofErr w:type="gramStart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пр</w:t>
      </w:r>
      <w:proofErr w:type="gramEnd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цифровизации</w:t>
      </w:r>
      <w:proofErr w:type="spellEnd"/>
      <w:r w:rsidRPr="007575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7575FF" w:rsidRPr="007575FF" w:rsidRDefault="007575FF" w:rsidP="007575FF">
      <w:pPr>
        <w:autoSpaceDE w:val="0"/>
        <w:autoSpaceDN w:val="0"/>
        <w:spacing w:line="276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Общественные территории формируются из числа наиболее посещаемых территорий общего пользования (центральная улица, площадь, парк, сквер и</w:t>
      </w:r>
      <w:r w:rsidRPr="007575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др.).</w:t>
      </w:r>
    </w:p>
    <w:p w:rsidR="007575FF" w:rsidRPr="007575FF" w:rsidRDefault="007575FF" w:rsidP="007575FF">
      <w:pPr>
        <w:autoSpaceDE w:val="0"/>
        <w:autoSpaceDN w:val="0"/>
        <w:spacing w:line="276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autoSpaceDE w:val="0"/>
        <w:autoSpaceDN w:val="0"/>
        <w:spacing w:line="276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Проекты территорий, подлежащих благоустройству, отбираются общественной комиссией по вопросам формирования современной городской среды на территории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proofErr w:type="gramStart"/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Спасское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Приволжский Самарской области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общественных обсуждений.</w:t>
      </w:r>
    </w:p>
    <w:p w:rsidR="007575FF" w:rsidRPr="007575FF" w:rsidRDefault="007575FF" w:rsidP="007575FF">
      <w:pPr>
        <w:autoSpaceDE w:val="0"/>
        <w:autoSpaceDN w:val="0"/>
        <w:spacing w:line="276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       Проведение голосования по отбору общественных территорий, подлежащих благоустройству, также необходимо проводить в электронной форме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информационно-телекоммуникационной сети Интернет. </w:t>
      </w:r>
    </w:p>
    <w:p w:rsidR="007575FF" w:rsidRPr="007575FF" w:rsidRDefault="007575FF" w:rsidP="007575FF">
      <w:pPr>
        <w:autoSpaceDE w:val="0"/>
        <w:autoSpaceDN w:val="0"/>
        <w:spacing w:line="276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Комиссией по вопросам формирования современной городской среды на территории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Приволжский Самарской области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, в соответствии порядком по отбору проектов благоустройства, прошедших общественное обсуждение, формируется перечень территорий, который отражается в Программе на очередной</w:t>
      </w:r>
      <w:r w:rsidRPr="007575F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575FF">
        <w:rPr>
          <w:rFonts w:ascii="Times New Roman" w:eastAsia="Times New Roman" w:hAnsi="Times New Roman" w:cs="Times New Roman"/>
          <w:sz w:val="24"/>
          <w:szCs w:val="24"/>
          <w:lang w:val="ru-RU"/>
        </w:rPr>
        <w:t>год.</w:t>
      </w:r>
      <w:proofErr w:type="gramEnd"/>
    </w:p>
    <w:p w:rsidR="007575FF" w:rsidRPr="007575FF" w:rsidRDefault="007575FF" w:rsidP="007575FF">
      <w:pPr>
        <w:autoSpaceDE w:val="0"/>
        <w:autoSpaceDN w:val="0"/>
        <w:spacing w:line="276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Документы о составе общественной комиссии, протоколы и графики заседаний указанной комиссии, необходимо размещать в информационно-телекоммуникационной сети Интернет.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Визуализированный перечень образцов элементов благоустройства дворовых территорий представлен в таблице №1.</w:t>
      </w:r>
    </w:p>
    <w:p w:rsidR="007575FF" w:rsidRPr="00E939B5" w:rsidRDefault="007575FF" w:rsidP="007575FF">
      <w:pPr>
        <w:autoSpaceDE w:val="0"/>
        <w:autoSpaceDN w:val="0"/>
        <w:spacing w:line="276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575FF" w:rsidRPr="00E939B5" w:rsidSect="00E939B5">
          <w:pgSz w:w="11910" w:h="16840"/>
          <w:pgMar w:top="851" w:right="440" w:bottom="568" w:left="1020" w:header="749" w:footer="0" w:gutter="0"/>
          <w:cols w:space="720"/>
        </w:sectPr>
      </w:pPr>
    </w:p>
    <w:p w:rsidR="007575FF" w:rsidRPr="00E939B5" w:rsidRDefault="007575FF" w:rsidP="007575FF">
      <w:pPr>
        <w:widowControl/>
        <w:suppressAutoHyphens/>
        <w:spacing w:after="200" w:line="36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E939B5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lastRenderedPageBreak/>
        <w:t>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5832"/>
      </w:tblGrid>
      <w:tr w:rsidR="007575FF" w:rsidRPr="00E939B5" w:rsidTr="00A92D86">
        <w:trPr>
          <w:trHeight w:val="2394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E939B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71CD9C9" wp14:editId="58DBED67">
                  <wp:extent cx="206692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shd w:val="clear" w:color="auto" w:fill="FFFFFF"/>
              <w:suppressAutoHyphens/>
              <w:autoSpaceDE w:val="0"/>
              <w:spacing w:before="100" w:beforeAutospacing="1" w:after="75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3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Скамья без спинки</w:t>
            </w:r>
          </w:p>
          <w:p w:rsidR="007575FF" w:rsidRPr="00E939B5" w:rsidRDefault="007575FF" w:rsidP="00A92D86">
            <w:pPr>
              <w:widowControl/>
              <w:shd w:val="clear" w:color="auto" w:fill="FFFFFF"/>
              <w:spacing w:before="100" w:beforeAutospacing="1" w:after="75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39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W w:w="5404" w:type="dxa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3139"/>
            </w:tblGrid>
            <w:tr w:rsidR="007575FF" w:rsidRPr="00E939B5" w:rsidTr="00A92D86">
              <w:tc>
                <w:tcPr>
                  <w:tcW w:w="2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200" w:line="276" w:lineRule="auto"/>
                    <w:ind w:right="-14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Характеристики:</w:t>
                  </w:r>
                </w:p>
              </w:tc>
              <w:tc>
                <w:tcPr>
                  <w:tcW w:w="313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Длина скамейки - 1,5 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Ширина – 380 мм;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Высота - 680 мм.</w:t>
                  </w:r>
                </w:p>
              </w:tc>
            </w:tr>
          </w:tbl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7575FF" w:rsidRPr="00E939B5" w:rsidTr="00A92D86">
        <w:trPr>
          <w:trHeight w:val="272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E939B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82F6C27" wp14:editId="1E54BE94">
                  <wp:extent cx="2124075" cy="1352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  <w:r w:rsidRPr="00E93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  <w:t>Скамья без спинки</w:t>
            </w:r>
          </w:p>
          <w:p w:rsidR="007575FF" w:rsidRPr="00E939B5" w:rsidRDefault="007575FF" w:rsidP="00A92D86">
            <w:pPr>
              <w:widowControl/>
              <w:shd w:val="clear" w:color="auto" w:fill="FFFFFF"/>
              <w:spacing w:before="100" w:beforeAutospacing="1" w:after="75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5130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923"/>
            </w:tblGrid>
            <w:tr w:rsidR="007575FF" w:rsidRPr="00E939B5" w:rsidTr="00A92D86">
              <w:trPr>
                <w:trHeight w:val="969"/>
              </w:trPr>
              <w:tc>
                <w:tcPr>
                  <w:tcW w:w="2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Характеристики:</w:t>
                  </w:r>
                </w:p>
              </w:tc>
              <w:tc>
                <w:tcPr>
                  <w:tcW w:w="292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Длина скамейки - 2,0 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Ширина - 385 мм;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Высота - 660  мм.</w:t>
                  </w:r>
                </w:p>
              </w:tc>
            </w:tr>
            <w:tr w:rsidR="007575FF" w:rsidRPr="00E939B5" w:rsidTr="00A92D86">
              <w:trPr>
                <w:trHeight w:val="161"/>
              </w:trPr>
              <w:tc>
                <w:tcPr>
                  <w:tcW w:w="2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2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7575FF" w:rsidRPr="00E939B5" w:rsidTr="00A92D86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E939B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</w:t>
            </w:r>
            <w:r w:rsidRPr="00E939B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4200643" wp14:editId="4B9D11A7">
                  <wp:extent cx="1905000" cy="1343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  <w:r w:rsidRPr="00E93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  <w:t xml:space="preserve">Скамья со спинкой </w:t>
            </w:r>
          </w:p>
          <w:p w:rsidR="007575FF" w:rsidRPr="00E939B5" w:rsidRDefault="007575FF" w:rsidP="00A92D86">
            <w:pPr>
              <w:widowControl/>
              <w:shd w:val="clear" w:color="auto" w:fill="FFFFFF"/>
              <w:spacing w:before="100" w:beforeAutospacing="1" w:after="75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5239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974"/>
            </w:tblGrid>
            <w:tr w:rsidR="007575FF" w:rsidRPr="00E939B5" w:rsidTr="00A92D86">
              <w:trPr>
                <w:trHeight w:val="1036"/>
              </w:trPr>
              <w:tc>
                <w:tcPr>
                  <w:tcW w:w="2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Характеристики:</w:t>
                  </w:r>
                </w:p>
              </w:tc>
              <w:tc>
                <w:tcPr>
                  <w:tcW w:w="297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Длина скамейки - 2,085 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Ширина - 770  мм;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Высота - 975  мм.</w:t>
                  </w:r>
                </w:p>
              </w:tc>
            </w:tr>
          </w:tbl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7575FF" w:rsidRPr="00E939B5" w:rsidTr="00A92D86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939B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3BB2149" wp14:editId="1CF8E3C2">
                  <wp:extent cx="1533525" cy="1295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100" w:beforeAutospacing="1" w:after="75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39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Урна металлическая </w:t>
            </w:r>
          </w:p>
          <w:p w:rsidR="007575FF" w:rsidRPr="00E939B5" w:rsidRDefault="007575FF" w:rsidP="00A92D86">
            <w:pPr>
              <w:shd w:val="clear" w:color="auto" w:fill="FFFFFF"/>
              <w:suppressAutoHyphens/>
              <w:autoSpaceDE w:val="0"/>
              <w:spacing w:before="100" w:beforeAutospacing="1" w:after="75" w:line="276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39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«Деревянный декор»</w:t>
            </w:r>
          </w:p>
          <w:p w:rsidR="007575FF" w:rsidRPr="00E939B5" w:rsidRDefault="007575FF" w:rsidP="00A92D86">
            <w:pPr>
              <w:widowControl/>
              <w:shd w:val="clear" w:color="auto" w:fill="FFFFFF"/>
              <w:spacing w:before="100" w:beforeAutospacing="1" w:after="75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5806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3399"/>
            </w:tblGrid>
            <w:tr w:rsidR="007575FF" w:rsidRPr="00E939B5" w:rsidTr="00A92D86">
              <w:tc>
                <w:tcPr>
                  <w:tcW w:w="24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Характеристики:</w:t>
                  </w:r>
                </w:p>
              </w:tc>
              <w:tc>
                <w:tcPr>
                  <w:tcW w:w="339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Высота - 665мм;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Ширина - 420 мм;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Объем: 10 л</w:t>
                  </w:r>
                </w:p>
              </w:tc>
            </w:tr>
          </w:tbl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7575FF" w:rsidRPr="003D1E75" w:rsidTr="00A92D86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suppressAutoHyphens/>
              <w:autoSpaceDE w:val="0"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E939B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3465515" wp14:editId="0C3AC4AC">
                  <wp:extent cx="1600200" cy="1276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E939B5" w:rsidRDefault="007575FF" w:rsidP="00A92D86">
            <w:pPr>
              <w:shd w:val="clear" w:color="auto" w:fill="FFFFFF"/>
              <w:suppressAutoHyphens/>
              <w:autoSpaceDE w:val="0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3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Урна для мусора </w:t>
            </w:r>
          </w:p>
          <w:p w:rsidR="007575FF" w:rsidRPr="00E939B5" w:rsidRDefault="007575FF" w:rsidP="00A92D86">
            <w:pPr>
              <w:widowControl/>
              <w:shd w:val="clear" w:color="auto" w:fill="FFFFFF"/>
              <w:spacing w:before="100" w:beforeAutospacing="1" w:after="75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5061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2600"/>
            </w:tblGrid>
            <w:tr w:rsidR="007575FF" w:rsidRPr="003D1E75" w:rsidTr="00A92D86">
              <w:trPr>
                <w:trHeight w:val="1213"/>
              </w:trPr>
              <w:tc>
                <w:tcPr>
                  <w:tcW w:w="24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Характеристики:</w:t>
                  </w:r>
                </w:p>
              </w:tc>
              <w:tc>
                <w:tcPr>
                  <w:tcW w:w="26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Высота - 540 м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Ширина – 400 мм</w:t>
                  </w:r>
                </w:p>
                <w:p w:rsidR="007575FF" w:rsidRPr="00E939B5" w:rsidRDefault="007575FF" w:rsidP="00A92D86">
                  <w:pPr>
                    <w:suppressAutoHyphens/>
                    <w:autoSpaceDE w:val="0"/>
                    <w:spacing w:after="15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939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Объем: 20 л</w:t>
                  </w:r>
                </w:p>
              </w:tc>
            </w:tr>
          </w:tbl>
          <w:p w:rsidR="007575FF" w:rsidRPr="00E939B5" w:rsidRDefault="007575FF" w:rsidP="00A92D86">
            <w:pPr>
              <w:shd w:val="clear" w:color="auto" w:fill="FFFFFF"/>
              <w:suppressAutoHyphens/>
              <w:autoSpaceDE w:val="0"/>
              <w:spacing w:before="100" w:beforeAutospacing="1" w:after="75" w:line="276" w:lineRule="auto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575FF" w:rsidRPr="00E939B5" w:rsidRDefault="007575FF" w:rsidP="007575FF">
      <w:pPr>
        <w:autoSpaceDE w:val="0"/>
        <w:autoSpaceDN w:val="0"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9B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Проведение мероприятий по благоустройству дворовых территорий многоквартирных домов, расположенных на территории сельского поселения, а также общественных территорий осуществляется с условием создания доступной среды, а именно обеспечения физической, пространственной и информационной доступности дворовых и общественных территорий для инвалидов и маломобильных групп населения.</w:t>
      </w:r>
    </w:p>
    <w:p w:rsidR="007575FF" w:rsidRPr="007575FF" w:rsidRDefault="007575FF" w:rsidP="007575FF">
      <w:pPr>
        <w:widowControl/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      Обеспечить проведение общественных обсуждений проектов муниципальных программ, в том числе в электронной форме в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информационно-телекоммуникационной сети Интернет, в том числе при внесении в них изменений.</w:t>
      </w:r>
    </w:p>
    <w:p w:rsidR="007575FF" w:rsidRPr="007575FF" w:rsidRDefault="007575FF" w:rsidP="007575FF">
      <w:pPr>
        <w:widowControl/>
        <w:suppressAutoHyphens/>
        <w:spacing w:after="200" w:line="240" w:lineRule="exact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</w:t>
      </w:r>
      <w:r w:rsidRPr="007575F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  <w:t>. Приоритеты политики благоустройства, описание целей и задач муниципальной программы</w:t>
      </w:r>
    </w:p>
    <w:p w:rsidR="007575FF" w:rsidRPr="007575FF" w:rsidRDefault="007575FF" w:rsidP="007575FF">
      <w:pPr>
        <w:widowControl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Российской Федерации, Стратегии развития региона и Приволжского района, приоритетами политики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в области благоустройства является комплексное развитие современной городской инфраструктуры на основе единых подходов.</w:t>
      </w:r>
    </w:p>
    <w:p w:rsidR="007575FF" w:rsidRPr="007575FF" w:rsidRDefault="007575FF" w:rsidP="007575FF">
      <w:pPr>
        <w:widowControl/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программы является 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повышение уровня благоустройства территории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75FF" w:rsidRPr="007575FF" w:rsidRDefault="007575FF" w:rsidP="007575FF">
      <w:pPr>
        <w:widowControl/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Основными задачами муниципальной программы являются:</w:t>
      </w:r>
    </w:p>
    <w:p w:rsidR="007575FF" w:rsidRPr="007575FF" w:rsidRDefault="007575FF" w:rsidP="007575FF">
      <w:pPr>
        <w:widowControl/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- повышение </w:t>
      </w:r>
      <w:proofErr w:type="gram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уровня благоустройства дворовых территорий многоквартирных домов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сельского поселения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Приволжский Самарской области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575FF" w:rsidRPr="007575FF" w:rsidRDefault="007575FF" w:rsidP="007575FF">
      <w:pPr>
        <w:widowControl/>
        <w:spacing w:after="20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- повышение уровня благоустройства общественных территорий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Спасское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75FF" w:rsidRPr="007575FF" w:rsidRDefault="007575FF" w:rsidP="007575FF">
      <w:pPr>
        <w:widowControl/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75FF" w:rsidRPr="007575FF" w:rsidRDefault="007575FF" w:rsidP="007575FF">
      <w:pPr>
        <w:widowControl/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7575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III</w:t>
      </w:r>
      <w:r w:rsidRPr="007575F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. Прогноз конечных результатов муниципальной программы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По результатам реализации муниципальной программы ожидается достижение следующих результатов: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количество благоустроенных дворовых территорий 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многоквартирных домов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 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– 0 (Приложение №1 к настоящей Программе).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2. к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оличество благоустроенных 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общественных территорий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Спасское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 – 1 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(Приложение №2 к настоящей Программе)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В части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обеспечения реализации муниципальной программы предусматривается осуществление наиболее полной, своевременной и эффективной </w:t>
      </w:r>
      <w:r w:rsidRPr="007575FF">
        <w:rPr>
          <w:rFonts w:ascii="Times New Roman" w:hAnsi="Times New Roman" w:cs="Times New Roman"/>
          <w:sz w:val="24"/>
          <w:szCs w:val="24"/>
          <w:lang w:val="ru-RU" w:eastAsia="x-none"/>
        </w:rPr>
        <w:t>реализации мероприятий муниципальной программы.</w:t>
      </w:r>
    </w:p>
    <w:p w:rsidR="007575FF" w:rsidRPr="007575FF" w:rsidRDefault="007575FF" w:rsidP="007575FF">
      <w:pPr>
        <w:widowControl/>
        <w:spacing w:after="20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Этапы и сроки реализации муниципальной программы 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lastRenderedPageBreak/>
        <w:t>Программа рассчитана на 202</w:t>
      </w:r>
      <w:r w:rsidR="0001306F" w:rsidRPr="0001306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5 </w:t>
      </w:r>
      <w:r w:rsidR="0001306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год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и не предполагает разбивку на этапы.</w:t>
      </w:r>
    </w:p>
    <w:p w:rsidR="007575FF" w:rsidRPr="007575FF" w:rsidRDefault="007575FF" w:rsidP="007575FF">
      <w:pPr>
        <w:widowControl/>
        <w:spacing w:after="20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Перечень мероприятий муниципальной программы </w:t>
      </w:r>
    </w:p>
    <w:p w:rsidR="007575FF" w:rsidRPr="007575FF" w:rsidRDefault="007575FF" w:rsidP="007575FF">
      <w:pPr>
        <w:widowControl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  <w:r w:rsidRPr="007575FF">
        <w:rPr>
          <w:rFonts w:ascii="Times New Roman" w:hAnsi="Times New Roman" w:cs="Times New Roman"/>
          <w:sz w:val="24"/>
          <w:szCs w:val="24"/>
          <w:lang w:val="ru-RU" w:eastAsia="x-none"/>
        </w:rPr>
        <w:t>Перечень мероприятий муниципальной программы указан в приложении № 3 к муниципальной программе.</w:t>
      </w:r>
    </w:p>
    <w:p w:rsidR="007575FF" w:rsidRPr="007575FF" w:rsidRDefault="007575FF" w:rsidP="007575FF">
      <w:pPr>
        <w:widowControl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</w:p>
    <w:p w:rsidR="007575FF" w:rsidRPr="007575FF" w:rsidRDefault="007575FF" w:rsidP="007575FF">
      <w:pPr>
        <w:widowControl/>
        <w:suppressAutoHyphens/>
        <w:spacing w:after="20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Перечень целевых показателей муниципальной программы, а также сведения о взаимосвязи мероприятий и результатов их выполнения с конечными целевыми показателями программы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Перечень целевых показателей муниципальной программы с расшифровкой плановых значений указан в приложении № 4 к программе.</w:t>
      </w:r>
    </w:p>
    <w:p w:rsidR="007575FF" w:rsidRPr="007575FF" w:rsidRDefault="007575FF" w:rsidP="007575FF">
      <w:pPr>
        <w:widowControl/>
        <w:suppressAutoHyphens/>
        <w:spacing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Информация по ресурсному обеспечению </w:t>
      </w:r>
    </w:p>
    <w:p w:rsidR="007575FF" w:rsidRPr="007575FF" w:rsidRDefault="007575FF" w:rsidP="007575FF">
      <w:pPr>
        <w:widowControl/>
        <w:suppressAutoHyphens/>
        <w:spacing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муниципальной программы</w:t>
      </w:r>
    </w:p>
    <w:p w:rsidR="007575FF" w:rsidRPr="007575FF" w:rsidRDefault="007575FF" w:rsidP="007575FF">
      <w:pPr>
        <w:widowControl/>
        <w:suppressAutoHyphens/>
        <w:spacing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Расходы на реализацию мероприятий муниципальной программы  составят  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2 000 </w:t>
      </w: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тыс. руб.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Объемы финансирования Программы носят прогнозный характер и подлежат уточнению в установленном порядке при формировании проекта местного бюджета на соответствующий финансовый год с учетом инфляции, изменений в ходе реализации мероприятий Программы.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Ресурсное обеспечение муниципальной программы по источникам финансирования представлено в приложении № 5 к программе.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VIII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Виды трудового участия заинтересованных лиц в выполнении минимального и дополнительного перечня работ по благоустройству дворовых территорий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Заинтересованные лица принимают участие в реализации мероприятий по благоустройству дворовых территорий, включенных в муниципальную программу в текущем году, в рамках минимального и дополнительного перечня работ по благоустройству в форме трудового участия. 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Виды трудового участия: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- подготовка дворовой территории к началу работ (уборка мусора), покраска оборудования, озеленение территории (посадка деревьев, кустарников, цветов);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обеспечение благоприятных условий для работы работников подрядной организации, выполняющих работы по благоустройству дворовых территорий (горячий чай, печенье и т.д.). 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Трудовое участие заинтересованных лиц в реализации мероприятий муниципальной программы по благоустройству дворовых территорий должно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 В качестве документов (материалов), подтверждающих трудовое участие могут быть представлены отчеты подрядных организаций о выполнении работ, включающих информацию о проведении мероприятий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</w:t>
      </w:r>
      <w:proofErr w:type="gramStart"/>
      <w:r w:rsidRPr="007575F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мероприятий с трудовым участием граждан. 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IX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П</w:t>
      </w: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t>орядок разработки, обсуждения с заинтересованными лицами и утверждения дизайн-проекта благоустройства дворовой территории, включенной в муниципальную подпрограмму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По каждой дворовой территории, включенной в муниципальную программу администрацией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gramStart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Приволжский</w:t>
      </w:r>
      <w:proofErr w:type="gramEnd"/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Самарской области  </w:t>
      </w:r>
      <w:r w:rsidRPr="007575FF">
        <w:rPr>
          <w:rFonts w:ascii="Times New Roman" w:hAnsi="Times New Roman" w:cs="Times New Roman"/>
          <w:sz w:val="24"/>
          <w:szCs w:val="24"/>
          <w:lang w:val="ru-RU"/>
        </w:rPr>
        <w:t>разрабатываются дизайн-проекты благоустройства и передаются на обсуждение заинтересованным лицам, подавшим заявку по указанной дворовой территории. В дизайн-прое</w:t>
      </w:r>
      <w:proofErr w:type="gramStart"/>
      <w:r w:rsidRPr="007575FF">
        <w:rPr>
          <w:rFonts w:ascii="Times New Roman" w:hAnsi="Times New Roman" w:cs="Times New Roman"/>
          <w:sz w:val="24"/>
          <w:szCs w:val="24"/>
          <w:lang w:val="ru-RU"/>
        </w:rPr>
        <w:t>кт вкл</w:t>
      </w:r>
      <w:proofErr w:type="gramEnd"/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ючается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территории. 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>Представитель (представители) заинтересованных лиц, указанны</w:t>
      </w:r>
      <w:proofErr w:type="gramStart"/>
      <w:r w:rsidRPr="007575FF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spellStart"/>
      <w:proofErr w:type="gramEnd"/>
      <w:r w:rsidRPr="007575FF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7575FF">
        <w:rPr>
          <w:rFonts w:ascii="Times New Roman" w:hAnsi="Times New Roman" w:cs="Times New Roman"/>
          <w:sz w:val="24"/>
          <w:szCs w:val="24"/>
          <w:lang w:val="ru-RU"/>
        </w:rPr>
        <w:t>) в протоколе общего собрания собственников помещений в многоквартирном доме, рассматривают и согласовывают  в течение 7 дней.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Дизайн-проекты по каждой дворовой территории, включенной в муниципальную подпрограмму, утверждаются постановлением администрации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</w:t>
      </w:r>
      <w:proofErr w:type="gramStart"/>
      <w:r w:rsidRPr="007575FF">
        <w:rPr>
          <w:rFonts w:ascii="Times New Roman" w:hAnsi="Times New Roman" w:cs="Times New Roman"/>
          <w:sz w:val="24"/>
          <w:szCs w:val="24"/>
          <w:lang w:val="ru-RU"/>
        </w:rPr>
        <w:t>Спасское</w:t>
      </w:r>
      <w:proofErr w:type="gramEnd"/>
      <w:r w:rsidRPr="00757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района Приволжский Самарской области.</w:t>
      </w:r>
    </w:p>
    <w:p w:rsidR="007575FF" w:rsidRPr="007575FF" w:rsidRDefault="007575FF" w:rsidP="007575FF">
      <w:pPr>
        <w:widowControl/>
        <w:suppressAutoHyphens/>
        <w:spacing w:after="20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Описание мер регулирования и управления рисками с целью минимизации их влияния на достижение целей муниципальной программы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программы. 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К таким рискам можно отнести: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lastRenderedPageBreak/>
        <w:t>- влияние невыполнения (неполного выполнения) отдельных отраслевых мероприятий на комплексные результаты муниципальной программы;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- недостаточное финансирование программных мероприятий;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- макроэкономические риски, связанные с нестабильностью экономики, а также изменением конъюнктуры на внутреннем рынке строительных материалов, техники, рабочей силы;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- законодательные риски.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Соисполнители муниципальной программы осуществляют систематический </w:t>
      </w:r>
      <w:proofErr w:type="gram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ее исполнением и при необходимости готовят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составляют сводный отчет о ходе ее исполнения.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Эффективность реализации мероприятий программы во многом будет зависеть от совершенствования нормативно-правовой базы в сфере градостроительного законодательства, законодательства о закупках для государственных (муниципальных) нужд. Принятие мер регулирования по управлению рисками муниципальной программы в процессе ее реализации осуществляется соисполнителями муниципальной программы.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На минимизацию рисков на достижение конечных результатов муниципальной программы направлены меры по разработке планов по мероприятиям, отраслевых проектов и мониторинга реализации программы, включая промежуточные показатели и индикаторы, а также информирование населения и публикация данных о ходе реализации программы.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Минимизация рисков недофинансирования из бюджетных источников осуществляется путем бюджетного планирования, а также своевременной корректировки финансовых показателей муниципальной программы.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планирования работ.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Управление реализацией муниципальной программы предусматривает следующие меры, направленные на управление рисками: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7575FF" w:rsidRPr="007575FF" w:rsidRDefault="007575FF" w:rsidP="007575FF">
      <w:pPr>
        <w:widowControl/>
        <w:suppressAutoHyphens/>
        <w:spacing w:after="200" w:line="320" w:lineRule="exact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eastAsia="Calibri" w:hAnsi="Times New Roman" w:cs="Times New Roman"/>
          <w:b/>
          <w:sz w:val="24"/>
          <w:szCs w:val="24"/>
        </w:rPr>
        <w:t>XI</w:t>
      </w:r>
      <w:r w:rsidRPr="007575FF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Методика оценки эффективности муниципальной программы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Эффективность реализации муниципальной программы оценивается исходя из достижения запланированных результатов по каждому из целевых показателей сопоставлением плановых и фактических значений показателей муниципальной программы за год по отношению к предыдущему году.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lastRenderedPageBreak/>
        <w:t>Оценка эффективности выполнения муниципальной программы проводится для обеспечения исполнителя оперативной информацией о ходе и промежуточных результатах выполнения мероприятий и решения задач муниципальной программы. Результаты оценки эффективности используются для корректировки графиков выполнения мероприятий муниципальной программы и плана ее реализации.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Информация о ходе выполнения муниципальной программы носит обобщенный характер, является результатом расчета, основывается на массиве первичных данных, не отражает итоговое состояние и позволяет проводить анализ в случае получения неудовлетворительных оценок.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Эффективность муниципальной программы оценивается по окончании текущего финансового года.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Также соисполнителями муниципальной программы ежеквартально осуществляется мониторинг реализации муниципальной программы.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Оценка эффективности реализации муниципальной программы проводится на основе оценки следующих показателей: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степени достижения целей и решения задач программы путем </w:t>
      </w:r>
      <w:proofErr w:type="gram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сопоставления</w:t>
      </w:r>
      <w:proofErr w:type="gram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фактически достигнутых значений индикаторов целей и показателей задач муниципальной программы и их плановых значений, по формуле:</w:t>
      </w:r>
    </w:p>
    <w:p w:rsidR="007575FF" w:rsidRPr="007575FF" w:rsidRDefault="007575FF" w:rsidP="007575FF">
      <w:pPr>
        <w:widowControl/>
        <w:suppressAutoHyphens/>
        <w:spacing w:after="200" w:line="36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Сд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Зф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Зп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,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где 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Сд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– степень достижения целей (решения задач), 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Зф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– фактическое значение индикатора (показателя) муниципальной программы, 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Зп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или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Сд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Зп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Зф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7575FF" w:rsidRPr="007575FF" w:rsidRDefault="007575FF" w:rsidP="007575FF">
      <w:pPr>
        <w:widowControl/>
        <w:tabs>
          <w:tab w:val="left" w:pos="0"/>
        </w:tabs>
        <w:suppressAutoHyphens/>
        <w:spacing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>степени соответствия запланированному уровню затрат и эффективности использования средств местного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7575FF" w:rsidRPr="007575FF" w:rsidRDefault="007575FF" w:rsidP="007575FF">
      <w:pPr>
        <w:widowControl/>
        <w:suppressAutoHyphens/>
        <w:spacing w:after="200" w:line="36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Уф=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Фф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Фп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,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где</w:t>
      </w:r>
      <w:proofErr w:type="gram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У</w:t>
      </w:r>
      <w:proofErr w:type="gram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ф – уровень финансирования реализации основных мероприятий программы, 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Фф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– фактический объем финансовых ресурсов, направленный на реализацию мероприятий муниципальной программы, 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Фп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– плановый объем финансовых ресурсов на соответствующий отчетный период.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Эффективность реализации муниципальной программы рассчитывается по следующей формуле:</w:t>
      </w:r>
    </w:p>
    <w:p w:rsidR="007575FF" w:rsidRPr="007575FF" w:rsidRDefault="007575FF" w:rsidP="007575FF">
      <w:pPr>
        <w:widowControl/>
        <w:suppressAutoHyphens/>
        <w:spacing w:after="200" w:line="36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ЭП= </w:t>
      </w:r>
      <w:proofErr w:type="spell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Сд</w:t>
      </w:r>
      <w:proofErr w:type="spell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х</w:t>
      </w:r>
      <w:proofErr w:type="gramStart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У</w:t>
      </w:r>
      <w:proofErr w:type="gramEnd"/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ф.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Реализация муниципальной программы характеризуется: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- высоким уровнем эффективности;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lastRenderedPageBreak/>
        <w:t>- удовлетворительным уровнем эффективности;</w:t>
      </w:r>
    </w:p>
    <w:p w:rsidR="007575FF" w:rsidRPr="007575FF" w:rsidRDefault="007575FF" w:rsidP="007575FF">
      <w:pPr>
        <w:widowControl/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- неудовлетворительным уровнем эффективности.</w:t>
      </w:r>
    </w:p>
    <w:p w:rsidR="007575FF" w:rsidRPr="007575FF" w:rsidRDefault="007575FF" w:rsidP="007575FF">
      <w:pPr>
        <w:widowControl/>
        <w:suppressAutoHyphens/>
        <w:spacing w:after="20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575FF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tbl>
      <w:tblPr>
        <w:tblW w:w="9639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2"/>
        <w:gridCol w:w="2697"/>
      </w:tblGrid>
      <w:tr w:rsidR="007575FF" w:rsidRPr="007575FF" w:rsidTr="00A92D86">
        <w:trPr>
          <w:cantSplit/>
          <w:trHeight w:val="360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F" w:rsidRPr="007575FF" w:rsidRDefault="007575FF" w:rsidP="007575FF">
            <w:pPr>
              <w:widowControl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Вывод об эффективности реализации </w:t>
            </w:r>
          </w:p>
          <w:p w:rsidR="007575FF" w:rsidRPr="007575FF" w:rsidRDefault="007575FF" w:rsidP="007575FF">
            <w:pPr>
              <w:widowControl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муниципальной программы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F" w:rsidRPr="007575FF" w:rsidRDefault="007575FF" w:rsidP="007575FF">
            <w:pPr>
              <w:widowControl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Критерий оценки эффективности (ЭП)</w:t>
            </w:r>
          </w:p>
        </w:tc>
      </w:tr>
      <w:tr w:rsidR="007575FF" w:rsidRPr="007575FF" w:rsidTr="00A92D86">
        <w:trPr>
          <w:cantSplit/>
          <w:trHeight w:val="360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5FF" w:rsidRPr="007575FF" w:rsidRDefault="007575FF" w:rsidP="00A92D86">
            <w:pPr>
              <w:widowControl/>
              <w:suppressAutoHyphens/>
              <w:spacing w:after="200" w:line="36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Неудовлетворительный уровень эффективности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5FF" w:rsidRPr="007575FF" w:rsidRDefault="007575FF" w:rsidP="00A92D86">
            <w:pPr>
              <w:widowControl/>
              <w:suppressAutoHyphens/>
              <w:spacing w:after="200" w:line="360" w:lineRule="exact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менее 0,5</w:t>
            </w:r>
          </w:p>
        </w:tc>
      </w:tr>
      <w:tr w:rsidR="007575FF" w:rsidRPr="007575FF" w:rsidTr="00A92D86">
        <w:trPr>
          <w:cantSplit/>
          <w:trHeight w:val="284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5FF" w:rsidRPr="007575FF" w:rsidRDefault="007575FF" w:rsidP="00A92D86">
            <w:pPr>
              <w:widowControl/>
              <w:suppressAutoHyphens/>
              <w:spacing w:after="200" w:line="36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Удовлетворительный уровень эффективности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5FF" w:rsidRPr="007575FF" w:rsidRDefault="007575FF" w:rsidP="00A92D86">
            <w:pPr>
              <w:widowControl/>
              <w:suppressAutoHyphens/>
              <w:spacing w:after="200" w:line="360" w:lineRule="exact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0,5 - 0,79</w:t>
            </w:r>
          </w:p>
        </w:tc>
      </w:tr>
      <w:tr w:rsidR="007575FF" w:rsidRPr="007575FF" w:rsidTr="00A92D86">
        <w:trPr>
          <w:cantSplit/>
          <w:trHeight w:val="404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5FF" w:rsidRPr="007575FF" w:rsidRDefault="007575FF" w:rsidP="00A92D86">
            <w:pPr>
              <w:widowControl/>
              <w:suppressAutoHyphens/>
              <w:spacing w:after="200" w:line="36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Высокий уровень эффективности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5FF" w:rsidRPr="007575FF" w:rsidRDefault="007575FF" w:rsidP="00A92D86">
            <w:pPr>
              <w:widowControl/>
              <w:suppressAutoHyphens/>
              <w:spacing w:after="200" w:line="360" w:lineRule="exact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7575FF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0,8 - 1</w:t>
            </w:r>
          </w:p>
        </w:tc>
      </w:tr>
    </w:tbl>
    <w:p w:rsidR="007575FF" w:rsidRPr="007575FF" w:rsidRDefault="007575FF" w:rsidP="007575FF">
      <w:pPr>
        <w:widowControl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Default="0035154D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35154D" w:rsidRPr="007575FF" w:rsidRDefault="0035154D" w:rsidP="001F2C56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Pr="007575FF" w:rsidRDefault="007575FF" w:rsidP="001F2C56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  <w:sectPr w:rsidR="007575FF" w:rsidRPr="007575FF" w:rsidSect="00E939B5">
          <w:pgSz w:w="11900" w:h="16840"/>
          <w:pgMar w:top="573" w:right="709" w:bottom="568" w:left="567" w:header="0" w:footer="6" w:gutter="0"/>
          <w:cols w:space="720"/>
          <w:noEndnote/>
          <w:docGrid w:linePitch="360"/>
        </w:sectPr>
      </w:pPr>
    </w:p>
    <w:p w:rsidR="007575FF" w:rsidRPr="001F2C56" w:rsidRDefault="007575FF" w:rsidP="001F2C56">
      <w:pPr>
        <w:widowControl/>
        <w:jc w:val="right"/>
        <w:rPr>
          <w:rFonts w:ascii="Times New Roman" w:eastAsia="Arial Unicode MS" w:hAnsi="Times New Roman" w:cs="Times New Roman"/>
          <w:lang w:val="ru-RU"/>
        </w:rPr>
      </w:pPr>
      <w:r w:rsidRPr="001F2C56">
        <w:rPr>
          <w:rFonts w:ascii="Times New Roman" w:eastAsia="Arial Unicode MS" w:hAnsi="Times New Roman" w:cs="Times New Roman"/>
          <w:lang w:val="ru-RU"/>
        </w:rPr>
        <w:lastRenderedPageBreak/>
        <w:t>Приложение 1</w:t>
      </w:r>
    </w:p>
    <w:p w:rsidR="007575FF" w:rsidRPr="001F2C56" w:rsidRDefault="007575FF" w:rsidP="001F2C56">
      <w:pPr>
        <w:widowControl/>
        <w:jc w:val="right"/>
        <w:rPr>
          <w:rFonts w:ascii="Times New Roman" w:eastAsia="Calibri" w:hAnsi="Times New Roman" w:cs="Times New Roman"/>
          <w:lang w:val="ru-RU"/>
        </w:rPr>
      </w:pPr>
      <w:r w:rsidRPr="001F2C56">
        <w:rPr>
          <w:rFonts w:ascii="Times New Roman" w:eastAsia="Calibri" w:hAnsi="Times New Roman" w:cs="Times New Roman"/>
          <w:lang w:val="ru-RU"/>
        </w:rPr>
        <w:t xml:space="preserve">к муниципальной программе </w:t>
      </w:r>
    </w:p>
    <w:p w:rsidR="007575FF" w:rsidRPr="001F2C56" w:rsidRDefault="007575FF" w:rsidP="001F2C56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1F2C56">
        <w:rPr>
          <w:rFonts w:ascii="Times New Roman" w:eastAsia="Arial" w:hAnsi="Times New Roman" w:cs="Times New Roman"/>
          <w:b/>
          <w:lang w:val="ru-RU" w:eastAsia="ar-SA"/>
        </w:rPr>
        <w:t xml:space="preserve"> </w:t>
      </w:r>
      <w:r w:rsidRPr="001F2C56">
        <w:rPr>
          <w:rFonts w:ascii="Times New Roman" w:eastAsia="Arial" w:hAnsi="Times New Roman" w:cs="Times New Roman"/>
          <w:lang w:val="ru-RU" w:eastAsia="ar-SA"/>
        </w:rPr>
        <w:t xml:space="preserve">«Формирование </w:t>
      </w:r>
      <w:proofErr w:type="gramStart"/>
      <w:r w:rsidRPr="001F2C56">
        <w:rPr>
          <w:rFonts w:ascii="Times New Roman" w:eastAsia="Arial" w:hAnsi="Times New Roman" w:cs="Times New Roman"/>
          <w:lang w:val="ru-RU" w:eastAsia="ar-SA"/>
        </w:rPr>
        <w:t>комфортной</w:t>
      </w:r>
      <w:proofErr w:type="gramEnd"/>
      <w:r w:rsidRPr="001F2C56">
        <w:rPr>
          <w:rFonts w:ascii="Times New Roman" w:eastAsia="Arial" w:hAnsi="Times New Roman" w:cs="Times New Roman"/>
          <w:lang w:val="ru-RU" w:eastAsia="ar-SA"/>
        </w:rPr>
        <w:t xml:space="preserve"> городской </w:t>
      </w:r>
    </w:p>
    <w:p w:rsidR="007575FF" w:rsidRPr="001F2C56" w:rsidRDefault="007575FF" w:rsidP="001F2C56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1F2C56">
        <w:rPr>
          <w:rFonts w:ascii="Times New Roman" w:eastAsia="Arial" w:hAnsi="Times New Roman" w:cs="Times New Roman"/>
          <w:lang w:val="ru-RU" w:eastAsia="ar-SA"/>
        </w:rPr>
        <w:t xml:space="preserve">среды на  территории сельского поселения </w:t>
      </w:r>
      <w:proofErr w:type="gramStart"/>
      <w:r w:rsidRPr="001F2C56">
        <w:rPr>
          <w:rFonts w:ascii="Times New Roman" w:eastAsia="Arial" w:hAnsi="Times New Roman" w:cs="Times New Roman"/>
          <w:lang w:val="ru-RU" w:eastAsia="ar-SA"/>
        </w:rPr>
        <w:t>Спасское</w:t>
      </w:r>
      <w:proofErr w:type="gramEnd"/>
    </w:p>
    <w:p w:rsidR="007575FF" w:rsidRPr="001F2C56" w:rsidRDefault="007575FF" w:rsidP="001F2C56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1F2C56">
        <w:rPr>
          <w:rFonts w:ascii="Times New Roman" w:eastAsia="Arial" w:hAnsi="Times New Roman" w:cs="Times New Roman"/>
          <w:lang w:val="ru-RU" w:eastAsia="ar-SA"/>
        </w:rPr>
        <w:t xml:space="preserve">                                                                                                       </w:t>
      </w:r>
      <w:r w:rsidRPr="001F2C56">
        <w:rPr>
          <w:rFonts w:ascii="Times New Roman" w:eastAsia="Calibri" w:hAnsi="Times New Roman" w:cs="Times New Roman"/>
          <w:lang w:val="ru-RU" w:eastAsia="ar-SA"/>
        </w:rPr>
        <w:t xml:space="preserve">муниципального района </w:t>
      </w:r>
      <w:proofErr w:type="gramStart"/>
      <w:r w:rsidRPr="001F2C56">
        <w:rPr>
          <w:rFonts w:ascii="Times New Roman" w:eastAsia="Calibri" w:hAnsi="Times New Roman" w:cs="Times New Roman"/>
          <w:lang w:val="ru-RU" w:eastAsia="ar-SA"/>
        </w:rPr>
        <w:t>Приволжский</w:t>
      </w:r>
      <w:proofErr w:type="gramEnd"/>
    </w:p>
    <w:p w:rsidR="007575FF" w:rsidRPr="007575FF" w:rsidRDefault="007575FF" w:rsidP="001F2C56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1F2C56">
        <w:rPr>
          <w:rFonts w:ascii="Times New Roman" w:eastAsia="Calibri" w:hAnsi="Times New Roman" w:cs="Times New Roman"/>
          <w:lang w:val="ru-RU" w:eastAsia="ar-SA"/>
        </w:rPr>
        <w:t xml:space="preserve">                                                                                                      Самарской области </w:t>
      </w:r>
      <w:r w:rsidRPr="001F2C56">
        <w:rPr>
          <w:rFonts w:ascii="Times New Roman" w:eastAsia="Arial" w:hAnsi="Times New Roman" w:cs="Times New Roman"/>
          <w:lang w:val="ru-RU" w:eastAsia="ar-SA"/>
        </w:rPr>
        <w:t>на 202</w:t>
      </w:r>
      <w:r w:rsidR="0035154D" w:rsidRPr="001F2C56">
        <w:rPr>
          <w:rFonts w:ascii="Times New Roman" w:eastAsia="Arial" w:hAnsi="Times New Roman" w:cs="Times New Roman"/>
          <w:lang w:val="ru-RU" w:eastAsia="ar-SA"/>
        </w:rPr>
        <w:t>5 год</w:t>
      </w:r>
      <w:r w:rsidRPr="007575FF">
        <w:rPr>
          <w:rFonts w:ascii="Times New Roman" w:eastAsia="Arial" w:hAnsi="Times New Roman" w:cs="Times New Roman"/>
          <w:sz w:val="24"/>
          <w:szCs w:val="24"/>
          <w:lang w:val="ru-RU" w:eastAsia="ar-SA"/>
        </w:rPr>
        <w:t>»</w:t>
      </w:r>
    </w:p>
    <w:p w:rsidR="007575FF" w:rsidRP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pacing w:after="2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t>Адресный перечень дворовых территорий</w:t>
      </w:r>
      <w:r w:rsidRPr="007575FF">
        <w:rPr>
          <w:b/>
          <w:sz w:val="24"/>
          <w:szCs w:val="24"/>
          <w:lang w:val="ru-RU"/>
        </w:rPr>
        <w:t xml:space="preserve"> </w:t>
      </w: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t>МКД, собственники которых выбрали работы по благоустройству, включенных в муниципальную программу «Формирование комфортной городской среды на территории сельского поселения Спасское муниципального района Приволжский Самарской области на 202</w:t>
      </w:r>
      <w:r w:rsidR="0035154D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г.» </w:t>
      </w:r>
    </w:p>
    <w:p w:rsidR="007575FF" w:rsidRPr="0035154D" w:rsidRDefault="007575FF" w:rsidP="007575FF">
      <w:pPr>
        <w:widowControl/>
        <w:spacing w:after="20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4"/>
        <w:gridCol w:w="3685"/>
        <w:gridCol w:w="1701"/>
      </w:tblGrid>
      <w:tr w:rsidR="007575FF" w:rsidRPr="003D1E75" w:rsidTr="00A92D86">
        <w:trPr>
          <w:trHeight w:val="188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35154D" w:rsidRDefault="007575FF" w:rsidP="00A92D86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№ </w:t>
            </w:r>
            <w:proofErr w:type="gramStart"/>
            <w:r w:rsidRPr="0035154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35154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F" w:rsidRPr="0035154D" w:rsidRDefault="007575FF" w:rsidP="00A92D86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Адрес дворовой территории</w:t>
            </w:r>
          </w:p>
          <w:p w:rsidR="007575FF" w:rsidRPr="0035154D" w:rsidRDefault="007575FF" w:rsidP="00A92D86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МКД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35154D" w:rsidRDefault="007575FF" w:rsidP="00A92D86">
            <w:pPr>
              <w:widowControl/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Минимальный перечень </w:t>
            </w:r>
            <w:proofErr w:type="gramStart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>работ</w:t>
            </w:r>
            <w:proofErr w:type="gramEnd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по благоустройству выбранный общим собранием дворовых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35154D" w:rsidRDefault="007575FF" w:rsidP="00A92D86">
            <w:pPr>
              <w:widowControl/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Дополнительный перечень </w:t>
            </w:r>
            <w:proofErr w:type="gramStart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>работ</w:t>
            </w:r>
            <w:proofErr w:type="gramEnd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по благоустройству         выбранный общим собранием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35154D" w:rsidRDefault="007575FF" w:rsidP="00A92D86">
            <w:pPr>
              <w:widowControl/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Стоимость мероприятий  по благоустройству дворовых территорий, </w:t>
            </w:r>
            <w:proofErr w:type="spellStart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>тыс</w:t>
            </w:r>
            <w:proofErr w:type="gramStart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>.р</w:t>
            </w:r>
            <w:proofErr w:type="gramEnd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>уб</w:t>
            </w:r>
            <w:proofErr w:type="spellEnd"/>
            <w:r w:rsidRPr="0035154D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.                       </w:t>
            </w:r>
          </w:p>
        </w:tc>
      </w:tr>
    </w:tbl>
    <w:p w:rsidR="007575FF" w:rsidRPr="0035154D" w:rsidRDefault="007575FF" w:rsidP="007575FF">
      <w:pPr>
        <w:widowControl/>
        <w:spacing w:before="271" w:after="200" w:line="326" w:lineRule="exact"/>
        <w:ind w:left="280"/>
        <w:jc w:val="center"/>
        <w:rPr>
          <w:b/>
          <w:lang w:val="ru-RU"/>
        </w:rPr>
        <w:sectPr w:rsidR="007575FF" w:rsidRPr="0035154D" w:rsidSect="00E939B5">
          <w:type w:val="continuous"/>
          <w:pgSz w:w="11900" w:h="16840"/>
          <w:pgMar w:top="573" w:right="709" w:bottom="919" w:left="426" w:header="0" w:footer="6" w:gutter="0"/>
          <w:cols w:space="720"/>
          <w:noEndnote/>
          <w:docGrid w:linePitch="360"/>
        </w:sectPr>
      </w:pPr>
    </w:p>
    <w:p w:rsidR="00CE192A" w:rsidRDefault="00CE192A" w:rsidP="0035154D">
      <w:pPr>
        <w:widowControl/>
        <w:jc w:val="right"/>
        <w:rPr>
          <w:rFonts w:ascii="Times New Roman" w:eastAsia="Arial Unicode MS" w:hAnsi="Times New Roman" w:cs="Times New Roman"/>
          <w:lang w:val="ru-RU"/>
        </w:rPr>
      </w:pPr>
    </w:p>
    <w:p w:rsidR="007575FF" w:rsidRPr="0035154D" w:rsidRDefault="007575FF" w:rsidP="0035154D">
      <w:pPr>
        <w:widowControl/>
        <w:jc w:val="right"/>
        <w:rPr>
          <w:rFonts w:ascii="Times New Roman" w:eastAsia="Arial Unicode MS" w:hAnsi="Times New Roman" w:cs="Times New Roman"/>
          <w:lang w:val="ru-RU"/>
        </w:rPr>
      </w:pPr>
      <w:r w:rsidRPr="0035154D">
        <w:rPr>
          <w:rFonts w:ascii="Times New Roman" w:eastAsia="Arial Unicode MS" w:hAnsi="Times New Roman" w:cs="Times New Roman"/>
          <w:lang w:val="ru-RU"/>
        </w:rPr>
        <w:t>Приложение 2</w:t>
      </w:r>
    </w:p>
    <w:p w:rsidR="007575FF" w:rsidRPr="0035154D" w:rsidRDefault="007575FF" w:rsidP="0035154D">
      <w:pPr>
        <w:widowControl/>
        <w:jc w:val="right"/>
        <w:rPr>
          <w:rFonts w:ascii="Times New Roman" w:eastAsia="Calibri" w:hAnsi="Times New Roman" w:cs="Times New Roman"/>
          <w:lang w:val="ru-RU"/>
        </w:rPr>
      </w:pPr>
      <w:r w:rsidRPr="0035154D">
        <w:rPr>
          <w:rFonts w:ascii="Times New Roman" w:eastAsia="Calibri" w:hAnsi="Times New Roman" w:cs="Times New Roman"/>
          <w:lang w:val="ru-RU"/>
        </w:rPr>
        <w:t xml:space="preserve">к муниципальной программе </w:t>
      </w:r>
    </w:p>
    <w:p w:rsidR="007575FF" w:rsidRPr="0035154D" w:rsidRDefault="007575FF" w:rsidP="0035154D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35154D">
        <w:rPr>
          <w:rFonts w:ascii="Times New Roman" w:eastAsia="Arial" w:hAnsi="Times New Roman" w:cs="Times New Roman"/>
          <w:b/>
          <w:lang w:val="ru-RU" w:eastAsia="ar-SA"/>
        </w:rPr>
        <w:t xml:space="preserve"> </w:t>
      </w:r>
      <w:r w:rsidRPr="0035154D">
        <w:rPr>
          <w:rFonts w:ascii="Times New Roman" w:eastAsia="Arial" w:hAnsi="Times New Roman" w:cs="Times New Roman"/>
          <w:lang w:val="ru-RU" w:eastAsia="ar-SA"/>
        </w:rPr>
        <w:t xml:space="preserve">«Формирование </w:t>
      </w:r>
      <w:proofErr w:type="gramStart"/>
      <w:r w:rsidRPr="0035154D">
        <w:rPr>
          <w:rFonts w:ascii="Times New Roman" w:eastAsia="Arial" w:hAnsi="Times New Roman" w:cs="Times New Roman"/>
          <w:lang w:val="ru-RU" w:eastAsia="ar-SA"/>
        </w:rPr>
        <w:t>комфортной</w:t>
      </w:r>
      <w:proofErr w:type="gramEnd"/>
      <w:r w:rsidRPr="0035154D">
        <w:rPr>
          <w:rFonts w:ascii="Times New Roman" w:eastAsia="Arial" w:hAnsi="Times New Roman" w:cs="Times New Roman"/>
          <w:lang w:val="ru-RU" w:eastAsia="ar-SA"/>
        </w:rPr>
        <w:t xml:space="preserve"> городской </w:t>
      </w:r>
    </w:p>
    <w:p w:rsidR="007575FF" w:rsidRPr="0035154D" w:rsidRDefault="007575FF" w:rsidP="0035154D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35154D">
        <w:rPr>
          <w:rFonts w:ascii="Times New Roman" w:eastAsia="Arial" w:hAnsi="Times New Roman" w:cs="Times New Roman"/>
          <w:lang w:val="ru-RU" w:eastAsia="ar-SA"/>
        </w:rPr>
        <w:t xml:space="preserve">среды на  территории сельского поселения </w:t>
      </w:r>
      <w:proofErr w:type="gramStart"/>
      <w:r w:rsidRPr="0035154D">
        <w:rPr>
          <w:rFonts w:ascii="Times New Roman" w:eastAsia="Arial" w:hAnsi="Times New Roman" w:cs="Times New Roman"/>
          <w:lang w:val="ru-RU" w:eastAsia="ar-SA"/>
        </w:rPr>
        <w:t>Спасское</w:t>
      </w:r>
      <w:proofErr w:type="gramEnd"/>
    </w:p>
    <w:p w:rsidR="007575FF" w:rsidRPr="0035154D" w:rsidRDefault="007575FF" w:rsidP="0035154D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35154D">
        <w:rPr>
          <w:rFonts w:ascii="Times New Roman" w:eastAsia="Arial" w:hAnsi="Times New Roman" w:cs="Times New Roman"/>
          <w:lang w:val="ru-RU" w:eastAsia="ar-SA"/>
        </w:rPr>
        <w:t xml:space="preserve">                                                                                   </w:t>
      </w:r>
      <w:r w:rsidRPr="0035154D">
        <w:rPr>
          <w:rFonts w:ascii="Times New Roman" w:eastAsia="Calibri" w:hAnsi="Times New Roman" w:cs="Times New Roman"/>
          <w:lang w:val="ru-RU" w:eastAsia="ar-SA"/>
        </w:rPr>
        <w:t xml:space="preserve">муниципального района </w:t>
      </w:r>
      <w:proofErr w:type="gramStart"/>
      <w:r w:rsidRPr="0035154D">
        <w:rPr>
          <w:rFonts w:ascii="Times New Roman" w:eastAsia="Calibri" w:hAnsi="Times New Roman" w:cs="Times New Roman"/>
          <w:lang w:val="ru-RU" w:eastAsia="ar-SA"/>
        </w:rPr>
        <w:t>Приволжский</w:t>
      </w:r>
      <w:proofErr w:type="gramEnd"/>
    </w:p>
    <w:p w:rsidR="007575FF" w:rsidRPr="0035154D" w:rsidRDefault="007575FF" w:rsidP="0035154D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35154D">
        <w:rPr>
          <w:rFonts w:ascii="Times New Roman" w:eastAsia="Calibri" w:hAnsi="Times New Roman" w:cs="Times New Roman"/>
          <w:lang w:val="ru-RU" w:eastAsia="ar-SA"/>
        </w:rPr>
        <w:t xml:space="preserve">                                                                                  Самарской области </w:t>
      </w:r>
      <w:r w:rsidRPr="0035154D">
        <w:rPr>
          <w:rFonts w:ascii="Times New Roman" w:eastAsia="Arial" w:hAnsi="Times New Roman" w:cs="Times New Roman"/>
          <w:lang w:val="ru-RU" w:eastAsia="ar-SA"/>
        </w:rPr>
        <w:t>на 202</w:t>
      </w:r>
      <w:r w:rsidR="0035154D">
        <w:rPr>
          <w:rFonts w:ascii="Times New Roman" w:eastAsia="Arial" w:hAnsi="Times New Roman" w:cs="Times New Roman"/>
          <w:lang w:val="ru-RU" w:eastAsia="ar-SA"/>
        </w:rPr>
        <w:t xml:space="preserve">5 </w:t>
      </w:r>
      <w:r w:rsidRPr="0035154D">
        <w:rPr>
          <w:rFonts w:ascii="Times New Roman" w:eastAsia="Arial" w:hAnsi="Times New Roman" w:cs="Times New Roman"/>
          <w:lang w:val="ru-RU" w:eastAsia="ar-SA"/>
        </w:rPr>
        <w:t>год»</w:t>
      </w:r>
    </w:p>
    <w:p w:rsidR="007575FF" w:rsidRPr="0035154D" w:rsidRDefault="007575FF" w:rsidP="0035154D">
      <w:pPr>
        <w:widowControl/>
        <w:jc w:val="right"/>
        <w:rPr>
          <w:rFonts w:ascii="Times New Roman" w:eastAsia="Arial Unicode MS" w:hAnsi="Times New Roman" w:cs="Times New Roman"/>
          <w:lang w:val="ru-RU"/>
        </w:rPr>
      </w:pPr>
    </w:p>
    <w:p w:rsidR="007575FF" w:rsidRPr="007575FF" w:rsidRDefault="007575FF" w:rsidP="007575FF">
      <w:pPr>
        <w:widowControl/>
        <w:spacing w:before="271" w:after="200" w:line="326" w:lineRule="exact"/>
        <w:ind w:left="2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t>Перечень общественных территорий, на которых планируются</w:t>
      </w: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br/>
        <w:t>мероприятия по благоустройству в 202</w:t>
      </w:r>
      <w:r w:rsidR="003515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Pr="007575FF">
        <w:rPr>
          <w:rFonts w:ascii="Times New Roman" w:hAnsi="Times New Roman" w:cs="Times New Roman"/>
          <w:b/>
          <w:sz w:val="24"/>
          <w:szCs w:val="24"/>
          <w:lang w:val="ru-RU"/>
        </w:rPr>
        <w:t>году.</w:t>
      </w:r>
    </w:p>
    <w:p w:rsidR="007575FF" w:rsidRPr="007575FF" w:rsidRDefault="007575FF" w:rsidP="007575FF">
      <w:pPr>
        <w:widowControl/>
        <w:spacing w:before="271" w:after="200" w:line="326" w:lineRule="exact"/>
        <w:ind w:left="2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horzAnchor="margin" w:tblpY="216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3544"/>
        <w:gridCol w:w="3402"/>
      </w:tblGrid>
      <w:tr w:rsidR="007575FF" w:rsidRPr="0035154D" w:rsidTr="00CE192A">
        <w:trPr>
          <w:trHeight w:val="523"/>
          <w:tblHeader/>
        </w:trPr>
        <w:tc>
          <w:tcPr>
            <w:tcW w:w="567" w:type="dxa"/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35154D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35154D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3085" w:type="dxa"/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  <w:tc>
          <w:tcPr>
            <w:tcW w:w="3544" w:type="dxa"/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>Виды работ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>Стоимость мероприятий</w:t>
            </w:r>
          </w:p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 xml:space="preserve"> по благоустройству, </w:t>
            </w:r>
            <w:proofErr w:type="spellStart"/>
            <w:r w:rsidRPr="0035154D">
              <w:rPr>
                <w:rFonts w:ascii="Times New Roman" w:hAnsi="Times New Roman" w:cs="Times New Roman"/>
                <w:lang w:val="ru-RU"/>
              </w:rPr>
              <w:t>тыс</w:t>
            </w:r>
            <w:proofErr w:type="gramStart"/>
            <w:r w:rsidRPr="0035154D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5154D">
              <w:rPr>
                <w:rFonts w:ascii="Times New Roman" w:hAnsi="Times New Roman" w:cs="Times New Roman"/>
                <w:lang w:val="ru-RU"/>
              </w:rPr>
              <w:t>уб</w:t>
            </w:r>
            <w:proofErr w:type="spellEnd"/>
            <w:r w:rsidRPr="0035154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575FF" w:rsidRPr="0035154D" w:rsidTr="00CE192A">
        <w:trPr>
          <w:trHeight w:val="389"/>
        </w:trPr>
        <w:tc>
          <w:tcPr>
            <w:tcW w:w="10598" w:type="dxa"/>
            <w:gridSpan w:val="4"/>
            <w:tcBorders>
              <w:left w:val="nil"/>
              <w:right w:val="nil"/>
            </w:tcBorders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54D">
              <w:rPr>
                <w:rFonts w:ascii="Times New Roman" w:hAnsi="Times New Roman" w:cs="Times New Roman"/>
                <w:b/>
                <w:lang w:val="ru-RU"/>
              </w:rPr>
              <w:t>202</w:t>
            </w:r>
            <w:r w:rsidR="00E90C59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7575FF" w:rsidRPr="0035154D" w:rsidTr="00CE192A">
        <w:tc>
          <w:tcPr>
            <w:tcW w:w="567" w:type="dxa"/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85" w:type="dxa"/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5154D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35154D">
              <w:rPr>
                <w:rFonts w:ascii="Times New Roman" w:hAnsi="Times New Roman" w:cs="Times New Roman"/>
                <w:lang w:val="ru-RU"/>
              </w:rPr>
              <w:t>. Спасское</w:t>
            </w:r>
          </w:p>
        </w:tc>
        <w:tc>
          <w:tcPr>
            <w:tcW w:w="3544" w:type="dxa"/>
            <w:vAlign w:val="center"/>
          </w:tcPr>
          <w:p w:rsidR="007575FF" w:rsidRPr="0035154D" w:rsidRDefault="007575FF" w:rsidP="00CE192A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>Спортивная площадка по ул. Галактионовской</w:t>
            </w:r>
          </w:p>
        </w:tc>
        <w:tc>
          <w:tcPr>
            <w:tcW w:w="3402" w:type="dxa"/>
          </w:tcPr>
          <w:p w:rsidR="007575FF" w:rsidRPr="0035154D" w:rsidRDefault="007575FF" w:rsidP="00CE192A">
            <w:pPr>
              <w:widowControl/>
              <w:spacing w:before="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54D">
              <w:rPr>
                <w:rFonts w:ascii="Times New Roman" w:hAnsi="Times New Roman" w:cs="Times New Roman"/>
                <w:lang w:val="ru-RU"/>
              </w:rPr>
              <w:t>2 000</w:t>
            </w:r>
          </w:p>
        </w:tc>
      </w:tr>
    </w:tbl>
    <w:p w:rsidR="007575FF" w:rsidRPr="0035154D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7575FF" w:rsidRPr="0035154D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7575FF" w:rsidRPr="0035154D" w:rsidRDefault="007575FF" w:rsidP="007575F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5154D">
        <w:rPr>
          <w:rFonts w:ascii="Times New Roman" w:eastAsia="Times New Roman" w:hAnsi="Times New Roman" w:cs="Times New Roman"/>
          <w:lang w:val="ru-RU"/>
        </w:rPr>
        <w:t>АДРЕСНЫЙ ПЕРЕЧЕНЬ</w:t>
      </w:r>
    </w:p>
    <w:p w:rsidR="007575FF" w:rsidRPr="0035154D" w:rsidRDefault="007575FF" w:rsidP="007575F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5154D">
        <w:rPr>
          <w:rFonts w:ascii="Times New Roman" w:eastAsia="Times New Roman" w:hAnsi="Times New Roman" w:cs="Times New Roman"/>
          <w:lang w:val="ru-RU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«Формирование комфортной городской среды» за счет средств указанных лиц в соответствии с требованиями  утверждённых в муниципальном образовании правил благоустройства территории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10"/>
      </w:tblGrid>
      <w:tr w:rsidR="007575FF" w:rsidRPr="003D1E75" w:rsidTr="00A92D86">
        <w:tc>
          <w:tcPr>
            <w:tcW w:w="959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proofErr w:type="gramStart"/>
            <w:r w:rsidRPr="0035154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35154D">
              <w:rPr>
                <w:rFonts w:ascii="Times New Roman" w:eastAsia="Times New Roman" w:hAnsi="Times New Roman" w:cs="Times New Roman"/>
                <w:lang w:val="ru-RU"/>
              </w:rPr>
              <w:t>/п</w:t>
            </w:r>
          </w:p>
        </w:tc>
        <w:tc>
          <w:tcPr>
            <w:tcW w:w="4111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lang w:val="ru-RU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4110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lang w:val="ru-RU"/>
              </w:rPr>
              <w:t>Адрес объектов недвижимого имущества (включая объекты незавершенного строительства) и земельные участки</w:t>
            </w:r>
          </w:p>
        </w:tc>
      </w:tr>
      <w:tr w:rsidR="007575FF" w:rsidRPr="0035154D" w:rsidTr="00A92D86">
        <w:tc>
          <w:tcPr>
            <w:tcW w:w="959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lang w:val="ru-RU"/>
              </w:rPr>
              <w:t>----</w:t>
            </w:r>
          </w:p>
        </w:tc>
        <w:tc>
          <w:tcPr>
            <w:tcW w:w="4110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154D">
              <w:rPr>
                <w:rFonts w:ascii="Times New Roman" w:eastAsia="Times New Roman" w:hAnsi="Times New Roman" w:cs="Times New Roman"/>
                <w:lang w:val="ru-RU"/>
              </w:rPr>
              <w:t>----</w:t>
            </w:r>
          </w:p>
        </w:tc>
      </w:tr>
      <w:tr w:rsidR="007575FF" w:rsidRPr="0035154D" w:rsidTr="00A92D86">
        <w:tc>
          <w:tcPr>
            <w:tcW w:w="959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:rsidR="007575FF" w:rsidRPr="0035154D" w:rsidRDefault="007575FF" w:rsidP="00A92D86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7575FF" w:rsidRPr="0035154D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7575FF" w:rsidRPr="0035154D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7575FF" w:rsidRPr="0035154D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7575FF" w:rsidRPr="007575FF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Pr="007575FF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35154D" w:rsidRDefault="0035154D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35154D" w:rsidRPr="00E939B5" w:rsidRDefault="0035154D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7575FF" w:rsidRPr="0035154D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lang w:val="ru-RU"/>
        </w:rPr>
      </w:pPr>
    </w:p>
    <w:p w:rsidR="007575FF" w:rsidRPr="0035154D" w:rsidRDefault="007575FF" w:rsidP="0035154D">
      <w:pPr>
        <w:widowControl/>
        <w:jc w:val="right"/>
        <w:rPr>
          <w:rFonts w:ascii="Times New Roman" w:eastAsia="Arial Unicode MS" w:hAnsi="Times New Roman" w:cs="Times New Roman"/>
          <w:lang w:val="ru-RU"/>
        </w:rPr>
      </w:pPr>
      <w:r w:rsidRPr="0035154D">
        <w:rPr>
          <w:rFonts w:ascii="Times New Roman" w:eastAsia="Arial Unicode MS" w:hAnsi="Times New Roman" w:cs="Times New Roman"/>
          <w:lang w:val="ru-RU"/>
        </w:rPr>
        <w:t>Приложение 3</w:t>
      </w:r>
    </w:p>
    <w:p w:rsidR="007575FF" w:rsidRPr="0035154D" w:rsidRDefault="007575FF" w:rsidP="0035154D">
      <w:pPr>
        <w:widowControl/>
        <w:jc w:val="right"/>
        <w:rPr>
          <w:rFonts w:ascii="Times New Roman" w:eastAsia="Calibri" w:hAnsi="Times New Roman" w:cs="Times New Roman"/>
          <w:lang w:val="ru-RU"/>
        </w:rPr>
      </w:pPr>
      <w:r w:rsidRPr="0035154D">
        <w:rPr>
          <w:rFonts w:ascii="Times New Roman" w:eastAsia="Calibri" w:hAnsi="Times New Roman" w:cs="Times New Roman"/>
          <w:lang w:val="ru-RU"/>
        </w:rPr>
        <w:t xml:space="preserve">к муниципальной программе </w:t>
      </w:r>
    </w:p>
    <w:p w:rsidR="007575FF" w:rsidRPr="0035154D" w:rsidRDefault="007575FF" w:rsidP="0035154D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35154D">
        <w:rPr>
          <w:rFonts w:ascii="Times New Roman" w:eastAsia="Arial" w:hAnsi="Times New Roman" w:cs="Times New Roman"/>
          <w:b/>
          <w:lang w:val="ru-RU" w:eastAsia="ar-SA"/>
        </w:rPr>
        <w:t xml:space="preserve"> </w:t>
      </w:r>
      <w:r w:rsidRPr="0035154D">
        <w:rPr>
          <w:rFonts w:ascii="Times New Roman" w:eastAsia="Arial" w:hAnsi="Times New Roman" w:cs="Times New Roman"/>
          <w:lang w:val="ru-RU" w:eastAsia="ar-SA"/>
        </w:rPr>
        <w:t xml:space="preserve">«Формирование </w:t>
      </w:r>
      <w:proofErr w:type="gramStart"/>
      <w:r w:rsidRPr="0035154D">
        <w:rPr>
          <w:rFonts w:ascii="Times New Roman" w:eastAsia="Arial" w:hAnsi="Times New Roman" w:cs="Times New Roman"/>
          <w:lang w:val="ru-RU" w:eastAsia="ar-SA"/>
        </w:rPr>
        <w:t>комфортной</w:t>
      </w:r>
      <w:proofErr w:type="gramEnd"/>
      <w:r w:rsidRPr="0035154D">
        <w:rPr>
          <w:rFonts w:ascii="Times New Roman" w:eastAsia="Arial" w:hAnsi="Times New Roman" w:cs="Times New Roman"/>
          <w:lang w:val="ru-RU" w:eastAsia="ar-SA"/>
        </w:rPr>
        <w:t xml:space="preserve"> городской </w:t>
      </w:r>
    </w:p>
    <w:p w:rsidR="007575FF" w:rsidRPr="0035154D" w:rsidRDefault="007575FF" w:rsidP="0035154D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35154D">
        <w:rPr>
          <w:rFonts w:ascii="Times New Roman" w:eastAsia="Arial" w:hAnsi="Times New Roman" w:cs="Times New Roman"/>
          <w:lang w:val="ru-RU" w:eastAsia="ar-SA"/>
        </w:rPr>
        <w:t xml:space="preserve">среды на  территории сельского поселения </w:t>
      </w:r>
      <w:proofErr w:type="gramStart"/>
      <w:r w:rsidRPr="0035154D">
        <w:rPr>
          <w:rFonts w:ascii="Times New Roman" w:eastAsia="Arial" w:hAnsi="Times New Roman" w:cs="Times New Roman"/>
          <w:lang w:val="ru-RU" w:eastAsia="ar-SA"/>
        </w:rPr>
        <w:t>Спасское</w:t>
      </w:r>
      <w:proofErr w:type="gramEnd"/>
      <w:r w:rsidRPr="0035154D">
        <w:rPr>
          <w:rFonts w:ascii="Times New Roman" w:eastAsia="Arial" w:hAnsi="Times New Roman" w:cs="Times New Roman"/>
          <w:lang w:val="ru-RU" w:eastAsia="ar-SA"/>
        </w:rPr>
        <w:t xml:space="preserve">                                                                                 </w:t>
      </w:r>
      <w:r w:rsidRPr="0035154D">
        <w:rPr>
          <w:rFonts w:ascii="Times New Roman" w:eastAsia="Calibri" w:hAnsi="Times New Roman" w:cs="Times New Roman"/>
          <w:lang w:val="ru-RU" w:eastAsia="ar-SA"/>
        </w:rPr>
        <w:t>муниципального района Приволжский</w:t>
      </w:r>
    </w:p>
    <w:p w:rsidR="007575FF" w:rsidRPr="0035154D" w:rsidRDefault="007575FF" w:rsidP="0035154D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35154D">
        <w:rPr>
          <w:rFonts w:ascii="Times New Roman" w:eastAsia="Calibri" w:hAnsi="Times New Roman" w:cs="Times New Roman"/>
          <w:lang w:val="ru-RU" w:eastAsia="ar-SA"/>
        </w:rPr>
        <w:t xml:space="preserve">                                                                                  Самарской области </w:t>
      </w:r>
      <w:r w:rsidRPr="0035154D">
        <w:rPr>
          <w:rFonts w:ascii="Times New Roman" w:eastAsia="Arial" w:hAnsi="Times New Roman" w:cs="Times New Roman"/>
          <w:lang w:val="ru-RU" w:eastAsia="ar-SA"/>
        </w:rPr>
        <w:t>на 202</w:t>
      </w:r>
      <w:r w:rsidR="0035154D">
        <w:rPr>
          <w:rFonts w:ascii="Times New Roman" w:eastAsia="Arial" w:hAnsi="Times New Roman" w:cs="Times New Roman"/>
          <w:lang w:val="ru-RU" w:eastAsia="ar-SA"/>
        </w:rPr>
        <w:t xml:space="preserve">5 </w:t>
      </w:r>
      <w:r w:rsidRPr="0035154D">
        <w:rPr>
          <w:rFonts w:ascii="Times New Roman" w:eastAsia="Arial" w:hAnsi="Times New Roman" w:cs="Times New Roman"/>
          <w:lang w:val="ru-RU" w:eastAsia="ar-SA"/>
        </w:rPr>
        <w:t>год»</w:t>
      </w:r>
    </w:p>
    <w:p w:rsidR="007575FF" w:rsidRPr="00E939B5" w:rsidRDefault="007575FF" w:rsidP="0035154D">
      <w:pPr>
        <w:widowControl/>
        <w:suppressAutoHyphens/>
        <w:autoSpaceDE w:val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75FF" w:rsidRPr="0035154D" w:rsidRDefault="007575FF" w:rsidP="007575FF">
      <w:pPr>
        <w:widowControl/>
        <w:suppressAutoHyphens/>
        <w:autoSpaceDE w:val="0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35154D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Перечень мероприятий муниципальной программы </w:t>
      </w:r>
      <w:r w:rsidRPr="0035154D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«Формирование комфортной городской среды на  территории сельского поселения Спасское </w:t>
      </w:r>
      <w:r w:rsidRPr="0035154D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муниципального района Приволжский</w:t>
      </w:r>
      <w:r w:rsidRPr="0035154D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 Самарской области на 202</w:t>
      </w:r>
      <w:r w:rsidR="0035154D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5 год</w:t>
      </w:r>
      <w:r w:rsidR="00E90C59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 </w:t>
      </w:r>
      <w:r w:rsidR="00F101B1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и</w:t>
      </w:r>
    </w:p>
    <w:p w:rsidR="007575FF" w:rsidRPr="0035154D" w:rsidRDefault="007575FF" w:rsidP="007575F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5154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указанием сроков их реализации</w:t>
      </w:r>
    </w:p>
    <w:tbl>
      <w:tblPr>
        <w:tblW w:w="1063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57"/>
        <w:gridCol w:w="2450"/>
        <w:gridCol w:w="2551"/>
        <w:gridCol w:w="143"/>
        <w:gridCol w:w="709"/>
        <w:gridCol w:w="283"/>
        <w:gridCol w:w="851"/>
        <w:gridCol w:w="567"/>
        <w:gridCol w:w="2408"/>
      </w:tblGrid>
      <w:tr w:rsidR="007575FF" w:rsidRPr="003D1E75" w:rsidTr="00A92D86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Наименование программы, программного мероприятия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исполнитель, </w:t>
            </w: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соисполнители, </w:t>
            </w: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br/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5FF" w:rsidRPr="00E939B5" w:rsidRDefault="007575FF" w:rsidP="00A92D8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Ожидаемый непосредственный </w:t>
            </w: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br/>
              <w:t>результат (краткое описание)</w:t>
            </w:r>
          </w:p>
        </w:tc>
      </w:tr>
      <w:tr w:rsidR="007575FF" w:rsidRPr="00E939B5" w:rsidTr="00A92D86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начала </w:t>
            </w: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окончания </w:t>
            </w: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br/>
              <w:t>реализации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575FF" w:rsidRPr="00E939B5" w:rsidTr="00A92D86">
        <w:trPr>
          <w:trHeight w:val="65"/>
          <w:tblHeader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20"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20"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20"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20"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20"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spacing w:before="20"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575FF" w:rsidRPr="003D1E75" w:rsidTr="00A92D86">
        <w:tc>
          <w:tcPr>
            <w:tcW w:w="1063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5FF" w:rsidRPr="00E939B5" w:rsidRDefault="007575FF" w:rsidP="00A92D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</w:p>
          <w:p w:rsidR="007575FF" w:rsidRPr="00E939B5" w:rsidRDefault="007575FF" w:rsidP="00A92D86">
            <w:pPr>
              <w:widowControl/>
              <w:suppressAutoHyphens/>
              <w:autoSpaceDE w:val="0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</w:t>
            </w:r>
            <w:r w:rsidRPr="00E939B5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ar-SA"/>
              </w:rPr>
              <w:t xml:space="preserve">Формирование комфортной городской среды на  территории сельского поселения Спасское </w:t>
            </w: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муниципального района </w:t>
            </w:r>
            <w:proofErr w:type="gramStart"/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Приволжский</w:t>
            </w:r>
            <w:proofErr w:type="gramEnd"/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Самарской области </w:t>
            </w:r>
            <w:r w:rsidRPr="00E939B5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ar-SA"/>
              </w:rPr>
              <w:t>на 2023-2024 годы</w:t>
            </w: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»</w:t>
            </w:r>
          </w:p>
        </w:tc>
      </w:tr>
      <w:tr w:rsidR="007575FF" w:rsidRPr="003D1E75" w:rsidTr="00A92D86">
        <w:tc>
          <w:tcPr>
            <w:tcW w:w="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FF" w:rsidRPr="00E939B5" w:rsidRDefault="007575FF" w:rsidP="00A92D8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FF" w:rsidRDefault="007575FF" w:rsidP="00E90C59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E90C59">
              <w:rPr>
                <w:rFonts w:ascii="Times New Roman" w:eastAsia="Arial Unicode MS" w:hAnsi="Times New Roman" w:cs="Times New Roman"/>
                <w:lang w:val="ru-RU"/>
              </w:rPr>
              <w:t xml:space="preserve">Благоустройство наиболее посещаемых территорий общего пользования сельского поселения </w:t>
            </w:r>
            <w:r w:rsidRPr="00E90C59">
              <w:rPr>
                <w:rFonts w:ascii="Times New Roman" w:hAnsi="Times New Roman" w:cs="Times New Roman"/>
                <w:lang w:val="ru-RU"/>
              </w:rPr>
              <w:t xml:space="preserve">Спасское </w:t>
            </w:r>
            <w:r w:rsidRPr="00E90C59">
              <w:rPr>
                <w:rFonts w:ascii="Times New Roman" w:eastAsia="Calibri" w:hAnsi="Times New Roman" w:cs="Times New Roman"/>
                <w:lang w:val="ru-RU"/>
              </w:rPr>
              <w:t xml:space="preserve"> муниципального района </w:t>
            </w:r>
            <w:proofErr w:type="gramStart"/>
            <w:r w:rsidRPr="00E90C59">
              <w:rPr>
                <w:rFonts w:ascii="Times New Roman" w:eastAsia="Calibri" w:hAnsi="Times New Roman" w:cs="Times New Roman"/>
                <w:lang w:val="ru-RU"/>
              </w:rPr>
              <w:t>Приволжский</w:t>
            </w:r>
            <w:proofErr w:type="gramEnd"/>
            <w:r w:rsidRPr="00E90C59">
              <w:rPr>
                <w:rFonts w:ascii="Times New Roman" w:eastAsia="Calibri" w:hAnsi="Times New Roman" w:cs="Times New Roman"/>
                <w:lang w:val="ru-RU"/>
              </w:rPr>
              <w:t xml:space="preserve"> Самарской области</w:t>
            </w:r>
          </w:p>
          <w:p w:rsidR="00CE192A" w:rsidRDefault="00CE192A" w:rsidP="00E90C59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CE192A" w:rsidRDefault="00CE192A" w:rsidP="00E90C59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CE192A" w:rsidRDefault="00CE192A" w:rsidP="00E90C59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E192A">
              <w:rPr>
                <w:rFonts w:ascii="Times New Roman" w:hAnsi="Times New Roman" w:cs="Times New Roman"/>
                <w:lang w:val="ru-RU"/>
              </w:rPr>
              <w:t xml:space="preserve">Спортивная площадка по ул. Галактионовской в </w:t>
            </w:r>
            <w:proofErr w:type="gramStart"/>
            <w:r w:rsidRPr="00CE192A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CE192A">
              <w:rPr>
                <w:rFonts w:ascii="Times New Roman" w:hAnsi="Times New Roman" w:cs="Times New Roman"/>
                <w:lang w:val="ru-RU"/>
              </w:rPr>
              <w:t>. Спасское</w:t>
            </w:r>
          </w:p>
          <w:p w:rsidR="00CE192A" w:rsidRDefault="00CE192A" w:rsidP="00E90C59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CE192A" w:rsidRPr="003D1E75" w:rsidRDefault="00CE192A" w:rsidP="00E90C59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FF" w:rsidRPr="00E90C59" w:rsidRDefault="007575FF" w:rsidP="00E90C59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E90C59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Администрация </w:t>
            </w:r>
            <w:r w:rsidRPr="00E90C59">
              <w:rPr>
                <w:rFonts w:ascii="Times New Roman" w:eastAsia="Arial Unicode MS" w:hAnsi="Times New Roman" w:cs="Times New Roman"/>
                <w:lang w:val="ru-RU"/>
              </w:rPr>
              <w:t xml:space="preserve">сельского поселения </w:t>
            </w:r>
            <w:proofErr w:type="gramStart"/>
            <w:r w:rsidRPr="00E90C59">
              <w:rPr>
                <w:rFonts w:ascii="Times New Roman" w:hAnsi="Times New Roman" w:cs="Times New Roman"/>
                <w:lang w:val="ru-RU"/>
              </w:rPr>
              <w:t>Спасское</w:t>
            </w:r>
            <w:proofErr w:type="gramEnd"/>
            <w:r w:rsidRPr="00E90C59">
              <w:rPr>
                <w:rFonts w:ascii="Times New Roman" w:eastAsia="Calibri" w:hAnsi="Times New Roman" w:cs="Times New Roman"/>
                <w:lang w:val="ru-RU"/>
              </w:rPr>
              <w:t xml:space="preserve"> муниципального района Приволжский Самарской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FF" w:rsidRPr="00E90C59" w:rsidRDefault="00E90C59" w:rsidP="00E90C59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E90C59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FF" w:rsidRPr="00E90C59" w:rsidRDefault="00E90C59" w:rsidP="00E90C59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E90C59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FF" w:rsidRPr="00E90C59" w:rsidRDefault="007575FF" w:rsidP="00E90C59">
            <w:pPr>
              <w:widowControl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90C59">
              <w:rPr>
                <w:rFonts w:ascii="Times New Roman" w:hAnsi="Times New Roman" w:cs="Times New Roman"/>
                <w:lang w:val="ru-RU"/>
              </w:rPr>
              <w:t xml:space="preserve">Формирование комфортной и благоприятной городской среды. </w:t>
            </w:r>
            <w:r w:rsidRPr="00E90C59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наиболее посещаемых территорий общего пользования </w:t>
            </w:r>
            <w:r w:rsidRPr="00E90C59">
              <w:rPr>
                <w:rFonts w:ascii="Times New Roman" w:eastAsia="Arial Unicode MS" w:hAnsi="Times New Roman" w:cs="Times New Roman"/>
                <w:lang w:val="ru-RU"/>
              </w:rPr>
              <w:t xml:space="preserve">сельского поселения </w:t>
            </w:r>
            <w:r w:rsidRPr="00E90C59">
              <w:rPr>
                <w:rFonts w:ascii="Times New Roman" w:hAnsi="Times New Roman" w:cs="Times New Roman"/>
                <w:lang w:val="ru-RU"/>
              </w:rPr>
              <w:t>Спасское</w:t>
            </w:r>
            <w:r w:rsidRPr="00E90C59">
              <w:rPr>
                <w:rFonts w:ascii="Times New Roman" w:eastAsia="Arial Unicode MS" w:hAnsi="Times New Roman" w:cs="Times New Roman"/>
                <w:lang w:val="ru-RU"/>
              </w:rPr>
              <w:t xml:space="preserve"> </w:t>
            </w:r>
            <w:r w:rsidRPr="00E90C59">
              <w:rPr>
                <w:rFonts w:ascii="Times New Roman" w:eastAsia="Calibri" w:hAnsi="Times New Roman" w:cs="Times New Roman"/>
                <w:lang w:val="ru-RU"/>
              </w:rPr>
              <w:t xml:space="preserve">муниципального района </w:t>
            </w:r>
            <w:proofErr w:type="gramStart"/>
            <w:r w:rsidRPr="00E90C59">
              <w:rPr>
                <w:rFonts w:ascii="Times New Roman" w:eastAsia="Calibri" w:hAnsi="Times New Roman" w:cs="Times New Roman"/>
                <w:lang w:val="ru-RU"/>
              </w:rPr>
              <w:t>Приволжский</w:t>
            </w:r>
            <w:proofErr w:type="gramEnd"/>
            <w:r w:rsidRPr="00E90C59">
              <w:rPr>
                <w:rFonts w:ascii="Times New Roman" w:eastAsia="Calibri" w:hAnsi="Times New Roman" w:cs="Times New Roman"/>
                <w:lang w:val="ru-RU"/>
              </w:rPr>
              <w:t xml:space="preserve"> Самарской области</w:t>
            </w:r>
          </w:p>
        </w:tc>
      </w:tr>
    </w:tbl>
    <w:p w:rsidR="007575FF" w:rsidRPr="00E939B5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575FF" w:rsidRPr="00E939B5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575FF" w:rsidRPr="00E939B5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575FF" w:rsidRPr="00E939B5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575FF" w:rsidRPr="00E939B5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575FF" w:rsidRPr="00E939B5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575FF" w:rsidRPr="00E939B5" w:rsidRDefault="007575FF" w:rsidP="007575F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575FF" w:rsidRPr="00CE192A" w:rsidRDefault="007575FF" w:rsidP="008C7DF0">
      <w:pPr>
        <w:widowControl/>
        <w:jc w:val="right"/>
        <w:rPr>
          <w:rFonts w:ascii="Times New Roman" w:hAnsi="Times New Roman" w:cs="Times New Roman"/>
          <w:lang w:val="ru-RU" w:eastAsia="x-none"/>
        </w:rPr>
      </w:pPr>
      <w:r w:rsidRPr="00CE192A">
        <w:rPr>
          <w:rFonts w:ascii="Times New Roman" w:hAnsi="Times New Roman" w:cs="Times New Roman"/>
          <w:lang w:val="ru-RU" w:eastAsia="x-none"/>
        </w:rPr>
        <w:t>Приложение 4</w:t>
      </w:r>
    </w:p>
    <w:p w:rsidR="007575FF" w:rsidRPr="00CE192A" w:rsidRDefault="007575FF" w:rsidP="008C7DF0">
      <w:pPr>
        <w:widowControl/>
        <w:jc w:val="right"/>
        <w:rPr>
          <w:rFonts w:ascii="Times New Roman" w:eastAsia="Calibri" w:hAnsi="Times New Roman" w:cs="Times New Roman"/>
          <w:lang w:val="ru-RU"/>
        </w:rPr>
      </w:pPr>
      <w:r w:rsidRPr="00CE192A">
        <w:rPr>
          <w:rFonts w:ascii="Times New Roman" w:eastAsia="Calibri" w:hAnsi="Times New Roman" w:cs="Times New Roman"/>
          <w:lang w:val="ru-RU"/>
        </w:rPr>
        <w:t xml:space="preserve">к муниципальной программе </w:t>
      </w:r>
    </w:p>
    <w:p w:rsidR="007575FF" w:rsidRPr="00CE192A" w:rsidRDefault="007575FF" w:rsidP="008C7DF0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CE192A">
        <w:rPr>
          <w:rFonts w:ascii="Times New Roman" w:eastAsia="Arial" w:hAnsi="Times New Roman" w:cs="Times New Roman"/>
          <w:b/>
          <w:lang w:val="ru-RU" w:eastAsia="ar-SA"/>
        </w:rPr>
        <w:t xml:space="preserve"> </w:t>
      </w:r>
      <w:r w:rsidRPr="00CE192A">
        <w:rPr>
          <w:rFonts w:ascii="Times New Roman" w:eastAsia="Arial" w:hAnsi="Times New Roman" w:cs="Times New Roman"/>
          <w:lang w:val="ru-RU" w:eastAsia="ar-SA"/>
        </w:rPr>
        <w:t xml:space="preserve">«Формирование </w:t>
      </w:r>
      <w:proofErr w:type="gramStart"/>
      <w:r w:rsidRPr="00CE192A">
        <w:rPr>
          <w:rFonts w:ascii="Times New Roman" w:eastAsia="Arial" w:hAnsi="Times New Roman" w:cs="Times New Roman"/>
          <w:lang w:val="ru-RU" w:eastAsia="ar-SA"/>
        </w:rPr>
        <w:t>комфортной</w:t>
      </w:r>
      <w:proofErr w:type="gramEnd"/>
      <w:r w:rsidRPr="00CE192A">
        <w:rPr>
          <w:rFonts w:ascii="Times New Roman" w:eastAsia="Arial" w:hAnsi="Times New Roman" w:cs="Times New Roman"/>
          <w:lang w:val="ru-RU" w:eastAsia="ar-SA"/>
        </w:rPr>
        <w:t xml:space="preserve"> городской </w:t>
      </w:r>
    </w:p>
    <w:p w:rsidR="007575FF" w:rsidRPr="00CE192A" w:rsidRDefault="007575FF" w:rsidP="008C7DF0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CE192A">
        <w:rPr>
          <w:rFonts w:ascii="Times New Roman" w:eastAsia="Arial" w:hAnsi="Times New Roman" w:cs="Times New Roman"/>
          <w:lang w:val="ru-RU" w:eastAsia="ar-SA"/>
        </w:rPr>
        <w:t xml:space="preserve">среды на  территории сельского поселения </w:t>
      </w:r>
      <w:proofErr w:type="gramStart"/>
      <w:r w:rsidRPr="00CE192A">
        <w:rPr>
          <w:rFonts w:ascii="Times New Roman" w:eastAsia="Arial" w:hAnsi="Times New Roman" w:cs="Times New Roman"/>
          <w:lang w:val="ru-RU" w:eastAsia="ar-SA"/>
        </w:rPr>
        <w:t>Спасское</w:t>
      </w:r>
      <w:proofErr w:type="gramEnd"/>
    </w:p>
    <w:p w:rsidR="007575FF" w:rsidRPr="00CE192A" w:rsidRDefault="007575FF" w:rsidP="008C7DF0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CE192A">
        <w:rPr>
          <w:rFonts w:ascii="Times New Roman" w:eastAsia="Arial" w:hAnsi="Times New Roman" w:cs="Times New Roman"/>
          <w:lang w:val="ru-RU" w:eastAsia="ar-SA"/>
        </w:rPr>
        <w:t xml:space="preserve">                                                                                   </w:t>
      </w:r>
      <w:r w:rsidRPr="00CE192A">
        <w:rPr>
          <w:rFonts w:ascii="Times New Roman" w:eastAsia="Calibri" w:hAnsi="Times New Roman" w:cs="Times New Roman"/>
          <w:lang w:val="ru-RU" w:eastAsia="ar-SA"/>
        </w:rPr>
        <w:t xml:space="preserve">муниципального района </w:t>
      </w:r>
      <w:proofErr w:type="gramStart"/>
      <w:r w:rsidRPr="00CE192A">
        <w:rPr>
          <w:rFonts w:ascii="Times New Roman" w:eastAsia="Calibri" w:hAnsi="Times New Roman" w:cs="Times New Roman"/>
          <w:lang w:val="ru-RU" w:eastAsia="ar-SA"/>
        </w:rPr>
        <w:t>Приволжский</w:t>
      </w:r>
      <w:proofErr w:type="gramEnd"/>
    </w:p>
    <w:p w:rsidR="007575FF" w:rsidRPr="00CE192A" w:rsidRDefault="007575FF" w:rsidP="008C7DF0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CE192A">
        <w:rPr>
          <w:rFonts w:ascii="Times New Roman" w:eastAsia="Calibri" w:hAnsi="Times New Roman" w:cs="Times New Roman"/>
          <w:lang w:val="ru-RU" w:eastAsia="ar-SA"/>
        </w:rPr>
        <w:t xml:space="preserve">                                                                                  Самарской области </w:t>
      </w:r>
      <w:r w:rsidRPr="00CE192A">
        <w:rPr>
          <w:rFonts w:ascii="Times New Roman" w:eastAsia="Arial" w:hAnsi="Times New Roman" w:cs="Times New Roman"/>
          <w:lang w:val="ru-RU" w:eastAsia="ar-SA"/>
        </w:rPr>
        <w:t>на 202</w:t>
      </w:r>
      <w:r w:rsidR="00E90C59" w:rsidRPr="00CE192A">
        <w:rPr>
          <w:rFonts w:ascii="Times New Roman" w:eastAsia="Arial" w:hAnsi="Times New Roman" w:cs="Times New Roman"/>
          <w:lang w:val="ru-RU" w:eastAsia="ar-SA"/>
        </w:rPr>
        <w:t>5</w:t>
      </w:r>
      <w:r w:rsidRPr="00CE192A">
        <w:rPr>
          <w:rFonts w:ascii="Times New Roman" w:eastAsia="Arial" w:hAnsi="Times New Roman" w:cs="Times New Roman"/>
          <w:lang w:val="ru-RU" w:eastAsia="ar-SA"/>
        </w:rPr>
        <w:t xml:space="preserve"> год»</w:t>
      </w:r>
    </w:p>
    <w:p w:rsidR="007575FF" w:rsidRPr="00E939B5" w:rsidRDefault="007575FF" w:rsidP="007575FF">
      <w:pPr>
        <w:widowControl/>
        <w:spacing w:after="20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575FF" w:rsidRPr="008C7DF0" w:rsidRDefault="007575FF" w:rsidP="007575F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D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Перечень целевых показателей программы, а также сведения о взаимосвязи мероприятий и результатов их выполнения с конечными целевыми показателями программы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65"/>
        <w:gridCol w:w="212"/>
        <w:gridCol w:w="1259"/>
        <w:gridCol w:w="150"/>
        <w:gridCol w:w="2084"/>
        <w:gridCol w:w="1276"/>
        <w:gridCol w:w="73"/>
        <w:gridCol w:w="919"/>
        <w:gridCol w:w="1984"/>
      </w:tblGrid>
      <w:tr w:rsidR="007575FF" w:rsidRPr="00E939B5" w:rsidTr="00A92D8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hAnsi="Times New Roman" w:cs="Times New Roman"/>
                <w:lang w:val="ru-RU" w:eastAsia="x-none"/>
              </w:rPr>
              <w:t xml:space="preserve">№ </w:t>
            </w:r>
            <w:proofErr w:type="gramStart"/>
            <w:r w:rsidRPr="008C7DF0">
              <w:rPr>
                <w:rFonts w:ascii="Times New Roman" w:hAnsi="Times New Roman" w:cs="Times New Roman"/>
                <w:lang w:val="ru-RU" w:eastAsia="x-none"/>
              </w:rPr>
              <w:t>п</w:t>
            </w:r>
            <w:proofErr w:type="gramEnd"/>
            <w:r w:rsidRPr="008C7DF0">
              <w:rPr>
                <w:rFonts w:ascii="Times New Roman" w:hAnsi="Times New Roman" w:cs="Times New Roman"/>
                <w:lang w:val="ru-RU" w:eastAsia="x-none"/>
              </w:rPr>
              <w:t>/п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ГРБС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hAnsi="Times New Roman" w:cs="Times New Roman"/>
                <w:lang w:val="ru-RU" w:eastAsia="x-none"/>
              </w:rPr>
              <w:t>Значение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Наименование программных мероприятий</w:t>
            </w:r>
          </w:p>
        </w:tc>
      </w:tr>
      <w:tr w:rsidR="007575FF" w:rsidRPr="00E939B5" w:rsidTr="00A92D8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rPr>
                <w:rFonts w:ascii="Times New Roman" w:hAnsi="Times New Roman" w:cs="Times New Roman"/>
                <w:lang w:val="ru-RU" w:eastAsia="x-non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rPr>
                <w:rFonts w:ascii="Times New Roman" w:hAnsi="Times New Roman" w:cs="Times New Roman"/>
                <w:lang w:val="ru-RU" w:eastAsia="x-none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rPr>
                <w:rFonts w:ascii="Times New Roman" w:hAnsi="Times New Roman" w:cs="Times New Roman"/>
                <w:lang w:val="ru-RU" w:eastAsia="x-none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rPr>
                <w:rFonts w:ascii="Times New Roman" w:hAnsi="Times New Roman" w:cs="Times New Roman"/>
                <w:lang w:val="ru-RU" w:eastAsia="x-non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A92D8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на начало реализации программы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8C7DF0" w:rsidRDefault="007575FF" w:rsidP="008C7DF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lang w:val="ru-RU" w:eastAsia="x-none"/>
              </w:rPr>
            </w:pPr>
            <w:r w:rsidRPr="008C7DF0">
              <w:rPr>
                <w:rFonts w:ascii="Times New Roman" w:hAnsi="Times New Roman" w:cs="Times New Roman"/>
                <w:lang w:val="ru-RU" w:eastAsia="x-none"/>
              </w:rPr>
              <w:t>202</w:t>
            </w:r>
            <w:r w:rsidR="008C7DF0" w:rsidRPr="008C7DF0">
              <w:rPr>
                <w:rFonts w:ascii="Times New Roman" w:hAnsi="Times New Roman" w:cs="Times New Roman"/>
                <w:lang w:val="ru-RU" w:eastAsia="x-none"/>
              </w:rPr>
              <w:t>5 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  <w:tr w:rsidR="007575FF" w:rsidRPr="00E939B5" w:rsidTr="00A92D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widowControl/>
              <w:spacing w:after="20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939B5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7</w:t>
            </w:r>
          </w:p>
        </w:tc>
      </w:tr>
      <w:tr w:rsidR="007575FF" w:rsidRPr="003D1E75" w:rsidTr="00A92D86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F" w:rsidRPr="00E939B5" w:rsidRDefault="007575FF" w:rsidP="00A92D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</w:p>
          <w:p w:rsidR="007575FF" w:rsidRPr="00E939B5" w:rsidRDefault="007575FF" w:rsidP="008C7DF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x-none"/>
              </w:rPr>
            </w:pP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E939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Формирование комфортной городской среды на  территории сельского поселения Спасское </w:t>
            </w: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муниципального района Приволжский Самарской области </w:t>
            </w:r>
            <w:r w:rsidRPr="00E939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202</w:t>
            </w:r>
            <w:r w:rsidR="008C7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E939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  <w:r w:rsidRPr="00E939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7575FF" w:rsidRPr="003D1E75" w:rsidTr="00A92D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E939B5" w:rsidRDefault="007575FF" w:rsidP="00A92D86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8C7DF0" w:rsidRDefault="007575FF" w:rsidP="00A92D86">
            <w:pPr>
              <w:widowControl/>
              <w:spacing w:before="40" w:after="40" w:line="240" w:lineRule="exact"/>
              <w:rPr>
                <w:rFonts w:ascii="Times New Roman" w:eastAsia="Calibri" w:hAnsi="Times New Roman" w:cs="Times New Roman"/>
                <w:lang w:val="ru-RU"/>
              </w:rPr>
            </w:pPr>
            <w:r w:rsidRPr="008C7DF0">
              <w:rPr>
                <w:rFonts w:ascii="Times New Roman" w:eastAsia="Calibri" w:hAnsi="Times New Roman" w:cs="Times New Roman"/>
                <w:lang w:val="ru-RU"/>
              </w:rPr>
              <w:t xml:space="preserve">Количество наиболее посещаемых территорий общего пользования </w:t>
            </w:r>
            <w:r w:rsidRPr="008C7DF0">
              <w:rPr>
                <w:rFonts w:ascii="Times New Roman" w:eastAsia="Arial Unicode MS" w:hAnsi="Times New Roman" w:cs="Times New Roman"/>
                <w:lang w:val="ru-RU"/>
              </w:rPr>
              <w:t xml:space="preserve">сельского поселения </w:t>
            </w:r>
            <w:r w:rsidRPr="008C7DF0">
              <w:rPr>
                <w:rFonts w:ascii="Times New Roman" w:hAnsi="Times New Roman" w:cs="Times New Roman"/>
                <w:lang w:val="ru-RU"/>
              </w:rPr>
              <w:t>Спасское</w:t>
            </w:r>
            <w:r w:rsidRPr="008C7DF0">
              <w:rPr>
                <w:rFonts w:ascii="Times New Roman" w:eastAsia="Calibri" w:hAnsi="Times New Roman" w:cs="Times New Roman"/>
                <w:lang w:val="ru-RU"/>
              </w:rPr>
              <w:t xml:space="preserve"> муниципального района </w:t>
            </w:r>
            <w:proofErr w:type="gramStart"/>
            <w:r w:rsidRPr="008C7DF0">
              <w:rPr>
                <w:rFonts w:ascii="Times New Roman" w:eastAsia="Calibri" w:hAnsi="Times New Roman" w:cs="Times New Roman"/>
                <w:lang w:val="ru-RU"/>
              </w:rPr>
              <w:t>Приволжский</w:t>
            </w:r>
            <w:proofErr w:type="gramEnd"/>
            <w:r w:rsidRPr="008C7DF0">
              <w:rPr>
                <w:rFonts w:ascii="Times New Roman" w:eastAsia="Calibri" w:hAnsi="Times New Roman" w:cs="Times New Roman"/>
                <w:lang w:val="ru-RU"/>
              </w:rPr>
              <w:t xml:space="preserve"> Самарской области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8C7DF0" w:rsidRDefault="007575FF" w:rsidP="00A92D86">
            <w:pPr>
              <w:widowControl/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шт.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8C7DF0" w:rsidRDefault="007575FF" w:rsidP="00A92D86">
            <w:pPr>
              <w:widowControl/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Администрация </w:t>
            </w:r>
            <w:r w:rsidRPr="008C7DF0">
              <w:rPr>
                <w:rFonts w:ascii="Times New Roman" w:eastAsia="Arial Unicode MS" w:hAnsi="Times New Roman" w:cs="Times New Roman"/>
                <w:lang w:val="ru-RU"/>
              </w:rPr>
              <w:t xml:space="preserve">сельского поселения </w:t>
            </w:r>
            <w:proofErr w:type="gramStart"/>
            <w:r w:rsidRPr="008C7DF0">
              <w:rPr>
                <w:rFonts w:ascii="Times New Roman" w:hAnsi="Times New Roman" w:cs="Times New Roman"/>
                <w:lang w:val="ru-RU"/>
              </w:rPr>
              <w:t>Спасское</w:t>
            </w:r>
            <w:proofErr w:type="gramEnd"/>
            <w:r w:rsidRPr="008C7DF0">
              <w:rPr>
                <w:rFonts w:ascii="Times New Roman" w:eastAsia="Calibri" w:hAnsi="Times New Roman" w:cs="Times New Roman"/>
                <w:lang w:val="ru-RU"/>
              </w:rPr>
              <w:t xml:space="preserve"> муниципального района Приволжский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8C7DF0" w:rsidRDefault="007575FF" w:rsidP="00A92D86">
            <w:pPr>
              <w:widowControl/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F" w:rsidRPr="008C7DF0" w:rsidRDefault="007575FF" w:rsidP="00A92D86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F" w:rsidRPr="008C7DF0" w:rsidRDefault="007575FF" w:rsidP="00A92D86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7575FF" w:rsidRPr="008C7DF0" w:rsidRDefault="007575FF" w:rsidP="00A92D86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7575FF" w:rsidRPr="008C7DF0" w:rsidRDefault="007575FF" w:rsidP="00A92D86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7575FF" w:rsidRPr="008C7DF0" w:rsidRDefault="007575FF" w:rsidP="00A92D86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8C7DF0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Благоустройство </w:t>
            </w:r>
            <w:r w:rsidRPr="008C7DF0">
              <w:rPr>
                <w:rFonts w:ascii="Times New Roman" w:eastAsia="Calibri" w:hAnsi="Times New Roman" w:cs="Times New Roman"/>
                <w:lang w:val="ru-RU"/>
              </w:rPr>
              <w:t>наиболее посещаемых территорий общего пользования</w:t>
            </w:r>
          </w:p>
        </w:tc>
      </w:tr>
    </w:tbl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C7DF0" w:rsidRDefault="008C7DF0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C7DF0" w:rsidRDefault="008C7DF0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C7DF0" w:rsidRDefault="008C7DF0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C7DF0" w:rsidRDefault="008C7DF0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C7DF0" w:rsidRDefault="008C7DF0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C7DF0" w:rsidRPr="00E939B5" w:rsidRDefault="008C7DF0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75FF" w:rsidRPr="00E939B5" w:rsidRDefault="007575FF" w:rsidP="007575F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575FF" w:rsidRDefault="007575FF" w:rsidP="007575FF">
      <w:pPr>
        <w:widowControl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575FF" w:rsidRPr="00761387" w:rsidRDefault="007575FF" w:rsidP="00761387">
      <w:pPr>
        <w:widowControl/>
        <w:jc w:val="right"/>
        <w:rPr>
          <w:rFonts w:ascii="Times New Roman" w:eastAsia="Calibri" w:hAnsi="Times New Roman" w:cs="Times New Roman"/>
          <w:lang w:val="ru-RU"/>
        </w:rPr>
      </w:pPr>
      <w:r w:rsidRPr="00761387">
        <w:rPr>
          <w:rFonts w:ascii="Times New Roman" w:eastAsia="Calibri" w:hAnsi="Times New Roman" w:cs="Times New Roman"/>
          <w:lang w:val="ru-RU"/>
        </w:rPr>
        <w:t>Приложение 5</w:t>
      </w:r>
    </w:p>
    <w:p w:rsidR="007575FF" w:rsidRPr="00761387" w:rsidRDefault="007575FF" w:rsidP="00761387">
      <w:pPr>
        <w:widowControl/>
        <w:jc w:val="right"/>
        <w:rPr>
          <w:rFonts w:ascii="Times New Roman" w:eastAsia="Calibri" w:hAnsi="Times New Roman" w:cs="Times New Roman"/>
          <w:lang w:val="ru-RU"/>
        </w:rPr>
      </w:pPr>
      <w:r w:rsidRPr="00761387">
        <w:rPr>
          <w:rFonts w:ascii="Times New Roman" w:eastAsia="Calibri" w:hAnsi="Times New Roman" w:cs="Times New Roman"/>
          <w:lang w:val="ru-RU"/>
        </w:rPr>
        <w:t xml:space="preserve">к муниципальной программе </w:t>
      </w:r>
    </w:p>
    <w:p w:rsidR="007575FF" w:rsidRPr="00761387" w:rsidRDefault="007575FF" w:rsidP="00761387">
      <w:pPr>
        <w:widowControl/>
        <w:suppressAutoHyphens/>
        <w:autoSpaceDE w:val="0"/>
        <w:ind w:firstLine="540"/>
        <w:jc w:val="right"/>
        <w:rPr>
          <w:rFonts w:ascii="Times New Roman" w:eastAsia="Arial" w:hAnsi="Times New Roman" w:cs="Times New Roman"/>
          <w:lang w:val="ru-RU" w:eastAsia="ar-SA"/>
        </w:rPr>
      </w:pPr>
      <w:r w:rsidRPr="00761387">
        <w:rPr>
          <w:rFonts w:ascii="Times New Roman" w:eastAsia="Arial" w:hAnsi="Times New Roman" w:cs="Times New Roman"/>
          <w:b/>
          <w:lang w:val="ru-RU" w:eastAsia="ar-SA"/>
        </w:rPr>
        <w:t xml:space="preserve"> </w:t>
      </w:r>
      <w:r w:rsidRPr="00761387">
        <w:rPr>
          <w:rFonts w:ascii="Times New Roman" w:eastAsia="Arial" w:hAnsi="Times New Roman" w:cs="Times New Roman"/>
          <w:lang w:val="ru-RU" w:eastAsia="ar-SA"/>
        </w:rPr>
        <w:t xml:space="preserve">«Формирование </w:t>
      </w:r>
      <w:proofErr w:type="gramStart"/>
      <w:r w:rsidRPr="00761387">
        <w:rPr>
          <w:rFonts w:ascii="Times New Roman" w:eastAsia="Arial" w:hAnsi="Times New Roman" w:cs="Times New Roman"/>
          <w:lang w:val="ru-RU" w:eastAsia="ar-SA"/>
        </w:rPr>
        <w:t>комфортной</w:t>
      </w:r>
      <w:proofErr w:type="gramEnd"/>
      <w:r w:rsidRPr="00761387">
        <w:rPr>
          <w:rFonts w:ascii="Times New Roman" w:eastAsia="Arial" w:hAnsi="Times New Roman" w:cs="Times New Roman"/>
          <w:lang w:val="ru-RU" w:eastAsia="ar-SA"/>
        </w:rPr>
        <w:t xml:space="preserve"> городской </w:t>
      </w:r>
    </w:p>
    <w:p w:rsidR="007575FF" w:rsidRPr="00761387" w:rsidRDefault="007575FF" w:rsidP="00761387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761387">
        <w:rPr>
          <w:rFonts w:ascii="Times New Roman" w:eastAsia="Arial" w:hAnsi="Times New Roman" w:cs="Times New Roman"/>
          <w:lang w:val="ru-RU" w:eastAsia="ar-SA"/>
        </w:rPr>
        <w:t xml:space="preserve">среды на  территории сельского поселения </w:t>
      </w:r>
      <w:proofErr w:type="gramStart"/>
      <w:r w:rsidRPr="00761387">
        <w:rPr>
          <w:rFonts w:ascii="Times New Roman" w:eastAsia="Arial" w:hAnsi="Times New Roman" w:cs="Times New Roman"/>
          <w:lang w:val="ru-RU" w:eastAsia="ar-SA"/>
        </w:rPr>
        <w:t>Спасское</w:t>
      </w:r>
      <w:proofErr w:type="gramEnd"/>
      <w:r w:rsidRPr="00761387">
        <w:rPr>
          <w:rFonts w:ascii="Times New Roman" w:eastAsia="Arial" w:hAnsi="Times New Roman" w:cs="Times New Roman"/>
          <w:lang w:val="ru-RU" w:eastAsia="ar-SA"/>
        </w:rPr>
        <w:t xml:space="preserve">                                                                                 </w:t>
      </w:r>
      <w:r w:rsidRPr="00761387">
        <w:rPr>
          <w:rFonts w:ascii="Times New Roman" w:eastAsia="Calibri" w:hAnsi="Times New Roman" w:cs="Times New Roman"/>
          <w:lang w:val="ru-RU" w:eastAsia="ar-SA"/>
        </w:rPr>
        <w:t>муниципального района Приволжский</w:t>
      </w:r>
    </w:p>
    <w:p w:rsidR="007575FF" w:rsidRPr="00761387" w:rsidRDefault="007575FF" w:rsidP="00761387">
      <w:pPr>
        <w:widowControl/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lang w:val="ru-RU" w:eastAsia="ar-SA"/>
        </w:rPr>
      </w:pPr>
      <w:r w:rsidRPr="00761387">
        <w:rPr>
          <w:rFonts w:ascii="Times New Roman" w:eastAsia="Calibri" w:hAnsi="Times New Roman" w:cs="Times New Roman"/>
          <w:lang w:val="ru-RU" w:eastAsia="ar-SA"/>
        </w:rPr>
        <w:t xml:space="preserve">                                                                                  Самарской области </w:t>
      </w:r>
      <w:r w:rsidRPr="00761387">
        <w:rPr>
          <w:rFonts w:ascii="Times New Roman" w:eastAsia="Arial" w:hAnsi="Times New Roman" w:cs="Times New Roman"/>
          <w:lang w:val="ru-RU" w:eastAsia="ar-SA"/>
        </w:rPr>
        <w:t>на 202</w:t>
      </w:r>
      <w:r w:rsidR="008C5104">
        <w:rPr>
          <w:rFonts w:ascii="Times New Roman" w:eastAsia="Arial" w:hAnsi="Times New Roman" w:cs="Times New Roman"/>
          <w:lang w:val="ru-RU" w:eastAsia="ar-SA"/>
        </w:rPr>
        <w:t>5 год</w:t>
      </w:r>
      <w:r w:rsidRPr="00761387">
        <w:rPr>
          <w:rFonts w:ascii="Times New Roman" w:eastAsia="Arial" w:hAnsi="Times New Roman" w:cs="Times New Roman"/>
          <w:lang w:val="ru-RU" w:eastAsia="ar-SA"/>
        </w:rPr>
        <w:t>»</w:t>
      </w:r>
    </w:p>
    <w:p w:rsidR="007575FF" w:rsidRPr="00761387" w:rsidRDefault="007575FF" w:rsidP="00761387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b/>
          <w:lang w:val="ru-RU"/>
        </w:rPr>
      </w:pPr>
    </w:p>
    <w:p w:rsidR="007575FF" w:rsidRPr="008C5104" w:rsidRDefault="007575FF" w:rsidP="007575F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x-none"/>
        </w:rPr>
      </w:pPr>
      <w:r w:rsidRPr="008C5104">
        <w:rPr>
          <w:rFonts w:ascii="Times New Roman" w:eastAsia="Calibri" w:hAnsi="Times New Roman" w:cs="Times New Roman"/>
          <w:b/>
          <w:sz w:val="24"/>
          <w:szCs w:val="24"/>
          <w:lang w:val="ru-RU" w:eastAsia="x-none"/>
        </w:rPr>
        <w:t xml:space="preserve">Финансовое обеспечение реализации муниципальной программы </w:t>
      </w:r>
    </w:p>
    <w:p w:rsidR="007575FF" w:rsidRPr="008C5104" w:rsidRDefault="007575FF" w:rsidP="007575FF">
      <w:pPr>
        <w:widowControl/>
        <w:suppressAutoHyphens/>
        <w:autoSpaceDE w:val="0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8C5104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«Формирование комфортной городской среды на  территории сельского поселения Спасское </w:t>
      </w:r>
      <w:r w:rsidRPr="008C5104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муниципального района Приволжский</w:t>
      </w:r>
      <w:r w:rsidRPr="008C510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r w:rsidRPr="008C5104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Самарской области</w:t>
      </w:r>
      <w:r w:rsidRPr="008C510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r w:rsidRPr="008C5104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на 202</w:t>
      </w:r>
      <w:r w:rsidR="008C5104" w:rsidRPr="008C5104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5 год</w:t>
      </w:r>
      <w:r w:rsidRPr="008C5104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»</w:t>
      </w:r>
    </w:p>
    <w:p w:rsidR="007575FF" w:rsidRPr="008C5104" w:rsidRDefault="007575FF" w:rsidP="007575F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5104">
        <w:rPr>
          <w:rFonts w:ascii="Times New Roman" w:eastAsia="Calibri" w:hAnsi="Times New Roman" w:cs="Times New Roman"/>
          <w:b/>
          <w:sz w:val="24"/>
          <w:szCs w:val="24"/>
          <w:lang w:val="ru-RU" w:eastAsia="x-none"/>
        </w:rPr>
        <w:t>за счет средств федерального бюджета</w:t>
      </w:r>
    </w:p>
    <w:tbl>
      <w:tblPr>
        <w:tblpPr w:leftFromText="180" w:rightFromText="180" w:vertAnchor="text" w:horzAnchor="margin" w:tblpY="342"/>
        <w:tblW w:w="9498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709"/>
        <w:gridCol w:w="709"/>
        <w:gridCol w:w="708"/>
        <w:gridCol w:w="567"/>
        <w:gridCol w:w="709"/>
      </w:tblGrid>
      <w:tr w:rsidR="001F2C56" w:rsidRPr="00CE192A" w:rsidTr="001F2C56">
        <w:trPr>
          <w:gridAfter w:val="1"/>
          <w:wAfter w:w="709" w:type="dxa"/>
          <w:cantSplit/>
          <w:trHeight w:val="538"/>
          <w:tblHeader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Код бюджетной классификации</w:t>
            </w:r>
          </w:p>
        </w:tc>
      </w:tr>
      <w:tr w:rsidR="001F2C56" w:rsidRPr="00CE192A" w:rsidTr="001F2C56">
        <w:trPr>
          <w:cantSplit/>
          <w:trHeight w:val="1134"/>
          <w:tblHeader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proofErr w:type="spellStart"/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Рз</w:t>
            </w:r>
            <w:proofErr w:type="spellEnd"/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2C56" w:rsidRPr="00CE192A" w:rsidRDefault="001F2C56" w:rsidP="001F2C56">
            <w:pPr>
              <w:spacing w:before="120" w:after="120" w:line="240" w:lineRule="exact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</w:rPr>
              <w:t>202</w:t>
            </w: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5</w:t>
            </w:r>
            <w:r w:rsidRPr="00CE192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год</w:t>
            </w:r>
          </w:p>
        </w:tc>
      </w:tr>
      <w:tr w:rsidR="001F2C56" w:rsidRPr="00CE192A" w:rsidTr="001F2C56">
        <w:trPr>
          <w:cantSplit/>
          <w:trHeight w:val="6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2C56" w:rsidRPr="00CE192A" w:rsidRDefault="001F2C56" w:rsidP="001F2C5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56" w:rsidRPr="00CE192A" w:rsidRDefault="001F2C56" w:rsidP="001F2C5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56" w:rsidRPr="00CE192A" w:rsidRDefault="001F2C56" w:rsidP="001F2C5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56" w:rsidRPr="00CE192A" w:rsidRDefault="001F2C56" w:rsidP="001F2C5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56" w:rsidRPr="00CE192A" w:rsidRDefault="001F2C56" w:rsidP="001F2C5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56" w:rsidRPr="00CE192A" w:rsidRDefault="001F2C56" w:rsidP="001F2C5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after="20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8</w:t>
            </w:r>
          </w:p>
        </w:tc>
      </w:tr>
      <w:tr w:rsidR="001F2C56" w:rsidRPr="00CE192A" w:rsidTr="001F2C56">
        <w:trPr>
          <w:gridAfter w:val="1"/>
          <w:wAfter w:w="709" w:type="dxa"/>
          <w:cantSplit/>
          <w:trHeight w:val="35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C56" w:rsidRPr="00CE192A" w:rsidRDefault="001F2C56" w:rsidP="001F2C56">
            <w:pPr>
              <w:widowControl/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 «Формирование комфортной городской среды на территории </w:t>
            </w:r>
            <w:r w:rsidRPr="00CE192A">
              <w:rPr>
                <w:rFonts w:ascii="Times New Roman" w:eastAsia="Arial Unicode MS" w:hAnsi="Times New Roman" w:cs="Times New Roman"/>
                <w:lang w:val="ru-RU"/>
              </w:rPr>
              <w:t xml:space="preserve">сельского поселения </w:t>
            </w:r>
            <w:r w:rsidRPr="00CE192A">
              <w:rPr>
                <w:rFonts w:ascii="Times New Roman" w:hAnsi="Times New Roman" w:cs="Times New Roman"/>
                <w:lang w:val="ru-RU"/>
              </w:rPr>
              <w:t>Спасское</w:t>
            </w:r>
            <w:r w:rsidRPr="00CE192A">
              <w:rPr>
                <w:rFonts w:ascii="Times New Roman" w:eastAsia="Arial Unicode MS" w:hAnsi="Times New Roman" w:cs="Times New Roman"/>
                <w:lang w:val="ru-RU"/>
              </w:rPr>
              <w:t xml:space="preserve"> </w:t>
            </w:r>
            <w:r w:rsidRPr="00CE192A">
              <w:rPr>
                <w:rFonts w:ascii="Times New Roman" w:eastAsia="Calibri" w:hAnsi="Times New Roman" w:cs="Times New Roman"/>
                <w:lang w:val="ru-RU"/>
              </w:rPr>
              <w:t>муниципального района Приволжский Самарской области</w:t>
            </w: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 на 2025 год»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</w:tr>
      <w:tr w:rsidR="001F2C56" w:rsidRPr="00CE192A" w:rsidTr="001F2C56">
        <w:trPr>
          <w:cantSplit/>
          <w:trHeight w:val="1134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56" w:rsidRPr="00CE192A" w:rsidRDefault="001F2C56" w:rsidP="001F2C56">
            <w:pPr>
              <w:widowControl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Администрация </w:t>
            </w:r>
            <w:r w:rsidRPr="00CE192A">
              <w:rPr>
                <w:rFonts w:ascii="Times New Roman" w:eastAsia="Arial Unicode MS" w:hAnsi="Times New Roman" w:cs="Times New Roman"/>
                <w:lang w:val="ru-RU"/>
              </w:rPr>
              <w:t xml:space="preserve">сельского поселения </w:t>
            </w:r>
            <w:proofErr w:type="gramStart"/>
            <w:r w:rsidRPr="00CE192A">
              <w:rPr>
                <w:rFonts w:ascii="Times New Roman" w:hAnsi="Times New Roman" w:cs="Times New Roman"/>
                <w:lang w:val="ru-RU"/>
              </w:rPr>
              <w:t>Спасское</w:t>
            </w:r>
            <w:proofErr w:type="gramEnd"/>
            <w:r w:rsidRPr="00CE192A">
              <w:rPr>
                <w:rFonts w:ascii="Times New Roman" w:eastAsia="Calibri" w:hAnsi="Times New Roman" w:cs="Times New Roman"/>
                <w:lang w:val="ru-RU"/>
              </w:rPr>
              <w:t xml:space="preserve"> муниципального района Приволжский Самарской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56" w:rsidRPr="00CE192A" w:rsidRDefault="001F2C56" w:rsidP="001F2C56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56" w:rsidRPr="00CE192A" w:rsidRDefault="001F2C56" w:rsidP="001F2C56">
            <w:pPr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1F2C56" w:rsidRPr="00CE192A" w:rsidRDefault="001F2C56" w:rsidP="001F2C56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1F2C56" w:rsidRPr="00CE192A" w:rsidRDefault="001F2C56" w:rsidP="001F2C56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2C56" w:rsidRPr="00CE192A" w:rsidRDefault="001F2C56" w:rsidP="001F2C56">
            <w:pPr>
              <w:widowControl/>
              <w:spacing w:after="200" w:line="276" w:lineRule="auto"/>
              <w:ind w:left="-108" w:right="113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CE192A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2 000</w:t>
            </w:r>
          </w:p>
        </w:tc>
      </w:tr>
      <w:tr w:rsidR="001F2C56" w:rsidRPr="00CE192A" w:rsidTr="001F2C56">
        <w:trPr>
          <w:cantSplit/>
          <w:trHeight w:val="11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56" w:rsidRPr="00CE192A" w:rsidRDefault="001F2C56" w:rsidP="001F2C56">
            <w:pPr>
              <w:widowControl/>
              <w:spacing w:after="200"/>
              <w:ind w:right="-128"/>
              <w:rPr>
                <w:rFonts w:ascii="Times New Roman" w:eastAsia="Arial Unicode MS" w:hAnsi="Times New Roman"/>
                <w:b/>
                <w:color w:val="000000"/>
                <w:lang w:val="ru-RU"/>
              </w:rPr>
            </w:pPr>
            <w:r w:rsidRPr="00CE192A">
              <w:rPr>
                <w:rFonts w:ascii="Times New Roman" w:hAnsi="Times New Roman" w:cs="Times New Roman"/>
                <w:lang w:val="ru-RU"/>
              </w:rPr>
              <w:t xml:space="preserve">Спортивная площадка по ул. Галактионовской в </w:t>
            </w:r>
            <w:proofErr w:type="gramStart"/>
            <w:r w:rsidRPr="00CE192A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CE192A">
              <w:rPr>
                <w:rFonts w:ascii="Times New Roman" w:hAnsi="Times New Roman" w:cs="Times New Roman"/>
                <w:lang w:val="ru-RU"/>
              </w:rPr>
              <w:t xml:space="preserve">. Спасское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56" w:rsidRPr="00CE192A" w:rsidRDefault="001F2C56" w:rsidP="001F2C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2C56" w:rsidRPr="00CE192A" w:rsidRDefault="001F2C56" w:rsidP="001F2C56">
            <w:pPr>
              <w:spacing w:after="200"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kern w:val="2"/>
                <w:lang w:val="ru-RU" w:eastAsia="x-none" w:bidi="x-none"/>
              </w:rPr>
            </w:pPr>
            <w:r w:rsidRPr="00CE192A">
              <w:rPr>
                <w:rFonts w:ascii="Times New Roman" w:eastAsia="SimSun" w:hAnsi="Times New Roman" w:cs="Times New Roman"/>
                <w:kern w:val="2"/>
                <w:lang w:val="ru-RU" w:eastAsia="x-none" w:bidi="x-none"/>
              </w:rPr>
              <w:t>2 000</w:t>
            </w:r>
          </w:p>
        </w:tc>
      </w:tr>
    </w:tbl>
    <w:p w:rsidR="007575FF" w:rsidRPr="00E939B5" w:rsidRDefault="007575FF" w:rsidP="007575FF">
      <w:pPr>
        <w:widowControl/>
        <w:spacing w:after="200" w:line="320" w:lineRule="exac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575FF" w:rsidRPr="00CE192A" w:rsidRDefault="007575FF" w:rsidP="007575FF">
      <w:pPr>
        <w:widowControl/>
        <w:spacing w:after="200" w:line="360" w:lineRule="exact"/>
        <w:ind w:firstLine="720"/>
        <w:jc w:val="both"/>
        <w:rPr>
          <w:rFonts w:ascii="Times New Roman" w:hAnsi="Times New Roman" w:cs="Times New Roman"/>
          <w:highlight w:val="yellow"/>
          <w:lang w:val="ru-RU" w:eastAsia="x-none"/>
        </w:rPr>
      </w:pPr>
    </w:p>
    <w:p w:rsidR="007575FF" w:rsidRDefault="007575FF" w:rsidP="007575FF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7575FF" w:rsidRDefault="007575FF" w:rsidP="00044253">
      <w:pPr>
        <w:widowControl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sectPr w:rsidR="007575FF" w:rsidSect="00044253">
      <w:pgSz w:w="11906" w:h="16838"/>
      <w:pgMar w:top="568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58"/>
    <w:rsid w:val="00003F58"/>
    <w:rsid w:val="0001306F"/>
    <w:rsid w:val="00044253"/>
    <w:rsid w:val="0005612C"/>
    <w:rsid w:val="00164D0C"/>
    <w:rsid w:val="00193D08"/>
    <w:rsid w:val="001F2C56"/>
    <w:rsid w:val="00217134"/>
    <w:rsid w:val="00235FCE"/>
    <w:rsid w:val="002569E1"/>
    <w:rsid w:val="00260739"/>
    <w:rsid w:val="00275738"/>
    <w:rsid w:val="00285977"/>
    <w:rsid w:val="0035154D"/>
    <w:rsid w:val="00381193"/>
    <w:rsid w:val="003D1E75"/>
    <w:rsid w:val="0041551F"/>
    <w:rsid w:val="004C719A"/>
    <w:rsid w:val="004E2E78"/>
    <w:rsid w:val="005E4BCF"/>
    <w:rsid w:val="005F1CD1"/>
    <w:rsid w:val="00620CB5"/>
    <w:rsid w:val="006250B5"/>
    <w:rsid w:val="00625CD1"/>
    <w:rsid w:val="00642382"/>
    <w:rsid w:val="00643782"/>
    <w:rsid w:val="00715666"/>
    <w:rsid w:val="00716EC7"/>
    <w:rsid w:val="007575FF"/>
    <w:rsid w:val="007576C5"/>
    <w:rsid w:val="00757D08"/>
    <w:rsid w:val="00761387"/>
    <w:rsid w:val="0079304D"/>
    <w:rsid w:val="007A4CB6"/>
    <w:rsid w:val="007B0F32"/>
    <w:rsid w:val="007B28D7"/>
    <w:rsid w:val="007D09DB"/>
    <w:rsid w:val="007D3CA9"/>
    <w:rsid w:val="008600BF"/>
    <w:rsid w:val="008731C5"/>
    <w:rsid w:val="008778FA"/>
    <w:rsid w:val="008A7CEF"/>
    <w:rsid w:val="008B3768"/>
    <w:rsid w:val="008B63B8"/>
    <w:rsid w:val="008C5104"/>
    <w:rsid w:val="008C76C3"/>
    <w:rsid w:val="008C7DF0"/>
    <w:rsid w:val="00922E81"/>
    <w:rsid w:val="009345B1"/>
    <w:rsid w:val="00983D33"/>
    <w:rsid w:val="009C554B"/>
    <w:rsid w:val="00A24CDC"/>
    <w:rsid w:val="00A332C7"/>
    <w:rsid w:val="00A67B99"/>
    <w:rsid w:val="00C32E70"/>
    <w:rsid w:val="00C3539C"/>
    <w:rsid w:val="00C472F1"/>
    <w:rsid w:val="00C70D48"/>
    <w:rsid w:val="00C87F0F"/>
    <w:rsid w:val="00C96D97"/>
    <w:rsid w:val="00CE192A"/>
    <w:rsid w:val="00D14A2C"/>
    <w:rsid w:val="00D16E9F"/>
    <w:rsid w:val="00D3074F"/>
    <w:rsid w:val="00D40B2F"/>
    <w:rsid w:val="00DA0904"/>
    <w:rsid w:val="00E05A02"/>
    <w:rsid w:val="00E50AF8"/>
    <w:rsid w:val="00E8794C"/>
    <w:rsid w:val="00E90C59"/>
    <w:rsid w:val="00E94E35"/>
    <w:rsid w:val="00E97077"/>
    <w:rsid w:val="00EE44E9"/>
    <w:rsid w:val="00F101B1"/>
    <w:rsid w:val="00F41DF8"/>
    <w:rsid w:val="00F70349"/>
    <w:rsid w:val="00FA1B3A"/>
    <w:rsid w:val="00FA3E76"/>
    <w:rsid w:val="00FB5158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9E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next w:val="a"/>
    <w:rsid w:val="000442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39"/>
    <w:rsid w:val="0004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1D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9E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next w:val="a"/>
    <w:rsid w:val="000442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39"/>
    <w:rsid w:val="0004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1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D91AB160A1149F10A44972BFDCC757886264B0A09463C27677886565EC9E90C9197A4EFF48x6z2J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863E-AFC8-4783-A45B-34DB42FC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3</cp:lastModifiedBy>
  <cp:revision>17</cp:revision>
  <cp:lastPrinted>2024-05-07T10:31:00Z</cp:lastPrinted>
  <dcterms:created xsi:type="dcterms:W3CDTF">2024-05-07T10:32:00Z</dcterms:created>
  <dcterms:modified xsi:type="dcterms:W3CDTF">2024-05-16T10:57:00Z</dcterms:modified>
</cp:coreProperties>
</file>