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63" w:rsidRPr="00DB5AB0" w:rsidRDefault="00264563" w:rsidP="00FE40E8">
      <w:pPr>
        <w:tabs>
          <w:tab w:val="left" w:pos="4680"/>
        </w:tabs>
        <w:ind w:left="360" w:right="5035"/>
        <w:contextualSpacing/>
        <w:rPr>
          <w:i/>
          <w:szCs w:val="28"/>
        </w:rPr>
      </w:pPr>
    </w:p>
    <w:p w:rsidR="00264563" w:rsidRDefault="00264563" w:rsidP="00264563">
      <w:pPr>
        <w:tabs>
          <w:tab w:val="left" w:pos="195"/>
          <w:tab w:val="center" w:pos="2250"/>
          <w:tab w:val="left" w:pos="4680"/>
        </w:tabs>
        <w:ind w:left="180" w:right="5035"/>
        <w:contextualSpacing/>
        <w:jc w:val="center"/>
        <w:rPr>
          <w:b/>
          <w:szCs w:val="28"/>
        </w:rPr>
      </w:pPr>
    </w:p>
    <w:p w:rsidR="00264563" w:rsidRPr="00DB5AB0" w:rsidRDefault="00264563" w:rsidP="00264563">
      <w:pPr>
        <w:tabs>
          <w:tab w:val="left" w:pos="-720"/>
          <w:tab w:val="center" w:pos="225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Российская  Федерация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Администрация</w:t>
      </w:r>
    </w:p>
    <w:p w:rsidR="00264563" w:rsidRPr="00DB5AB0" w:rsidRDefault="00264563" w:rsidP="00264563">
      <w:pPr>
        <w:tabs>
          <w:tab w:val="left" w:pos="-720"/>
          <w:tab w:val="center" w:pos="2340"/>
          <w:tab w:val="left" w:pos="4320"/>
        </w:tabs>
        <w:ind w:left="-720" w:right="5940" w:firstLine="180"/>
        <w:contextualSpacing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DB5AB0">
        <w:rPr>
          <w:b/>
          <w:szCs w:val="28"/>
        </w:rPr>
        <w:t>ельского поселения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СПАССКОЕ</w:t>
      </w:r>
    </w:p>
    <w:p w:rsidR="00264563" w:rsidRPr="00DB5AB0" w:rsidRDefault="00264563" w:rsidP="00264563">
      <w:pPr>
        <w:tabs>
          <w:tab w:val="left" w:pos="-720"/>
          <w:tab w:val="center" w:pos="225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муниципального района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Приволжский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Самарская область</w:t>
      </w:r>
    </w:p>
    <w:p w:rsidR="00264563" w:rsidRDefault="00264563" w:rsidP="00264563">
      <w:pPr>
        <w:contextualSpacing/>
        <w:rPr>
          <w:szCs w:val="28"/>
        </w:rPr>
      </w:pPr>
    </w:p>
    <w:p w:rsidR="00B10382" w:rsidRPr="00C8506E" w:rsidRDefault="00434A02" w:rsidP="00B10382">
      <w:pPr>
        <w:contextualSpacing/>
        <w:jc w:val="both"/>
        <w:rPr>
          <w:b/>
          <w:sz w:val="24"/>
          <w:szCs w:val="24"/>
        </w:rPr>
      </w:pPr>
      <w:r w:rsidRPr="00C8506E">
        <w:rPr>
          <w:b/>
          <w:sz w:val="24"/>
          <w:szCs w:val="24"/>
        </w:rPr>
        <w:t xml:space="preserve">Постановление </w:t>
      </w:r>
      <w:r w:rsidR="00264563" w:rsidRPr="00C8506E">
        <w:rPr>
          <w:b/>
          <w:sz w:val="24"/>
          <w:szCs w:val="24"/>
        </w:rPr>
        <w:t xml:space="preserve">от </w:t>
      </w:r>
      <w:r w:rsidR="00AF3D8A">
        <w:rPr>
          <w:b/>
          <w:sz w:val="24"/>
          <w:szCs w:val="24"/>
          <w:u w:val="single"/>
        </w:rPr>
        <w:t>1</w:t>
      </w:r>
      <w:r w:rsidR="009939FD">
        <w:rPr>
          <w:b/>
          <w:sz w:val="24"/>
          <w:szCs w:val="24"/>
          <w:u w:val="single"/>
        </w:rPr>
        <w:t>7</w:t>
      </w:r>
      <w:r w:rsidR="00AF3D8A">
        <w:rPr>
          <w:b/>
          <w:sz w:val="24"/>
          <w:szCs w:val="24"/>
          <w:u w:val="single"/>
        </w:rPr>
        <w:t>.</w:t>
      </w:r>
      <w:r w:rsidR="00CF63E2" w:rsidRPr="00CF63E2">
        <w:rPr>
          <w:b/>
          <w:sz w:val="24"/>
          <w:szCs w:val="24"/>
          <w:u w:val="single"/>
        </w:rPr>
        <w:t>0</w:t>
      </w:r>
      <w:r w:rsidR="009939FD">
        <w:rPr>
          <w:b/>
          <w:sz w:val="24"/>
          <w:szCs w:val="24"/>
          <w:u w:val="single"/>
        </w:rPr>
        <w:t>4</w:t>
      </w:r>
      <w:r w:rsidR="00CF63E2" w:rsidRPr="00CF63E2">
        <w:rPr>
          <w:b/>
          <w:sz w:val="24"/>
          <w:szCs w:val="24"/>
          <w:u w:val="single"/>
        </w:rPr>
        <w:t>.202</w:t>
      </w:r>
      <w:r w:rsidR="00AF3D8A">
        <w:rPr>
          <w:b/>
          <w:sz w:val="24"/>
          <w:szCs w:val="24"/>
          <w:u w:val="single"/>
        </w:rPr>
        <w:t>4</w:t>
      </w:r>
      <w:r w:rsidR="00CF63E2" w:rsidRPr="00CF63E2">
        <w:rPr>
          <w:b/>
          <w:sz w:val="24"/>
          <w:szCs w:val="24"/>
          <w:u w:val="single"/>
        </w:rPr>
        <w:t xml:space="preserve"> г</w:t>
      </w:r>
      <w:r w:rsidR="00CF63E2">
        <w:rPr>
          <w:b/>
          <w:sz w:val="24"/>
          <w:szCs w:val="24"/>
        </w:rPr>
        <w:t>.</w:t>
      </w:r>
      <w:r w:rsidR="00B10382" w:rsidRPr="00C8506E">
        <w:rPr>
          <w:b/>
          <w:sz w:val="24"/>
          <w:szCs w:val="24"/>
        </w:rPr>
        <w:t xml:space="preserve">№ </w:t>
      </w:r>
      <w:r w:rsidR="009939FD">
        <w:rPr>
          <w:b/>
          <w:sz w:val="24"/>
          <w:szCs w:val="24"/>
          <w:u w:val="single"/>
        </w:rPr>
        <w:t>2</w:t>
      </w:r>
      <w:r w:rsidR="00321674">
        <w:rPr>
          <w:b/>
          <w:sz w:val="24"/>
          <w:szCs w:val="24"/>
          <w:u w:val="single"/>
        </w:rPr>
        <w:t>8</w:t>
      </w:r>
      <w:r w:rsidR="00F35915" w:rsidRPr="0065509D">
        <w:rPr>
          <w:b/>
          <w:sz w:val="24"/>
          <w:szCs w:val="24"/>
          <w:u w:val="single"/>
        </w:rPr>
        <w:t xml:space="preserve"> </w:t>
      </w:r>
    </w:p>
    <w:p w:rsidR="00264563" w:rsidRDefault="00264563" w:rsidP="00264563">
      <w:pPr>
        <w:ind w:right="3968"/>
        <w:contextualSpacing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4430"/>
      </w:tblGrid>
      <w:tr w:rsidR="00CF63E2" w:rsidTr="00CF63E2">
        <w:tc>
          <w:tcPr>
            <w:tcW w:w="5418" w:type="dxa"/>
          </w:tcPr>
          <w:p w:rsidR="00CF63E2" w:rsidRPr="001E5B65" w:rsidRDefault="00CF63E2" w:rsidP="00321674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8879D6">
              <w:rPr>
                <w:b/>
                <w:sz w:val="24"/>
                <w:szCs w:val="24"/>
                <w:lang w:eastAsia="ar-SA"/>
              </w:rPr>
              <w:t>«</w:t>
            </w:r>
            <w:r w:rsidR="00321674" w:rsidRPr="00321674">
              <w:rPr>
                <w:b/>
                <w:bCs/>
                <w:sz w:val="24"/>
                <w:szCs w:val="24"/>
                <w:lang w:eastAsia="ar-SA"/>
              </w:rPr>
              <w:t>Об утверждении Порядка ведения инвентарного и аналитического учета по о</w:t>
            </w:r>
            <w:r w:rsidR="00321674">
              <w:rPr>
                <w:b/>
                <w:bCs/>
                <w:sz w:val="24"/>
                <w:szCs w:val="24"/>
                <w:lang w:eastAsia="ar-SA"/>
              </w:rPr>
              <w:t>бъектам имущества (не</w:t>
            </w:r>
            <w:bookmarkStart w:id="0" w:name="_GoBack"/>
            <w:bookmarkEnd w:id="0"/>
            <w:r w:rsidR="00321674">
              <w:rPr>
                <w:b/>
                <w:bCs/>
                <w:sz w:val="24"/>
                <w:szCs w:val="24"/>
                <w:lang w:eastAsia="ar-SA"/>
              </w:rPr>
              <w:t>финансовым</w:t>
            </w:r>
            <w:r w:rsidR="00BB2A78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1674" w:rsidRPr="00321674">
              <w:rPr>
                <w:b/>
                <w:bCs/>
                <w:sz w:val="24"/>
                <w:szCs w:val="24"/>
                <w:lang w:eastAsia="ar-SA"/>
              </w:rPr>
              <w:t xml:space="preserve">активам), составляющим казну сельского поселения </w:t>
            </w:r>
            <w:proofErr w:type="gramStart"/>
            <w:r w:rsidR="00321674">
              <w:rPr>
                <w:b/>
                <w:bCs/>
                <w:sz w:val="24"/>
                <w:szCs w:val="24"/>
                <w:lang w:eastAsia="ar-SA"/>
              </w:rPr>
              <w:t>Спасское</w:t>
            </w:r>
            <w:proofErr w:type="gramEnd"/>
            <w:r w:rsidR="00321674" w:rsidRPr="00321674">
              <w:rPr>
                <w:b/>
                <w:bCs/>
                <w:sz w:val="24"/>
                <w:szCs w:val="24"/>
                <w:lang w:eastAsia="ar-SA"/>
              </w:rPr>
              <w:t xml:space="preserve"> му</w:t>
            </w:r>
            <w:r w:rsidR="00321674">
              <w:rPr>
                <w:b/>
                <w:bCs/>
                <w:sz w:val="24"/>
                <w:szCs w:val="24"/>
                <w:lang w:eastAsia="ar-SA"/>
              </w:rPr>
              <w:t xml:space="preserve">ниципального района Приволжский </w:t>
            </w:r>
            <w:r w:rsidR="00321674" w:rsidRPr="00321674">
              <w:rPr>
                <w:b/>
                <w:bCs/>
                <w:sz w:val="24"/>
                <w:szCs w:val="24"/>
                <w:lang w:eastAsia="ar-SA"/>
              </w:rPr>
              <w:t>Самарской области</w:t>
            </w:r>
            <w:r w:rsidRPr="001E5B65">
              <w:rPr>
                <w:b/>
                <w:sz w:val="24"/>
                <w:szCs w:val="24"/>
                <w:lang w:eastAsia="ar-SA"/>
              </w:rPr>
              <w:t>»</w:t>
            </w:r>
          </w:p>
          <w:p w:rsidR="00CF63E2" w:rsidRDefault="00CF63E2" w:rsidP="00264563">
            <w:pPr>
              <w:ind w:right="3968"/>
              <w:contextualSpacing/>
              <w:jc w:val="both"/>
              <w:rPr>
                <w:b/>
              </w:rPr>
            </w:pPr>
          </w:p>
        </w:tc>
        <w:tc>
          <w:tcPr>
            <w:tcW w:w="4430" w:type="dxa"/>
          </w:tcPr>
          <w:p w:rsidR="00CF63E2" w:rsidRDefault="00CF63E2" w:rsidP="00264563">
            <w:pPr>
              <w:ind w:right="3968"/>
              <w:contextualSpacing/>
              <w:jc w:val="both"/>
              <w:rPr>
                <w:b/>
              </w:rPr>
            </w:pPr>
          </w:p>
        </w:tc>
      </w:tr>
    </w:tbl>
    <w:p w:rsidR="0049332E" w:rsidRDefault="00321674" w:rsidP="00D36A4E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321674">
        <w:rPr>
          <w:sz w:val="24"/>
          <w:szCs w:val="24"/>
        </w:rPr>
        <w:t>В соответствии с приказом Министерства финансов Российской Федерации   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Министерства финансов Российской Федерации от 06.12.2010 № 162н "Об утверждении Плана счетов бюджетного учета и Инструкции по</w:t>
      </w:r>
      <w:proofErr w:type="gramEnd"/>
      <w:r w:rsidRPr="00321674">
        <w:rPr>
          <w:sz w:val="24"/>
          <w:szCs w:val="24"/>
        </w:rPr>
        <w:t xml:space="preserve"> </w:t>
      </w:r>
      <w:proofErr w:type="gramStart"/>
      <w:r w:rsidRPr="00321674">
        <w:rPr>
          <w:sz w:val="24"/>
          <w:szCs w:val="24"/>
        </w:rPr>
        <w:t>его применению",  приказом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применению", Приказом Минфина России от 15.06.2021 № 84н  «Об утверждении федерального стандарта бухгалтерского учета государственных финансов «Государственная (муниципальная) казна»</w:t>
      </w:r>
      <w:r w:rsidR="001A6D1E" w:rsidRPr="00F35915">
        <w:rPr>
          <w:sz w:val="24"/>
          <w:szCs w:val="24"/>
        </w:rPr>
        <w:t>,</w:t>
      </w:r>
      <w:r w:rsidR="001A6D1E" w:rsidRPr="001A6D1E">
        <w:rPr>
          <w:sz w:val="24"/>
          <w:szCs w:val="24"/>
        </w:rPr>
        <w:t xml:space="preserve"> руководствуясь Уставом</w:t>
      </w:r>
      <w:proofErr w:type="gramEnd"/>
      <w:r w:rsidR="001A6D1E" w:rsidRPr="001A6D1E">
        <w:rPr>
          <w:sz w:val="24"/>
          <w:szCs w:val="24"/>
        </w:rPr>
        <w:t xml:space="preserve"> сельского поселения </w:t>
      </w:r>
      <w:proofErr w:type="gramStart"/>
      <w:r w:rsidR="0024465F">
        <w:rPr>
          <w:sz w:val="24"/>
          <w:szCs w:val="24"/>
        </w:rPr>
        <w:t>Спасское</w:t>
      </w:r>
      <w:proofErr w:type="gramEnd"/>
      <w:r w:rsidR="001A6D1E" w:rsidRPr="001A6D1E">
        <w:rPr>
          <w:sz w:val="24"/>
          <w:szCs w:val="24"/>
        </w:rPr>
        <w:t xml:space="preserve"> муниципального района Приволжский Самарской области, </w:t>
      </w:r>
    </w:p>
    <w:p w:rsidR="007B39F0" w:rsidRDefault="00FE40E8" w:rsidP="00D36A4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71E3" w:rsidRDefault="00AA71E3" w:rsidP="001A6D1E">
      <w:pPr>
        <w:contextualSpacing/>
        <w:jc w:val="center"/>
        <w:rPr>
          <w:b/>
          <w:sz w:val="24"/>
          <w:szCs w:val="24"/>
        </w:rPr>
      </w:pPr>
      <w:r w:rsidRPr="00434A02">
        <w:rPr>
          <w:b/>
          <w:sz w:val="24"/>
          <w:szCs w:val="24"/>
        </w:rPr>
        <w:t>ПОСТАНОВЛ</w:t>
      </w:r>
      <w:r w:rsidR="00264563" w:rsidRPr="00434A02">
        <w:rPr>
          <w:b/>
          <w:sz w:val="24"/>
          <w:szCs w:val="24"/>
        </w:rPr>
        <w:t>Я</w:t>
      </w:r>
      <w:r w:rsidR="00D36A4E">
        <w:rPr>
          <w:b/>
          <w:sz w:val="24"/>
          <w:szCs w:val="24"/>
        </w:rPr>
        <w:t>ЕТ</w:t>
      </w:r>
      <w:r w:rsidRPr="00434A02">
        <w:rPr>
          <w:b/>
          <w:sz w:val="24"/>
          <w:szCs w:val="24"/>
        </w:rPr>
        <w:t>:</w:t>
      </w:r>
    </w:p>
    <w:p w:rsidR="00AA71E3" w:rsidRPr="00434A02" w:rsidRDefault="00AA71E3" w:rsidP="005E25BE">
      <w:pPr>
        <w:contextualSpacing/>
        <w:jc w:val="both"/>
        <w:rPr>
          <w:sz w:val="24"/>
          <w:szCs w:val="24"/>
        </w:rPr>
      </w:pPr>
    </w:p>
    <w:p w:rsidR="007B39F0" w:rsidRDefault="001A6D1E" w:rsidP="00542264">
      <w:pPr>
        <w:pStyle w:val="ConsPlusNormal"/>
        <w:ind w:firstLine="540"/>
        <w:jc w:val="both"/>
      </w:pPr>
      <w:r w:rsidRPr="001A6D1E">
        <w:t> </w:t>
      </w:r>
      <w:r w:rsidR="00DF3309">
        <w:t xml:space="preserve">1. </w:t>
      </w:r>
      <w:proofErr w:type="gramStart"/>
      <w:r w:rsidR="00321674" w:rsidRPr="00321674">
        <w:t xml:space="preserve">Утвердить Порядок ведения инвентарного и аналитического учета по объектам имущества (нефинансовым активам), составляющим казну сельского поселения </w:t>
      </w:r>
      <w:r w:rsidR="00321674">
        <w:t>Спасское</w:t>
      </w:r>
      <w:r w:rsidR="00321674" w:rsidRPr="00321674">
        <w:t xml:space="preserve"> муниципального района Приволжский Самарской области (Приложение № 1)</w:t>
      </w:r>
      <w:r w:rsidR="007B39F0" w:rsidRPr="007B39F0">
        <w:t>.</w:t>
      </w:r>
      <w:proofErr w:type="gramEnd"/>
    </w:p>
    <w:p w:rsidR="007B39F0" w:rsidRDefault="00DF3309" w:rsidP="00FE40E8">
      <w:pPr>
        <w:pStyle w:val="ConsPlusNormal"/>
        <w:ind w:firstLine="540"/>
        <w:jc w:val="both"/>
      </w:pPr>
      <w:r>
        <w:t xml:space="preserve">2. </w:t>
      </w:r>
      <w:r w:rsidR="00FE40E8" w:rsidRPr="00FE40E8">
        <w:t xml:space="preserve">Опубликовать настоящее постановление в информационном бюллетене «Вестник сельского поселения </w:t>
      </w:r>
      <w:r w:rsidR="00FE40E8">
        <w:t>Спасское</w:t>
      </w:r>
      <w:r w:rsidR="00FE40E8" w:rsidRPr="00FE40E8">
        <w:t xml:space="preserve">» и на официальном сайте сельского поселения </w:t>
      </w:r>
      <w:r w:rsidR="00FE40E8">
        <w:t xml:space="preserve">Спасское </w:t>
      </w:r>
      <w:r w:rsidR="00FE40E8" w:rsidRPr="00FE40E8">
        <w:t>муниципального района Приволжский Самарской области</w:t>
      </w:r>
      <w:r w:rsidR="002A2DEA">
        <w:t>.</w:t>
      </w:r>
    </w:p>
    <w:p w:rsidR="00DF3309" w:rsidRDefault="00FE40E8" w:rsidP="00542264">
      <w:pPr>
        <w:pStyle w:val="ConsPlusNormal"/>
        <w:ind w:firstLine="540"/>
        <w:jc w:val="both"/>
      </w:pPr>
      <w:r>
        <w:t>3</w:t>
      </w:r>
      <w:r w:rsidR="00DF3309">
        <w:t xml:space="preserve">. </w:t>
      </w:r>
      <w:proofErr w:type="gramStart"/>
      <w:r w:rsidR="00DF3309">
        <w:t>Разместить</w:t>
      </w:r>
      <w:proofErr w:type="gramEnd"/>
      <w:r w:rsidR="00DF3309">
        <w:t xml:space="preserve"> настоящее Постановление на официальном сайте администрации в сети "Интернет".</w:t>
      </w:r>
    </w:p>
    <w:p w:rsidR="00434A02" w:rsidRDefault="001A6D1E" w:rsidP="00264563">
      <w:pPr>
        <w:contextualSpacing/>
        <w:jc w:val="both"/>
        <w:rPr>
          <w:sz w:val="24"/>
          <w:szCs w:val="24"/>
        </w:rPr>
      </w:pPr>
      <w:r w:rsidRPr="001A6D1E">
        <w:rPr>
          <w:sz w:val="24"/>
          <w:szCs w:val="24"/>
        </w:rPr>
        <w:t xml:space="preserve">      </w:t>
      </w:r>
      <w:r w:rsidR="00542264">
        <w:rPr>
          <w:sz w:val="24"/>
          <w:szCs w:val="24"/>
        </w:rPr>
        <w:t xml:space="preserve">   </w:t>
      </w:r>
      <w:r w:rsidR="00FE40E8">
        <w:rPr>
          <w:sz w:val="24"/>
          <w:szCs w:val="24"/>
        </w:rPr>
        <w:t>4</w:t>
      </w:r>
      <w:r w:rsidRPr="001A6D1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34A02" w:rsidRDefault="00434A02" w:rsidP="00264563">
      <w:pPr>
        <w:contextualSpacing/>
        <w:jc w:val="both"/>
        <w:rPr>
          <w:sz w:val="24"/>
          <w:szCs w:val="24"/>
        </w:rPr>
      </w:pPr>
    </w:p>
    <w:p w:rsidR="0049332E" w:rsidRDefault="0049332E" w:rsidP="00264563">
      <w:pPr>
        <w:contextualSpacing/>
        <w:jc w:val="both"/>
        <w:rPr>
          <w:sz w:val="24"/>
          <w:szCs w:val="24"/>
        </w:rPr>
      </w:pPr>
    </w:p>
    <w:p w:rsidR="007B39F0" w:rsidRDefault="007B39F0" w:rsidP="00264563">
      <w:pPr>
        <w:contextualSpacing/>
        <w:jc w:val="both"/>
        <w:rPr>
          <w:sz w:val="24"/>
          <w:szCs w:val="24"/>
        </w:rPr>
      </w:pPr>
    </w:p>
    <w:p w:rsidR="00434A02" w:rsidRDefault="00AA71E3" w:rsidP="00264563">
      <w:pPr>
        <w:contextualSpacing/>
        <w:jc w:val="both"/>
        <w:rPr>
          <w:noProof/>
          <w:sz w:val="24"/>
          <w:szCs w:val="24"/>
        </w:rPr>
      </w:pPr>
      <w:r w:rsidRPr="00434A02">
        <w:rPr>
          <w:sz w:val="24"/>
          <w:szCs w:val="24"/>
        </w:rPr>
        <w:t xml:space="preserve">Глава сельского поселения </w:t>
      </w:r>
      <w:r w:rsidR="00D70362" w:rsidRPr="00434A02">
        <w:rPr>
          <w:noProof/>
          <w:sz w:val="24"/>
          <w:szCs w:val="24"/>
        </w:rPr>
        <w:t>Спасское</w:t>
      </w:r>
      <w:r w:rsidR="00434A02">
        <w:rPr>
          <w:noProof/>
          <w:sz w:val="24"/>
          <w:szCs w:val="24"/>
        </w:rPr>
        <w:t xml:space="preserve">   </w:t>
      </w:r>
      <w:r w:rsidR="00434A02" w:rsidRPr="00434A02">
        <w:rPr>
          <w:noProof/>
          <w:sz w:val="24"/>
          <w:szCs w:val="24"/>
        </w:rPr>
        <w:t xml:space="preserve">                                                      </w:t>
      </w:r>
      <w:r w:rsidR="00434A02">
        <w:rPr>
          <w:noProof/>
          <w:sz w:val="24"/>
          <w:szCs w:val="24"/>
        </w:rPr>
        <w:t xml:space="preserve">             </w:t>
      </w:r>
      <w:r w:rsidR="00434A02" w:rsidRPr="00434A02">
        <w:rPr>
          <w:noProof/>
          <w:sz w:val="24"/>
          <w:szCs w:val="24"/>
        </w:rPr>
        <w:t>А.В. Кожин</w:t>
      </w:r>
    </w:p>
    <w:p w:rsidR="00434A02" w:rsidRDefault="00434A02" w:rsidP="00264563">
      <w:pPr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Муниципального района Приволжский </w:t>
      </w:r>
    </w:p>
    <w:p w:rsidR="00BF1525" w:rsidRDefault="00434A02" w:rsidP="00264563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Самарской области </w:t>
      </w:r>
      <w:r w:rsidR="00AA71E3" w:rsidRPr="00434A02">
        <w:rPr>
          <w:sz w:val="24"/>
          <w:szCs w:val="24"/>
        </w:rPr>
        <w:tab/>
      </w:r>
      <w:r w:rsidR="00AA71E3" w:rsidRPr="00434A02">
        <w:rPr>
          <w:sz w:val="24"/>
          <w:szCs w:val="24"/>
        </w:rPr>
        <w:tab/>
      </w:r>
    </w:p>
    <w:p w:rsidR="006067B8" w:rsidRDefault="006067B8" w:rsidP="00264563">
      <w:pPr>
        <w:contextualSpacing/>
        <w:jc w:val="both"/>
        <w:rPr>
          <w:sz w:val="24"/>
          <w:szCs w:val="24"/>
        </w:rPr>
      </w:pPr>
    </w:p>
    <w:p w:rsidR="0049332E" w:rsidRPr="00237679" w:rsidRDefault="0049332E" w:rsidP="00321674">
      <w:pPr>
        <w:pStyle w:val="ConsPlusNormal"/>
        <w:jc w:val="right"/>
      </w:pPr>
      <w:r>
        <w:t xml:space="preserve">                                                                                                                            </w:t>
      </w:r>
      <w:bookmarkStart w:id="1" w:name="_Hlk125116624"/>
      <w:r w:rsidR="00FE40E8">
        <w:t>Приложение</w:t>
      </w:r>
      <w:r w:rsidR="00321674">
        <w:t xml:space="preserve"> №1</w:t>
      </w:r>
      <w:r w:rsidR="00FE40E8">
        <w:t xml:space="preserve"> </w:t>
      </w:r>
    </w:p>
    <w:p w:rsidR="0049332E" w:rsidRPr="00237679" w:rsidRDefault="0049332E" w:rsidP="0049332E">
      <w:pPr>
        <w:suppressAutoHyphens/>
        <w:ind w:firstLine="6237"/>
        <w:jc w:val="right"/>
        <w:rPr>
          <w:sz w:val="24"/>
          <w:szCs w:val="24"/>
        </w:rPr>
      </w:pPr>
      <w:r w:rsidRPr="00237679">
        <w:rPr>
          <w:sz w:val="24"/>
          <w:szCs w:val="24"/>
        </w:rPr>
        <w:t>к постановлению администрации</w:t>
      </w:r>
    </w:p>
    <w:p w:rsidR="0049332E" w:rsidRPr="00237679" w:rsidRDefault="0049332E" w:rsidP="0049332E">
      <w:pPr>
        <w:suppressAutoHyphens/>
        <w:ind w:firstLine="6237"/>
        <w:jc w:val="right"/>
        <w:rPr>
          <w:sz w:val="24"/>
          <w:szCs w:val="24"/>
        </w:rPr>
      </w:pPr>
      <w:r w:rsidRPr="00237679">
        <w:rPr>
          <w:sz w:val="24"/>
          <w:szCs w:val="24"/>
        </w:rPr>
        <w:t>сельского поселения Спасское муниципального района Приволжский Самарской области</w:t>
      </w:r>
    </w:p>
    <w:p w:rsidR="0049332E" w:rsidRPr="00237679" w:rsidRDefault="0049332E" w:rsidP="0049332E">
      <w:pPr>
        <w:suppressAutoHyphens/>
        <w:ind w:firstLine="6237"/>
        <w:jc w:val="right"/>
        <w:rPr>
          <w:sz w:val="24"/>
          <w:szCs w:val="24"/>
        </w:rPr>
      </w:pPr>
      <w:r w:rsidRPr="00237679">
        <w:rPr>
          <w:sz w:val="24"/>
          <w:szCs w:val="24"/>
        </w:rPr>
        <w:t xml:space="preserve">от </w:t>
      </w:r>
      <w:r w:rsidR="00FE40E8">
        <w:rPr>
          <w:sz w:val="24"/>
          <w:szCs w:val="24"/>
        </w:rPr>
        <w:t>17</w:t>
      </w:r>
      <w:r w:rsidRPr="00237679">
        <w:rPr>
          <w:sz w:val="24"/>
          <w:szCs w:val="24"/>
        </w:rPr>
        <w:t>.0</w:t>
      </w:r>
      <w:r w:rsidR="00FE40E8">
        <w:rPr>
          <w:sz w:val="24"/>
          <w:szCs w:val="24"/>
        </w:rPr>
        <w:t>4</w:t>
      </w:r>
      <w:r w:rsidRPr="00237679">
        <w:rPr>
          <w:sz w:val="24"/>
          <w:szCs w:val="24"/>
        </w:rPr>
        <w:t>.202</w:t>
      </w:r>
      <w:r w:rsidR="00AF3D8A">
        <w:rPr>
          <w:sz w:val="24"/>
          <w:szCs w:val="24"/>
        </w:rPr>
        <w:t>4г. №</w:t>
      </w:r>
      <w:r w:rsidR="00FE40E8">
        <w:rPr>
          <w:sz w:val="24"/>
          <w:szCs w:val="24"/>
        </w:rPr>
        <w:t>2</w:t>
      </w:r>
      <w:r w:rsidR="00321674">
        <w:rPr>
          <w:sz w:val="24"/>
          <w:szCs w:val="24"/>
        </w:rPr>
        <w:t>8</w:t>
      </w:r>
      <w:r w:rsidR="00AF3D8A">
        <w:rPr>
          <w:sz w:val="24"/>
          <w:szCs w:val="24"/>
        </w:rPr>
        <w:t xml:space="preserve"> </w:t>
      </w:r>
    </w:p>
    <w:bookmarkEnd w:id="1"/>
    <w:p w:rsidR="0049332E" w:rsidRPr="0049332E" w:rsidRDefault="0049332E" w:rsidP="0049332E">
      <w:pPr>
        <w:suppressAutoHyphens/>
        <w:ind w:firstLine="6237"/>
        <w:jc w:val="both"/>
        <w:rPr>
          <w:sz w:val="20"/>
        </w:rPr>
      </w:pPr>
    </w:p>
    <w:p w:rsidR="00321674" w:rsidRDefault="00321674" w:rsidP="00321674">
      <w:pPr>
        <w:spacing w:after="120"/>
        <w:jc w:val="center"/>
        <w:textAlignment w:val="baseline"/>
        <w:rPr>
          <w:b/>
          <w:bCs/>
          <w:szCs w:val="28"/>
        </w:rPr>
      </w:pPr>
      <w:r>
        <w:rPr>
          <w:b/>
          <w:bCs/>
          <w:szCs w:val="28"/>
        </w:rPr>
        <w:t xml:space="preserve">ПОРЯДОК ВЕДЕНИЯ ИНВЕНТАРНОГО И АНАЛИТИЧЕСКОГО УЧЕТА ПО ОБЪЕКТАМ ИМУЩЕСТВА (НЕФИНАНСОВЫМ АКТИВАМ), СОСТАВЛЯЮЩИМ КАЗНУ СЕЛЬСКОГО ПОСЕЛЕНИЯ </w:t>
      </w:r>
      <w:proofErr w:type="gramStart"/>
      <w:r>
        <w:rPr>
          <w:b/>
          <w:bCs/>
          <w:szCs w:val="28"/>
        </w:rPr>
        <w:t>СПАССКОЕ</w:t>
      </w:r>
      <w:proofErr w:type="gramEnd"/>
      <w:r>
        <w:rPr>
          <w:b/>
          <w:bCs/>
          <w:szCs w:val="28"/>
        </w:rPr>
        <w:t xml:space="preserve">  МУНИЦИПАЛЬНОГО РАЙОНА ПРИВОЛЖСКИЙ САМАРСКОЙ ОБЛАСТИ.                        </w:t>
      </w:r>
    </w:p>
    <w:p w:rsidR="00321674" w:rsidRDefault="00321674" w:rsidP="00321674">
      <w:pPr>
        <w:spacing w:after="120"/>
        <w:jc w:val="center"/>
        <w:textAlignment w:val="baseline"/>
        <w:rPr>
          <w:szCs w:val="28"/>
        </w:rPr>
      </w:pPr>
      <w:r>
        <w:rPr>
          <w:b/>
          <w:bCs/>
          <w:szCs w:val="28"/>
        </w:rPr>
        <w:t>1. Общие положения</w:t>
      </w:r>
    </w:p>
    <w:p w:rsidR="00321674" w:rsidRDefault="00321674" w:rsidP="00321674">
      <w:pPr>
        <w:ind w:firstLine="480"/>
        <w:jc w:val="both"/>
        <w:textAlignment w:val="baseline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 xml:space="preserve">Настоящий  Порядок устанавливает правила ведения инвентарного и аналитического учета по объектам имущества (нефинансовым активам) составляющим казну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 (далее - имущество муниципальной казны).</w:t>
      </w:r>
      <w:proofErr w:type="gramEnd"/>
    </w:p>
    <w:p w:rsidR="00321674" w:rsidRDefault="00321674" w:rsidP="00321674">
      <w:pPr>
        <w:ind w:firstLine="480"/>
        <w:jc w:val="both"/>
        <w:textAlignment w:val="baseline"/>
        <w:rPr>
          <w:b/>
          <w:szCs w:val="28"/>
        </w:rPr>
      </w:pPr>
      <w:r>
        <w:rPr>
          <w:szCs w:val="28"/>
        </w:rPr>
        <w:t xml:space="preserve">        1.2. </w:t>
      </w:r>
      <w:proofErr w:type="gramStart"/>
      <w:r>
        <w:rPr>
          <w:szCs w:val="28"/>
        </w:rPr>
        <w:t>Порядок разработан в соответствии с </w:t>
      </w:r>
      <w:hyperlink r:id="rId6" w:anchor="64U0IK" w:history="1">
        <w:r>
          <w:rPr>
            <w:rStyle w:val="a6"/>
            <w:szCs w:val="28"/>
          </w:rPr>
          <w:t>приказом Министерства финансов 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>
        <w:rPr>
          <w:szCs w:val="28"/>
        </w:rPr>
        <w:t>, </w:t>
      </w:r>
      <w:hyperlink r:id="rId7" w:history="1">
        <w:r>
          <w:rPr>
            <w:rStyle w:val="a6"/>
            <w:szCs w:val="28"/>
          </w:rPr>
          <w:t>приказом Министерства финансов Российской Федерации от 06.12.2010 № 162н "Об утверждении Плана счетов бюджетного учета и</w:t>
        </w:r>
        <w:proofErr w:type="gramEnd"/>
        <w:r>
          <w:rPr>
            <w:rStyle w:val="a6"/>
            <w:szCs w:val="28"/>
          </w:rPr>
          <w:t xml:space="preserve"> </w:t>
        </w:r>
        <w:proofErr w:type="gramStart"/>
        <w:r>
          <w:rPr>
            <w:rStyle w:val="a6"/>
            <w:szCs w:val="28"/>
          </w:rPr>
          <w:t>Инструкции по его применению"</w:t>
        </w:r>
      </w:hyperlink>
      <w:r>
        <w:rPr>
          <w:szCs w:val="28"/>
        </w:rPr>
        <w:t>, </w:t>
      </w:r>
      <w:hyperlink r:id="rId8" w:history="1">
        <w:r>
          <w:rPr>
            <w:rStyle w:val="a6"/>
            <w:szCs w:val="28"/>
          </w:rPr>
          <w:t>приказом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>
        <w:rPr>
          <w:szCs w:val="28"/>
        </w:rPr>
        <w:t>, Приказом Минфина России от 15.06.2021 № 84н                        «Об утверждении федерального стандарта бухгалтерского учета государственных финансов «Государственная (муниципальная) казна</w:t>
      </w:r>
      <w:proofErr w:type="gramEnd"/>
      <w:r>
        <w:rPr>
          <w:szCs w:val="28"/>
        </w:rPr>
        <w:t xml:space="preserve">», </w:t>
      </w:r>
      <w:r>
        <w:rPr>
          <w:szCs w:val="28"/>
        </w:rPr>
        <w:t xml:space="preserve"> </w:t>
      </w:r>
      <w:r w:rsidRPr="00CA0B16">
        <w:rPr>
          <w:szCs w:val="28"/>
        </w:rPr>
        <w:t xml:space="preserve"> руководствуясь Уставом сельского поселения </w:t>
      </w:r>
      <w:proofErr w:type="gramStart"/>
      <w:r>
        <w:rPr>
          <w:szCs w:val="28"/>
        </w:rPr>
        <w:t>Спасское</w:t>
      </w:r>
      <w:proofErr w:type="gramEnd"/>
      <w:r w:rsidRPr="00CA0B16">
        <w:rPr>
          <w:szCs w:val="28"/>
        </w:rPr>
        <w:t xml:space="preserve"> муниципального района Приволжский Самарской области</w:t>
      </w:r>
      <w:r>
        <w:rPr>
          <w:szCs w:val="28"/>
        </w:rPr>
        <w:t>.</w:t>
      </w:r>
    </w:p>
    <w:p w:rsidR="00321674" w:rsidRDefault="00321674" w:rsidP="00321674">
      <w:pPr>
        <w:spacing w:before="120" w:after="120"/>
        <w:ind w:firstLine="480"/>
        <w:jc w:val="center"/>
        <w:textAlignment w:val="baseline"/>
        <w:rPr>
          <w:szCs w:val="28"/>
        </w:rPr>
      </w:pPr>
      <w:r>
        <w:rPr>
          <w:b/>
          <w:szCs w:val="28"/>
        </w:rPr>
        <w:t>2. Состав нефинансовых активов имущества казны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          2.1. </w:t>
      </w:r>
      <w:proofErr w:type="gramStart"/>
      <w:r>
        <w:rPr>
          <w:szCs w:val="28"/>
        </w:rPr>
        <w:t xml:space="preserve">В состав нефинансовых активов имущества казны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 муниципального района Приволжский Самарской области (далее – муниципальная казна)  включаются объекты муниципального имущества, находящиеся в собственности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 Самарской области, включая основные средства, нематериальные активы, непроизведенные активы и материальные запасы, не закрепленные за муниципальными предприятиями на праве хозяйственного ведения и за муниципальными учреждениями на праве оперативного управления.</w:t>
      </w:r>
      <w:proofErr w:type="gramEnd"/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lastRenderedPageBreak/>
        <w:t>Основными группами нефинансовых активов имущества муниципальной казны являются: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недвижимое имущество, составляющее казну (нежилые здания, помещения, жилищный фонд, сооружения);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-движимое имущество, составляющее казну (оборудование и автотранспорт);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- нематериальные активы, составляющие казну (объекты интеллектуальной собственности, в том числе все виды программ для ЭВМ (в том числе на операционные системы и программные комплексы), которые могут быть выражены на любом языке и в любой форме, баз данных, изобретений и </w:t>
      </w:r>
      <w:proofErr w:type="spellStart"/>
      <w:r>
        <w:rPr>
          <w:szCs w:val="28"/>
        </w:rPr>
        <w:t>т</w:t>
      </w:r>
      <w:proofErr w:type="gramStart"/>
      <w:r>
        <w:rPr>
          <w:szCs w:val="28"/>
        </w:rPr>
        <w:t>.д</w:t>
      </w:r>
      <w:proofErr w:type="spellEnd"/>
      <w:proofErr w:type="gramEnd"/>
      <w:r>
        <w:rPr>
          <w:szCs w:val="28"/>
        </w:rPr>
        <w:t>);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непроизведенные активы, составляющие казну (земли и земельные участки, находящиеся в муниципальной собственности);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материальные запасы, составляющие казну;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прочие активы имущества казны (пакеты акций (доли) в уставном капитале хозяйствующих субъектов, иные ценные бумаги);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нефинансовые активы, составляющие казну в концессии.</w:t>
      </w:r>
    </w:p>
    <w:p w:rsidR="00321674" w:rsidRDefault="00321674" w:rsidP="00321674">
      <w:pPr>
        <w:jc w:val="both"/>
        <w:rPr>
          <w:b/>
          <w:bCs/>
          <w:szCs w:val="28"/>
        </w:rPr>
      </w:pPr>
      <w:r>
        <w:rPr>
          <w:szCs w:val="28"/>
        </w:rPr>
        <w:t xml:space="preserve">        2.2. Объекты  нефинансовых активов имущества муниципальной казны могут находиться как на территории сельского поселения </w:t>
      </w:r>
      <w:proofErr w:type="gramStart"/>
      <w:r>
        <w:rPr>
          <w:szCs w:val="28"/>
        </w:rPr>
        <w:t>Спасское</w:t>
      </w:r>
      <w:proofErr w:type="gramEnd"/>
      <w:r>
        <w:rPr>
          <w:sz w:val="26"/>
          <w:szCs w:val="26"/>
        </w:rPr>
        <w:t xml:space="preserve">                    </w:t>
      </w:r>
      <w:r>
        <w:rPr>
          <w:szCs w:val="28"/>
        </w:rPr>
        <w:t>муниципального района Приволжский Самарской области, так и за его пределами.</w:t>
      </w:r>
    </w:p>
    <w:p w:rsidR="00321674" w:rsidRDefault="00321674" w:rsidP="00321674">
      <w:pPr>
        <w:spacing w:before="120" w:after="120"/>
        <w:jc w:val="center"/>
        <w:rPr>
          <w:szCs w:val="28"/>
        </w:rPr>
      </w:pPr>
      <w:r>
        <w:rPr>
          <w:b/>
          <w:bCs/>
          <w:szCs w:val="28"/>
        </w:rPr>
        <w:t>3. Цели создания муниципальной казны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3.1. Целями создания муниципальной казны являются: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укрепление материально- финансовой основы местного самоуправления;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обеспечение сохранности имущества, находящегося в муниципальной собственности, используемого для социально- экономического развития </w:t>
      </w:r>
      <w:r>
        <w:rPr>
          <w:sz w:val="26"/>
          <w:szCs w:val="26"/>
        </w:rPr>
        <w:t xml:space="preserve">сельского поселения </w:t>
      </w:r>
      <w:r>
        <w:rPr>
          <w:szCs w:val="28"/>
        </w:rPr>
        <w:t>Спасское</w:t>
      </w:r>
      <w:r>
        <w:rPr>
          <w:sz w:val="26"/>
          <w:szCs w:val="26"/>
        </w:rPr>
        <w:t xml:space="preserve"> </w:t>
      </w:r>
      <w:r>
        <w:rPr>
          <w:szCs w:val="28"/>
        </w:rPr>
        <w:t xml:space="preserve">муниципального района </w:t>
      </w:r>
      <w:proofErr w:type="gramStart"/>
      <w:r>
        <w:rPr>
          <w:szCs w:val="28"/>
        </w:rPr>
        <w:t>Приволжский</w:t>
      </w:r>
      <w:proofErr w:type="gramEnd"/>
      <w:r>
        <w:rPr>
          <w:szCs w:val="28"/>
        </w:rPr>
        <w:t xml:space="preserve">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увеличение доходов бюджета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                   муниципального района </w:t>
      </w:r>
      <w:proofErr w:type="gramStart"/>
      <w:r>
        <w:rPr>
          <w:szCs w:val="28"/>
        </w:rPr>
        <w:t>Приволжский</w:t>
      </w:r>
      <w:proofErr w:type="gramEnd"/>
      <w:r>
        <w:rPr>
          <w:szCs w:val="28"/>
        </w:rPr>
        <w:t xml:space="preserve">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привлечение инвестиций и стимулирование предпринимательской активности на территории муниципального образования;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обеспечение обязательств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                   муниципального района </w:t>
      </w:r>
      <w:proofErr w:type="gramStart"/>
      <w:r>
        <w:rPr>
          <w:szCs w:val="28"/>
        </w:rPr>
        <w:t>Приволжский</w:t>
      </w:r>
      <w:proofErr w:type="gramEnd"/>
      <w:r>
        <w:rPr>
          <w:szCs w:val="28"/>
        </w:rPr>
        <w:t xml:space="preserve"> Самарской области  по гражданско-правовым сделкам.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3.2. В указанных целях решаются следующие задачи: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пообъектный</w:t>
      </w:r>
      <w:proofErr w:type="spellEnd"/>
      <w:r>
        <w:rPr>
          <w:szCs w:val="28"/>
        </w:rPr>
        <w:t xml:space="preserve"> учет имущества, составляющего муниципальную казну, и его движение;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сохранение в составе муниципальной казны имущества, необходимого для обеспечения общественных потребностей населения;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выявление и применение наиболее эффективных способов использования муниципального имущества;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сохранностью и использованием муниципального имущества по целевому назначению;</w:t>
      </w:r>
    </w:p>
    <w:p w:rsidR="00321674" w:rsidRDefault="00321674" w:rsidP="00321674">
      <w:pPr>
        <w:ind w:firstLine="708"/>
        <w:jc w:val="both"/>
        <w:rPr>
          <w:b/>
          <w:bCs/>
          <w:szCs w:val="28"/>
        </w:rPr>
      </w:pPr>
      <w:r>
        <w:rPr>
          <w:szCs w:val="28"/>
        </w:rPr>
        <w:t>- формирование информационной базы данных, содержащих достоверную информацию о составе движимого и недвижимого имущества казны, его техническом состоянии, стоимостных и иных характеристик.</w:t>
      </w:r>
    </w:p>
    <w:p w:rsidR="00321674" w:rsidRDefault="00321674" w:rsidP="00321674">
      <w:pPr>
        <w:spacing w:before="120" w:after="120"/>
        <w:jc w:val="center"/>
        <w:rPr>
          <w:szCs w:val="28"/>
        </w:rPr>
      </w:pPr>
      <w:r>
        <w:rPr>
          <w:b/>
          <w:bCs/>
          <w:szCs w:val="28"/>
        </w:rPr>
        <w:lastRenderedPageBreak/>
        <w:t>4. Источники формирования муниципальной казны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4.1. Источником формирования муниципальной казны может быть имущество: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вновь </w:t>
      </w:r>
      <w:proofErr w:type="gramStart"/>
      <w:r>
        <w:rPr>
          <w:szCs w:val="28"/>
        </w:rPr>
        <w:t>созданное</w:t>
      </w:r>
      <w:proofErr w:type="gramEnd"/>
      <w:r>
        <w:rPr>
          <w:szCs w:val="28"/>
        </w:rPr>
        <w:t xml:space="preserve"> или приобретенное за счет средств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 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переданное</w:t>
      </w:r>
      <w:proofErr w:type="gramEnd"/>
      <w:r>
        <w:rPr>
          <w:szCs w:val="28"/>
        </w:rPr>
        <w:t xml:space="preserve">  в муниципальную собственность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 в порядке, предусмотренном законодательством о разграничении государственной собственности на государственную (федеральную, областную) и муниципальную собственность;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переданное</w:t>
      </w:r>
      <w:proofErr w:type="gramEnd"/>
      <w:r>
        <w:rPr>
          <w:szCs w:val="28"/>
        </w:rPr>
        <w:t xml:space="preserve"> безвозмездно в муниципальную собственность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 юридическими и физическими лицами;</w:t>
      </w:r>
    </w:p>
    <w:p w:rsidR="00321674" w:rsidRDefault="00321674" w:rsidP="00321674">
      <w:pPr>
        <w:ind w:firstLine="709"/>
        <w:jc w:val="both"/>
        <w:rPr>
          <w:szCs w:val="28"/>
        </w:rPr>
      </w:pPr>
      <w:r>
        <w:rPr>
          <w:szCs w:val="28"/>
        </w:rPr>
        <w:t>- бесхозяйное, право муниципальной собственности, которое признано решением суда;</w:t>
      </w:r>
    </w:p>
    <w:p w:rsidR="00321674" w:rsidRDefault="00321674" w:rsidP="00321674">
      <w:pPr>
        <w:ind w:firstLine="708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поступившее</w:t>
      </w:r>
      <w:proofErr w:type="gramEnd"/>
      <w:r>
        <w:rPr>
          <w:szCs w:val="28"/>
        </w:rPr>
        <w:t xml:space="preserve"> в муниципальную собственность по другим основаниям, предусмотренным действующим законодательством.</w:t>
      </w:r>
    </w:p>
    <w:p w:rsidR="00321674" w:rsidRDefault="00321674" w:rsidP="00321674">
      <w:pPr>
        <w:spacing w:before="120" w:after="120"/>
        <w:jc w:val="center"/>
        <w:rPr>
          <w:szCs w:val="28"/>
        </w:rPr>
      </w:pPr>
      <w:r>
        <w:rPr>
          <w:b/>
          <w:bCs/>
          <w:szCs w:val="28"/>
        </w:rPr>
        <w:t>5. Порядок принятия к учету и снятия с учета имущества казны. Формирование реестра имущества казны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5.1. </w:t>
      </w:r>
      <w:proofErr w:type="gramStart"/>
      <w:r>
        <w:rPr>
          <w:szCs w:val="28"/>
        </w:rPr>
        <w:t xml:space="preserve">Основанием для включения в состав муниципальной казны муниципального имущества, внесения изменений в сведения об объектах, составляющих муниципальную казну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области, а также исключения объектов из муниципальной казны являются изданные в соответствии с действующим законодательством и муниципальными правовыми актами сельского поселения </w:t>
      </w:r>
      <w:r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 постановления, постановлениями (распоряжениями) Главы сельского поселения </w:t>
      </w:r>
      <w:r w:rsidR="00BB2A78">
        <w:rPr>
          <w:szCs w:val="28"/>
        </w:rPr>
        <w:t xml:space="preserve">Спасское </w:t>
      </w:r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 </w:t>
      </w:r>
      <w:proofErr w:type="gramStart"/>
      <w:r>
        <w:rPr>
          <w:szCs w:val="28"/>
        </w:rPr>
        <w:t>Приволжский</w:t>
      </w:r>
      <w:proofErr w:type="gramEnd"/>
      <w:r>
        <w:rPr>
          <w:szCs w:val="28"/>
        </w:rPr>
        <w:t xml:space="preserve"> Самарской области.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Учет имущества муниципальной казны и его движение </w:t>
      </w:r>
      <w:r w:rsidR="00BB2A78">
        <w:rPr>
          <w:szCs w:val="28"/>
        </w:rPr>
        <w:t xml:space="preserve">осуществляется путем занесения </w:t>
      </w:r>
      <w:r>
        <w:rPr>
          <w:szCs w:val="28"/>
        </w:rPr>
        <w:t xml:space="preserve">Администрацией сельского поселения </w:t>
      </w:r>
      <w:r w:rsidR="00BB2A78">
        <w:rPr>
          <w:szCs w:val="28"/>
        </w:rPr>
        <w:t>Спасское</w:t>
      </w:r>
      <w:r>
        <w:rPr>
          <w:szCs w:val="28"/>
        </w:rPr>
        <w:t xml:space="preserve">                    муниципального района Приволжский Самарской области соответствующих сведений в специальный раздел реестра объектов муниципальной собственности.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5.2. </w:t>
      </w:r>
      <w:proofErr w:type="gramStart"/>
      <w:r>
        <w:rPr>
          <w:szCs w:val="28"/>
        </w:rPr>
        <w:t>Реестр имущества муниципальной казны должен содержать сведения о составе, адресе, способе приобретения, стоимости, основаниях и сроке постановки на реестровый учет, износе имущества, технические характеристики, сведения о решениях по передаче имущества в безвозмездное пользование, аренду, сведения о государственной регистрации права муниципальной собственности и сделок с ней, других актах распоряжения  имуществом, в том числе влекущих исключение имущества из состава казны и его</w:t>
      </w:r>
      <w:proofErr w:type="gramEnd"/>
      <w:r>
        <w:rPr>
          <w:szCs w:val="28"/>
        </w:rPr>
        <w:t xml:space="preserve"> возврат в казну, другие сведения, соответствующие требованиям законодательства об учете муниципальной казны.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Одновременно с включением сведений об объекте муниципальной казны в реестр ему присваивается реестровый номер.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Выписка из реестра является документом, подтверждающим право муниципальной собственности на указанное в выписке имущество.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br/>
      </w:r>
      <w:r>
        <w:rPr>
          <w:b/>
          <w:i/>
          <w:szCs w:val="28"/>
        </w:rPr>
        <w:t xml:space="preserve">          5.3. Постановка имущества на учет в муниципальную казну производится: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5.3.1. В случае создания объектов за счет финансовых средств муниципального образования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постановления (распоряжения) Главы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  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договора;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акта приемки в эксплуатацию (выполненных работ);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акта о приеме - передаче нефинансовых активов ф. 0504101 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5.3.2. В случае приобретения имущества за счет финансовых средств муниципального образования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постановления (распоряжения)  Главы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 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накладной, договора.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5.3.3. В случае приобретения имущества по иным </w:t>
      </w:r>
      <w:proofErr w:type="spellStart"/>
      <w:r>
        <w:rPr>
          <w:szCs w:val="28"/>
        </w:rPr>
        <w:t>гражданск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–</w:t>
      </w:r>
      <w:proofErr w:type="gramEnd"/>
      <w:r>
        <w:rPr>
          <w:szCs w:val="28"/>
        </w:rPr>
        <w:t xml:space="preserve"> правовым сделкам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постановления (распоряжения) Главы </w:t>
      </w:r>
      <w:r w:rsidRPr="00D0522F">
        <w:rPr>
          <w:szCs w:val="28"/>
        </w:rPr>
        <w:t xml:space="preserve">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 w:val="26"/>
          <w:szCs w:val="26"/>
        </w:rPr>
        <w:t xml:space="preserve"> </w:t>
      </w:r>
      <w:r w:rsidRPr="00D0522F">
        <w:rPr>
          <w:szCs w:val="28"/>
        </w:rPr>
        <w:t xml:space="preserve"> </w:t>
      </w:r>
      <w:r>
        <w:rPr>
          <w:szCs w:val="28"/>
        </w:rPr>
        <w:t>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договора;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передаточного акта.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5.3.4. В случае приема имущества в муниципальную собственность по разграничению собственности, в результате исполнения инвестиционных контрактов или в случае изъятия муниципального имущества из хозяйственного ведения или оперативного управления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постановления (распоряжения) Главы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  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акта о приеме – передаче нефинансовых активов  ф. 0504101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5.3.5. В случаях приема в муниципальную собственность бесхозяйного имущества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постановления (распоряжения)  Главы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решения суда;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отчета об оценке.</w:t>
      </w:r>
    </w:p>
    <w:p w:rsidR="00321674" w:rsidRDefault="00321674" w:rsidP="00321674">
      <w:pPr>
        <w:ind w:firstLine="708"/>
        <w:jc w:val="both"/>
        <w:rPr>
          <w:szCs w:val="28"/>
        </w:rPr>
      </w:pP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b/>
          <w:i/>
          <w:szCs w:val="28"/>
        </w:rPr>
        <w:t>5.4. Внесение изменений в сведения об объектах, составляющих муниципальную казну, производится: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5.4.1. В случае улучшения объекта, влекущего увеличение его первоначальной стоимости,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постановления (распоряжения) Главы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акта приема – передачи произведенных улучшений.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5.4.2. В случае проведения в установленном законом порядке независимой оценки объектов муниципальной казны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договора;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отчета об оценке.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5.4.3. По результатам инвентаризации объектов муниципальной казны, проводимой в установленном законом порядке,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постановления (распоряжения) Главы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инвентаризационной описи;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технического паспорта БТИ (по недвижимому имуществу).</w:t>
      </w:r>
    </w:p>
    <w:p w:rsidR="00321674" w:rsidRDefault="00321674" w:rsidP="00321674">
      <w:pPr>
        <w:ind w:firstLine="708"/>
        <w:jc w:val="both"/>
        <w:rPr>
          <w:szCs w:val="28"/>
        </w:rPr>
      </w:pP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b/>
          <w:i/>
          <w:szCs w:val="28"/>
        </w:rPr>
        <w:t>5.5. Снятие с учета объектов муниципальной казны производится: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5.5.1. В случае передачи имущества в хозяйственное ведение или оперативное управление, передачи имущества по разграничению собственности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постановления (распоряжения)  Главы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акта приема – передачи нефинансовых активов ф. 0504101.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5.5.2. В случае отчуждения имущества по </w:t>
      </w:r>
      <w:proofErr w:type="spellStart"/>
      <w:r>
        <w:rPr>
          <w:szCs w:val="28"/>
        </w:rPr>
        <w:t>гражданско</w:t>
      </w:r>
      <w:proofErr w:type="spellEnd"/>
      <w:r>
        <w:rPr>
          <w:szCs w:val="28"/>
        </w:rPr>
        <w:t xml:space="preserve"> – правовым сделкам (в том числе в порядке приватизации) при наличии следующих документов;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постановления (распоряжения)  Главы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договора;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передаточного акта.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5.5.3. В случае списания объектов муниципальной казны при наличии следующих документов: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постановления (распоряжения)  Главы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муниципального района Приволжский Самарской области;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акта о сносе (для зданий и сооружений);</w:t>
      </w:r>
    </w:p>
    <w:p w:rsidR="00321674" w:rsidRDefault="00321674" w:rsidP="00321674">
      <w:pPr>
        <w:ind w:firstLine="708"/>
        <w:jc w:val="both"/>
        <w:rPr>
          <w:b/>
          <w:bCs/>
          <w:szCs w:val="28"/>
        </w:rPr>
      </w:pPr>
      <w:r>
        <w:rPr>
          <w:szCs w:val="28"/>
        </w:rPr>
        <w:t>- акта о списании.</w:t>
      </w:r>
    </w:p>
    <w:p w:rsidR="00321674" w:rsidRDefault="00321674" w:rsidP="00321674">
      <w:pPr>
        <w:spacing w:before="120" w:after="120"/>
        <w:jc w:val="center"/>
        <w:rPr>
          <w:szCs w:val="28"/>
        </w:rPr>
      </w:pPr>
      <w:r>
        <w:rPr>
          <w:b/>
          <w:bCs/>
          <w:szCs w:val="28"/>
        </w:rPr>
        <w:t>6. Инвентарный учет муниципальной казны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6.1. Единицей бюджетного учета нефинансовых активов имущества казны является инвентарный объект. Каждому инвентарному объекту, независимо от того, находится ли он в эксплуатации, в запасе или в консервации, присваивается уникальный инвентарный номер.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Каждому инвентарному объекту непроизведенных активов  присваивается уникальный инвентарный порядковый номер, который используется исключительно в регистрах учета. 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6.2. Инвентарный номер, присвоенный объекту нефинансовых активов, сохраняется за ним на весь период нахождения в составе казны. Инвентарные </w:t>
      </w:r>
      <w:r>
        <w:rPr>
          <w:szCs w:val="28"/>
        </w:rPr>
        <w:lastRenderedPageBreak/>
        <w:t>номера списанных с бюджетного учета объектов имущества казны не присваиваются вновь принятым к бюджетному учету объектам.</w:t>
      </w:r>
    </w:p>
    <w:p w:rsidR="00321674" w:rsidRDefault="00321674" w:rsidP="00321674">
      <w:pPr>
        <w:jc w:val="both"/>
        <w:rPr>
          <w:szCs w:val="28"/>
        </w:rPr>
      </w:pPr>
    </w:p>
    <w:p w:rsidR="00321674" w:rsidRDefault="00321674" w:rsidP="00321674">
      <w:pPr>
        <w:shd w:val="clear" w:color="auto" w:fill="FFFFFF"/>
        <w:textAlignment w:val="baseline"/>
        <w:rPr>
          <w:b/>
          <w:szCs w:val="28"/>
        </w:rPr>
      </w:pPr>
      <w:r>
        <w:rPr>
          <w:szCs w:val="28"/>
        </w:rPr>
        <w:t xml:space="preserve">               </w:t>
      </w:r>
      <w:r>
        <w:rPr>
          <w:b/>
          <w:szCs w:val="28"/>
        </w:rPr>
        <w:t>7. Принятие к бюджетному учету и оценка нефинансовых активов</w:t>
      </w:r>
    </w:p>
    <w:p w:rsidR="00321674" w:rsidRDefault="00321674" w:rsidP="00321674">
      <w:pPr>
        <w:shd w:val="clear" w:color="auto" w:fill="FFFFFF"/>
        <w:spacing w:after="120"/>
        <w:ind w:firstLine="480"/>
        <w:jc w:val="center"/>
        <w:textAlignment w:val="baseline"/>
        <w:rPr>
          <w:szCs w:val="28"/>
        </w:rPr>
      </w:pPr>
      <w:r>
        <w:rPr>
          <w:b/>
          <w:szCs w:val="28"/>
        </w:rPr>
        <w:t>имущества казны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 xml:space="preserve">Субъектом  учета нефинансовых активов имущества казны является Администрация сельского поселения </w:t>
      </w:r>
      <w:r w:rsidR="00BB2A78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муниципального района Приволжский Самарской области,  уполномоченный на управление и распоряжение имуществом, составляющим казну сельского поселения </w:t>
      </w:r>
      <w:r w:rsidR="00BB2A78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муниципального района Приволжский Самарской области.</w:t>
      </w:r>
      <w:proofErr w:type="gramEnd"/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proofErr w:type="gramStart"/>
      <w:r>
        <w:rPr>
          <w:sz w:val="28"/>
          <w:szCs w:val="28"/>
        </w:rPr>
        <w:t>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 имущества, составляющего казну, в результате работ по достройке, реконструкции зданий (сооружений), в том числе с элементами реставрации</w:t>
      </w:r>
      <w:proofErr w:type="gramEnd"/>
      <w:r>
        <w:rPr>
          <w:sz w:val="28"/>
          <w:szCs w:val="28"/>
        </w:rPr>
        <w:t>, технического перевооружения.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7.4.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имущество, приобретаемое вследствие дарения в пользу публично-правового образования, является стоимость, указанная в документе, устанавливающем возникновение муниципальной  собственности, либо справедливая стоимость на дату признания, определяемая методом рыночных цен.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7.5. Первоначальной стоимостью при признании нефинансовых активов имущества казны в случаях прекращения имущественных прав у муниципальных 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7.6.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- один объект, один рубль.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 Земельные участки в составе  муниципальной  казны учитываются по их кадастровой стоимости,  а при отсутствии  кадастровой стоимости земельного </w:t>
      </w:r>
      <w:r>
        <w:rPr>
          <w:sz w:val="28"/>
          <w:szCs w:val="28"/>
        </w:rPr>
        <w:lastRenderedPageBreak/>
        <w:t>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321674" w:rsidRDefault="00321674" w:rsidP="00321674">
      <w:pPr>
        <w:pStyle w:val="a5"/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7.8.  Объекты имущества в составе муниципальной казны отражаются в бюджетном учете в стоимостном выражении с указанием инвентарного номера.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 муниципального  имущества.</w:t>
      </w:r>
    </w:p>
    <w:p w:rsidR="00321674" w:rsidRDefault="00321674" w:rsidP="00321674">
      <w:pPr>
        <w:pStyle w:val="a5"/>
        <w:shd w:val="clear" w:color="auto" w:fill="FFFFFF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Выбытие с бюджетного учета нефинансовых активов</w:t>
      </w:r>
    </w:p>
    <w:p w:rsidR="00321674" w:rsidRDefault="00321674" w:rsidP="00321674">
      <w:pPr>
        <w:pStyle w:val="a5"/>
        <w:shd w:val="clear" w:color="auto" w:fill="FFFFFF"/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имущества казны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8.1.  Признание нефинансовых активов имущества казны в бюджетном учете в качестве активов прекращается в случае выбытия: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б) при передаче в соответствии с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в) при передаче другой организации бюджетной сферы;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г) при передаче в результате реализации (продажи, обмене);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д) по иным основаниям в результате хищений, недостач, потерь, гибели или уничтожения имущества.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8.2. При прекращении </w:t>
      </w:r>
      <w:proofErr w:type="gramStart"/>
      <w:r>
        <w:rPr>
          <w:szCs w:val="28"/>
        </w:rPr>
        <w:t>признания объекта нефинансовых активов имущества казны</w:t>
      </w:r>
      <w:proofErr w:type="gramEnd"/>
      <w:r>
        <w:rPr>
          <w:szCs w:val="28"/>
        </w:rPr>
        <w:t xml:space="preserve"> в качестве актива  Администрацией сельского поселения</w:t>
      </w:r>
      <w:r>
        <w:rPr>
          <w:color w:val="FF0000"/>
          <w:szCs w:val="28"/>
        </w:rPr>
        <w:t xml:space="preserve"> </w:t>
      </w:r>
      <w:r>
        <w:rPr>
          <w:szCs w:val="28"/>
        </w:rPr>
        <w:t>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Выбытие нефинансовых активов имущества казны в результате потерь при стихийных бедствиях и иных чрезвычайных ситуациях производится </w:t>
      </w:r>
      <w:proofErr w:type="gramStart"/>
      <w:r>
        <w:rPr>
          <w:szCs w:val="28"/>
        </w:rPr>
        <w:t>с отнесением на чрезвычайные расходы по операциям с активами в составе</w:t>
      </w:r>
      <w:proofErr w:type="gramEnd"/>
      <w:r>
        <w:rPr>
          <w:szCs w:val="28"/>
        </w:rPr>
        <w:t xml:space="preserve"> финансового результата текущего отчетного периода.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lastRenderedPageBreak/>
        <w:t xml:space="preserve"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 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8.5. 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321674" w:rsidRDefault="00321674" w:rsidP="00321674">
      <w:pPr>
        <w:jc w:val="both"/>
        <w:rPr>
          <w:b/>
          <w:szCs w:val="28"/>
        </w:rPr>
      </w:pPr>
      <w:r>
        <w:rPr>
          <w:szCs w:val="28"/>
        </w:rPr>
        <w:t xml:space="preserve">Применение одного из (виду указанных </w:t>
      </w:r>
      <w:proofErr w:type="gramStart"/>
      <w:r>
        <w:rPr>
          <w:szCs w:val="28"/>
        </w:rPr>
        <w:t>способов определения стоимости нефинансовых активов имущества казны</w:t>
      </w:r>
      <w:proofErr w:type="gramEnd"/>
      <w:r>
        <w:rPr>
          <w:szCs w:val="28"/>
        </w:rPr>
        <w:t xml:space="preserve"> при выбытии по группе) нефинансовых активов имущества казны осуществляется в течение отчетного периода непрерывно и не подлежит изменению.</w:t>
      </w:r>
    </w:p>
    <w:p w:rsidR="00321674" w:rsidRDefault="00321674" w:rsidP="00321674">
      <w:pPr>
        <w:pStyle w:val="a5"/>
        <w:shd w:val="clear" w:color="auto" w:fill="FFFFFF"/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9. Аналитический учет нефинансовых активов имущества казны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9.1. Для учета объектов имущества (нефинансовых активов), составляющих муниципальную казну, в разрезе материальных основных фондов, нематериальных основных фондов, непроизведенных активов и материальных запасов предназначен счет 010850000 «Нефинансовые активы, составляющие казну», по соответствующим видам объектов учета: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недвижимое имущество, составляющее казну;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движимое имущество, составляющее казну;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нематериальные активы, составляющие казну;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непроизведенные активы, составляющие казну;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материальные запасы, составляющие казну;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прочие активы, составляющие казну.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9.2. </w:t>
      </w:r>
      <w:proofErr w:type="gramStart"/>
      <w:r>
        <w:rPr>
          <w:szCs w:val="28"/>
        </w:rPr>
        <w:t xml:space="preserve">Аналитический учет объектов в составе имущества казны осуществляется в структуре, установленной для ведения реестра муниципального имущества  муниципальной собственности сельского поселения </w:t>
      </w:r>
      <w:r w:rsidR="00BB2A78"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области.</w:t>
      </w:r>
      <w:proofErr w:type="gramEnd"/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Аналитический учет объектов в составе имущества казны, переданных по концессионным соглашениям ведется на соответствующих счетах аналитического учета счета 010890000 "Нефинансовые активы, составляющие казну, в концессии", по дополнительным аналитическим признакам - контрагент и правовое основание поступления (наименование концессионера и реквизиты концессионного соглашения), по соответствующим видам объектов: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- недвижимое имущество </w:t>
      </w:r>
      <w:proofErr w:type="spellStart"/>
      <w:r>
        <w:rPr>
          <w:szCs w:val="28"/>
        </w:rPr>
        <w:t>концедента</w:t>
      </w:r>
      <w:proofErr w:type="spellEnd"/>
      <w:r>
        <w:rPr>
          <w:szCs w:val="28"/>
        </w:rPr>
        <w:t>, составляющее казну;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- движимое имущество </w:t>
      </w:r>
      <w:proofErr w:type="spellStart"/>
      <w:r>
        <w:rPr>
          <w:szCs w:val="28"/>
        </w:rPr>
        <w:t>концедента</w:t>
      </w:r>
      <w:proofErr w:type="spellEnd"/>
      <w:r>
        <w:rPr>
          <w:szCs w:val="28"/>
        </w:rPr>
        <w:t>, составляющее казну;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- нематериальные активы </w:t>
      </w:r>
      <w:proofErr w:type="spellStart"/>
      <w:r>
        <w:rPr>
          <w:szCs w:val="28"/>
        </w:rPr>
        <w:t>концедента</w:t>
      </w:r>
      <w:proofErr w:type="spellEnd"/>
      <w:r>
        <w:rPr>
          <w:szCs w:val="28"/>
        </w:rPr>
        <w:t>, составляющие казну;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lastRenderedPageBreak/>
        <w:t xml:space="preserve">- непроизведенные активы </w:t>
      </w:r>
      <w:proofErr w:type="spellStart"/>
      <w:r>
        <w:rPr>
          <w:szCs w:val="28"/>
        </w:rPr>
        <w:t>концедента</w:t>
      </w:r>
      <w:proofErr w:type="spellEnd"/>
      <w:r>
        <w:rPr>
          <w:szCs w:val="28"/>
        </w:rPr>
        <w:t xml:space="preserve">, составляющие казну.   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Введение аналитического учета по объектам в составе имущества казны на основании информации из реестра муниципального имущества сельского поселения </w:t>
      </w:r>
      <w:r w:rsidR="00BB2A78">
        <w:rPr>
          <w:szCs w:val="28"/>
        </w:rPr>
        <w:t>Спасское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Приволжский</w:t>
      </w:r>
      <w:proofErr w:type="gramEnd"/>
      <w:r>
        <w:rPr>
          <w:szCs w:val="28"/>
        </w:rPr>
        <w:t xml:space="preserve"> Самарской области  ведется: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в части имущества муниципального образования сельское поселение </w:t>
      </w:r>
      <w:r w:rsidR="00BB2A78">
        <w:rPr>
          <w:szCs w:val="28"/>
        </w:rPr>
        <w:t>Спасское</w:t>
      </w:r>
      <w:r>
        <w:rPr>
          <w:szCs w:val="28"/>
        </w:rPr>
        <w:t xml:space="preserve"> муниципального района </w:t>
      </w:r>
      <w:proofErr w:type="gramStart"/>
      <w:r>
        <w:rPr>
          <w:szCs w:val="28"/>
        </w:rPr>
        <w:t>Приволжский</w:t>
      </w:r>
      <w:proofErr w:type="gramEnd"/>
      <w:r>
        <w:rPr>
          <w:szCs w:val="28"/>
        </w:rPr>
        <w:t xml:space="preserve"> Самарской области  - в соответствии с данным порядком Администрации сельского поселения </w:t>
      </w:r>
      <w:r w:rsidR="00BB2A78"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области, осуществляющего полномочия и функции собственника в отношении имущества, составляющего казну муниципального образования, если иное не предусмотрено финансовым органом.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Периодичность отражения в бюджетном учете операций с объектами, составляющими  муниципальную  казну на основании информации из реестра имущества муниципальной собственности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муниципального района Приволжский Самарской области, устанавливается Администрацией сельского поселения </w:t>
      </w:r>
      <w:r w:rsidR="00BB2A78"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области, но не реже чем на отчетную месячную дату.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Ведение инвентарного  </w:t>
      </w:r>
      <w:proofErr w:type="gramStart"/>
      <w:r>
        <w:rPr>
          <w:szCs w:val="28"/>
        </w:rPr>
        <w:t>учета объектов имущества казны сельского поселения</w:t>
      </w:r>
      <w:proofErr w:type="gramEnd"/>
      <w:r>
        <w:rPr>
          <w:szCs w:val="28"/>
        </w:rPr>
        <w:t xml:space="preserve"> </w:t>
      </w:r>
      <w:r w:rsidR="00BB2A78"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 производится в соответствии с порядком бухгалтерского учета объектов основных средств, нематериальных активов, непроизведенных активов и материальных запасов осуществляется  в соответствии  с данным порядком.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9.3. Учет операций по выбытию, перемещению нефинансовых активов, составляющих муниципальную казну, ведется в Журнале операций по выбытию и перемещению нефинансовых активов.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 xml:space="preserve">Учет операций по поступлению нефинансовых активов, составляющих муниципальную казну, ведется в соответствии с содержанием факта хозяйственной жизни: в Журнале операций по выбытию и перемещению нефинансовых активов, в Журнале по прочим операциям. </w:t>
      </w:r>
    </w:p>
    <w:p w:rsidR="00321674" w:rsidRDefault="00321674" w:rsidP="00321674">
      <w:pPr>
        <w:jc w:val="both"/>
        <w:rPr>
          <w:b/>
          <w:szCs w:val="28"/>
        </w:rPr>
      </w:pPr>
      <w:r>
        <w:rPr>
          <w:szCs w:val="28"/>
        </w:rPr>
        <w:t xml:space="preserve">Учет операций по изменению стоимости нефинансовых активов, составляющих муниципальную казну, по результатам проведенных переоценок, в том числе при изменении кадастровых стоимостей земельных участков и (или) справедливых стоимостей объектов, предназначенных для отчуждения не в пользу организаций бюджетной сферы, ведется в Журнале по прочим операциям.  </w:t>
      </w:r>
    </w:p>
    <w:p w:rsidR="00321674" w:rsidRDefault="00321674" w:rsidP="00321674">
      <w:pPr>
        <w:pStyle w:val="a5"/>
        <w:shd w:val="clear" w:color="auto" w:fill="FFFFFF"/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Амортизация нефинансовых активов имущества казны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10.1.  По объектам материальных и нематериальных основных фондов, составляющим муниципальную казну  амортизация отражается в следующем порядке: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объекты нефинансовых активов с даты их включения в состав муниципальной казны амортизация не начисляется до их вовлечения в </w:t>
      </w:r>
      <w:r>
        <w:rPr>
          <w:sz w:val="28"/>
          <w:szCs w:val="28"/>
        </w:rPr>
        <w:lastRenderedPageBreak/>
        <w:t>хозяйственный оборот (в частности, передачи 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10.2. Амортизация нефинансовых активов, начисленная на  дату их включения в состав имущества казны, отражается на счетах: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- 010451000 «Амортизация недвижимого имущества в составе имущества казны»,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- 010452000 «Амортизация движимого имущества в составе имущества казны»,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- 010454000 «Амортизация нематериальных активов в составе имущества казны»,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- 010459000 «Амортизация имущества казны в концессии».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10.3. </w:t>
      </w:r>
      <w:r>
        <w:rPr>
          <w:sz w:val="28"/>
          <w:szCs w:val="28"/>
          <w:shd w:val="clear" w:color="auto" w:fill="FFFFFF"/>
        </w:rPr>
        <w:t> Расчет и единовременное начисление суммы амортизации за период нахождения объекта в составе нефинансовых активов имущества казны осуществляется  при вовлечении объекта в хозяйственный оборот. При этом указанный расчет и единовременное начисление суммы амортизации осуществляется  на основании данных о его первоначальной (балансовой, остаточной) стоимости, иной стоимости объекта, указанной в реестре муниципальной  казны и срока нахождения в составе имущества казны.</w:t>
      </w:r>
    </w:p>
    <w:p w:rsidR="00321674" w:rsidRDefault="00321674" w:rsidP="00321674">
      <w:pPr>
        <w:pStyle w:val="a5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10.4. Начисление амортизации по объектам нефинансовых активов, составляющих муниципальную казну в концессии, осуществляется в соответствии с положениями федерального стандарта бухгалтерского учета для организаций государственного сектора "Концессионные соглашения":</w:t>
      </w:r>
    </w:p>
    <w:p w:rsidR="00321674" w:rsidRDefault="00321674" w:rsidP="00321674">
      <w:pPr>
        <w:pStyle w:val="a5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 - начисление амортизации по имуществу </w:t>
      </w:r>
      <w:proofErr w:type="spellStart"/>
      <w:r>
        <w:rPr>
          <w:sz w:val="28"/>
          <w:szCs w:val="28"/>
          <w:shd w:val="clear" w:color="auto" w:fill="FFFFFF"/>
        </w:rPr>
        <w:t>концедента</w:t>
      </w:r>
      <w:proofErr w:type="spellEnd"/>
      <w:r>
        <w:rPr>
          <w:sz w:val="28"/>
          <w:szCs w:val="28"/>
          <w:shd w:val="clear" w:color="auto" w:fill="FFFFFF"/>
        </w:rPr>
        <w:t xml:space="preserve"> осуществляется уполномоченным субъектом учета в течение срока действия концессионного соглашения методом, применяемым для амортизации объектов нефинансовых активов, к которым относится переданное имущество.   </w:t>
      </w:r>
    </w:p>
    <w:p w:rsidR="00321674" w:rsidRDefault="00321674" w:rsidP="00321674">
      <w:pPr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11. Порядок инвентаризации нефинансовых активов</w:t>
      </w:r>
    </w:p>
    <w:p w:rsidR="00321674" w:rsidRDefault="00321674" w:rsidP="00321674">
      <w:pPr>
        <w:spacing w:after="120"/>
        <w:jc w:val="center"/>
        <w:rPr>
          <w:szCs w:val="28"/>
        </w:rPr>
      </w:pPr>
      <w:r>
        <w:rPr>
          <w:b/>
          <w:bCs/>
          <w:szCs w:val="28"/>
        </w:rPr>
        <w:t>имущества казны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 xml:space="preserve">11.1. Для обеспечения достоверности данных учета муниципальной казны производится инвентаризация имущества казны, в ходе которой проверяется и документально подтверждается наличие объектов собственности и их состояние. Инвентаризация нефинансовых активов имущества казны сельского поселения </w:t>
      </w:r>
      <w:proofErr w:type="gramStart"/>
      <w:r w:rsidR="00BB2A78">
        <w:rPr>
          <w:szCs w:val="28"/>
        </w:rPr>
        <w:t>Спасское</w:t>
      </w:r>
      <w:proofErr w:type="gramEnd"/>
      <w:r>
        <w:rPr>
          <w:szCs w:val="28"/>
        </w:rPr>
        <w:t xml:space="preserve"> муниципального района Приволжский Самарской области осуществляется Администрацией сельского поселения </w:t>
      </w:r>
      <w:r w:rsidR="00BB2A78">
        <w:rPr>
          <w:szCs w:val="28"/>
        </w:rPr>
        <w:t>Спасское</w:t>
      </w:r>
      <w:r>
        <w:rPr>
          <w:szCs w:val="28"/>
        </w:rPr>
        <w:t xml:space="preserve"> муниципального района Приволжский Самарской области.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11.2. Проведение инвентаризации нефинансовых активов имущества муниципальной казны обязательно:</w:t>
      </w:r>
    </w:p>
    <w:p w:rsidR="00321674" w:rsidRDefault="00321674" w:rsidP="00321674">
      <w:pPr>
        <w:jc w:val="both"/>
        <w:rPr>
          <w:szCs w:val="28"/>
        </w:rPr>
      </w:pPr>
      <w:r>
        <w:rPr>
          <w:szCs w:val="28"/>
        </w:rPr>
        <w:t>- при передаче имущества в аренду, продаже казенного имущества, перед составлением годовой бюджетной отчетности;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при смене лиц, ответственных за ведение реестра имущества муниципальной казны;</w:t>
      </w:r>
    </w:p>
    <w:p w:rsidR="00321674" w:rsidRDefault="00321674" w:rsidP="00321674">
      <w:pPr>
        <w:ind w:firstLine="708"/>
        <w:jc w:val="both"/>
        <w:rPr>
          <w:szCs w:val="28"/>
        </w:rPr>
      </w:pPr>
      <w:r>
        <w:rPr>
          <w:szCs w:val="28"/>
        </w:rPr>
        <w:t>- при выявлении фактов хищения, злоупотребления или порчи имущества, находящегося в муниципальной собственности;</w:t>
      </w:r>
    </w:p>
    <w:p w:rsidR="0049332E" w:rsidRPr="00D73282" w:rsidRDefault="00321674" w:rsidP="00BB2A78">
      <w:pPr>
        <w:ind w:firstLine="708"/>
        <w:jc w:val="both"/>
        <w:rPr>
          <w:sz w:val="24"/>
          <w:szCs w:val="24"/>
        </w:rPr>
      </w:pPr>
      <w:r>
        <w:rPr>
          <w:szCs w:val="28"/>
        </w:rPr>
        <w:t>- в случае стихийного бедствия, пожара или других чрезвычайных ситуаций, в других случаях, предусмотренных законодательством Российской Федерации.</w:t>
      </w:r>
    </w:p>
    <w:sectPr w:rsidR="0049332E" w:rsidRPr="00D73282" w:rsidSect="00264563">
      <w:pgSz w:w="11900" w:h="16840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4BFE"/>
    <w:multiLevelType w:val="hybridMultilevel"/>
    <w:tmpl w:val="6F0A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1E3"/>
    <w:rsid w:val="0000115F"/>
    <w:rsid w:val="0002625A"/>
    <w:rsid w:val="00041735"/>
    <w:rsid w:val="00067121"/>
    <w:rsid w:val="00086546"/>
    <w:rsid w:val="00093E7D"/>
    <w:rsid w:val="000C498D"/>
    <w:rsid w:val="000D3B0E"/>
    <w:rsid w:val="000D4A43"/>
    <w:rsid w:val="000E05B1"/>
    <w:rsid w:val="0010113A"/>
    <w:rsid w:val="00110A27"/>
    <w:rsid w:val="00192520"/>
    <w:rsid w:val="001A68F1"/>
    <w:rsid w:val="001A6D1E"/>
    <w:rsid w:val="001C14F8"/>
    <w:rsid w:val="001E5B65"/>
    <w:rsid w:val="00222DA3"/>
    <w:rsid w:val="00236406"/>
    <w:rsid w:val="00237679"/>
    <w:rsid w:val="0024465F"/>
    <w:rsid w:val="00251C54"/>
    <w:rsid w:val="00261E23"/>
    <w:rsid w:val="00264563"/>
    <w:rsid w:val="00293349"/>
    <w:rsid w:val="00295C15"/>
    <w:rsid w:val="002A2DEA"/>
    <w:rsid w:val="002D4454"/>
    <w:rsid w:val="002E0B2B"/>
    <w:rsid w:val="002F6093"/>
    <w:rsid w:val="00307546"/>
    <w:rsid w:val="00321674"/>
    <w:rsid w:val="00330743"/>
    <w:rsid w:val="00350491"/>
    <w:rsid w:val="00376503"/>
    <w:rsid w:val="00376ECB"/>
    <w:rsid w:val="003779EC"/>
    <w:rsid w:val="00384D35"/>
    <w:rsid w:val="003855A1"/>
    <w:rsid w:val="00390C3A"/>
    <w:rsid w:val="003B6AC8"/>
    <w:rsid w:val="003F04A5"/>
    <w:rsid w:val="003F0FC7"/>
    <w:rsid w:val="00405BDC"/>
    <w:rsid w:val="00432D89"/>
    <w:rsid w:val="00434A02"/>
    <w:rsid w:val="00435DB5"/>
    <w:rsid w:val="00437FFE"/>
    <w:rsid w:val="004400F2"/>
    <w:rsid w:val="0046545F"/>
    <w:rsid w:val="0049332E"/>
    <w:rsid w:val="004A4276"/>
    <w:rsid w:val="00542264"/>
    <w:rsid w:val="00547911"/>
    <w:rsid w:val="0055347B"/>
    <w:rsid w:val="00553769"/>
    <w:rsid w:val="005D43F0"/>
    <w:rsid w:val="005E25BE"/>
    <w:rsid w:val="006067B8"/>
    <w:rsid w:val="006074AC"/>
    <w:rsid w:val="00633868"/>
    <w:rsid w:val="0065509D"/>
    <w:rsid w:val="00676C54"/>
    <w:rsid w:val="00681777"/>
    <w:rsid w:val="00691497"/>
    <w:rsid w:val="00694F9D"/>
    <w:rsid w:val="00711A94"/>
    <w:rsid w:val="00737FCB"/>
    <w:rsid w:val="007B39F0"/>
    <w:rsid w:val="007F129E"/>
    <w:rsid w:val="00817115"/>
    <w:rsid w:val="0084496E"/>
    <w:rsid w:val="0085631C"/>
    <w:rsid w:val="00885A2E"/>
    <w:rsid w:val="008879D6"/>
    <w:rsid w:val="008A6423"/>
    <w:rsid w:val="0091419B"/>
    <w:rsid w:val="00920CD7"/>
    <w:rsid w:val="0094301D"/>
    <w:rsid w:val="00947AB3"/>
    <w:rsid w:val="0095494C"/>
    <w:rsid w:val="00977E1A"/>
    <w:rsid w:val="00990100"/>
    <w:rsid w:val="009939FD"/>
    <w:rsid w:val="009E558E"/>
    <w:rsid w:val="00A361ED"/>
    <w:rsid w:val="00AA1184"/>
    <w:rsid w:val="00AA71E3"/>
    <w:rsid w:val="00AB274C"/>
    <w:rsid w:val="00AC16E1"/>
    <w:rsid w:val="00AC2993"/>
    <w:rsid w:val="00AF3D8A"/>
    <w:rsid w:val="00AF6196"/>
    <w:rsid w:val="00B10382"/>
    <w:rsid w:val="00B16ACE"/>
    <w:rsid w:val="00B81CE7"/>
    <w:rsid w:val="00B86D14"/>
    <w:rsid w:val="00BB2A78"/>
    <w:rsid w:val="00BF1525"/>
    <w:rsid w:val="00BF4013"/>
    <w:rsid w:val="00C20244"/>
    <w:rsid w:val="00C40FB2"/>
    <w:rsid w:val="00C413D0"/>
    <w:rsid w:val="00C70711"/>
    <w:rsid w:val="00C8506E"/>
    <w:rsid w:val="00CA248D"/>
    <w:rsid w:val="00CA77B2"/>
    <w:rsid w:val="00CF63E2"/>
    <w:rsid w:val="00D026AB"/>
    <w:rsid w:val="00D1542B"/>
    <w:rsid w:val="00D36A4E"/>
    <w:rsid w:val="00D62269"/>
    <w:rsid w:val="00D70362"/>
    <w:rsid w:val="00D73282"/>
    <w:rsid w:val="00D9170E"/>
    <w:rsid w:val="00DA2D8D"/>
    <w:rsid w:val="00DC31F0"/>
    <w:rsid w:val="00DD16AE"/>
    <w:rsid w:val="00DD34C1"/>
    <w:rsid w:val="00DD6C37"/>
    <w:rsid w:val="00DD795F"/>
    <w:rsid w:val="00DF2BA4"/>
    <w:rsid w:val="00DF3309"/>
    <w:rsid w:val="00E2528B"/>
    <w:rsid w:val="00E342A5"/>
    <w:rsid w:val="00E57B8D"/>
    <w:rsid w:val="00E64F30"/>
    <w:rsid w:val="00EC25F9"/>
    <w:rsid w:val="00F07AD3"/>
    <w:rsid w:val="00F35915"/>
    <w:rsid w:val="00F53B8F"/>
    <w:rsid w:val="00F97D07"/>
    <w:rsid w:val="00FA54A3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B274C"/>
    <w:rPr>
      <w:sz w:val="24"/>
      <w:szCs w:val="24"/>
    </w:rPr>
  </w:style>
  <w:style w:type="character" w:styleId="a6">
    <w:name w:val="Hyperlink"/>
    <w:basedOn w:val="a0"/>
    <w:uiPriority w:val="99"/>
    <w:unhideWhenUsed/>
    <w:rsid w:val="00AB27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74C"/>
    <w:rPr>
      <w:color w:val="605E5C"/>
      <w:shd w:val="clear" w:color="auto" w:fill="E1DFDD"/>
    </w:rPr>
  </w:style>
  <w:style w:type="paragraph" w:customStyle="1" w:styleId="ConsPlusNormal">
    <w:name w:val="ConsPlusNormal"/>
    <w:rsid w:val="00606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8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707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4933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7121"/>
    <w:pPr>
      <w:ind w:left="720"/>
      <w:contextualSpacing/>
    </w:pPr>
  </w:style>
  <w:style w:type="paragraph" w:styleId="a9">
    <w:name w:val="No Spacing"/>
    <w:uiPriority w:val="1"/>
    <w:qFormat/>
    <w:rsid w:val="0032167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665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25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493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145</cp:revision>
  <cp:lastPrinted>2024-03-11T04:37:00Z</cp:lastPrinted>
  <dcterms:created xsi:type="dcterms:W3CDTF">2014-04-29T08:52:00Z</dcterms:created>
  <dcterms:modified xsi:type="dcterms:W3CDTF">2024-05-03T04:59:00Z</dcterms:modified>
</cp:coreProperties>
</file>